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0" w:rsidRDefault="005808F2">
      <w:pPr>
        <w:jc w:val="both"/>
      </w:pPr>
      <w:r>
        <w:t xml:space="preserve">Příloha č. </w:t>
      </w:r>
      <w:r w:rsidR="007011D5">
        <w:t>2</w:t>
      </w:r>
      <w:r>
        <w:t>. - Specifikace předmětu</w:t>
      </w:r>
    </w:p>
    <w:p w:rsidR="000E74B0" w:rsidRPr="003652D1" w:rsidRDefault="005808F2" w:rsidP="00E921DF">
      <w:pPr>
        <w:pStyle w:val="Nadpis1"/>
        <w:rPr>
          <w:sz w:val="36"/>
          <w:szCs w:val="36"/>
        </w:rPr>
      </w:pPr>
      <w:r w:rsidRPr="003652D1">
        <w:t>Migrace redakčního systému</w:t>
      </w:r>
    </w:p>
    <w:p w:rsidR="0025048D" w:rsidRDefault="005808F2" w:rsidP="003652D1">
      <w:pPr>
        <w:jc w:val="both"/>
      </w:pPr>
      <w:r>
        <w:t>Součástí migrace je přenos současné vizuální podoby/designu webu</w:t>
      </w:r>
      <w:r w:rsidR="003652D1">
        <w:t>.</w:t>
      </w:r>
      <w:r>
        <w:t xml:space="preserve"> </w:t>
      </w:r>
    </w:p>
    <w:p w:rsidR="000E74B0" w:rsidRDefault="003652D1" w:rsidP="00375E46">
      <w:r>
        <w:t>D</w:t>
      </w:r>
      <w:r w:rsidR="005808F2">
        <w:t xml:space="preserve">odavatel může navrhnout nový design, pokud to bude méně nákladné než přenos designu současného. V takovém případě požadujeme </w:t>
      </w:r>
      <w:r w:rsidR="00375E46">
        <w:t>r</w:t>
      </w:r>
      <w:r w:rsidR="00375E46" w:rsidRPr="00375E46">
        <w:t>esponzivní design</w:t>
      </w:r>
      <w:r w:rsidR="00375E46">
        <w:t xml:space="preserve"> a </w:t>
      </w:r>
      <w:r w:rsidR="005808F2">
        <w:t xml:space="preserve">dodržení barevného schématu </w:t>
      </w:r>
      <w:r w:rsidR="005808F2" w:rsidRPr="00375E46">
        <w:t>s</w:t>
      </w:r>
      <w:r w:rsidR="00375E46">
        <w:t> </w:t>
      </w:r>
      <w:r w:rsidR="005808F2" w:rsidRPr="00375E46">
        <w:t>hlavní</w:t>
      </w:r>
      <w:r w:rsidR="005808F2">
        <w:t xml:space="preserve"> </w:t>
      </w:r>
      <w:r w:rsidR="00C31FC4">
        <w:t xml:space="preserve">zelenou </w:t>
      </w:r>
      <w:r w:rsidR="005808F2">
        <w:t>barvou.</w:t>
      </w:r>
      <w:r w:rsidR="00195DA3">
        <w:t xml:space="preserve"> </w:t>
      </w:r>
      <w:r w:rsidR="002D52C5">
        <w:t>Zadavatel</w:t>
      </w:r>
      <w:r w:rsidR="00195DA3">
        <w:t xml:space="preserve"> požaduje, aby všechny informac</w:t>
      </w:r>
      <w:r w:rsidR="00375E46">
        <w:t>e nesené barvou byly dostupné i </w:t>
      </w:r>
      <w:r w:rsidR="00195DA3">
        <w:t>bez barevného rozlišení.</w:t>
      </w:r>
    </w:p>
    <w:p w:rsidR="00195DA3" w:rsidRDefault="00195DA3" w:rsidP="00195DA3">
      <w:pPr>
        <w:spacing w:after="0"/>
      </w:pPr>
      <w:r>
        <w:t xml:space="preserve">Zadavatel </w:t>
      </w:r>
      <w:r w:rsidR="00D84B42">
        <w:t>poskytne na vyžádání</w:t>
      </w:r>
      <w:r>
        <w:t xml:space="preserve"> současné šablony jednotlivých rubrik, podrubrik a článků</w:t>
      </w:r>
      <w:r w:rsidR="00D84B42">
        <w:t xml:space="preserve"> včetně CSS.</w:t>
      </w:r>
    </w:p>
    <w:p w:rsidR="00195DA3" w:rsidRDefault="00195DA3" w:rsidP="003652D1">
      <w:pPr>
        <w:jc w:val="both"/>
      </w:pPr>
    </w:p>
    <w:p w:rsidR="007011D5" w:rsidRDefault="007011D5" w:rsidP="00E921DF">
      <w:pPr>
        <w:pStyle w:val="Nadpis2"/>
      </w:pPr>
      <w:r>
        <w:t>Migrace článků</w:t>
      </w:r>
      <w:r w:rsidR="001E55E3">
        <w:t>, obrázků a příloh</w:t>
      </w:r>
    </w:p>
    <w:p w:rsidR="003652D1" w:rsidRDefault="003652D1" w:rsidP="00375E46">
      <w:r>
        <w:t xml:space="preserve">Publikované články je potřeba převést do nového redakčního systému. Nemáme možnost použít běžný databázový export, </w:t>
      </w:r>
      <w:r w:rsidR="00F44C9B">
        <w:t xml:space="preserve">k dispozici budou data v XML </w:t>
      </w:r>
      <w:r w:rsidR="001E55E3">
        <w:t>formátu</w:t>
      </w:r>
      <w:r w:rsidR="00F44C9B">
        <w:t>. P</w:t>
      </w:r>
      <w:r>
        <w:t>řevod bude potřeba domluvit podle požadavků budoucího redakčního systému.</w:t>
      </w:r>
      <w:r w:rsidR="00F44C9B">
        <w:t xml:space="preserve"> </w:t>
      </w:r>
    </w:p>
    <w:p w:rsidR="003551A2" w:rsidRDefault="00DB7CD5" w:rsidP="003652D1">
      <w:pPr>
        <w:jc w:val="both"/>
      </w:pPr>
      <w:r>
        <w:t>Obrázky a přílohy zadavatel dodá v adresářové struktuře současného systému.</w:t>
      </w:r>
    </w:p>
    <w:p w:rsidR="001E55E3" w:rsidRDefault="001E55E3" w:rsidP="003652D1">
      <w:pPr>
        <w:jc w:val="both"/>
      </w:pPr>
    </w:p>
    <w:p w:rsidR="000E74B0" w:rsidRDefault="005808F2" w:rsidP="00E921DF">
      <w:pPr>
        <w:pStyle w:val="Nadpis2"/>
      </w:pPr>
      <w:r>
        <w:t>Redakční databáze – vlastní prostor pro tabulky databází</w:t>
      </w:r>
    </w:p>
    <w:p w:rsidR="006A1409" w:rsidRPr="006A1409" w:rsidRDefault="006A1409" w:rsidP="006A1409">
      <w:pPr>
        <w:pStyle w:val="Nadpis4"/>
      </w:pPr>
      <w:r w:rsidRPr="006A1409">
        <w:t>Přehled rubrik založených na databáz</w:t>
      </w:r>
      <w:r>
        <w:t>ích:</w:t>
      </w:r>
    </w:p>
    <w:p w:rsidR="0025048D" w:rsidRPr="009D42BB" w:rsidRDefault="0024286F" w:rsidP="009D42BB">
      <w:pPr>
        <w:pStyle w:val="Odstavecseseznamem"/>
        <w:numPr>
          <w:ilvl w:val="0"/>
          <w:numId w:val="14"/>
        </w:numPr>
        <w:rPr>
          <w:rStyle w:val="Internetovodkaz"/>
          <w:color w:val="auto"/>
          <w:u w:val="none"/>
        </w:rPr>
      </w:pPr>
      <w:r>
        <w:fldChar w:fldCharType="begin"/>
      </w:r>
      <w:r w:rsidR="00F850B1">
        <w:instrText xml:space="preserve"> REF _Ref447528648 \h </w:instrText>
      </w:r>
      <w:r>
        <w:fldChar w:fldCharType="separate"/>
      </w:r>
      <w:r w:rsidR="00F850B1">
        <w:t>Rozšířená registrace</w:t>
      </w:r>
      <w:r>
        <w:fldChar w:fldCharType="end"/>
      </w:r>
      <w:r w:rsidR="0025048D">
        <w:t xml:space="preserve">- </w:t>
      </w:r>
      <w:hyperlink r:id="rId7">
        <w:r w:rsidR="0025048D">
          <w:rPr>
            <w:rStyle w:val="Internetovodkaz"/>
          </w:rPr>
          <w:t>http://www.bozpinfo.cz/rozsireni_2.html</w:t>
        </w:r>
      </w:hyperlink>
      <w:r w:rsidR="0025048D" w:rsidRPr="0025048D">
        <w:t xml:space="preserve"> </w:t>
      </w:r>
      <w:r w:rsidR="0025048D">
        <w:t>Tabulka pro propojení jednoho uživatele a jeho fakturačních údajů</w:t>
      </w:r>
    </w:p>
    <w:p w:rsidR="0025048D" w:rsidRDefault="0024286F" w:rsidP="009D42BB">
      <w:pPr>
        <w:pStyle w:val="Odstavecseseznamem"/>
        <w:numPr>
          <w:ilvl w:val="0"/>
          <w:numId w:val="14"/>
        </w:numPr>
      </w:pPr>
      <w:r>
        <w:fldChar w:fldCharType="begin"/>
      </w:r>
      <w:r w:rsidR="009B6357">
        <w:instrText xml:space="preserve"> REF _Ref447531332 \h </w:instrText>
      </w:r>
      <w:r>
        <w:fldChar w:fldCharType="separate"/>
      </w:r>
      <w:r w:rsidR="009B6357">
        <w:t>Správa kreditů</w:t>
      </w:r>
      <w:r>
        <w:fldChar w:fldCharType="end"/>
      </w:r>
      <w:r w:rsidR="007C66ED">
        <w:t xml:space="preserve"> </w:t>
      </w:r>
      <w:hyperlink r:id="rId8">
        <w:r w:rsidR="0025048D">
          <w:rPr>
            <w:rStyle w:val="Internetovodkaz"/>
          </w:rPr>
          <w:t>http://www.bozpinfo.cz/burza-prace-kredit.html</w:t>
        </w:r>
      </w:hyperlink>
      <w:r w:rsidR="0025048D" w:rsidRPr="0025048D">
        <w:t xml:space="preserve"> </w:t>
      </w:r>
    </w:p>
    <w:p w:rsidR="0025048D" w:rsidRDefault="0024286F" w:rsidP="009D42BB">
      <w:pPr>
        <w:pStyle w:val="Odstavecseseznamem"/>
        <w:numPr>
          <w:ilvl w:val="0"/>
          <w:numId w:val="14"/>
        </w:numPr>
      </w:pPr>
      <w:r>
        <w:fldChar w:fldCharType="begin"/>
      </w:r>
      <w:r w:rsidR="00242F05">
        <w:instrText xml:space="preserve"> REF _Ref447612459 \h </w:instrText>
      </w:r>
      <w:r>
        <w:fldChar w:fldCharType="separate"/>
      </w:r>
      <w:r w:rsidR="00242F05">
        <w:t>Kalendář akcí</w:t>
      </w:r>
      <w:r>
        <w:fldChar w:fldCharType="end"/>
      </w:r>
      <w:r w:rsidR="00242F05">
        <w:t xml:space="preserve"> </w:t>
      </w:r>
      <w:hyperlink r:id="rId9">
        <w:r w:rsidR="0025048D">
          <w:rPr>
            <w:rStyle w:val="Internetovodkaz"/>
          </w:rPr>
          <w:t>http://www.bozpinfo.cz/kalendar/</w:t>
        </w:r>
      </w:hyperlink>
      <w:r w:rsidR="0025048D">
        <w:t xml:space="preserve"> (včetně administrace)</w:t>
      </w:r>
    </w:p>
    <w:p w:rsidR="0025048D" w:rsidRDefault="0024286F" w:rsidP="009D42BB">
      <w:pPr>
        <w:pStyle w:val="Odstavecseseznamem"/>
        <w:numPr>
          <w:ilvl w:val="0"/>
          <w:numId w:val="14"/>
        </w:numPr>
      </w:pPr>
      <w:r>
        <w:fldChar w:fldCharType="begin"/>
      </w:r>
      <w:r w:rsidR="00242F05">
        <w:instrText xml:space="preserve"> REF _Ref447612481 \h </w:instrText>
      </w:r>
      <w:r>
        <w:fldChar w:fldCharType="separate"/>
      </w:r>
      <w:r w:rsidR="00242F05">
        <w:t>Pracovní místa</w:t>
      </w:r>
      <w:r>
        <w:fldChar w:fldCharType="end"/>
      </w:r>
      <w:r w:rsidR="00242F05">
        <w:t xml:space="preserve"> </w:t>
      </w:r>
      <w:hyperlink r:id="rId10">
        <w:r w:rsidR="0025048D">
          <w:rPr>
            <w:rStyle w:val="Internetovodkaz"/>
          </w:rPr>
          <w:t>http://www.bozpinfo.cz/pracovni-mista/</w:t>
        </w:r>
      </w:hyperlink>
      <w:r w:rsidR="0025048D">
        <w:t xml:space="preserve"> (včetně administrace)</w:t>
      </w:r>
    </w:p>
    <w:p w:rsidR="0025048D" w:rsidRDefault="0024286F" w:rsidP="009D42BB">
      <w:pPr>
        <w:pStyle w:val="Odstavecseseznamem"/>
        <w:numPr>
          <w:ilvl w:val="0"/>
          <w:numId w:val="14"/>
        </w:numPr>
      </w:pPr>
      <w:r>
        <w:fldChar w:fldCharType="begin"/>
      </w:r>
      <w:r w:rsidR="00242F05">
        <w:instrText xml:space="preserve"> REF _Ref447612509 \h </w:instrText>
      </w:r>
      <w:r>
        <w:fldChar w:fldCharType="separate"/>
      </w:r>
      <w:r w:rsidR="00242F05">
        <w:t>Poradna</w:t>
      </w:r>
      <w:r>
        <w:fldChar w:fldCharType="end"/>
      </w:r>
      <w:r w:rsidR="0025048D">
        <w:t xml:space="preserve"> </w:t>
      </w:r>
      <w:hyperlink r:id="rId11">
        <w:r w:rsidR="0025048D">
          <w:rPr>
            <w:rStyle w:val="Internetovodkaz"/>
          </w:rPr>
          <w:t>http://www.bozpinfo.cz/rady/poradna/</w:t>
        </w:r>
      </w:hyperlink>
    </w:p>
    <w:p w:rsidR="0025048D" w:rsidRDefault="0024286F" w:rsidP="009D42BB">
      <w:pPr>
        <w:pStyle w:val="Odstavecseseznamem"/>
        <w:numPr>
          <w:ilvl w:val="0"/>
          <w:numId w:val="14"/>
        </w:numPr>
      </w:pPr>
      <w:r>
        <w:fldChar w:fldCharType="begin"/>
      </w:r>
      <w:r w:rsidR="00242F05">
        <w:instrText xml:space="preserve"> REF _Ref447612523 \h </w:instrText>
      </w:r>
      <w:r>
        <w:fldChar w:fldCharType="separate"/>
      </w:r>
      <w:r w:rsidR="00242F05">
        <w:t>ISPVP - Informační systém podpůrných a výzkumných projektů</w:t>
      </w:r>
      <w:r>
        <w:fldChar w:fldCharType="end"/>
      </w:r>
      <w:r w:rsidR="00242F05">
        <w:t xml:space="preserve"> - </w:t>
      </w:r>
      <w:r w:rsidR="0025048D">
        <w:t xml:space="preserve"> </w:t>
      </w:r>
      <w:hyperlink r:id="rId12">
        <w:r w:rsidR="0025048D">
          <w:rPr>
            <w:rStyle w:val="Internetovodkaz"/>
          </w:rPr>
          <w:t>http://www.bozpinfo.cz/vyzkum/ispvp/projekty/</w:t>
        </w:r>
      </w:hyperlink>
    </w:p>
    <w:p w:rsidR="000E74B0" w:rsidRDefault="0024286F" w:rsidP="009D42BB">
      <w:pPr>
        <w:pStyle w:val="Odstavecseseznamem"/>
        <w:numPr>
          <w:ilvl w:val="0"/>
          <w:numId w:val="14"/>
        </w:numPr>
      </w:pPr>
      <w:r>
        <w:fldChar w:fldCharType="begin"/>
      </w:r>
      <w:r w:rsidR="00242F05">
        <w:instrText xml:space="preserve"> REF _Ref447612544 \h </w:instrText>
      </w:r>
      <w:r>
        <w:fldChar w:fldCharType="separate"/>
      </w:r>
      <w:r w:rsidR="00242F05">
        <w:t>Emailové zpravodajství</w:t>
      </w:r>
      <w:r>
        <w:fldChar w:fldCharType="end"/>
      </w:r>
      <w:r w:rsidR="00242F05">
        <w:t xml:space="preserve"> </w:t>
      </w:r>
      <w:r w:rsidR="0025048D">
        <w:t xml:space="preserve">– DB tabulka adres pro </w:t>
      </w:r>
      <w:proofErr w:type="spellStart"/>
      <w:r w:rsidR="0025048D">
        <w:t>newsletter</w:t>
      </w:r>
      <w:proofErr w:type="spellEnd"/>
    </w:p>
    <w:p w:rsidR="00195DA3" w:rsidRDefault="0024286F" w:rsidP="006A4B8C">
      <w:pPr>
        <w:pStyle w:val="Odstavecseseznamem"/>
        <w:numPr>
          <w:ilvl w:val="0"/>
          <w:numId w:val="14"/>
        </w:numPr>
        <w:jc w:val="both"/>
      </w:pPr>
      <w:r>
        <w:fldChar w:fldCharType="begin"/>
      </w:r>
      <w:r w:rsidR="006A4B8C">
        <w:instrText xml:space="preserve"> REF _Ref447784962 \h </w:instrText>
      </w:r>
      <w:r>
        <w:fldChar w:fldCharType="separate"/>
      </w:r>
      <w:r w:rsidR="006A4B8C">
        <w:t>Legislativa</w:t>
      </w:r>
      <w:r>
        <w:fldChar w:fldCharType="end"/>
      </w:r>
      <w:r w:rsidR="003F52EE">
        <w:t xml:space="preserve"> EU</w:t>
      </w:r>
    </w:p>
    <w:p w:rsidR="009D42BB" w:rsidRDefault="009D42BB" w:rsidP="00AC7EA3">
      <w:pPr>
        <w:pStyle w:val="Nadpis3"/>
      </w:pPr>
      <w:bookmarkStart w:id="0" w:name="_Ref447528648"/>
      <w:r>
        <w:t>Rozšířená registrace</w:t>
      </w:r>
      <w:bookmarkEnd w:id="0"/>
    </w:p>
    <w:p w:rsidR="009D42BB" w:rsidRDefault="009D42BB" w:rsidP="009D42BB">
      <w:r>
        <w:t>Rozšířená registrace není povinná pro každého návštěvníka. Je vyžadována u návštěvníka, který chce využívat zpoplatněnou službu (nákup kreditů).</w:t>
      </w:r>
    </w:p>
    <w:p w:rsidR="009D42BB" w:rsidRDefault="009D42BB" w:rsidP="00AC7EA3">
      <w:pPr>
        <w:pStyle w:val="Nadpis4"/>
      </w:pPr>
      <w:r>
        <w:t>Současný stav:</w:t>
      </w:r>
    </w:p>
    <w:p w:rsidR="009D42BB" w:rsidRDefault="009D42BB" w:rsidP="009D42BB">
      <w:r>
        <w:t>Pro vyplnění rozšířené registrace se musí uživatel nejprve přihlásit (údaji ze základní registrace).</w:t>
      </w:r>
      <w:bookmarkStart w:id="1" w:name="_GoBack"/>
      <w:bookmarkEnd w:id="1"/>
    </w:p>
    <w:sectPr w:rsidR="009D42BB" w:rsidSect="0024286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E51"/>
    <w:multiLevelType w:val="multilevel"/>
    <w:tmpl w:val="C6DA1972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13097E99"/>
    <w:multiLevelType w:val="hybridMultilevel"/>
    <w:tmpl w:val="B6BE2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BD5"/>
    <w:multiLevelType w:val="multilevel"/>
    <w:tmpl w:val="43FEDEB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290EF4"/>
    <w:multiLevelType w:val="multilevel"/>
    <w:tmpl w:val="9322F09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C5E7AC9"/>
    <w:multiLevelType w:val="hybridMultilevel"/>
    <w:tmpl w:val="ABE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3A8F"/>
    <w:multiLevelType w:val="multilevel"/>
    <w:tmpl w:val="A1A4C3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FB5BF9"/>
    <w:multiLevelType w:val="hybridMultilevel"/>
    <w:tmpl w:val="329E4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D3628"/>
    <w:multiLevelType w:val="multilevel"/>
    <w:tmpl w:val="B964A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267A25"/>
    <w:multiLevelType w:val="multilevel"/>
    <w:tmpl w:val="5F163450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>
    <w:nsid w:val="5C8347AE"/>
    <w:multiLevelType w:val="hybridMultilevel"/>
    <w:tmpl w:val="5CCEE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A2DEF"/>
    <w:multiLevelType w:val="multilevel"/>
    <w:tmpl w:val="CAF23EAE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>
    <w:nsid w:val="64C10CD3"/>
    <w:multiLevelType w:val="multilevel"/>
    <w:tmpl w:val="3CEECA7E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>
    <w:nsid w:val="6BD817D5"/>
    <w:multiLevelType w:val="multilevel"/>
    <w:tmpl w:val="EFD0A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A6177"/>
    <w:multiLevelType w:val="hybridMultilevel"/>
    <w:tmpl w:val="E51E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528D0"/>
    <w:multiLevelType w:val="multilevel"/>
    <w:tmpl w:val="F56AA6C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78425DEB"/>
    <w:multiLevelType w:val="multilevel"/>
    <w:tmpl w:val="99E8DDC0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2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4B0"/>
    <w:rsid w:val="000045B3"/>
    <w:rsid w:val="00004A1E"/>
    <w:rsid w:val="00062059"/>
    <w:rsid w:val="00072452"/>
    <w:rsid w:val="00090828"/>
    <w:rsid w:val="000B0B37"/>
    <w:rsid w:val="000C1E2C"/>
    <w:rsid w:val="000C513A"/>
    <w:rsid w:val="000E56DD"/>
    <w:rsid w:val="000E74B0"/>
    <w:rsid w:val="000F2C97"/>
    <w:rsid w:val="00102ACD"/>
    <w:rsid w:val="00112637"/>
    <w:rsid w:val="00133350"/>
    <w:rsid w:val="00167A75"/>
    <w:rsid w:val="00195DA3"/>
    <w:rsid w:val="001C546C"/>
    <w:rsid w:val="001C6AED"/>
    <w:rsid w:val="001D0BD5"/>
    <w:rsid w:val="001E55E3"/>
    <w:rsid w:val="001F08E4"/>
    <w:rsid w:val="002235E3"/>
    <w:rsid w:val="002363C1"/>
    <w:rsid w:val="0024286F"/>
    <w:rsid w:val="00242F05"/>
    <w:rsid w:val="00244D94"/>
    <w:rsid w:val="0025048D"/>
    <w:rsid w:val="00270AAF"/>
    <w:rsid w:val="00275A90"/>
    <w:rsid w:val="00275CFB"/>
    <w:rsid w:val="00291527"/>
    <w:rsid w:val="002A50CF"/>
    <w:rsid w:val="002A518B"/>
    <w:rsid w:val="002B6A7E"/>
    <w:rsid w:val="002D52C5"/>
    <w:rsid w:val="002F5D56"/>
    <w:rsid w:val="003211DD"/>
    <w:rsid w:val="003305D0"/>
    <w:rsid w:val="00345C54"/>
    <w:rsid w:val="00350118"/>
    <w:rsid w:val="003551A2"/>
    <w:rsid w:val="003652D1"/>
    <w:rsid w:val="00375E46"/>
    <w:rsid w:val="00381F7B"/>
    <w:rsid w:val="00393DF8"/>
    <w:rsid w:val="00396795"/>
    <w:rsid w:val="003B7E22"/>
    <w:rsid w:val="003D2BEC"/>
    <w:rsid w:val="003E3289"/>
    <w:rsid w:val="003F102D"/>
    <w:rsid w:val="003F52EE"/>
    <w:rsid w:val="003F6C59"/>
    <w:rsid w:val="00404C62"/>
    <w:rsid w:val="004136FB"/>
    <w:rsid w:val="00414780"/>
    <w:rsid w:val="00437510"/>
    <w:rsid w:val="0047139A"/>
    <w:rsid w:val="00474EAA"/>
    <w:rsid w:val="004866E5"/>
    <w:rsid w:val="004867EF"/>
    <w:rsid w:val="004A5827"/>
    <w:rsid w:val="004B6759"/>
    <w:rsid w:val="004D657E"/>
    <w:rsid w:val="004E2DC5"/>
    <w:rsid w:val="004E6B05"/>
    <w:rsid w:val="00505DBB"/>
    <w:rsid w:val="00521CCA"/>
    <w:rsid w:val="00523F6F"/>
    <w:rsid w:val="0054164A"/>
    <w:rsid w:val="00553A7E"/>
    <w:rsid w:val="00562A2D"/>
    <w:rsid w:val="00566CA2"/>
    <w:rsid w:val="00573FC9"/>
    <w:rsid w:val="00575FA6"/>
    <w:rsid w:val="005808F2"/>
    <w:rsid w:val="00583404"/>
    <w:rsid w:val="00586D8F"/>
    <w:rsid w:val="005940EA"/>
    <w:rsid w:val="005C6823"/>
    <w:rsid w:val="005E6CD7"/>
    <w:rsid w:val="00603E53"/>
    <w:rsid w:val="00605373"/>
    <w:rsid w:val="006059A2"/>
    <w:rsid w:val="00624A20"/>
    <w:rsid w:val="0063221F"/>
    <w:rsid w:val="0067311C"/>
    <w:rsid w:val="00680138"/>
    <w:rsid w:val="0068463E"/>
    <w:rsid w:val="00690F92"/>
    <w:rsid w:val="006A1409"/>
    <w:rsid w:val="006A4B8C"/>
    <w:rsid w:val="006D3B10"/>
    <w:rsid w:val="006E3117"/>
    <w:rsid w:val="007011D5"/>
    <w:rsid w:val="007034E0"/>
    <w:rsid w:val="00733159"/>
    <w:rsid w:val="00746D8A"/>
    <w:rsid w:val="007478E1"/>
    <w:rsid w:val="00750CCA"/>
    <w:rsid w:val="00765DB5"/>
    <w:rsid w:val="007A2162"/>
    <w:rsid w:val="007C258B"/>
    <w:rsid w:val="007C66ED"/>
    <w:rsid w:val="007E170C"/>
    <w:rsid w:val="007E29D7"/>
    <w:rsid w:val="007F15A2"/>
    <w:rsid w:val="007F3A4F"/>
    <w:rsid w:val="00800347"/>
    <w:rsid w:val="008204DF"/>
    <w:rsid w:val="0082529F"/>
    <w:rsid w:val="00836FEB"/>
    <w:rsid w:val="008510E4"/>
    <w:rsid w:val="0088280F"/>
    <w:rsid w:val="008D6E3D"/>
    <w:rsid w:val="008E5EC0"/>
    <w:rsid w:val="00942FF8"/>
    <w:rsid w:val="0097155E"/>
    <w:rsid w:val="009809B7"/>
    <w:rsid w:val="009B6357"/>
    <w:rsid w:val="009C4928"/>
    <w:rsid w:val="009C74A9"/>
    <w:rsid w:val="009D3893"/>
    <w:rsid w:val="009D42BB"/>
    <w:rsid w:val="009F37B6"/>
    <w:rsid w:val="00A02DFB"/>
    <w:rsid w:val="00A04FA5"/>
    <w:rsid w:val="00A10592"/>
    <w:rsid w:val="00A14C2F"/>
    <w:rsid w:val="00A54B17"/>
    <w:rsid w:val="00AC7EA3"/>
    <w:rsid w:val="00AE245F"/>
    <w:rsid w:val="00AF60E8"/>
    <w:rsid w:val="00AF778F"/>
    <w:rsid w:val="00B1092D"/>
    <w:rsid w:val="00B225A6"/>
    <w:rsid w:val="00B41B3F"/>
    <w:rsid w:val="00B4513C"/>
    <w:rsid w:val="00BA04A8"/>
    <w:rsid w:val="00BB536F"/>
    <w:rsid w:val="00BC31D9"/>
    <w:rsid w:val="00C059C4"/>
    <w:rsid w:val="00C11C6A"/>
    <w:rsid w:val="00C3054D"/>
    <w:rsid w:val="00C31FC4"/>
    <w:rsid w:val="00C37DC8"/>
    <w:rsid w:val="00C54292"/>
    <w:rsid w:val="00C60CFE"/>
    <w:rsid w:val="00C61A0C"/>
    <w:rsid w:val="00C968CD"/>
    <w:rsid w:val="00CB6757"/>
    <w:rsid w:val="00CC40F3"/>
    <w:rsid w:val="00CD7A41"/>
    <w:rsid w:val="00CF4FC2"/>
    <w:rsid w:val="00D02A29"/>
    <w:rsid w:val="00D174B8"/>
    <w:rsid w:val="00D206F7"/>
    <w:rsid w:val="00D25CFA"/>
    <w:rsid w:val="00D26DBF"/>
    <w:rsid w:val="00D35113"/>
    <w:rsid w:val="00D74D40"/>
    <w:rsid w:val="00D84B42"/>
    <w:rsid w:val="00D95135"/>
    <w:rsid w:val="00DB0DA5"/>
    <w:rsid w:val="00DB6524"/>
    <w:rsid w:val="00DB7CD5"/>
    <w:rsid w:val="00DE108D"/>
    <w:rsid w:val="00E36A15"/>
    <w:rsid w:val="00E77E7D"/>
    <w:rsid w:val="00E921DF"/>
    <w:rsid w:val="00EA1C1A"/>
    <w:rsid w:val="00F01976"/>
    <w:rsid w:val="00F40C38"/>
    <w:rsid w:val="00F44C9B"/>
    <w:rsid w:val="00F850B1"/>
    <w:rsid w:val="00F938FE"/>
    <w:rsid w:val="00FA1A8B"/>
    <w:rsid w:val="00FB1895"/>
    <w:rsid w:val="00FB1F15"/>
    <w:rsid w:val="00FC1277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827"/>
    <w:pPr>
      <w:spacing w:after="160"/>
    </w:pPr>
  </w:style>
  <w:style w:type="paragraph" w:styleId="Nadpis1">
    <w:name w:val="heading 1"/>
    <w:basedOn w:val="Normln"/>
    <w:link w:val="Nadpis1Char"/>
    <w:uiPriority w:val="9"/>
    <w:qFormat/>
    <w:rsid w:val="00920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920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29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920B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3B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D3B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20BA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20BA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20BA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20BA7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20BA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920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920B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920B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Label1">
    <w:name w:val="ListLabel 1"/>
    <w:qFormat/>
    <w:rsid w:val="0024286F"/>
    <w:rPr>
      <w:rFonts w:cs="Courier New"/>
    </w:rPr>
  </w:style>
  <w:style w:type="paragraph" w:customStyle="1" w:styleId="Nadpis">
    <w:name w:val="Nadpis"/>
    <w:basedOn w:val="Normln"/>
    <w:next w:val="Tlotextu"/>
    <w:qFormat/>
    <w:rsid w:val="002428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24286F"/>
    <w:pPr>
      <w:spacing w:after="140" w:line="288" w:lineRule="auto"/>
    </w:pPr>
  </w:style>
  <w:style w:type="paragraph" w:styleId="Seznam">
    <w:name w:val="List"/>
    <w:basedOn w:val="Tlotextu"/>
    <w:rsid w:val="0024286F"/>
    <w:rPr>
      <w:rFonts w:cs="Mangal"/>
    </w:rPr>
  </w:style>
  <w:style w:type="paragraph" w:customStyle="1" w:styleId="Popisek">
    <w:name w:val="Popisek"/>
    <w:basedOn w:val="Normln"/>
    <w:rsid w:val="002428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4286F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C203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20BA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20B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2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7E29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3B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6D3B1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AF60E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5A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zpinfo.cz/burza-prace-kredi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zpinfo.cz/rozsireni_2.html" TargetMode="External"/><Relationship Id="rId12" Type="http://schemas.openxmlformats.org/officeDocument/2006/relationships/hyperlink" Target="http://www.bozpinfo.cz/vyzkum/ispvp/proj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zpinfo.cz/rady/poradn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zpinfo.cz/pracovni-mis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zpinfo.cz/kalend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F8A6-8470-4474-8F2F-56CB2565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Šorelová Hana</dc:creator>
  <cp:lastModifiedBy>Plášilová Iveta</cp:lastModifiedBy>
  <cp:revision>168</cp:revision>
  <dcterms:created xsi:type="dcterms:W3CDTF">2016-04-04T07:21:00Z</dcterms:created>
  <dcterms:modified xsi:type="dcterms:W3CDTF">2017-10-04T09:35:00Z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