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B2FF" w14:textId="77777777" w:rsidR="004736A9" w:rsidRDefault="004736A9" w:rsidP="004736A9">
      <w:pPr>
        <w:pStyle w:val="Prohlensmluvnchstran"/>
        <w:jc w:val="both"/>
        <w:rPr>
          <w:rFonts w:cs="Arial"/>
          <w:b w:val="0"/>
          <w:bCs/>
          <w:i/>
          <w:iCs/>
          <w:sz w:val="36"/>
          <w:szCs w:val="36"/>
          <w:lang w:val="cs-CZ"/>
        </w:rPr>
      </w:pPr>
      <w:r>
        <w:rPr>
          <w:rFonts w:cs="Arial"/>
          <w:b w:val="0"/>
          <w:bCs/>
          <w:i/>
          <w:iCs/>
          <w:sz w:val="36"/>
          <w:szCs w:val="36"/>
          <w:lang w:val="cs-CZ"/>
        </w:rPr>
        <w:t xml:space="preserve">                                          </w:t>
      </w:r>
    </w:p>
    <w:p w14:paraId="7BD4844A" w14:textId="6C0AE56D" w:rsidR="00907548" w:rsidRPr="004736A9" w:rsidRDefault="00907548" w:rsidP="008B0B69">
      <w:pPr>
        <w:pStyle w:val="Prohlensmluvnchstran"/>
        <w:rPr>
          <w:rFonts w:cs="Arial"/>
          <w:b w:val="0"/>
          <w:bCs/>
          <w:i/>
          <w:iCs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AE796C">
        <w:rPr>
          <w:rFonts w:cs="Arial"/>
          <w:szCs w:val="20"/>
        </w:rPr>
        <w:t>1</w:t>
      </w:r>
      <w:r w:rsidR="008B0B69">
        <w:rPr>
          <w:rFonts w:cs="Arial"/>
          <w:szCs w:val="20"/>
          <w:lang w:val="cs-CZ"/>
        </w:rPr>
        <w:t xml:space="preserve"> </w:t>
      </w:r>
    </w:p>
    <w:p w14:paraId="22E41859" w14:textId="59DD56F2" w:rsidR="00907548" w:rsidRPr="00767FCD" w:rsidRDefault="006B0A63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 xml:space="preserve">Grafické zobrazení </w:t>
      </w:r>
      <w:r w:rsidR="0021501F">
        <w:rPr>
          <w:rFonts w:cs="Arial"/>
          <w:szCs w:val="20"/>
          <w:lang w:val="cs-CZ"/>
        </w:rPr>
        <w:t>část</w:t>
      </w:r>
      <w:r w:rsidR="00D032BC">
        <w:rPr>
          <w:rFonts w:cs="Arial"/>
          <w:szCs w:val="20"/>
          <w:lang w:val="cs-CZ"/>
        </w:rPr>
        <w:t>i</w:t>
      </w:r>
      <w:r w:rsidR="0021501F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>pro</w:t>
      </w:r>
      <w:r w:rsidR="00C45E4D">
        <w:rPr>
          <w:rFonts w:cs="Arial"/>
          <w:szCs w:val="20"/>
          <w:lang w:val="cs-CZ"/>
        </w:rPr>
        <w:t>pachtovan</w:t>
      </w:r>
      <w:r w:rsidR="008E4C1C">
        <w:rPr>
          <w:rFonts w:cs="Arial"/>
          <w:szCs w:val="20"/>
          <w:lang w:val="cs-CZ"/>
        </w:rPr>
        <w:t>ého</w:t>
      </w:r>
      <w:r>
        <w:rPr>
          <w:rFonts w:cs="Arial"/>
          <w:szCs w:val="20"/>
          <w:lang w:val="cs-CZ"/>
        </w:rPr>
        <w:t xml:space="preserve"> pozemk</w:t>
      </w:r>
      <w:r w:rsidR="008E4C1C">
        <w:rPr>
          <w:rFonts w:cs="Arial"/>
          <w:szCs w:val="20"/>
          <w:lang w:val="cs-CZ"/>
        </w:rPr>
        <w:t>u</w:t>
      </w:r>
      <w:r w:rsidR="004736A9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 xml:space="preserve"> </w:t>
      </w:r>
      <w:r w:rsidR="00907548"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14DFA461" w:rsidR="00F5549D" w:rsidRPr="004736A9" w:rsidRDefault="006B0A63" w:rsidP="001279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 xml:space="preserve">Grafické zobrazení </w:t>
      </w:r>
      <w:r w:rsidR="0021501F">
        <w:rPr>
          <w:rFonts w:ascii="Arial" w:hAnsi="Arial" w:cs="Arial"/>
          <w:b/>
          <w:sz w:val="28"/>
        </w:rPr>
        <w:t>část</w:t>
      </w:r>
      <w:r w:rsidR="00D032BC">
        <w:rPr>
          <w:rFonts w:ascii="Arial" w:hAnsi="Arial" w:cs="Arial"/>
          <w:b/>
          <w:sz w:val="28"/>
        </w:rPr>
        <w:t>i</w:t>
      </w:r>
      <w:r w:rsidR="0021501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pro</w:t>
      </w:r>
      <w:r w:rsidR="00C45E4D">
        <w:rPr>
          <w:rFonts w:ascii="Arial" w:hAnsi="Arial" w:cs="Arial"/>
          <w:b/>
          <w:sz w:val="28"/>
        </w:rPr>
        <w:t>pachtovan</w:t>
      </w:r>
      <w:r w:rsidR="009270E8">
        <w:rPr>
          <w:rFonts w:ascii="Arial" w:hAnsi="Arial" w:cs="Arial"/>
          <w:b/>
          <w:sz w:val="28"/>
        </w:rPr>
        <w:t>ého</w:t>
      </w:r>
      <w:r>
        <w:rPr>
          <w:rFonts w:ascii="Arial" w:hAnsi="Arial" w:cs="Arial"/>
          <w:b/>
          <w:sz w:val="28"/>
        </w:rPr>
        <w:t xml:space="preserve"> pozemk</w:t>
      </w:r>
      <w:r w:rsidR="009270E8">
        <w:rPr>
          <w:rFonts w:ascii="Arial" w:hAnsi="Arial" w:cs="Arial"/>
          <w:b/>
          <w:sz w:val="28"/>
        </w:rPr>
        <w:t>u</w:t>
      </w:r>
      <w:r>
        <w:rPr>
          <w:rFonts w:ascii="Arial" w:hAnsi="Arial" w:cs="Arial"/>
          <w:b/>
          <w:sz w:val="28"/>
        </w:rPr>
        <w:t xml:space="preserve"> 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07AED3A4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AE796C">
        <w:rPr>
          <w:rFonts w:ascii="Arial" w:hAnsi="Arial" w:cs="Arial"/>
          <w:sz w:val="20"/>
        </w:rPr>
        <w:t>1</w:t>
      </w:r>
      <w:r w:rsidR="008B0B69">
        <w:rPr>
          <w:rFonts w:ascii="Arial" w:hAnsi="Arial" w:cs="Arial"/>
          <w:sz w:val="20"/>
        </w:rPr>
        <w:t xml:space="preserve"> </w:t>
      </w:r>
      <w:r w:rsidRPr="008B0B69">
        <w:rPr>
          <w:rFonts w:ascii="Arial" w:hAnsi="Arial" w:cs="Arial"/>
          <w:sz w:val="20"/>
        </w:rPr>
        <w:t>není</w:t>
      </w:r>
      <w:r w:rsidRPr="00C448A9">
        <w:rPr>
          <w:rFonts w:ascii="Arial" w:hAnsi="Arial" w:cs="Arial"/>
          <w:sz w:val="20"/>
        </w:rPr>
        <w:t xml:space="preserve">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BACF0" w14:textId="77777777" w:rsidR="00EA2C98" w:rsidRDefault="00EA2C98" w:rsidP="00C448A9">
      <w:pPr>
        <w:spacing w:after="0" w:line="240" w:lineRule="auto"/>
      </w:pPr>
      <w:r>
        <w:separator/>
      </w:r>
    </w:p>
  </w:endnote>
  <w:endnote w:type="continuationSeparator" w:id="0">
    <w:p w14:paraId="1AEB56A5" w14:textId="77777777" w:rsidR="00EA2C98" w:rsidRDefault="00EA2C98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3F679" w14:textId="77777777" w:rsidR="00EA2C98" w:rsidRDefault="00EA2C98" w:rsidP="00C448A9">
      <w:pPr>
        <w:spacing w:after="0" w:line="240" w:lineRule="auto"/>
      </w:pPr>
      <w:r>
        <w:separator/>
      </w:r>
    </w:p>
  </w:footnote>
  <w:footnote w:type="continuationSeparator" w:id="0">
    <w:p w14:paraId="1DB446EC" w14:textId="77777777" w:rsidR="00EA2C98" w:rsidRDefault="00EA2C98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21501F"/>
    <w:rsid w:val="00271B17"/>
    <w:rsid w:val="0030651E"/>
    <w:rsid w:val="00422349"/>
    <w:rsid w:val="00454C6D"/>
    <w:rsid w:val="004736A9"/>
    <w:rsid w:val="00527490"/>
    <w:rsid w:val="0056665F"/>
    <w:rsid w:val="005B24DB"/>
    <w:rsid w:val="005B4F9B"/>
    <w:rsid w:val="00615C18"/>
    <w:rsid w:val="00663ED7"/>
    <w:rsid w:val="006B0A63"/>
    <w:rsid w:val="006B6366"/>
    <w:rsid w:val="00781F02"/>
    <w:rsid w:val="007D2F5B"/>
    <w:rsid w:val="008509F0"/>
    <w:rsid w:val="008A43A0"/>
    <w:rsid w:val="008B0B69"/>
    <w:rsid w:val="008B34D5"/>
    <w:rsid w:val="008C7B38"/>
    <w:rsid w:val="008E4C1C"/>
    <w:rsid w:val="00907548"/>
    <w:rsid w:val="009270E8"/>
    <w:rsid w:val="009D30E4"/>
    <w:rsid w:val="00AE796C"/>
    <w:rsid w:val="00AF1853"/>
    <w:rsid w:val="00BA4CDE"/>
    <w:rsid w:val="00BC7A42"/>
    <w:rsid w:val="00C312E2"/>
    <w:rsid w:val="00C448A9"/>
    <w:rsid w:val="00C45E4D"/>
    <w:rsid w:val="00CF09B4"/>
    <w:rsid w:val="00D032BC"/>
    <w:rsid w:val="00D65A70"/>
    <w:rsid w:val="00D808F2"/>
    <w:rsid w:val="00EA2C98"/>
    <w:rsid w:val="00EC7ADD"/>
    <w:rsid w:val="00F312AB"/>
    <w:rsid w:val="00F5549D"/>
    <w:rsid w:val="00F6114D"/>
    <w:rsid w:val="00F903E8"/>
    <w:rsid w:val="00FA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07E96"/>
  <w15:chartTrackingRefBased/>
  <w15:docId w15:val="{5D52EE4B-70A6-4DFA-AC5A-D0483A7F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319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Vlčková Ilona Ing.</cp:lastModifiedBy>
  <cp:revision>4</cp:revision>
  <dcterms:created xsi:type="dcterms:W3CDTF">2026-03-27T13:23:00Z</dcterms:created>
  <dcterms:modified xsi:type="dcterms:W3CDTF">2026-06-22T10:03:00Z</dcterms:modified>
</cp:coreProperties>
</file>