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C7A1" w14:textId="77777777" w:rsidR="00DB3D27" w:rsidRDefault="00AA76C9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28BB03" wp14:editId="149B5170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58FE62B" wp14:editId="1C7DC71B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358BB" w14:textId="77777777" w:rsidR="00DB3D27" w:rsidRDefault="00DB3D27">
      <w:pPr>
        <w:pStyle w:val="ParaStyle3"/>
      </w:pPr>
    </w:p>
    <w:p w14:paraId="0CCFF7D8" w14:textId="77777777" w:rsidR="00DB3D27" w:rsidRDefault="00AA76C9">
      <w:pPr>
        <w:pStyle w:val="ParaStyle4"/>
      </w:pPr>
      <w:r>
        <w:tab/>
      </w:r>
      <w:r>
        <w:rPr>
          <w:rStyle w:val="CharStyle2"/>
        </w:rPr>
        <w:t>Odběratel:</w:t>
      </w:r>
    </w:p>
    <w:p w14:paraId="2163E141" w14:textId="77777777" w:rsidR="00DB3D27" w:rsidRDefault="00AA76C9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0FC52E8B" w14:textId="77777777" w:rsidR="00DB3D27" w:rsidRDefault="00DB3D27">
      <w:pPr>
        <w:pStyle w:val="ParaStyle6"/>
      </w:pPr>
    </w:p>
    <w:p w14:paraId="1A973941" w14:textId="77777777" w:rsidR="00DB3D27" w:rsidRDefault="00AA76C9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367C3347" w14:textId="77777777" w:rsidR="00DB3D27" w:rsidRDefault="00AA76C9">
      <w:pPr>
        <w:pStyle w:val="ParaStyle7"/>
      </w:pPr>
      <w:r>
        <w:tab/>
      </w:r>
      <w:r>
        <w:rPr>
          <w:rStyle w:val="CharStyle4"/>
        </w:rPr>
        <w:t>30100 Plzeň</w:t>
      </w:r>
    </w:p>
    <w:p w14:paraId="55C7FB44" w14:textId="77777777" w:rsidR="00DB3D27" w:rsidRDefault="00AA76C9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73FF3CB0" w14:textId="77777777" w:rsidR="00DB3D27" w:rsidRDefault="00AA76C9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21C815BD" w14:textId="77777777" w:rsidR="00DB3D27" w:rsidRDefault="00AA76C9">
      <w:pPr>
        <w:pStyle w:val="ParaStyle10"/>
      </w:pPr>
      <w:r>
        <w:rPr>
          <w:rStyle w:val="CharStyle6"/>
        </w:rPr>
        <w:t>Plzeňské městské dopravní podniky, a.s.</w:t>
      </w:r>
      <w:r>
        <w:tab/>
      </w:r>
      <w:r>
        <w:rPr>
          <w:rStyle w:val="CharStyle6"/>
        </w:rPr>
        <w:t>Plzeňské městské dopravní podniky, a.s.</w:t>
      </w:r>
      <w:r>
        <w:tab/>
      </w:r>
      <w:r>
        <w:rPr>
          <w:rStyle w:val="CharStyle7"/>
        </w:rPr>
        <w:t>C 22669 vedená u Krajského soudu v Plzni</w:t>
      </w:r>
    </w:p>
    <w:p w14:paraId="13F6B96C" w14:textId="77777777" w:rsidR="00DB3D27" w:rsidRDefault="00DB3D27">
      <w:pPr>
        <w:pStyle w:val="ParaStyle11"/>
      </w:pPr>
    </w:p>
    <w:p w14:paraId="7B341BD4" w14:textId="77777777" w:rsidR="00DB3D27" w:rsidRDefault="00AA76C9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204C153A" wp14:editId="21D71150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52BFE93A" wp14:editId="276334A2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23E6E72C" wp14:editId="6C3F3EED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Denisovo nábřeží 920/12</w:t>
      </w:r>
      <w:r>
        <w:tab/>
      </w:r>
      <w:r>
        <w:rPr>
          <w:rStyle w:val="CharStyle8"/>
        </w:rPr>
        <w:t>Denisovo nábřeží 920/12</w:t>
      </w:r>
    </w:p>
    <w:p w14:paraId="191C8BAE" w14:textId="77777777" w:rsidR="00DB3D27" w:rsidRDefault="00AA76C9">
      <w:pPr>
        <w:pStyle w:val="ParaStyle13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>301 00 Plzeň</w:t>
      </w:r>
    </w:p>
    <w:p w14:paraId="772748D5" w14:textId="77777777" w:rsidR="00DB3D27" w:rsidRDefault="00AA76C9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3921FD2E" w14:textId="77777777" w:rsidR="00DB3D27" w:rsidRDefault="00AA76C9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260284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referntské školení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67FA9378" w14:textId="77777777" w:rsidR="00DB3D27" w:rsidRDefault="00AA76C9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12F8408F" w14:textId="77777777" w:rsidR="00DB3D27" w:rsidRDefault="00AA76C9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25220683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rPr>
          <w:rStyle w:val="CharStyle2"/>
        </w:rPr>
        <w:t>měsíční</w:t>
      </w:r>
    </w:p>
    <w:p w14:paraId="58D158E2" w14:textId="77777777" w:rsidR="00DB3D27" w:rsidRDefault="00AA76C9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CZ25220683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724BB303" w14:textId="443D3EFF" w:rsidR="00DB3D27" w:rsidRDefault="00AA76C9">
      <w:pPr>
        <w:pStyle w:val="ParaStyle19"/>
      </w:pPr>
      <w:r>
        <w:rPr>
          <w:noProof/>
        </w:rPr>
        <w:pict w14:anchorId="20E4F3A8">
          <v:rect id="Line_6" o:spid="_x0000_s1032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5D1F5CEB" w14:textId="42B15105" w:rsidR="00DB3D27" w:rsidRDefault="00AA76C9">
      <w:pPr>
        <w:pStyle w:val="ParaStyle20"/>
      </w:pPr>
      <w:r>
        <w:rPr>
          <w:noProof/>
        </w:rPr>
        <w:pict w14:anchorId="0F5EA954">
          <v:line id="Line_7" o:spid="_x0000_s1031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173C93B1" w14:textId="77777777" w:rsidR="00DB3D27" w:rsidRDefault="00AA76C9">
      <w:pPr>
        <w:pStyle w:val="ParaStyle21"/>
      </w:pPr>
      <w:r>
        <w:tab/>
      </w:r>
      <w:r>
        <w:rPr>
          <w:rStyle w:val="CharStyle12"/>
        </w:rPr>
        <w:t>18.06.2026</w:t>
      </w:r>
      <w:r>
        <w:tab/>
      </w:r>
      <w:r>
        <w:rPr>
          <w:rStyle w:val="CharStyle13"/>
        </w:rPr>
        <w:t>900</w:t>
      </w:r>
      <w:r>
        <w:tab/>
      </w:r>
    </w:p>
    <w:p w14:paraId="09FAAB7F" w14:textId="092FEF03" w:rsidR="00DB3D27" w:rsidRDefault="00AA76C9">
      <w:pPr>
        <w:pStyle w:val="ParaStyle22"/>
      </w:pPr>
      <w:r>
        <w:rPr>
          <w:noProof/>
        </w:rPr>
        <w:pict w14:anchorId="3F63DBD6">
          <v:line id="Line_8" o:spid="_x0000_s1030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7091D178" w14:textId="77777777" w:rsidR="00DB3D27" w:rsidRDefault="00AA76C9">
      <w:pPr>
        <w:pStyle w:val="ParaStyle23"/>
      </w:pPr>
      <w:r>
        <w:tab/>
      </w:r>
      <w:r>
        <w:rPr>
          <w:rStyle w:val="CharStyle14"/>
        </w:rPr>
        <w:t>500260284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251DDA7D" w14:textId="77777777" w:rsidR="00DB3D27" w:rsidRDefault="00AA76C9">
      <w:pPr>
        <w:pStyle w:val="ParaStyle24"/>
      </w:pPr>
      <w:r>
        <w:tab/>
      </w:r>
      <w:r>
        <w:rPr>
          <w:rStyle w:val="CharStyle12"/>
        </w:rPr>
        <w:t>17.06.2026</w:t>
      </w:r>
      <w:r>
        <w:tab/>
      </w:r>
      <w:r>
        <w:tab/>
      </w:r>
    </w:p>
    <w:p w14:paraId="0553A47D" w14:textId="77777777" w:rsidR="00DB3D27" w:rsidRDefault="00DB3D27">
      <w:pPr>
        <w:pStyle w:val="ParaStyle25"/>
      </w:pPr>
    </w:p>
    <w:p w14:paraId="74D9EFED" w14:textId="671EBE09" w:rsidR="00DB3D27" w:rsidRDefault="00AA76C9">
      <w:pPr>
        <w:pStyle w:val="ParaStyle26"/>
      </w:pPr>
      <w:r>
        <w:tab/>
      </w:r>
      <w:r>
        <w:rPr>
          <w:rStyle w:val="CharStyle8"/>
        </w:rPr>
        <w:t>refere</w:t>
      </w:r>
      <w:r>
        <w:rPr>
          <w:rStyle w:val="CharStyle8"/>
        </w:rPr>
        <w:t>ntské školení</w:t>
      </w:r>
    </w:p>
    <w:p w14:paraId="67D650DB" w14:textId="05BD2ECC" w:rsidR="00DB3D27" w:rsidRDefault="00AA76C9">
      <w:pPr>
        <w:pStyle w:val="ParaStyle27"/>
      </w:pPr>
      <w:r>
        <w:rPr>
          <w:noProof/>
        </w:rPr>
        <w:pict w14:anchorId="00ECFEDF">
          <v:rect id="Line_9" o:spid="_x0000_s1029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23E8C1D8" w14:textId="77777777" w:rsidR="00DB3D27" w:rsidRDefault="00AA76C9">
      <w:pPr>
        <w:pStyle w:val="ParaStyle28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33613E9B" w14:textId="77777777" w:rsidR="00DB3D27" w:rsidRDefault="00AA76C9">
      <w:pPr>
        <w:pStyle w:val="ParaStyle29"/>
      </w:pPr>
      <w:r>
        <w:tab/>
      </w:r>
      <w:r>
        <w:rPr>
          <w:rStyle w:val="CharStyle2"/>
        </w:rPr>
        <w:t xml:space="preserve">910 00009 školení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34AB908F" w14:textId="77777777" w:rsidR="00DB3D27" w:rsidRDefault="00AA76C9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0,00</w:t>
      </w:r>
    </w:p>
    <w:p w14:paraId="34D58608" w14:textId="6E63BF28" w:rsidR="00DB3D27" w:rsidRDefault="00AA76C9">
      <w:pPr>
        <w:pStyle w:val="ParaStyle31"/>
      </w:pPr>
      <w:r>
        <w:rPr>
          <w:noProof/>
        </w:rPr>
        <w:pict w14:anchorId="6A2DBC08">
          <v:rect id="Line_10" o:spid="_x0000_s1028" style="position:absolute;margin-left:28.3pt;margin-top:446.7pt;width:538.55pt;height:15.7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R8OK2OMAAAALAQAADwAAAGRycy9kb3du&#10;cmV2LnhtbEyPMU/DMBCFdyT+g3VILIg6adqQhjhVQcqAVIYWBsZLbJKI+BzZbhr49bgTjKf36b3v&#10;iu2sBzYp63pDAuJFBExRY2RPrYD3t+o+A+Y8ksTBkBLwrRxsy+urAnNpznRQ09G3LJSQy1FA5/2Y&#10;c+6aTml0CzMqCtmnsRp9OG3LpcVzKNcDX0ZRyjX2FBY6HNVzp5qv40kLqF6n9S57+tjXdwn+2Lqa&#10;4+HlIMTtzbx7BObV7P9guOgHdSiDU21OJB0bBKzTNJACsk2yAnYB4iR5AFYL2CxXGfCy4P9/KH8B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R8OK2O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7E83B0B4" w14:textId="77777777" w:rsidR="00DB3D27" w:rsidRDefault="00AA76C9">
      <w:pPr>
        <w:pStyle w:val="ParaStyle32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1D1ED464" w14:textId="216D5715" w:rsidR="00DB3D27" w:rsidRDefault="00AA76C9">
      <w:pPr>
        <w:pStyle w:val="ParaStyle33"/>
      </w:pPr>
      <w:r>
        <w:tab/>
      </w:r>
      <w:r>
        <w:rPr>
          <w:rStyle w:val="CharStyle2"/>
        </w:rPr>
        <w:t>refere</w:t>
      </w:r>
      <w:r>
        <w:rPr>
          <w:rStyle w:val="CharStyle2"/>
        </w:rPr>
        <w:t>ntské školení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371,90</w:t>
      </w:r>
      <w:r>
        <w:tab/>
      </w:r>
      <w:r>
        <w:rPr>
          <w:rStyle w:val="CharStyle2"/>
        </w:rPr>
        <w:t>371,90</w:t>
      </w:r>
    </w:p>
    <w:p w14:paraId="42C6C27D" w14:textId="77777777" w:rsidR="00DB3D27" w:rsidRDefault="00AA76C9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371,90</w:t>
      </w:r>
    </w:p>
    <w:p w14:paraId="5E201E29" w14:textId="77777777" w:rsidR="00DB3D27" w:rsidRDefault="00DB3D27">
      <w:pPr>
        <w:pStyle w:val="ParaStyle34"/>
      </w:pPr>
    </w:p>
    <w:p w14:paraId="1131E230" w14:textId="489ED8AA" w:rsidR="00DB3D27" w:rsidRDefault="00AA76C9">
      <w:pPr>
        <w:pStyle w:val="ParaStyle35"/>
      </w:pPr>
      <w:r>
        <w:rPr>
          <w:noProof/>
        </w:rPr>
        <w:pict w14:anchorId="1FA98C9B">
          <v:rect id="Line_11" o:spid="_x0000_s1027" style="position:absolute;margin-left:383.8pt;margin-top:504.55pt;width:182.95pt;height:26.2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FWkBUb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371,90</w:t>
      </w:r>
    </w:p>
    <w:p w14:paraId="41BF165E" w14:textId="77777777" w:rsidR="00DB3D27" w:rsidRDefault="00DB3D27">
      <w:pPr>
        <w:pStyle w:val="ParaStyle2"/>
      </w:pPr>
    </w:p>
    <w:p w14:paraId="5AC9E033" w14:textId="77777777" w:rsidR="00DB3D27" w:rsidRDefault="00DB3D27">
      <w:pPr>
        <w:pStyle w:val="ParaStyle2"/>
      </w:pPr>
    </w:p>
    <w:p w14:paraId="0DAAEC62" w14:textId="77777777" w:rsidR="00DB3D27" w:rsidRDefault="00DB3D27">
      <w:pPr>
        <w:pStyle w:val="ParaStyle2"/>
      </w:pPr>
    </w:p>
    <w:p w14:paraId="713B15A2" w14:textId="77777777" w:rsidR="00DB3D27" w:rsidRDefault="00DB3D27">
      <w:pPr>
        <w:pStyle w:val="ParaStyle2"/>
      </w:pPr>
    </w:p>
    <w:p w14:paraId="02B9E43D" w14:textId="77777777" w:rsidR="00DB3D27" w:rsidRDefault="00DB3D27">
      <w:pPr>
        <w:pStyle w:val="ParaStyle2"/>
      </w:pPr>
    </w:p>
    <w:p w14:paraId="3075995B" w14:textId="77777777" w:rsidR="00DB3D27" w:rsidRDefault="00DB3D27">
      <w:pPr>
        <w:pStyle w:val="ParaStyle2"/>
      </w:pPr>
    </w:p>
    <w:p w14:paraId="2A88FD72" w14:textId="77777777" w:rsidR="00DB3D27" w:rsidRDefault="00DB3D27">
      <w:pPr>
        <w:pStyle w:val="ParaStyle2"/>
      </w:pPr>
    </w:p>
    <w:p w14:paraId="646FD089" w14:textId="77777777" w:rsidR="00DB3D27" w:rsidRDefault="00DB3D27">
      <w:pPr>
        <w:pStyle w:val="ParaStyle2"/>
      </w:pPr>
    </w:p>
    <w:p w14:paraId="309FF49B" w14:textId="77777777" w:rsidR="00DB3D27" w:rsidRDefault="00DB3D27">
      <w:pPr>
        <w:pStyle w:val="ParaStyle2"/>
      </w:pPr>
    </w:p>
    <w:p w14:paraId="0377BA2D" w14:textId="77777777" w:rsidR="00DB3D27" w:rsidRDefault="00DB3D27">
      <w:pPr>
        <w:pStyle w:val="ParaStyle2"/>
      </w:pPr>
    </w:p>
    <w:p w14:paraId="232DF7FD" w14:textId="77777777" w:rsidR="00DB3D27" w:rsidRDefault="00DB3D27">
      <w:pPr>
        <w:pStyle w:val="ParaStyle2"/>
      </w:pPr>
    </w:p>
    <w:p w14:paraId="358F5BC2" w14:textId="77777777" w:rsidR="00DB3D27" w:rsidRDefault="00DB3D27">
      <w:pPr>
        <w:pStyle w:val="ParaStyle2"/>
      </w:pPr>
    </w:p>
    <w:p w14:paraId="57BFF9D1" w14:textId="77777777" w:rsidR="00DB3D27" w:rsidRDefault="00DB3D27">
      <w:pPr>
        <w:pStyle w:val="ParaStyle2"/>
      </w:pPr>
    </w:p>
    <w:p w14:paraId="7ADFA6AE" w14:textId="77777777" w:rsidR="00DB3D27" w:rsidRDefault="00DB3D27">
      <w:pPr>
        <w:pStyle w:val="ParaStyle2"/>
      </w:pPr>
    </w:p>
    <w:p w14:paraId="710A66A8" w14:textId="77777777" w:rsidR="00DB3D27" w:rsidRDefault="00DB3D27">
      <w:pPr>
        <w:pStyle w:val="ParaStyle2"/>
      </w:pPr>
    </w:p>
    <w:p w14:paraId="37112834" w14:textId="77777777" w:rsidR="00DB3D27" w:rsidRDefault="00DB3D27">
      <w:pPr>
        <w:pStyle w:val="ParaStyle2"/>
      </w:pPr>
    </w:p>
    <w:p w14:paraId="28401F65" w14:textId="77777777" w:rsidR="00DB3D27" w:rsidRDefault="00DB3D27">
      <w:pPr>
        <w:pStyle w:val="ParaStyle2"/>
      </w:pPr>
    </w:p>
    <w:p w14:paraId="3F012AA0" w14:textId="77777777" w:rsidR="00DB3D27" w:rsidRDefault="00DB3D27">
      <w:pPr>
        <w:pStyle w:val="ParaStyle2"/>
      </w:pPr>
    </w:p>
    <w:p w14:paraId="2ACD1A29" w14:textId="4C0A78E7" w:rsidR="00DB3D27" w:rsidRDefault="00AA76C9">
      <w:pPr>
        <w:pStyle w:val="ParaStyle3"/>
      </w:pPr>
      <w:r>
        <w:rPr>
          <w:noProof/>
        </w:rPr>
        <w:pict w14:anchorId="2B2BEC88">
          <v:line id="Line_12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19716F2A" w14:textId="6F749901" w:rsidR="00DB3D27" w:rsidRDefault="00AA76C9">
      <w:pPr>
        <w:pStyle w:val="ParaStyle36"/>
      </w:pPr>
      <w:r>
        <w:rPr>
          <w:noProof/>
        </w:rPr>
        <w:drawing>
          <wp:anchor distT="0" distB="0" distL="114300" distR="114300" simplePos="0" relativeHeight="13" behindDoc="1" locked="0" layoutInCell="1" allowOverlap="1" wp14:anchorId="15930463" wp14:editId="441C0A07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3" name="Image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_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2FC250B0" w14:textId="77777777" w:rsidR="00DB3D27" w:rsidRDefault="00AA76C9">
      <w:pPr>
        <w:pStyle w:val="ParaStyle37"/>
      </w:pPr>
      <w:r>
        <w:tab/>
      </w:r>
      <w:r>
        <w:rPr>
          <w:rStyle w:val="CharStyle4"/>
        </w:rPr>
        <w:t>Objednávka:  500260284</w:t>
      </w:r>
      <w:r>
        <w:tab/>
      </w:r>
      <w:r>
        <w:rPr>
          <w:rStyle w:val="CharStyle15"/>
        </w:rPr>
        <w:t>Zpracováno systémem Helios Inuvio</w:t>
      </w:r>
    </w:p>
    <w:p w14:paraId="4C9E2CC7" w14:textId="77777777" w:rsidR="00DB3D27" w:rsidRDefault="00AA76C9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DB3D27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D27"/>
    <w:rsid w:val="003F3E24"/>
    <w:rsid w:val="00AA76C9"/>
    <w:rsid w:val="00D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6541BF2"/>
  <w15:docId w15:val="{D8A8031A-5A74-4F06-AC7F-77353CEC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108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35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0" w:line="186" w:lineRule="exact"/>
    </w:pPr>
  </w:style>
  <w:style w:type="paragraph" w:customStyle="1" w:styleId="ParaStyle32">
    <w:name w:val="ParaStyle_32"/>
    <w:pPr>
      <w:tabs>
        <w:tab w:val="right" w:pos="4815"/>
        <w:tab w:val="left" w:pos="4920"/>
        <w:tab w:val="right" w:pos="6344"/>
        <w:tab w:val="right" w:pos="10709"/>
      </w:tabs>
      <w:spacing w:after="111" w:line="205" w:lineRule="exact"/>
    </w:pPr>
  </w:style>
  <w:style w:type="paragraph" w:customStyle="1" w:styleId="ParaStyle33">
    <w:name w:val="ParaStyle_33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4">
    <w:name w:val="ParaStyle_34"/>
    <w:pPr>
      <w:spacing w:after="2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2026-06-22T12:11:00Z</dcterms:created>
  <dcterms:modified xsi:type="dcterms:W3CDTF">2026-06-22T12:12:00Z</dcterms:modified>
</cp:coreProperties>
</file>