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66" w:rsidRDefault="00104F21">
      <w:pPr>
        <w:spacing w:line="689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0.95pt;margin-top:.1pt;width:50.95pt;height:14.75pt;z-index:251657728;mso-wrap-distance-left:5pt;mso-wrap-distance-right: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Zkladntext30"/>
                    <w:shd w:val="clear" w:color="auto" w:fill="auto"/>
                    <w:spacing w:line="240" w:lineRule="exact"/>
                  </w:pPr>
                  <w:r>
                    <w:rPr>
                      <w:rStyle w:val="Zkladntext3Exact"/>
                      <w:b/>
                      <w:bCs/>
                    </w:rPr>
                    <w:t>Reg. číslo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24.85pt;margin-top:0;width:120.8pt;height:18.8pt;z-index:251657729;mso-wrap-distance-left:5pt;mso-wrap-distance-right: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Nadpis1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80" w:lineRule="exact"/>
                  </w:pPr>
                  <w:bookmarkStart w:id="0" w:name="bookmark0"/>
                  <w:r>
                    <w:t xml:space="preserve">TRI_R_^X </w:t>
                  </w:r>
                  <w:r>
                    <w:rPr>
                      <w:rStyle w:val="Nadpis1Kurzvadkovn4ptExact"/>
                    </w:rPr>
                    <w:t>ZO^</w:t>
                  </w:r>
                  <w:bookmarkEnd w:id="0"/>
                </w:p>
              </w:txbxContent>
            </v:textbox>
            <w10:wrap anchorx="margin"/>
          </v:shape>
        </w:pict>
      </w:r>
    </w:p>
    <w:p w:rsidR="00F42966" w:rsidRDefault="00F42966">
      <w:pPr>
        <w:rPr>
          <w:sz w:val="2"/>
          <w:szCs w:val="2"/>
        </w:rPr>
        <w:sectPr w:rsidR="00F42966">
          <w:type w:val="continuous"/>
          <w:pgSz w:w="11900" w:h="16840"/>
          <w:pgMar w:top="682" w:right="1406" w:bottom="1222" w:left="1335" w:header="0" w:footer="3" w:gutter="0"/>
          <w:cols w:space="720"/>
          <w:noEndnote/>
          <w:docGrid w:linePitch="360"/>
        </w:sectPr>
      </w:pPr>
    </w:p>
    <w:p w:rsidR="00F42966" w:rsidRDefault="00F42966">
      <w:pPr>
        <w:spacing w:line="240" w:lineRule="exact"/>
        <w:rPr>
          <w:sz w:val="19"/>
          <w:szCs w:val="19"/>
        </w:rPr>
      </w:pPr>
    </w:p>
    <w:p w:rsidR="00F42966" w:rsidRDefault="00F42966">
      <w:pPr>
        <w:spacing w:line="240" w:lineRule="exact"/>
        <w:rPr>
          <w:sz w:val="19"/>
          <w:szCs w:val="19"/>
        </w:rPr>
      </w:pPr>
    </w:p>
    <w:p w:rsidR="00F42966" w:rsidRDefault="00F42966">
      <w:pPr>
        <w:spacing w:line="240" w:lineRule="exact"/>
        <w:rPr>
          <w:sz w:val="19"/>
          <w:szCs w:val="19"/>
        </w:rPr>
      </w:pPr>
    </w:p>
    <w:p w:rsidR="00F42966" w:rsidRDefault="00F42966">
      <w:pPr>
        <w:spacing w:before="67" w:after="67" w:line="240" w:lineRule="exact"/>
        <w:rPr>
          <w:sz w:val="19"/>
          <w:szCs w:val="19"/>
        </w:rPr>
      </w:pPr>
    </w:p>
    <w:p w:rsidR="00F42966" w:rsidRDefault="00F42966">
      <w:pPr>
        <w:rPr>
          <w:sz w:val="2"/>
          <w:szCs w:val="2"/>
        </w:rPr>
        <w:sectPr w:rsidR="00F42966">
          <w:type w:val="continuous"/>
          <w:pgSz w:w="11900" w:h="16840"/>
          <w:pgMar w:top="1765" w:right="0" w:bottom="1159" w:left="0" w:header="0" w:footer="3" w:gutter="0"/>
          <w:cols w:space="720"/>
          <w:noEndnote/>
          <w:docGrid w:linePitch="360"/>
        </w:sectPr>
      </w:pPr>
    </w:p>
    <w:p w:rsidR="00F42966" w:rsidRDefault="00104F21">
      <w:pPr>
        <w:pStyle w:val="Zkladntext30"/>
        <w:shd w:val="clear" w:color="auto" w:fill="auto"/>
        <w:spacing w:line="277" w:lineRule="exact"/>
        <w:ind w:right="80"/>
        <w:jc w:val="center"/>
      </w:pPr>
      <w:r>
        <w:rPr>
          <w:rStyle w:val="Zkladntext3Malpsmena"/>
          <w:b/>
          <w:bCs/>
        </w:rPr>
        <w:t>Smlouva o závodním stravování</w:t>
      </w:r>
    </w:p>
    <w:p w:rsidR="00F42966" w:rsidRDefault="00104F21">
      <w:pPr>
        <w:pStyle w:val="Zkladntext30"/>
        <w:shd w:val="clear" w:color="auto" w:fill="auto"/>
        <w:spacing w:line="277" w:lineRule="exact"/>
        <w:ind w:right="80"/>
        <w:jc w:val="center"/>
      </w:pPr>
      <w:r>
        <w:t>uzavřená v souladu s Vyhláškou 84/2005 Sb.o nákladech na závodní stravování a jejich</w:t>
      </w:r>
      <w:r>
        <w:br/>
        <w:t>úhradě v příspěvkových organizacích zřízených územními</w:t>
      </w:r>
      <w:r>
        <w:t xml:space="preserve"> samosprávními celky</w:t>
      </w:r>
    </w:p>
    <w:p w:rsidR="00F42966" w:rsidRDefault="00104F21">
      <w:pPr>
        <w:pStyle w:val="Zkladntext30"/>
        <w:shd w:val="clear" w:color="auto" w:fill="auto"/>
        <w:spacing w:line="277" w:lineRule="exact"/>
        <w:ind w:right="80"/>
        <w:jc w:val="center"/>
      </w:pPr>
      <w:r>
        <w:pict>
          <v:shape id="_x0000_s1028" type="#_x0000_t202" style="position:absolute;left:0;text-align:left;margin-left:7.85pt;margin-top:39.6pt;width:11.35pt;height:15.6pt;z-index:-125829376;mso-wrap-distance-left:5pt;mso-wrap-distance-right:15.3pt;mso-wrap-distance-bottom:78.3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Zkladntext4"/>
                    <w:shd w:val="clear" w:color="auto" w:fill="auto"/>
                    <w:spacing w:line="230" w:lineRule="exact"/>
                  </w:pPr>
                  <w:r>
                    <w:rPr>
                      <w:rStyle w:val="Zkladntext4BookmanOldStyleExact"/>
                      <w:b w:val="0"/>
                      <w:bCs w:val="0"/>
                    </w:rPr>
                    <w:t>1</w:t>
                  </w:r>
                  <w:r>
                    <w:t>)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left:0;text-align:left;margin-left:162.65pt;margin-top:34.05pt;width:233.3pt;height:43.9pt;z-index:-125829375;mso-wrap-distance-left:5pt;mso-wrap-distance-right: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Zkladntext5"/>
                    <w:shd w:val="clear" w:color="auto" w:fill="auto"/>
                  </w:pPr>
                  <w:r>
                    <w:rPr>
                      <w:rStyle w:val="Zkladntext5MalpsmenaExact"/>
                      <w:b/>
                      <w:bCs/>
                    </w:rPr>
                    <w:t>Nemocnice Třinec,</w:t>
                  </w:r>
                  <w:r>
                    <w:t xml:space="preserve"> příspěvková organizace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Ing. Tomáš Stejskal, ředitel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Kaštanová 268, Dolní Líštná, 739 61 Třinec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left:0;text-align:left;margin-left:34.45pt;margin-top:36.75pt;width:113.05pt;height:99.2pt;z-index:-125829374;mso-wrap-distance-left:5pt;mso-wrap-distance-right:13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Firma: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spacing w:after="283"/>
                    <w:ind w:firstLine="0"/>
                  </w:pPr>
                  <w:r>
                    <w:rPr>
                      <w:rStyle w:val="Zkladntext2Exact"/>
                    </w:rPr>
                    <w:t>Zastoupení: Sídlo/místo podnikání: Bank. spojení:</w:t>
                  </w:r>
                </w:p>
                <w:p w:rsidR="00F42966" w:rsidRDefault="00104F21">
                  <w:pPr>
                    <w:pStyle w:val="Zkladntext6"/>
                    <w:shd w:val="clear" w:color="auto" w:fill="auto"/>
                    <w:spacing w:before="0" w:line="220" w:lineRule="exact"/>
                  </w:pPr>
                  <w:r>
                    <w:t>IČ: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162.45pt;margin-top:74.95pt;width:120.05pt;height:58.5pt;z-index:-125829373;mso-wrap-distance-left:128pt;mso-wrap-distance-top:35.35pt;mso-wrap-distance-right:5pt;mso-wrap-distance-bottom:.1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Zkladntext20"/>
                    <w:shd w:val="clear" w:color="auto" w:fill="auto"/>
                    <w:spacing w:line="277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Komerční banka Třinec č. účtu: </w:t>
                  </w:r>
                  <w:r>
                    <w:rPr>
                      <w:rStyle w:val="Zkladntext2Exact"/>
                    </w:rPr>
                    <w:t>29034-781/0100 00534242 CZ00534202</w:t>
                  </w:r>
                </w:p>
              </w:txbxContent>
            </v:textbox>
            <w10:wrap type="topAndBottom" anchorx="margin"/>
          </v:shape>
        </w:pict>
      </w:r>
      <w:r>
        <w:t>v platném znění</w:t>
      </w:r>
    </w:p>
    <w:p w:rsidR="00F42966" w:rsidRDefault="00104F21">
      <w:pPr>
        <w:pStyle w:val="Zkladntext20"/>
        <w:shd w:val="clear" w:color="auto" w:fill="auto"/>
        <w:spacing w:after="172" w:line="240" w:lineRule="exact"/>
        <w:ind w:left="440" w:firstLine="0"/>
        <w:jc w:val="both"/>
      </w:pPr>
      <w:r>
        <w:t>Jako provozovatel zařízení závodního stravování</w:t>
      </w:r>
    </w:p>
    <w:p w:rsidR="00F42966" w:rsidRDefault="00104F21">
      <w:pPr>
        <w:pStyle w:val="Zkladntext20"/>
        <w:shd w:val="clear" w:color="auto" w:fill="auto"/>
        <w:spacing w:after="199" w:line="240" w:lineRule="exact"/>
        <w:ind w:left="4740" w:firstLine="0"/>
      </w:pPr>
      <w:r>
        <w:t>a</w:t>
      </w:r>
    </w:p>
    <w:p w:rsidR="00F42966" w:rsidRDefault="00104F21">
      <w:pPr>
        <w:pStyle w:val="Zkladntext20"/>
        <w:shd w:val="clear" w:color="auto" w:fill="auto"/>
        <w:ind w:firstLine="0"/>
      </w:pPr>
      <w:r>
        <w:pict>
          <v:shape id="_x0000_s1032" type="#_x0000_t202" style="position:absolute;margin-left:167.15pt;margin-top:-2.9pt;width:214.4pt;height:97.25pt;z-index:-125829372;mso-wrap-distance-left:25.2pt;mso-wrap-distance-right:5pt;mso-wrap-distance-bottom:24.0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Zkladntext30"/>
                    <w:shd w:val="clear" w:color="auto" w:fill="auto"/>
                    <w:spacing w:line="274" w:lineRule="exact"/>
                  </w:pPr>
                  <w:r>
                    <w:rPr>
                      <w:rStyle w:val="Zkladntext3Exact"/>
                      <w:b/>
                      <w:bCs/>
                    </w:rPr>
                    <w:t>CNS - CENTRUM TŘINEC s.r.o.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Ing. Simona Sztulová, jednatel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Kaštanová 268, Dolní Líštná, 739 61 Třinec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Komerční banka Třinec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274654290287/0100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26816407</w:t>
                  </w:r>
                </w:p>
                <w:p w:rsidR="00F42966" w:rsidRDefault="00104F21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CZ26816407</w:t>
                  </w:r>
                </w:p>
              </w:txbxContent>
            </v:textbox>
            <w10:wrap type="square" side="left" anchorx="margin"/>
          </v:shape>
        </w:pict>
      </w:r>
      <w:r>
        <w:t>2) Firma:</w:t>
      </w:r>
    </w:p>
    <w:p w:rsidR="00F42966" w:rsidRDefault="00104F21">
      <w:pPr>
        <w:pStyle w:val="Zkladntext20"/>
        <w:shd w:val="clear" w:color="auto" w:fill="auto"/>
        <w:ind w:left="720" w:firstLine="0"/>
        <w:jc w:val="both"/>
      </w:pPr>
      <w:r>
        <w:t>Zastoupení:</w:t>
      </w:r>
    </w:p>
    <w:p w:rsidR="00F42966" w:rsidRDefault="00104F21">
      <w:pPr>
        <w:pStyle w:val="Zkladntext20"/>
        <w:shd w:val="clear" w:color="auto" w:fill="auto"/>
        <w:spacing w:after="267"/>
        <w:ind w:left="720" w:firstLine="0"/>
        <w:jc w:val="both"/>
      </w:pPr>
      <w:r>
        <w:t>Sídlo/místo podnikání Bank. spojení:</w:t>
      </w:r>
    </w:p>
    <w:p w:rsidR="00F42966" w:rsidRDefault="00104F21">
      <w:pPr>
        <w:pStyle w:val="Zkladntext20"/>
        <w:shd w:val="clear" w:color="auto" w:fill="auto"/>
        <w:spacing w:line="240" w:lineRule="exact"/>
        <w:ind w:left="720" w:firstLine="0"/>
        <w:jc w:val="both"/>
      </w:pPr>
      <w:r>
        <w:t>IČ:</w:t>
      </w:r>
    </w:p>
    <w:p w:rsidR="00F42966" w:rsidRDefault="00104F21">
      <w:pPr>
        <w:pStyle w:val="Zkladntext20"/>
        <w:shd w:val="clear" w:color="auto" w:fill="auto"/>
        <w:spacing w:after="229" w:line="240" w:lineRule="exact"/>
        <w:ind w:left="720" w:firstLine="0"/>
        <w:jc w:val="both"/>
      </w:pPr>
      <w:r>
        <w:t>DIČ:</w:t>
      </w:r>
    </w:p>
    <w:p w:rsidR="00F42966" w:rsidRDefault="00104F21">
      <w:pPr>
        <w:pStyle w:val="Zkladntext20"/>
        <w:shd w:val="clear" w:color="auto" w:fill="auto"/>
        <w:spacing w:after="206" w:line="240" w:lineRule="exact"/>
        <w:ind w:left="440" w:firstLine="0"/>
        <w:jc w:val="both"/>
      </w:pPr>
      <w:r>
        <w:t>Jako odběratel</w:t>
      </w:r>
    </w:p>
    <w:p w:rsidR="00F42966" w:rsidRDefault="00104F21">
      <w:pPr>
        <w:pStyle w:val="Zkladntext20"/>
        <w:numPr>
          <w:ilvl w:val="0"/>
          <w:numId w:val="1"/>
        </w:numPr>
        <w:shd w:val="clear" w:color="auto" w:fill="auto"/>
        <w:tabs>
          <w:tab w:val="left" w:pos="427"/>
        </w:tabs>
        <w:spacing w:after="240"/>
        <w:ind w:left="440"/>
        <w:jc w:val="both"/>
      </w:pPr>
      <w:r>
        <w:t xml:space="preserve">Provozovatel se zavazuje umožnit stravování zaměstnancům odběratele, neboť to dovoluje kapacita zařízení a nebrání tomu hygienické důvody. Stravování bude </w:t>
      </w:r>
      <w:r>
        <w:t>prováděno mimo jídelnu nemocnice dovozem objednané stravy na pracoviště odběratele.</w:t>
      </w:r>
    </w:p>
    <w:p w:rsidR="00F42966" w:rsidRDefault="00104F21">
      <w:pPr>
        <w:pStyle w:val="Zkladntext20"/>
        <w:numPr>
          <w:ilvl w:val="0"/>
          <w:numId w:val="1"/>
        </w:numPr>
        <w:shd w:val="clear" w:color="auto" w:fill="auto"/>
        <w:tabs>
          <w:tab w:val="left" w:pos="434"/>
        </w:tabs>
        <w:ind w:left="440"/>
        <w:jc w:val="both"/>
      </w:pPr>
      <w:r>
        <w:t>Pro odběratele bude provozovatelem poskytováno jídlo jako pro zaměstnance provozovatele, a to za následující prodejní 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0"/>
        <w:gridCol w:w="2434"/>
      </w:tblGrid>
      <w:tr w:rsidR="00F42966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66" w:rsidRDefault="00104F21">
            <w:pPr>
              <w:pStyle w:val="Zkladntext20"/>
              <w:framePr w:w="6343" w:hSpace="8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Dieta ě. 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66" w:rsidRDefault="00104F21">
            <w:pPr>
              <w:pStyle w:val="Zkladntext20"/>
              <w:framePr w:w="6343" w:hSpace="8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"/>
              </w:rPr>
              <w:t>cena bez DPH</w:t>
            </w:r>
          </w:p>
        </w:tc>
      </w:tr>
      <w:tr w:rsidR="00F42966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66" w:rsidRDefault="00104F21">
            <w:pPr>
              <w:pStyle w:val="Zkladntext20"/>
              <w:framePr w:w="6343" w:hSpace="8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"/>
              </w:rPr>
              <w:t>Polévka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66" w:rsidRDefault="00104F21">
            <w:pPr>
              <w:pStyle w:val="Zkladntext20"/>
              <w:framePr w:w="6343" w:hSpace="846" w:wrap="notBeside" w:vAnchor="text" w:hAnchor="text" w:xAlign="center" w:y="1"/>
              <w:shd w:val="clear" w:color="auto" w:fill="auto"/>
              <w:spacing w:line="240" w:lineRule="exact"/>
              <w:ind w:left="240" w:firstLine="0"/>
            </w:pPr>
            <w:r>
              <w:rPr>
                <w:rStyle w:val="Zkladntext21"/>
              </w:rPr>
              <w:t>8,00 Kč</w:t>
            </w:r>
          </w:p>
        </w:tc>
      </w:tr>
      <w:tr w:rsidR="00F4296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66" w:rsidRDefault="00104F21">
            <w:pPr>
              <w:pStyle w:val="Zkladntext20"/>
              <w:framePr w:w="6343" w:hSpace="8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"/>
              </w:rPr>
              <w:t>Hlavní</w:t>
            </w:r>
            <w:r>
              <w:rPr>
                <w:rStyle w:val="Zkladntext21"/>
              </w:rPr>
              <w:t xml:space="preserve"> jídlo bez polévky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66" w:rsidRDefault="00104F21">
            <w:pPr>
              <w:pStyle w:val="Zkladntext20"/>
              <w:framePr w:w="6343" w:hSpace="8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"/>
              </w:rPr>
              <w:t>52,00 Kč</w:t>
            </w:r>
          </w:p>
        </w:tc>
      </w:tr>
      <w:tr w:rsidR="00F42966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66" w:rsidRDefault="00104F21">
            <w:pPr>
              <w:pStyle w:val="Zkladntext20"/>
              <w:framePr w:w="6343" w:hSpace="8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"/>
              </w:rPr>
              <w:t>Polévka+hlavní jídlo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66" w:rsidRDefault="00104F21">
            <w:pPr>
              <w:pStyle w:val="Zkladntext20"/>
              <w:framePr w:w="6343" w:hSpace="84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"/>
              </w:rPr>
              <w:t>60,00 Kč</w:t>
            </w:r>
          </w:p>
        </w:tc>
      </w:tr>
    </w:tbl>
    <w:p w:rsidR="00F42966" w:rsidRDefault="00104F21">
      <w:pPr>
        <w:pStyle w:val="Titulektabulky0"/>
        <w:framePr w:w="6343" w:hSpace="846" w:wrap="notBeside" w:vAnchor="text" w:hAnchor="text" w:xAlign="center" w:y="1"/>
        <w:shd w:val="clear" w:color="auto" w:fill="auto"/>
      </w:pPr>
      <w:r>
        <w:t>K uvedeným cenám bude účtována DPH v příslušné sazbě dle platných právních předpisů.</w:t>
      </w:r>
    </w:p>
    <w:p w:rsidR="00F42966" w:rsidRDefault="00F42966">
      <w:pPr>
        <w:framePr w:w="6343" w:hSpace="846" w:wrap="notBeside" w:vAnchor="text" w:hAnchor="text" w:xAlign="center" w:y="1"/>
        <w:rPr>
          <w:sz w:val="2"/>
          <w:szCs w:val="2"/>
        </w:rPr>
      </w:pPr>
    </w:p>
    <w:p w:rsidR="00F42966" w:rsidRDefault="00F42966">
      <w:pPr>
        <w:rPr>
          <w:sz w:val="2"/>
          <w:szCs w:val="2"/>
        </w:rPr>
      </w:pPr>
    </w:p>
    <w:p w:rsidR="00F42966" w:rsidRDefault="00104F21">
      <w:pPr>
        <w:pStyle w:val="Zkladntext70"/>
        <w:shd w:val="clear" w:color="auto" w:fill="auto"/>
        <w:spacing w:before="247"/>
        <w:ind w:left="440"/>
      </w:pPr>
      <w:r>
        <w:rPr>
          <w:rStyle w:val="Zkladntext71"/>
          <w:i/>
          <w:iCs/>
        </w:rPr>
        <w:t>Poznámka:</w:t>
      </w:r>
    </w:p>
    <w:p w:rsidR="00F42966" w:rsidRDefault="00104F21">
      <w:pPr>
        <w:pStyle w:val="Zkladntext70"/>
        <w:shd w:val="clear" w:color="auto" w:fill="auto"/>
        <w:spacing w:before="0"/>
        <w:ind w:left="440"/>
      </w:pPr>
      <w:r>
        <w:t xml:space="preserve">Ke dni podpisu smlouvy je příslušná sazba DPH 15%. Konečná cena včetně DPH pro odběratele činí </w:t>
      </w:r>
      <w:r>
        <w:rPr>
          <w:rStyle w:val="Zkladntext7Tun"/>
          <w:i/>
          <w:iCs/>
        </w:rPr>
        <w:t xml:space="preserve">69,00 Kč. </w:t>
      </w:r>
      <w:r>
        <w:t>Tato cena včetně DPH je zde uvedena pouze informativně a při legislativních změnách DPH bude upravena</w:t>
      </w:r>
      <w:r>
        <w:rPr>
          <w:rStyle w:val="Zkladntext7TunNekurzva"/>
        </w:rPr>
        <w:t xml:space="preserve">, </w:t>
      </w:r>
      <w:r>
        <w:t>a to bez povinnosti provozovatele reagovat na příslušnou změnu uzavřením dodatku k této smlouvě.</w:t>
      </w:r>
      <w:r>
        <w:br w:type="page"/>
      </w:r>
    </w:p>
    <w:p w:rsidR="00F42966" w:rsidRDefault="00104F21">
      <w:pPr>
        <w:pStyle w:val="Zkladntext20"/>
        <w:numPr>
          <w:ilvl w:val="0"/>
          <w:numId w:val="1"/>
        </w:numPr>
        <w:shd w:val="clear" w:color="auto" w:fill="auto"/>
        <w:tabs>
          <w:tab w:val="left" w:pos="463"/>
        </w:tabs>
        <w:spacing w:after="210" w:line="277" w:lineRule="exact"/>
        <w:ind w:left="440"/>
        <w:jc w:val="both"/>
      </w:pPr>
      <w:r>
        <w:lastRenderedPageBreak/>
        <w:pict>
          <v:shape id="_x0000_s1033" type="#_x0000_t202" style="position:absolute;left:0;text-align:left;margin-left:259.2pt;margin-top:-54.25pt;width:99.2pt;height:15.05pt;z-index:-125829371;mso-wrap-distance-left:5pt;mso-wrap-distance-right:100.4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Zkladntext8"/>
                    <w:shd w:val="clear" w:color="auto" w:fill="auto"/>
                    <w:spacing w:line="240" w:lineRule="exact"/>
                  </w:pPr>
                  <w:r>
                    <w:rPr>
                      <w:rStyle w:val="Zkladntext8TunExact"/>
                    </w:rPr>
                    <w:t xml:space="preserve">Reg. </w:t>
                  </w:r>
                  <w:r>
                    <w:t xml:space="preserve">číslo </w:t>
                  </w:r>
                  <w:r>
                    <w:rPr>
                      <w:rStyle w:val="Zkladntext8dkovn2ptExact"/>
                    </w:rPr>
                    <w:t>TRIR</w:t>
                  </w:r>
                </w:p>
              </w:txbxContent>
            </v:textbox>
            <w10:wrap type="topAndBottom" anchorx="margin"/>
          </v:shape>
        </w:pict>
      </w:r>
      <w:r>
        <w:t xml:space="preserve">V případě změny nákladů </w:t>
      </w:r>
      <w:r>
        <w:t>spojených s pořízením jídla dojde k úpravě bodu II. této smlouvy s účinností ode dne změny výše těchto nákladů, a to formou dodatku k této smlouvě.</w:t>
      </w:r>
    </w:p>
    <w:p w:rsidR="00F42966" w:rsidRDefault="00104F21">
      <w:pPr>
        <w:pStyle w:val="Zkladntext20"/>
        <w:numPr>
          <w:ilvl w:val="0"/>
          <w:numId w:val="1"/>
        </w:numPr>
        <w:shd w:val="clear" w:color="auto" w:fill="auto"/>
        <w:tabs>
          <w:tab w:val="left" w:pos="463"/>
        </w:tabs>
        <w:spacing w:after="386" w:line="240" w:lineRule="exact"/>
        <w:ind w:left="440"/>
        <w:jc w:val="both"/>
      </w:pPr>
      <w:r>
        <w:t>Zajištění stravování bude probíhat následovně:</w:t>
      </w:r>
    </w:p>
    <w:p w:rsidR="00F42966" w:rsidRDefault="00104F21">
      <w:pPr>
        <w:pStyle w:val="Zkladntext20"/>
        <w:numPr>
          <w:ilvl w:val="0"/>
          <w:numId w:val="2"/>
        </w:numPr>
        <w:shd w:val="clear" w:color="auto" w:fill="auto"/>
        <w:tabs>
          <w:tab w:val="left" w:pos="395"/>
        </w:tabs>
        <w:spacing w:after="87"/>
        <w:ind w:left="440"/>
        <w:jc w:val="both"/>
      </w:pPr>
      <w:r>
        <w:t>Odběratel, případně odběratelem pověřena osoba, předá provozo</w:t>
      </w:r>
      <w:r>
        <w:t>vateli svým podpisem stvrzený jmenný seznam zaměstnanců, kteří mají nárok na stravování. Tento seznam bude průběžně s každou změnou aktualizován. Zaměstnancům odběratele neuvedeným v tomto seznamu nebude stravování dle této smlouvy umožněno.</w:t>
      </w:r>
    </w:p>
    <w:p w:rsidR="00F42966" w:rsidRDefault="00104F21">
      <w:pPr>
        <w:pStyle w:val="Zkladntext20"/>
        <w:numPr>
          <w:ilvl w:val="0"/>
          <w:numId w:val="2"/>
        </w:numPr>
        <w:shd w:val="clear" w:color="auto" w:fill="auto"/>
        <w:tabs>
          <w:tab w:val="left" w:pos="395"/>
        </w:tabs>
        <w:spacing w:after="86" w:line="240" w:lineRule="exact"/>
        <w:ind w:left="440"/>
        <w:jc w:val="both"/>
      </w:pPr>
      <w:r>
        <w:rPr>
          <w:rStyle w:val="Zkladntext22"/>
        </w:rPr>
        <w:t>Při stravování</w:t>
      </w:r>
      <w:r>
        <w:rPr>
          <w:rStyle w:val="Zkladntext22"/>
        </w:rPr>
        <w:t xml:space="preserve"> na oddělení - bez stravovací karty:</w:t>
      </w:r>
    </w:p>
    <w:p w:rsidR="00F42966" w:rsidRDefault="00104F21">
      <w:pPr>
        <w:pStyle w:val="Zkladntext20"/>
        <w:shd w:val="clear" w:color="auto" w:fill="auto"/>
        <w:spacing w:after="87"/>
        <w:ind w:left="440" w:firstLine="0"/>
        <w:jc w:val="both"/>
      </w:pPr>
      <w:r>
        <w:t>Objednávání stravy bude odběrateli umožněno prostřednictvím informačního systému umístěného na pracovišti odběratele.</w:t>
      </w:r>
    </w:p>
    <w:p w:rsidR="00F42966" w:rsidRDefault="00104F21">
      <w:pPr>
        <w:pStyle w:val="Zkladntext20"/>
        <w:numPr>
          <w:ilvl w:val="0"/>
          <w:numId w:val="2"/>
        </w:numPr>
        <w:shd w:val="clear" w:color="auto" w:fill="auto"/>
        <w:tabs>
          <w:tab w:val="left" w:pos="395"/>
        </w:tabs>
        <w:spacing w:after="86" w:line="240" w:lineRule="exact"/>
        <w:ind w:left="440"/>
        <w:jc w:val="both"/>
      </w:pPr>
      <w:r>
        <w:rPr>
          <w:rStyle w:val="Zkladntext22"/>
        </w:rPr>
        <w:t>Při stravování v jídelně provozovatele - se stravovací kartou:</w:t>
      </w:r>
    </w:p>
    <w:p w:rsidR="00F42966" w:rsidRDefault="00104F21">
      <w:pPr>
        <w:pStyle w:val="Zkladntext20"/>
        <w:shd w:val="clear" w:color="auto" w:fill="auto"/>
        <w:spacing w:after="60"/>
        <w:ind w:left="440" w:firstLine="0"/>
        <w:jc w:val="both"/>
      </w:pPr>
      <w:r>
        <w:t xml:space="preserve">Zaměstnanci odběratele převezmou v </w:t>
      </w:r>
      <w:r>
        <w:t>kanceláři stravovacího úseku provozovatele příslušné stravovací karty, prostřednictvím kterých bude probíhat objednávání a vydávání stravy. Za zapůjčenou stravovací kartu zaměstnanec odběratele zaplatí zálohu ve výši 150 Kč. V případě ztráty stravovací kar</w:t>
      </w:r>
      <w:r>
        <w:t>ty bude zaměstnanci odběratele vystaven duplikát, za který zaměstnanec odběratele zaplatí zálohu ve výši 150,- Kč za první duplikát a 300,- Kč za každý další duplikát. Při ukončení stravování (např. při ukončení pracovního poměru s odběratelem) a vrácení s</w:t>
      </w:r>
      <w:r>
        <w:t>travovací karty (duplikátu) bude záloha zaměstnanci odběratele vrácena.</w:t>
      </w:r>
    </w:p>
    <w:p w:rsidR="00F42966" w:rsidRDefault="00104F21">
      <w:pPr>
        <w:pStyle w:val="Zkladntext20"/>
        <w:numPr>
          <w:ilvl w:val="0"/>
          <w:numId w:val="2"/>
        </w:numPr>
        <w:shd w:val="clear" w:color="auto" w:fill="auto"/>
        <w:tabs>
          <w:tab w:val="left" w:pos="395"/>
        </w:tabs>
        <w:spacing w:after="87"/>
        <w:ind w:left="440"/>
        <w:jc w:val="both"/>
      </w:pPr>
      <w:r>
        <w:t>Po ukončení kalendářního měsíce vystaví provozovatel odběrateli za stravu odebranou jeho zaměstnanci fakturu se čtrnáctidenní dobou splatnosti. Výpočet výše úroků z prodlení se řídí Ob</w:t>
      </w:r>
      <w:r>
        <w:t>čanským zákoníkem.</w:t>
      </w:r>
    </w:p>
    <w:p w:rsidR="00F42966" w:rsidRDefault="00104F21">
      <w:pPr>
        <w:pStyle w:val="Zkladntext20"/>
        <w:numPr>
          <w:ilvl w:val="0"/>
          <w:numId w:val="1"/>
        </w:numPr>
        <w:shd w:val="clear" w:color="auto" w:fill="auto"/>
        <w:tabs>
          <w:tab w:val="left" w:pos="463"/>
        </w:tabs>
        <w:spacing w:after="499" w:line="240" w:lineRule="exact"/>
        <w:ind w:left="440"/>
        <w:jc w:val="both"/>
      </w:pPr>
      <w:r>
        <w:t>Tato smlouva se uzavírá na dobu neurčitou.</w:t>
      </w:r>
    </w:p>
    <w:p w:rsidR="00F42966" w:rsidRDefault="00104F21">
      <w:pPr>
        <w:pStyle w:val="Zkladntext20"/>
        <w:numPr>
          <w:ilvl w:val="0"/>
          <w:numId w:val="1"/>
        </w:numPr>
        <w:shd w:val="clear" w:color="auto" w:fill="auto"/>
        <w:tabs>
          <w:tab w:val="left" w:pos="463"/>
        </w:tabs>
        <w:spacing w:after="363" w:line="277" w:lineRule="exact"/>
        <w:ind w:left="440"/>
        <w:jc w:val="both"/>
      </w:pPr>
      <w:r>
        <w:t>Smluvní strany se dohodly, že Příloha č. 1 této smlouvy obsahuje citlivé údaje a proto nebude zveřejněna.</w:t>
      </w:r>
    </w:p>
    <w:p w:rsidR="00F42966" w:rsidRDefault="00104F21">
      <w:pPr>
        <w:pStyle w:val="Zkladntext20"/>
        <w:numPr>
          <w:ilvl w:val="0"/>
          <w:numId w:val="1"/>
        </w:numPr>
        <w:shd w:val="clear" w:color="auto" w:fill="auto"/>
        <w:tabs>
          <w:tab w:val="left" w:pos="549"/>
        </w:tabs>
        <w:spacing w:after="207"/>
        <w:ind w:left="440"/>
        <w:jc w:val="both"/>
      </w:pPr>
      <w:r>
        <w:t xml:space="preserve">Tato smlouvaje uzavřena v souladu s platnou Kolektivní smlouvou Nemocnice Třinec, </w:t>
      </w:r>
      <w:r>
        <w:t>příspěvková organizace.</w:t>
      </w:r>
    </w:p>
    <w:p w:rsidR="00F42966" w:rsidRDefault="00104F21">
      <w:pPr>
        <w:pStyle w:val="Zkladntext20"/>
        <w:shd w:val="clear" w:color="auto" w:fill="auto"/>
        <w:spacing w:line="240" w:lineRule="exact"/>
        <w:ind w:left="44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6.25pt;margin-top:79.75pt;width:114.25pt;height:12pt;z-index:-125829370;mso-wrap-distance-left:46.25pt;mso-wrap-distance-right:5pt;mso-wrap-distance-bottom:29.35pt;mso-position-horizontal-relative:margin" wrapcoords="0 0 21600 0 21600 21600 0 21600 0 0">
            <v:imagedata r:id="rId7" o:title="image1"/>
            <w10:wrap type="topAndBottom" anchorx="margin"/>
          </v:shape>
        </w:pict>
      </w:r>
      <w:r>
        <w:pict>
          <v:shape id="_x0000_s1035" type="#_x0000_t202" style="position:absolute;left:0;text-align:left;margin-left:35.65pt;margin-top:120.95pt;width:130.85pt;height:39.6pt;z-index:-125829369;mso-wrap-distance-left:35.65pt;mso-wrap-distance-right:124.75pt;mso-position-horizontal-relative:margin" wrapcoords="0 0 21600 0 21600 15046 12149 17231 12149 21600 4391 21600 4391 17231 0 15046 0 0" filled="f" stroked="f">
            <v:textbox style="mso-fit-shape-to-text:t" inset="0,0,0,0">
              <w:txbxContent>
                <w:p w:rsidR="00F42966" w:rsidRDefault="00F42966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42966" w:rsidRDefault="00104F21">
                  <w:pPr>
                    <w:pStyle w:val="Titulekobrzku2"/>
                    <w:shd w:val="clear" w:color="auto" w:fill="auto"/>
                    <w:spacing w:line="240" w:lineRule="exact"/>
                  </w:pPr>
                  <w:r>
                    <w:t>odběratel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291.25pt;margin-top:104.6pt;width:119.5pt;height:22.9pt;z-index:-125829368;mso-wrap-distance-left:5pt;mso-wrap-distance-right:5pt;mso-wrap-distance-bottom:31.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Titulekobrzku"/>
                    <w:shd w:val="clear" w:color="auto" w:fill="auto"/>
                    <w:ind w:left="1920"/>
                  </w:pPr>
                  <w:r>
                    <w:t xml:space="preserve">I příspěvková organizace </w:t>
                  </w:r>
                  <w:r>
                    <w:rPr>
                      <w:rStyle w:val="Titulekobrzku7ptExact"/>
                    </w:rPr>
                    <w:t>á'268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304.55pt;margin-top:94.7pt;width:106pt;height:15.4pt;z-index:-125829367;mso-wrap-distance-left:5pt;mso-wrap-distance-right:5pt;mso-wrap-distance-bottom:31.5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Titulekobrzku3"/>
                    <w:shd w:val="clear" w:color="auto" w:fill="auto"/>
                    <w:spacing w:line="190" w:lineRule="exact"/>
                  </w:pPr>
                  <w:r>
                    <w:t>NEMOCNÍCE TŘINEC,</w:t>
                  </w:r>
                </w:p>
              </w:txbxContent>
            </v:textbox>
            <w10:wrap type="topAndBottom" anchorx="margin"/>
          </v:shape>
        </w:pict>
      </w:r>
      <w:bookmarkStart w:id="1" w:name="_GoBack"/>
      <w:bookmarkEnd w:id="1"/>
      <w:r>
        <w:pict>
          <v:shape id="_x0000_s1040" type="#_x0000_t202" style="position:absolute;left:0;text-align:left;margin-left:374.2pt;margin-top:125.65pt;width:44.8pt;height:9.85pt;z-index:-125829365;mso-wrap-distance-left:5pt;mso-wrap-distance-right:39.8pt;mso-position-horizontal-relative:margin" filled="f" stroked="f">
            <v:textbox style="mso-fit-shape-to-text:t" inset="0,0,0,0">
              <w:txbxContent>
                <w:p w:rsidR="00F42966" w:rsidRDefault="00104F21">
                  <w:pPr>
                    <w:pStyle w:val="Zkladntext9"/>
                    <w:shd w:val="clear" w:color="auto" w:fill="auto"/>
                    <w:spacing w:line="140" w:lineRule="exact"/>
                  </w:pPr>
                  <w:r>
                    <w:t>CZ00534242</w:t>
                  </w:r>
                </w:p>
              </w:txbxContent>
            </v:textbox>
            <w10:wrap type="topAndBottom" anchorx="margin"/>
          </v:shape>
        </w:pict>
      </w:r>
      <w:r>
        <w:t>Účinnost od: 1.10.2017</w:t>
      </w:r>
    </w:p>
    <w:p w:rsidR="00F42966" w:rsidRDefault="00104F21">
      <w:pPr>
        <w:pStyle w:val="Zkladntext20"/>
        <w:shd w:val="clear" w:color="auto" w:fill="auto"/>
        <w:spacing w:line="240" w:lineRule="exact"/>
        <w:ind w:left="6300" w:firstLine="0"/>
      </w:pPr>
      <w:r>
        <w:t>provozovatel</w:t>
      </w:r>
    </w:p>
    <w:sectPr w:rsidR="00F42966">
      <w:type w:val="continuous"/>
      <w:pgSz w:w="11900" w:h="16840"/>
      <w:pgMar w:top="1765" w:right="1377" w:bottom="1159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4F21">
      <w:r>
        <w:separator/>
      </w:r>
    </w:p>
  </w:endnote>
  <w:endnote w:type="continuationSeparator" w:id="0">
    <w:p w:rsidR="00000000" w:rsidRDefault="0010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66" w:rsidRDefault="00F42966"/>
  </w:footnote>
  <w:footnote w:type="continuationSeparator" w:id="0">
    <w:p w:rsidR="00F42966" w:rsidRDefault="00F429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87EF9"/>
    <w:multiLevelType w:val="multilevel"/>
    <w:tmpl w:val="F678F9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D249C1"/>
    <w:multiLevelType w:val="multilevel"/>
    <w:tmpl w:val="84285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42966"/>
    <w:rsid w:val="00104F21"/>
    <w:rsid w:val="00F4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FAC26BEB-F4D0-48FA-8DD3-DD60B432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Kurzvadkovn4ptExact">
    <w:name w:val="Nadpis #1 + Kurzíva;Řádkování 4 pt Exact"/>
    <w:basedOn w:val="Nadpis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BookmanOldStyleExact">
    <w:name w:val="Základní text (4) + Bookman Old Style Exact"/>
    <w:basedOn w:val="Zkladntext4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TunExact">
    <w:name w:val="Základní text (8) + Tučné Exact"/>
    <w:basedOn w:val="Zkladn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dkovn2ptExact">
    <w:name w:val="Základní text (8) + Řádkování 2 pt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7ptExact">
    <w:name w:val="Titulek obrázku + 7 pt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7Tun">
    <w:name w:val="Základní text (7) + Tučné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TunNekurzva">
    <w:name w:val="Základní text (7) + Tučné;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Impact" w:eastAsia="Impact" w:hAnsi="Impact" w:cs="Impact"/>
      <w:sz w:val="23"/>
      <w:szCs w:val="23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8" w:lineRule="exact"/>
      <w:ind w:hanging="1920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277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2017-09-25T07:56:00Z</dcterms:created>
  <dcterms:modified xsi:type="dcterms:W3CDTF">2017-09-25T07:56:00Z</dcterms:modified>
</cp:coreProperties>
</file>