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C9" w:rsidRPr="00066A68" w:rsidRDefault="002A0273" w:rsidP="002A0273">
      <w:pPr>
        <w:jc w:val="center"/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 xml:space="preserve">Dodatek č. </w:t>
      </w:r>
      <w:r w:rsidR="00A95A74" w:rsidRPr="00066A68">
        <w:rPr>
          <w:rFonts w:ascii="Technika Light" w:hAnsi="Technika Light"/>
          <w:sz w:val="22"/>
          <w:szCs w:val="22"/>
        </w:rPr>
        <w:t>4</w:t>
      </w:r>
    </w:p>
    <w:p w:rsidR="002A0273" w:rsidRPr="00066A68" w:rsidRDefault="00275FFF" w:rsidP="002A0273">
      <w:pPr>
        <w:jc w:val="center"/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>k</w:t>
      </w:r>
      <w:r w:rsidR="00C862AC" w:rsidRPr="00066A68">
        <w:rPr>
          <w:rFonts w:ascii="Technika Light" w:hAnsi="Technika Light"/>
          <w:sz w:val="22"/>
          <w:szCs w:val="22"/>
        </w:rPr>
        <w:t>e</w:t>
      </w:r>
      <w:r w:rsidR="002A0273" w:rsidRPr="00066A68">
        <w:rPr>
          <w:rFonts w:ascii="Technika Light" w:hAnsi="Technika Light"/>
          <w:sz w:val="22"/>
          <w:szCs w:val="22"/>
        </w:rPr>
        <w:t xml:space="preserve"> smlouvě o nájmu </w:t>
      </w:r>
      <w:r w:rsidR="00A95A74" w:rsidRPr="00066A68">
        <w:rPr>
          <w:rFonts w:ascii="Technika Light" w:hAnsi="Technika Light"/>
          <w:sz w:val="22"/>
          <w:szCs w:val="22"/>
        </w:rPr>
        <w:t>nebytových prostor</w:t>
      </w:r>
    </w:p>
    <w:p w:rsidR="002A0273" w:rsidRPr="00066A68" w:rsidRDefault="002A0273" w:rsidP="002A0273">
      <w:pPr>
        <w:jc w:val="center"/>
        <w:rPr>
          <w:rFonts w:ascii="Technika Light" w:hAnsi="Technika Light"/>
          <w:sz w:val="22"/>
          <w:szCs w:val="22"/>
        </w:rPr>
      </w:pPr>
    </w:p>
    <w:p w:rsidR="002A0273" w:rsidRPr="00066A68" w:rsidRDefault="002A0273" w:rsidP="002A0273">
      <w:pPr>
        <w:rPr>
          <w:rFonts w:ascii="Technika Light" w:hAnsi="Technika Light"/>
          <w:b/>
          <w:sz w:val="22"/>
          <w:szCs w:val="22"/>
        </w:rPr>
      </w:pPr>
      <w:r w:rsidRPr="00066A68">
        <w:rPr>
          <w:rFonts w:ascii="Technika Light" w:hAnsi="Technika Light"/>
          <w:b/>
          <w:sz w:val="22"/>
          <w:szCs w:val="22"/>
        </w:rPr>
        <w:t>Pronajímatel:</w:t>
      </w:r>
      <w:r w:rsidRPr="00066A68">
        <w:rPr>
          <w:rFonts w:ascii="Technika Light" w:hAnsi="Technika Light"/>
          <w:sz w:val="22"/>
          <w:szCs w:val="22"/>
        </w:rPr>
        <w:t xml:space="preserve"> </w:t>
      </w:r>
      <w:r w:rsidRPr="00066A68">
        <w:rPr>
          <w:rFonts w:ascii="Technika Light" w:hAnsi="Technika Light"/>
          <w:b/>
          <w:sz w:val="22"/>
          <w:szCs w:val="22"/>
        </w:rPr>
        <w:t>České vysoké učení technické v</w:t>
      </w:r>
      <w:r w:rsidRPr="00066A68">
        <w:rPr>
          <w:rFonts w:ascii="Cambria" w:hAnsi="Cambria" w:cs="Cambria"/>
          <w:b/>
          <w:sz w:val="22"/>
          <w:szCs w:val="22"/>
        </w:rPr>
        <w:t> </w:t>
      </w:r>
      <w:r w:rsidRPr="00066A68">
        <w:rPr>
          <w:rFonts w:ascii="Technika Light" w:hAnsi="Technika Light"/>
          <w:b/>
          <w:sz w:val="22"/>
          <w:szCs w:val="22"/>
        </w:rPr>
        <w:t>Praze</w:t>
      </w:r>
    </w:p>
    <w:p w:rsidR="002A0273" w:rsidRPr="00066A68" w:rsidRDefault="002A0273" w:rsidP="002A0273">
      <w:pPr>
        <w:ind w:firstLine="1560"/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>IČ 68407700, DIČ CZ68407700</w:t>
      </w:r>
    </w:p>
    <w:p w:rsidR="002A0273" w:rsidRPr="00066A68" w:rsidRDefault="002A0273" w:rsidP="002A0273">
      <w:pPr>
        <w:ind w:firstLine="1560"/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>se sídlem Zikova 4, Praha 6, PSČ 166 36</w:t>
      </w:r>
    </w:p>
    <w:p w:rsidR="002A0273" w:rsidRPr="00066A68" w:rsidRDefault="002A0273" w:rsidP="002A0273">
      <w:pPr>
        <w:ind w:firstLine="1560"/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 xml:space="preserve">zastoupené </w:t>
      </w:r>
      <w:bookmarkStart w:id="0" w:name="_GoBack"/>
      <w:bookmarkEnd w:id="0"/>
      <w:r w:rsidRPr="00B431E8">
        <w:rPr>
          <w:rFonts w:ascii="Technika Light" w:hAnsi="Technika Light"/>
          <w:sz w:val="22"/>
          <w:szCs w:val="22"/>
          <w:highlight w:val="black"/>
        </w:rPr>
        <w:t>Mgr. Janem Gazdou, Ph.D.,</w:t>
      </w:r>
      <w:r w:rsidRPr="00066A68">
        <w:rPr>
          <w:rFonts w:ascii="Technika Light" w:hAnsi="Technika Light"/>
          <w:sz w:val="22"/>
          <w:szCs w:val="22"/>
        </w:rPr>
        <w:t xml:space="preserve"> kvestorem</w:t>
      </w:r>
    </w:p>
    <w:p w:rsidR="002A0273" w:rsidRPr="00066A68" w:rsidRDefault="002A0273" w:rsidP="002A0273">
      <w:pPr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>a</w:t>
      </w:r>
    </w:p>
    <w:p w:rsidR="002A0273" w:rsidRPr="00066A68" w:rsidRDefault="002A0273" w:rsidP="002A0273">
      <w:pPr>
        <w:rPr>
          <w:rFonts w:ascii="Technika Light" w:hAnsi="Technika Light"/>
          <w:sz w:val="22"/>
          <w:szCs w:val="22"/>
        </w:rPr>
      </w:pPr>
    </w:p>
    <w:p w:rsidR="002A0273" w:rsidRPr="00066A68" w:rsidRDefault="002A0273" w:rsidP="00066A68">
      <w:pPr>
        <w:tabs>
          <w:tab w:val="left" w:pos="1418"/>
          <w:tab w:val="left" w:pos="1701"/>
        </w:tabs>
        <w:rPr>
          <w:rFonts w:ascii="Technika Light" w:hAnsi="Technika Light"/>
          <w:b/>
          <w:sz w:val="22"/>
          <w:szCs w:val="22"/>
        </w:rPr>
      </w:pPr>
      <w:r w:rsidRPr="00066A68">
        <w:rPr>
          <w:rFonts w:ascii="Technika Light" w:hAnsi="Technika Light"/>
          <w:b/>
          <w:sz w:val="22"/>
          <w:szCs w:val="22"/>
        </w:rPr>
        <w:t>Nájemce</w:t>
      </w:r>
      <w:r w:rsidRPr="00066A68">
        <w:rPr>
          <w:rFonts w:ascii="Technika Light" w:hAnsi="Technika Light"/>
          <w:sz w:val="22"/>
          <w:szCs w:val="22"/>
        </w:rPr>
        <w:t xml:space="preserve">:        </w:t>
      </w:r>
      <w:r w:rsidR="00A95A74" w:rsidRPr="00066A68">
        <w:rPr>
          <w:rFonts w:ascii="Technika Light" w:hAnsi="Technika Light"/>
          <w:b/>
          <w:sz w:val="22"/>
          <w:szCs w:val="22"/>
        </w:rPr>
        <w:t>BOHEMIA ACTION, s.r.o.</w:t>
      </w:r>
    </w:p>
    <w:p w:rsidR="00275FFF" w:rsidRPr="00066A68" w:rsidRDefault="00275FFF" w:rsidP="002A0273">
      <w:pPr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 xml:space="preserve">                          se sídlem </w:t>
      </w:r>
      <w:r w:rsidR="00A95A74" w:rsidRPr="00066A68">
        <w:rPr>
          <w:rFonts w:ascii="Technika Light" w:hAnsi="Technika Light"/>
          <w:sz w:val="22"/>
          <w:szCs w:val="22"/>
        </w:rPr>
        <w:t>U bažantnice 975/III</w:t>
      </w:r>
      <w:r w:rsidRPr="00066A68">
        <w:rPr>
          <w:rFonts w:ascii="Technika Light" w:hAnsi="Technika Light"/>
          <w:sz w:val="22"/>
          <w:szCs w:val="22"/>
        </w:rPr>
        <w:t>, Poděbrady, PSČ 290 01</w:t>
      </w:r>
    </w:p>
    <w:p w:rsidR="002A0273" w:rsidRPr="00066A68" w:rsidRDefault="002A0273" w:rsidP="002A0273">
      <w:pPr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 xml:space="preserve">                          </w:t>
      </w:r>
      <w:r w:rsidR="00275FFF" w:rsidRPr="00066A68">
        <w:rPr>
          <w:rFonts w:ascii="Technika Light" w:hAnsi="Technika Light"/>
          <w:sz w:val="22"/>
          <w:szCs w:val="22"/>
        </w:rPr>
        <w:t xml:space="preserve">IČ </w:t>
      </w:r>
      <w:r w:rsidR="00A95A74" w:rsidRPr="00066A68">
        <w:rPr>
          <w:rFonts w:ascii="Technika Light" w:hAnsi="Technika Light"/>
          <w:sz w:val="22"/>
          <w:szCs w:val="22"/>
        </w:rPr>
        <w:t>47551127</w:t>
      </w:r>
    </w:p>
    <w:p w:rsidR="00275FFF" w:rsidRPr="00066A68" w:rsidRDefault="00275FFF" w:rsidP="002A0273">
      <w:pPr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 xml:space="preserve">                          DIČ  CZ</w:t>
      </w:r>
      <w:r w:rsidR="00A95A74" w:rsidRPr="00066A68">
        <w:rPr>
          <w:rFonts w:ascii="Technika Light" w:hAnsi="Technika Light"/>
          <w:sz w:val="22"/>
          <w:szCs w:val="22"/>
        </w:rPr>
        <w:t>47551127</w:t>
      </w:r>
    </w:p>
    <w:p w:rsidR="00DB6C93" w:rsidRPr="00066A68" w:rsidRDefault="00DB6C93" w:rsidP="002A0273">
      <w:pPr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 xml:space="preserve">                          zast</w:t>
      </w:r>
      <w:r w:rsidR="00066A68" w:rsidRPr="00066A68">
        <w:rPr>
          <w:rFonts w:ascii="Technika Light" w:hAnsi="Technika Light"/>
          <w:sz w:val="22"/>
          <w:szCs w:val="22"/>
        </w:rPr>
        <w:t xml:space="preserve">oupená </w:t>
      </w:r>
      <w:r w:rsidR="00066A68" w:rsidRPr="00B431E8">
        <w:rPr>
          <w:rFonts w:ascii="Technika Light" w:hAnsi="Technika Light"/>
          <w:sz w:val="22"/>
          <w:szCs w:val="22"/>
          <w:highlight w:val="black"/>
        </w:rPr>
        <w:t>Ing. Zbyňkem Najbrtem,</w:t>
      </w:r>
      <w:r w:rsidR="00066A68" w:rsidRPr="00066A68">
        <w:rPr>
          <w:rFonts w:ascii="Technika Light" w:hAnsi="Technika Light"/>
          <w:sz w:val="22"/>
          <w:szCs w:val="22"/>
        </w:rPr>
        <w:t xml:space="preserve"> jed</w:t>
      </w:r>
      <w:r w:rsidRPr="00066A68">
        <w:rPr>
          <w:rFonts w:ascii="Technika Light" w:hAnsi="Technika Light"/>
          <w:sz w:val="22"/>
          <w:szCs w:val="22"/>
        </w:rPr>
        <w:t>natelem</w:t>
      </w:r>
    </w:p>
    <w:p w:rsidR="00066A68" w:rsidRPr="00066A68" w:rsidRDefault="00066A68" w:rsidP="002A0273">
      <w:pPr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 xml:space="preserve">                          zapsaná v</w:t>
      </w:r>
      <w:r w:rsidRPr="00066A68">
        <w:rPr>
          <w:rFonts w:ascii="Cambria" w:hAnsi="Cambria" w:cs="Cambria"/>
          <w:sz w:val="22"/>
          <w:szCs w:val="22"/>
        </w:rPr>
        <w:t> </w:t>
      </w:r>
      <w:r w:rsidRPr="00066A68">
        <w:rPr>
          <w:rFonts w:ascii="Technika Light" w:hAnsi="Technika Light"/>
          <w:sz w:val="22"/>
          <w:szCs w:val="22"/>
        </w:rPr>
        <w:t>OR vedeném Městským soudem v</w:t>
      </w:r>
      <w:r w:rsidRPr="00066A68">
        <w:rPr>
          <w:rFonts w:ascii="Cambria" w:hAnsi="Cambria" w:cs="Cambria"/>
          <w:sz w:val="22"/>
          <w:szCs w:val="22"/>
        </w:rPr>
        <w:t> </w:t>
      </w:r>
      <w:r w:rsidRPr="00066A68">
        <w:rPr>
          <w:rFonts w:ascii="Technika Light" w:hAnsi="Technika Light"/>
          <w:sz w:val="22"/>
          <w:szCs w:val="22"/>
        </w:rPr>
        <w:t>Praze, odd. C, vložka</w:t>
      </w:r>
    </w:p>
    <w:p w:rsidR="00066A68" w:rsidRPr="00066A68" w:rsidRDefault="00066A68" w:rsidP="002A0273">
      <w:pPr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 xml:space="preserve">                          22350</w:t>
      </w:r>
    </w:p>
    <w:p w:rsidR="004F3A56" w:rsidRPr="00066A68" w:rsidRDefault="004F3A56" w:rsidP="002A0273">
      <w:pPr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 xml:space="preserve">                          </w:t>
      </w:r>
    </w:p>
    <w:p w:rsidR="00B84CF9" w:rsidRPr="00066A68" w:rsidRDefault="00B84CF9" w:rsidP="00B84CF9">
      <w:pPr>
        <w:jc w:val="center"/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 xml:space="preserve">uzavírají tento dodatek č. </w:t>
      </w:r>
      <w:r w:rsidR="00A95A74" w:rsidRPr="00066A68">
        <w:rPr>
          <w:rFonts w:ascii="Technika Light" w:hAnsi="Technika Light"/>
          <w:sz w:val="22"/>
          <w:szCs w:val="22"/>
        </w:rPr>
        <w:t>4</w:t>
      </w:r>
    </w:p>
    <w:p w:rsidR="00B84CF9" w:rsidRPr="00066A68" w:rsidRDefault="00B84CF9" w:rsidP="00B84CF9">
      <w:pPr>
        <w:jc w:val="center"/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 xml:space="preserve">ke smlouvě o nájmu ze dne </w:t>
      </w:r>
      <w:proofErr w:type="gramStart"/>
      <w:r w:rsidR="00A95A74" w:rsidRPr="00066A68">
        <w:rPr>
          <w:rFonts w:ascii="Technika Light" w:hAnsi="Technika Light"/>
          <w:sz w:val="22"/>
          <w:szCs w:val="22"/>
        </w:rPr>
        <w:t>19.5.2006</w:t>
      </w:r>
      <w:proofErr w:type="gramEnd"/>
      <w:r w:rsidR="00FF279A" w:rsidRPr="00066A68">
        <w:rPr>
          <w:rFonts w:ascii="Technika Light" w:hAnsi="Technika Light"/>
          <w:sz w:val="22"/>
          <w:szCs w:val="22"/>
        </w:rPr>
        <w:t xml:space="preserve"> č. </w:t>
      </w:r>
      <w:r w:rsidR="00A95A74" w:rsidRPr="00066A68">
        <w:rPr>
          <w:rFonts w:ascii="Technika Light" w:hAnsi="Technika Light"/>
          <w:sz w:val="22"/>
          <w:szCs w:val="22"/>
        </w:rPr>
        <w:t>57</w:t>
      </w:r>
      <w:r w:rsidR="00B861D3" w:rsidRPr="00066A68">
        <w:rPr>
          <w:rFonts w:ascii="Technika Light" w:hAnsi="Technika Light"/>
          <w:sz w:val="22"/>
          <w:szCs w:val="22"/>
        </w:rPr>
        <w:t>/</w:t>
      </w:r>
      <w:r w:rsidR="00A95A74" w:rsidRPr="00066A68">
        <w:rPr>
          <w:rFonts w:ascii="Technika Light" w:hAnsi="Technika Light"/>
          <w:sz w:val="22"/>
          <w:szCs w:val="22"/>
        </w:rPr>
        <w:t xml:space="preserve">06 </w:t>
      </w:r>
      <w:r w:rsidR="00B861D3" w:rsidRPr="00066A68">
        <w:rPr>
          <w:rFonts w:ascii="Technika Light" w:hAnsi="Technika Light"/>
          <w:sz w:val="22"/>
          <w:szCs w:val="22"/>
        </w:rPr>
        <w:t xml:space="preserve"> </w:t>
      </w:r>
      <w:r w:rsidRPr="00066A68">
        <w:rPr>
          <w:rFonts w:ascii="Technika Light" w:hAnsi="Technika Light"/>
          <w:sz w:val="22"/>
          <w:szCs w:val="22"/>
        </w:rPr>
        <w:t>uzavřen</w:t>
      </w:r>
      <w:r w:rsidR="00B861D3" w:rsidRPr="00066A68">
        <w:rPr>
          <w:rFonts w:ascii="Technika Light" w:hAnsi="Technika Light"/>
          <w:sz w:val="22"/>
          <w:szCs w:val="22"/>
        </w:rPr>
        <w:t>é</w:t>
      </w:r>
      <w:r w:rsidRPr="00066A68">
        <w:rPr>
          <w:rFonts w:ascii="Technika Light" w:hAnsi="Technika Light"/>
          <w:sz w:val="22"/>
          <w:szCs w:val="22"/>
        </w:rPr>
        <w:t xml:space="preserve"> mezi pronajímatelem a nájemce</w:t>
      </w:r>
      <w:r w:rsidR="00672CAB" w:rsidRPr="00066A68">
        <w:rPr>
          <w:rFonts w:ascii="Technika Light" w:hAnsi="Technika Light"/>
          <w:sz w:val="22"/>
          <w:szCs w:val="22"/>
        </w:rPr>
        <w:t>m</w:t>
      </w:r>
      <w:r w:rsidR="00275FFF" w:rsidRPr="00066A68">
        <w:rPr>
          <w:rFonts w:ascii="Technika Light" w:hAnsi="Technika Light"/>
          <w:sz w:val="22"/>
          <w:szCs w:val="22"/>
        </w:rPr>
        <w:t xml:space="preserve">, ve znění dodatku č. 1 ze dne </w:t>
      </w:r>
      <w:r w:rsidR="00A95A74" w:rsidRPr="00066A68">
        <w:rPr>
          <w:rFonts w:ascii="Technika Light" w:hAnsi="Technika Light"/>
          <w:sz w:val="22"/>
          <w:szCs w:val="22"/>
        </w:rPr>
        <w:t>2.10.2012</w:t>
      </w:r>
      <w:r w:rsidR="00275FFF" w:rsidRPr="00066A68">
        <w:rPr>
          <w:rFonts w:ascii="Technika Light" w:hAnsi="Technika Light"/>
          <w:sz w:val="22"/>
          <w:szCs w:val="22"/>
        </w:rPr>
        <w:t xml:space="preserve"> č. </w:t>
      </w:r>
      <w:r w:rsidR="00A95A74" w:rsidRPr="00066A68">
        <w:rPr>
          <w:rFonts w:ascii="Technika Light" w:hAnsi="Technika Light"/>
          <w:sz w:val="22"/>
          <w:szCs w:val="22"/>
        </w:rPr>
        <w:t>141/12,</w:t>
      </w:r>
      <w:r w:rsidR="00275FFF" w:rsidRPr="00066A68">
        <w:rPr>
          <w:rFonts w:ascii="Technika Light" w:hAnsi="Technika Light"/>
          <w:sz w:val="22"/>
          <w:szCs w:val="22"/>
        </w:rPr>
        <w:t xml:space="preserve"> dodatku č. 2 ze dne </w:t>
      </w:r>
      <w:r w:rsidR="00A95A74" w:rsidRPr="00066A68">
        <w:rPr>
          <w:rFonts w:ascii="Technika Light" w:hAnsi="Technika Light"/>
          <w:sz w:val="22"/>
          <w:szCs w:val="22"/>
        </w:rPr>
        <w:t>18.12.2012</w:t>
      </w:r>
      <w:r w:rsidR="00275FFF" w:rsidRPr="00066A68">
        <w:rPr>
          <w:rFonts w:ascii="Technika Light" w:hAnsi="Technika Light"/>
          <w:sz w:val="22"/>
          <w:szCs w:val="22"/>
        </w:rPr>
        <w:t xml:space="preserve"> č. </w:t>
      </w:r>
      <w:r w:rsidR="00A95A74" w:rsidRPr="00066A68">
        <w:rPr>
          <w:rFonts w:ascii="Technika Light" w:hAnsi="Technika Light"/>
          <w:sz w:val="22"/>
          <w:szCs w:val="22"/>
        </w:rPr>
        <w:t>396/12 a dodatku č. 3 ze dne 20.12.2013</w:t>
      </w:r>
      <w:r w:rsidR="00275FFF" w:rsidRPr="00066A68">
        <w:rPr>
          <w:rFonts w:ascii="Technika Light" w:hAnsi="Technika Light"/>
          <w:sz w:val="22"/>
          <w:szCs w:val="22"/>
        </w:rPr>
        <w:t xml:space="preserve"> </w:t>
      </w:r>
      <w:r w:rsidRPr="00066A68">
        <w:rPr>
          <w:rFonts w:ascii="Technika Light" w:hAnsi="Technika Light"/>
          <w:sz w:val="22"/>
          <w:szCs w:val="22"/>
        </w:rPr>
        <w:t xml:space="preserve"> </w:t>
      </w:r>
    </w:p>
    <w:p w:rsidR="00B84CF9" w:rsidRPr="00066A68" w:rsidRDefault="00B84CF9" w:rsidP="004F3A56">
      <w:pPr>
        <w:jc w:val="center"/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>(dále jen smlouva):</w:t>
      </w:r>
    </w:p>
    <w:p w:rsidR="00275FFF" w:rsidRPr="00066A68" w:rsidRDefault="00275FFF" w:rsidP="004F3A56">
      <w:pPr>
        <w:jc w:val="center"/>
        <w:rPr>
          <w:rFonts w:ascii="Technika Light" w:hAnsi="Technika Light"/>
          <w:sz w:val="22"/>
          <w:szCs w:val="22"/>
        </w:rPr>
      </w:pPr>
    </w:p>
    <w:p w:rsidR="00B84CF9" w:rsidRPr="00066A68" w:rsidRDefault="00B84CF9" w:rsidP="00B84CF9">
      <w:pPr>
        <w:jc w:val="center"/>
        <w:rPr>
          <w:rFonts w:ascii="Technika Light" w:hAnsi="Technika Light"/>
          <w:b/>
          <w:sz w:val="22"/>
          <w:szCs w:val="22"/>
        </w:rPr>
      </w:pPr>
      <w:r w:rsidRPr="00066A68">
        <w:rPr>
          <w:rFonts w:ascii="Technika Light" w:hAnsi="Technika Light"/>
          <w:b/>
          <w:sz w:val="22"/>
          <w:szCs w:val="22"/>
        </w:rPr>
        <w:t>I.</w:t>
      </w:r>
    </w:p>
    <w:p w:rsidR="00C862AC" w:rsidRPr="00066A68" w:rsidRDefault="00C862AC" w:rsidP="00B84CF9">
      <w:pPr>
        <w:jc w:val="center"/>
        <w:rPr>
          <w:rFonts w:ascii="Technika Light" w:hAnsi="Technika Light"/>
          <w:b/>
          <w:sz w:val="22"/>
          <w:szCs w:val="22"/>
        </w:rPr>
      </w:pPr>
    </w:p>
    <w:p w:rsidR="00CD5896" w:rsidRPr="00066A68" w:rsidRDefault="00275FFF" w:rsidP="00066A68">
      <w:pPr>
        <w:jc w:val="both"/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>V</w:t>
      </w:r>
      <w:r w:rsidR="00C862AC" w:rsidRPr="00066A68">
        <w:rPr>
          <w:rFonts w:ascii="Cambria" w:hAnsi="Cambria" w:cs="Cambria"/>
          <w:sz w:val="22"/>
          <w:szCs w:val="22"/>
        </w:rPr>
        <w:t> </w:t>
      </w:r>
      <w:r w:rsidR="00C862AC" w:rsidRPr="00066A68">
        <w:rPr>
          <w:rFonts w:ascii="Technika Light" w:hAnsi="Technika Light"/>
          <w:sz w:val="22"/>
          <w:szCs w:val="22"/>
        </w:rPr>
        <w:t xml:space="preserve">článku </w:t>
      </w:r>
      <w:r w:rsidR="00DB6C93" w:rsidRPr="00066A68">
        <w:rPr>
          <w:rFonts w:ascii="Technika Light" w:hAnsi="Technika Light"/>
          <w:sz w:val="22"/>
          <w:szCs w:val="22"/>
        </w:rPr>
        <w:t>3</w:t>
      </w:r>
      <w:r w:rsidR="00C862AC" w:rsidRPr="00066A68">
        <w:rPr>
          <w:rFonts w:ascii="Technika Light" w:hAnsi="Technika Light"/>
          <w:sz w:val="22"/>
          <w:szCs w:val="22"/>
        </w:rPr>
        <w:t xml:space="preserve"> </w:t>
      </w:r>
      <w:r w:rsidRPr="00066A68">
        <w:rPr>
          <w:rFonts w:ascii="Technika Light" w:hAnsi="Technika Light"/>
          <w:sz w:val="22"/>
          <w:szCs w:val="22"/>
        </w:rPr>
        <w:t>odst</w:t>
      </w:r>
      <w:r w:rsidR="00DB6C93" w:rsidRPr="00066A68">
        <w:rPr>
          <w:rFonts w:ascii="Technika Light" w:hAnsi="Technika Light"/>
          <w:sz w:val="22"/>
          <w:szCs w:val="22"/>
        </w:rPr>
        <w:t>avec 3.7 nově zní takto:</w:t>
      </w:r>
    </w:p>
    <w:p w:rsidR="00DB6C93" w:rsidRPr="00066A68" w:rsidRDefault="00DB6C93" w:rsidP="00066A68">
      <w:pPr>
        <w:jc w:val="both"/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>„3.7. Nájemce se zavazuje platit nájemné spolu s</w:t>
      </w:r>
      <w:r w:rsidRPr="00066A68">
        <w:rPr>
          <w:rFonts w:ascii="Cambria" w:hAnsi="Cambria" w:cs="Cambria"/>
          <w:sz w:val="22"/>
          <w:szCs w:val="22"/>
        </w:rPr>
        <w:t> </w:t>
      </w:r>
      <w:r w:rsidRPr="00066A68">
        <w:rPr>
          <w:rFonts w:ascii="Technika Light" w:hAnsi="Technika Light"/>
          <w:sz w:val="22"/>
          <w:szCs w:val="22"/>
        </w:rPr>
        <w:t>úhradou za služby v</w:t>
      </w:r>
      <w:r w:rsidRPr="00066A68">
        <w:rPr>
          <w:rFonts w:ascii="Cambria" w:hAnsi="Cambria" w:cs="Cambria"/>
          <w:sz w:val="22"/>
          <w:szCs w:val="22"/>
        </w:rPr>
        <w:t> </w:t>
      </w:r>
      <w:r w:rsidRPr="00066A68">
        <w:rPr>
          <w:rFonts w:ascii="Technika Light" w:hAnsi="Technika Light"/>
          <w:sz w:val="22"/>
          <w:szCs w:val="22"/>
        </w:rPr>
        <w:t xml:space="preserve">dílčích čtvrtletních splátkách vždy do 15. dne </w:t>
      </w:r>
      <w:r w:rsidR="003270FA">
        <w:rPr>
          <w:rFonts w:ascii="Technika Light" w:hAnsi="Technika Light"/>
          <w:sz w:val="22"/>
          <w:szCs w:val="22"/>
        </w:rPr>
        <w:t>druhého</w:t>
      </w:r>
      <w:r w:rsidRPr="00066A68">
        <w:rPr>
          <w:rFonts w:ascii="Technika Light" w:hAnsi="Technika Light"/>
          <w:sz w:val="22"/>
          <w:szCs w:val="22"/>
        </w:rPr>
        <w:t xml:space="preserve"> měsíce kalendářního čtvrtletí, za které se nájem a úhrada za služby platí, a to na základě daňového dokladu vystaveného finanční účtárnou Rektorátu ČVUT. Tento den je zároveň vždy dnem zdanitelného plnění.</w:t>
      </w:r>
      <w:r w:rsidR="00066A68">
        <w:rPr>
          <w:rFonts w:ascii="Technika Light" w:hAnsi="Technika Light"/>
          <w:sz w:val="22"/>
          <w:szCs w:val="22"/>
        </w:rPr>
        <w:t>“</w:t>
      </w:r>
    </w:p>
    <w:p w:rsidR="00C862AC" w:rsidRPr="00066A68" w:rsidRDefault="00C862AC" w:rsidP="00066A68">
      <w:pPr>
        <w:jc w:val="center"/>
        <w:rPr>
          <w:rFonts w:ascii="Technika Light" w:hAnsi="Technika Light"/>
          <w:sz w:val="22"/>
          <w:szCs w:val="22"/>
        </w:rPr>
      </w:pPr>
    </w:p>
    <w:p w:rsidR="00672CAB" w:rsidRPr="00066A68" w:rsidRDefault="00672CAB" w:rsidP="00066A68">
      <w:pPr>
        <w:jc w:val="center"/>
        <w:rPr>
          <w:rFonts w:ascii="Technika Light" w:hAnsi="Technika Light"/>
          <w:b/>
          <w:sz w:val="22"/>
          <w:szCs w:val="22"/>
        </w:rPr>
      </w:pPr>
      <w:r w:rsidRPr="00066A68">
        <w:rPr>
          <w:rFonts w:ascii="Technika Light" w:hAnsi="Technika Light"/>
          <w:b/>
          <w:sz w:val="22"/>
          <w:szCs w:val="22"/>
        </w:rPr>
        <w:t>II.</w:t>
      </w:r>
    </w:p>
    <w:p w:rsidR="00C862AC" w:rsidRPr="00066A68" w:rsidRDefault="00C862AC" w:rsidP="00066A68">
      <w:pPr>
        <w:jc w:val="both"/>
        <w:rPr>
          <w:rFonts w:ascii="Technika Light" w:hAnsi="Technika Light"/>
          <w:sz w:val="22"/>
          <w:szCs w:val="22"/>
        </w:rPr>
      </w:pPr>
    </w:p>
    <w:p w:rsidR="00AA3AD5" w:rsidRPr="00066A68" w:rsidRDefault="00AA3AD5" w:rsidP="00066A6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>Ostatní ustanovení smlouvy se nemění.</w:t>
      </w:r>
    </w:p>
    <w:p w:rsidR="00DB6C93" w:rsidRPr="00066A68" w:rsidRDefault="004871BF" w:rsidP="00066A6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>Smluvní strany souhlasí se zveřejněním smlouvy v</w:t>
      </w:r>
      <w:r w:rsidRPr="00066A68">
        <w:rPr>
          <w:rFonts w:ascii="Cambria" w:hAnsi="Cambria" w:cs="Cambria"/>
          <w:sz w:val="22"/>
          <w:szCs w:val="22"/>
        </w:rPr>
        <w:t> </w:t>
      </w:r>
      <w:r w:rsidRPr="00066A68">
        <w:rPr>
          <w:rFonts w:ascii="Technika Light" w:hAnsi="Technika Light"/>
          <w:sz w:val="22"/>
          <w:szCs w:val="22"/>
        </w:rPr>
        <w:t>registru smluv v</w:t>
      </w:r>
      <w:r w:rsidRPr="00066A68">
        <w:rPr>
          <w:rFonts w:ascii="Cambria" w:hAnsi="Cambria" w:cs="Cambria"/>
          <w:sz w:val="22"/>
          <w:szCs w:val="22"/>
        </w:rPr>
        <w:t> </w:t>
      </w:r>
      <w:r w:rsidRPr="00066A68">
        <w:rPr>
          <w:rFonts w:ascii="Technika Light" w:hAnsi="Technika Light"/>
          <w:sz w:val="22"/>
          <w:szCs w:val="22"/>
        </w:rPr>
        <w:t xml:space="preserve">souladu </w:t>
      </w:r>
      <w:proofErr w:type="gramStart"/>
      <w:r w:rsidRPr="00066A68">
        <w:rPr>
          <w:rFonts w:ascii="Technika Light" w:hAnsi="Technika Light"/>
          <w:sz w:val="22"/>
          <w:szCs w:val="22"/>
        </w:rPr>
        <w:t xml:space="preserve">se </w:t>
      </w:r>
      <w:proofErr w:type="spellStart"/>
      <w:r w:rsidRPr="00066A68">
        <w:rPr>
          <w:rFonts w:ascii="Technika Light" w:hAnsi="Technika Light"/>
          <w:sz w:val="22"/>
          <w:szCs w:val="22"/>
        </w:rPr>
        <w:t>z.č</w:t>
      </w:r>
      <w:proofErr w:type="spellEnd"/>
      <w:r w:rsidRPr="00066A68">
        <w:rPr>
          <w:rFonts w:ascii="Technika Light" w:hAnsi="Technika Light"/>
          <w:sz w:val="22"/>
          <w:szCs w:val="22"/>
        </w:rPr>
        <w:t>.</w:t>
      </w:r>
      <w:proofErr w:type="gramEnd"/>
      <w:r w:rsidRPr="00066A68">
        <w:rPr>
          <w:rFonts w:ascii="Technika Light" w:hAnsi="Technika Light"/>
          <w:sz w:val="22"/>
          <w:szCs w:val="22"/>
        </w:rPr>
        <w:t xml:space="preserve"> 340/2015 Sb.</w:t>
      </w:r>
      <w:r w:rsidR="00C862AC" w:rsidRPr="00066A68">
        <w:rPr>
          <w:rFonts w:ascii="Technika Light" w:hAnsi="Technika Light"/>
          <w:sz w:val="22"/>
          <w:szCs w:val="22"/>
        </w:rPr>
        <w:t xml:space="preserve"> a nic z</w:t>
      </w:r>
      <w:r w:rsidR="00C862AC" w:rsidRPr="00066A68">
        <w:rPr>
          <w:rFonts w:ascii="Cambria" w:hAnsi="Cambria" w:cs="Cambria"/>
          <w:sz w:val="22"/>
          <w:szCs w:val="22"/>
        </w:rPr>
        <w:t> </w:t>
      </w:r>
      <w:r w:rsidR="00C862AC" w:rsidRPr="00066A68">
        <w:rPr>
          <w:rFonts w:ascii="Technika Light" w:hAnsi="Technika Light"/>
          <w:sz w:val="22"/>
          <w:szCs w:val="22"/>
        </w:rPr>
        <w:t xml:space="preserve">jejího obsahu ani </w:t>
      </w:r>
      <w:proofErr w:type="spellStart"/>
      <w:r w:rsidR="00C862AC" w:rsidRPr="00066A68">
        <w:rPr>
          <w:rFonts w:ascii="Technika Light" w:hAnsi="Technika Light"/>
          <w:sz w:val="22"/>
          <w:szCs w:val="22"/>
        </w:rPr>
        <w:t>metadat</w:t>
      </w:r>
      <w:proofErr w:type="spellEnd"/>
      <w:r w:rsidR="00C862AC" w:rsidRPr="00066A68">
        <w:rPr>
          <w:rFonts w:ascii="Technika Light" w:hAnsi="Technika Light"/>
          <w:sz w:val="22"/>
          <w:szCs w:val="22"/>
        </w:rPr>
        <w:t xml:space="preserve"> k</w:t>
      </w:r>
      <w:r w:rsidR="00C862AC" w:rsidRPr="00066A68">
        <w:rPr>
          <w:rFonts w:ascii="Cambria" w:hAnsi="Cambria" w:cs="Cambria"/>
          <w:sz w:val="22"/>
          <w:szCs w:val="22"/>
        </w:rPr>
        <w:t> </w:t>
      </w:r>
      <w:r w:rsidR="00C862AC" w:rsidRPr="00066A68">
        <w:rPr>
          <w:rFonts w:ascii="Technika Light" w:hAnsi="Technika Light"/>
          <w:sz w:val="22"/>
          <w:szCs w:val="22"/>
        </w:rPr>
        <w:t>ní se vážících nepovažují za vyloučené z</w:t>
      </w:r>
      <w:r w:rsidR="00C862AC" w:rsidRPr="00066A68">
        <w:rPr>
          <w:rFonts w:ascii="Cambria" w:hAnsi="Cambria" w:cs="Cambria"/>
          <w:sz w:val="22"/>
          <w:szCs w:val="22"/>
        </w:rPr>
        <w:t> </w:t>
      </w:r>
      <w:r w:rsidR="00C862AC" w:rsidRPr="00066A68">
        <w:rPr>
          <w:rFonts w:ascii="Technika Light" w:hAnsi="Technika Light"/>
          <w:sz w:val="22"/>
          <w:szCs w:val="22"/>
        </w:rPr>
        <w:t>uveřejnění.</w:t>
      </w:r>
    </w:p>
    <w:p w:rsidR="00DB6C93" w:rsidRPr="00066A68" w:rsidRDefault="00DB6C93" w:rsidP="00066A6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>Tento dodatek je platný dnem podpisu a účinný dnem uveřejnění v</w:t>
      </w:r>
      <w:r w:rsidRPr="00066A68">
        <w:rPr>
          <w:rFonts w:ascii="Cambria" w:hAnsi="Cambria" w:cs="Cambria"/>
          <w:sz w:val="22"/>
          <w:szCs w:val="22"/>
        </w:rPr>
        <w:t> </w:t>
      </w:r>
      <w:r w:rsidRPr="00066A68">
        <w:rPr>
          <w:rFonts w:ascii="Technika Light" w:hAnsi="Technika Light"/>
          <w:sz w:val="22"/>
          <w:szCs w:val="22"/>
        </w:rPr>
        <w:t xml:space="preserve">registru </w:t>
      </w:r>
      <w:r w:rsidR="00066A68">
        <w:rPr>
          <w:rFonts w:ascii="Technika Light" w:hAnsi="Technika Light"/>
          <w:sz w:val="22"/>
          <w:szCs w:val="22"/>
        </w:rPr>
        <w:t>smluv, které zajistí ČVUT.</w:t>
      </w:r>
    </w:p>
    <w:p w:rsidR="00672CAB" w:rsidRPr="00066A68" w:rsidRDefault="00672CAB" w:rsidP="00066A6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echnika Light" w:hAnsi="Technika Light"/>
          <w:b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 xml:space="preserve">Dodatek je vyhotoven </w:t>
      </w:r>
      <w:proofErr w:type="gramStart"/>
      <w:r w:rsidRPr="00066A68">
        <w:rPr>
          <w:rFonts w:ascii="Technika Light" w:hAnsi="Technika Light"/>
          <w:sz w:val="22"/>
          <w:szCs w:val="22"/>
        </w:rPr>
        <w:t>ve</w:t>
      </w:r>
      <w:proofErr w:type="gramEnd"/>
      <w:r w:rsidRPr="00066A68">
        <w:rPr>
          <w:rFonts w:ascii="Technika Light" w:hAnsi="Technika Light"/>
          <w:sz w:val="22"/>
          <w:szCs w:val="22"/>
        </w:rPr>
        <w:t xml:space="preserve"> dvou </w:t>
      </w:r>
      <w:proofErr w:type="spellStart"/>
      <w:r w:rsidRPr="00066A68">
        <w:rPr>
          <w:rFonts w:ascii="Technika Light" w:hAnsi="Technika Light"/>
          <w:sz w:val="22"/>
          <w:szCs w:val="22"/>
        </w:rPr>
        <w:t>paré</w:t>
      </w:r>
      <w:proofErr w:type="spellEnd"/>
      <w:r w:rsidRPr="00066A68">
        <w:rPr>
          <w:rFonts w:ascii="Technika Light" w:hAnsi="Technika Light"/>
          <w:sz w:val="22"/>
          <w:szCs w:val="22"/>
        </w:rPr>
        <w:t xml:space="preserve"> z</w:t>
      </w:r>
      <w:r w:rsidRPr="00066A68">
        <w:rPr>
          <w:rFonts w:ascii="Cambria" w:hAnsi="Cambria" w:cs="Cambria"/>
          <w:sz w:val="22"/>
          <w:szCs w:val="22"/>
        </w:rPr>
        <w:t> </w:t>
      </w:r>
      <w:proofErr w:type="gramStart"/>
      <w:r w:rsidRPr="00066A68">
        <w:rPr>
          <w:rFonts w:ascii="Technika Light" w:hAnsi="Technika Light"/>
          <w:sz w:val="22"/>
          <w:szCs w:val="22"/>
        </w:rPr>
        <w:t>nichž</w:t>
      </w:r>
      <w:proofErr w:type="gramEnd"/>
      <w:r w:rsidRPr="00066A68">
        <w:rPr>
          <w:rFonts w:ascii="Technika Light" w:hAnsi="Technika Light"/>
          <w:sz w:val="22"/>
          <w:szCs w:val="22"/>
        </w:rPr>
        <w:t xml:space="preserve"> každá smluvní strana obdrží po jednom</w:t>
      </w:r>
      <w:r w:rsidRPr="00066A68">
        <w:rPr>
          <w:rFonts w:ascii="Technika Light" w:hAnsi="Technika Light"/>
          <w:b/>
          <w:sz w:val="22"/>
          <w:szCs w:val="22"/>
        </w:rPr>
        <w:t>.</w:t>
      </w:r>
    </w:p>
    <w:p w:rsidR="00672CAB" w:rsidRPr="00066A68" w:rsidRDefault="00672CAB" w:rsidP="00672CAB">
      <w:pPr>
        <w:rPr>
          <w:rFonts w:ascii="Technika Light" w:hAnsi="Technika Light"/>
          <w:b/>
          <w:sz w:val="22"/>
          <w:szCs w:val="22"/>
        </w:rPr>
      </w:pPr>
    </w:p>
    <w:p w:rsidR="00672CAB" w:rsidRPr="00066A68" w:rsidRDefault="00672CAB" w:rsidP="00672CAB">
      <w:pPr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>V</w:t>
      </w:r>
      <w:r w:rsidRPr="00066A68">
        <w:rPr>
          <w:rFonts w:ascii="Cambria" w:hAnsi="Cambria" w:cs="Cambria"/>
          <w:sz w:val="22"/>
          <w:szCs w:val="22"/>
        </w:rPr>
        <w:t> </w:t>
      </w:r>
      <w:r w:rsidRPr="00066A68">
        <w:rPr>
          <w:rFonts w:ascii="Technika Light" w:hAnsi="Technika Light"/>
          <w:sz w:val="22"/>
          <w:szCs w:val="22"/>
        </w:rPr>
        <w:t>Praze dne ……………………………</w:t>
      </w:r>
      <w:proofErr w:type="gramStart"/>
      <w:r w:rsidRPr="00066A68">
        <w:rPr>
          <w:rFonts w:ascii="Technika Light" w:hAnsi="Technika Light"/>
          <w:sz w:val="22"/>
          <w:szCs w:val="22"/>
        </w:rPr>
        <w:t>…                                    V</w:t>
      </w:r>
      <w:r w:rsidRPr="00066A68">
        <w:rPr>
          <w:rFonts w:ascii="Cambria" w:hAnsi="Cambria" w:cs="Cambria"/>
          <w:sz w:val="22"/>
          <w:szCs w:val="22"/>
        </w:rPr>
        <w:t> </w:t>
      </w:r>
      <w:r w:rsidRPr="00066A68">
        <w:rPr>
          <w:rFonts w:ascii="Technika Light" w:hAnsi="Technika Light"/>
          <w:sz w:val="22"/>
          <w:szCs w:val="22"/>
        </w:rPr>
        <w:t>Praze</w:t>
      </w:r>
      <w:proofErr w:type="gramEnd"/>
      <w:r w:rsidRPr="00066A68">
        <w:rPr>
          <w:rFonts w:ascii="Technika Light" w:hAnsi="Technika Light"/>
          <w:sz w:val="22"/>
          <w:szCs w:val="22"/>
        </w:rPr>
        <w:t xml:space="preserve"> dne ……………………………</w:t>
      </w:r>
    </w:p>
    <w:p w:rsidR="00672CAB" w:rsidRPr="00066A68" w:rsidRDefault="00672CAB" w:rsidP="00672CAB">
      <w:pPr>
        <w:rPr>
          <w:rFonts w:ascii="Technika Light" w:hAnsi="Technika Light"/>
          <w:sz w:val="22"/>
          <w:szCs w:val="22"/>
        </w:rPr>
      </w:pPr>
    </w:p>
    <w:p w:rsidR="00672CAB" w:rsidRPr="00066A68" w:rsidRDefault="00672CAB" w:rsidP="00672CAB">
      <w:pPr>
        <w:rPr>
          <w:rFonts w:ascii="Technika Light" w:hAnsi="Technika Light"/>
          <w:sz w:val="22"/>
          <w:szCs w:val="22"/>
        </w:rPr>
      </w:pPr>
    </w:p>
    <w:p w:rsidR="00672CAB" w:rsidRPr="00066A68" w:rsidRDefault="00672CAB" w:rsidP="00672CAB">
      <w:pPr>
        <w:rPr>
          <w:rFonts w:ascii="Technika Light" w:hAnsi="Technika Light"/>
          <w:sz w:val="22"/>
          <w:szCs w:val="22"/>
        </w:rPr>
      </w:pPr>
    </w:p>
    <w:p w:rsidR="00672CAB" w:rsidRPr="00066A68" w:rsidRDefault="00672CAB" w:rsidP="00672CAB">
      <w:pPr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>……………………………………………………………..                               …………………………………………………….</w:t>
      </w:r>
    </w:p>
    <w:p w:rsidR="00672CAB" w:rsidRPr="00066A68" w:rsidRDefault="00672CAB" w:rsidP="00672CAB">
      <w:pPr>
        <w:rPr>
          <w:rFonts w:ascii="Technika Light" w:hAnsi="Technika Light"/>
          <w:sz w:val="22"/>
          <w:szCs w:val="22"/>
        </w:rPr>
      </w:pPr>
    </w:p>
    <w:p w:rsidR="00672CAB" w:rsidRPr="00066A68" w:rsidRDefault="00672CAB" w:rsidP="00672CAB">
      <w:pPr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 xml:space="preserve">          </w:t>
      </w:r>
      <w:r w:rsidRPr="00B431E8">
        <w:rPr>
          <w:rFonts w:ascii="Technika Light" w:hAnsi="Technika Light"/>
          <w:sz w:val="22"/>
          <w:szCs w:val="22"/>
          <w:highlight w:val="black"/>
        </w:rPr>
        <w:t>Mgr. Jan Gazda, Ph.D</w:t>
      </w:r>
      <w:r w:rsidRPr="00066A68">
        <w:rPr>
          <w:rFonts w:ascii="Technika Light" w:hAnsi="Technika Light"/>
          <w:sz w:val="22"/>
          <w:szCs w:val="22"/>
        </w:rPr>
        <w:t xml:space="preserve">.                                        </w:t>
      </w:r>
      <w:r w:rsidR="004871BF" w:rsidRPr="00066A68">
        <w:rPr>
          <w:rFonts w:ascii="Technika Light" w:hAnsi="Technika Light"/>
          <w:sz w:val="22"/>
          <w:szCs w:val="22"/>
        </w:rPr>
        <w:t xml:space="preserve"> </w:t>
      </w:r>
      <w:r w:rsidRPr="00066A68">
        <w:rPr>
          <w:rFonts w:ascii="Technika Light" w:hAnsi="Technika Light"/>
          <w:sz w:val="22"/>
          <w:szCs w:val="22"/>
        </w:rPr>
        <w:t xml:space="preserve">    </w:t>
      </w:r>
      <w:r w:rsidR="00066A68" w:rsidRPr="00B431E8">
        <w:rPr>
          <w:rFonts w:ascii="Technika Light" w:hAnsi="Technika Light"/>
          <w:sz w:val="22"/>
          <w:szCs w:val="22"/>
          <w:highlight w:val="black"/>
        </w:rPr>
        <w:t>Ing. Zbyněk Lukavec</w:t>
      </w:r>
    </w:p>
    <w:p w:rsidR="00672CAB" w:rsidRPr="00066A68" w:rsidRDefault="00672CAB" w:rsidP="00672CAB">
      <w:pPr>
        <w:rPr>
          <w:rFonts w:ascii="Technika Light" w:hAnsi="Technika Light"/>
          <w:sz w:val="22"/>
          <w:szCs w:val="22"/>
        </w:rPr>
      </w:pPr>
      <w:r w:rsidRPr="00066A68">
        <w:rPr>
          <w:rFonts w:ascii="Technika Light" w:hAnsi="Technika Light"/>
          <w:sz w:val="22"/>
          <w:szCs w:val="22"/>
        </w:rPr>
        <w:t xml:space="preserve">                      </w:t>
      </w:r>
      <w:proofErr w:type="gramStart"/>
      <w:r w:rsidRPr="00066A68">
        <w:rPr>
          <w:rFonts w:ascii="Technika Light" w:hAnsi="Technika Light"/>
          <w:sz w:val="22"/>
          <w:szCs w:val="22"/>
        </w:rPr>
        <w:t>kvestor</w:t>
      </w:r>
      <w:r w:rsidR="00CD5896" w:rsidRPr="00066A68">
        <w:rPr>
          <w:rFonts w:ascii="Technika Light" w:hAnsi="Technika Light"/>
          <w:sz w:val="22"/>
          <w:szCs w:val="22"/>
        </w:rPr>
        <w:t xml:space="preserve">                                                                 </w:t>
      </w:r>
      <w:r w:rsidR="00066A68">
        <w:rPr>
          <w:rFonts w:ascii="Technika Light" w:hAnsi="Technika Light"/>
          <w:sz w:val="22"/>
          <w:szCs w:val="22"/>
        </w:rPr>
        <w:t xml:space="preserve"> </w:t>
      </w:r>
      <w:r w:rsidR="00CD5896" w:rsidRPr="00066A68">
        <w:rPr>
          <w:rFonts w:ascii="Technika Light" w:hAnsi="Technika Light"/>
          <w:sz w:val="22"/>
          <w:szCs w:val="22"/>
        </w:rPr>
        <w:t xml:space="preserve">  </w:t>
      </w:r>
      <w:r w:rsidR="00066A68">
        <w:rPr>
          <w:rFonts w:ascii="Technika Light" w:hAnsi="Technika Light"/>
          <w:sz w:val="22"/>
          <w:szCs w:val="22"/>
        </w:rPr>
        <w:t>jednatel</w:t>
      </w:r>
      <w:proofErr w:type="gramEnd"/>
    </w:p>
    <w:sectPr w:rsidR="00672CAB" w:rsidRPr="0006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chnika Light">
    <w:panose1 w:val="000003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36FE7"/>
    <w:multiLevelType w:val="hybridMultilevel"/>
    <w:tmpl w:val="B49E9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73"/>
    <w:rsid w:val="00066A68"/>
    <w:rsid w:val="000D54C9"/>
    <w:rsid w:val="00107B5B"/>
    <w:rsid w:val="00223C5E"/>
    <w:rsid w:val="00275FFF"/>
    <w:rsid w:val="002A0273"/>
    <w:rsid w:val="003270FA"/>
    <w:rsid w:val="00473CEB"/>
    <w:rsid w:val="004871BF"/>
    <w:rsid w:val="004F3A56"/>
    <w:rsid w:val="0053732B"/>
    <w:rsid w:val="005E68A8"/>
    <w:rsid w:val="00672CAB"/>
    <w:rsid w:val="009034FE"/>
    <w:rsid w:val="009D0655"/>
    <w:rsid w:val="00A35324"/>
    <w:rsid w:val="00A40BC7"/>
    <w:rsid w:val="00A95A74"/>
    <w:rsid w:val="00AA3AD5"/>
    <w:rsid w:val="00B431E8"/>
    <w:rsid w:val="00B84CF9"/>
    <w:rsid w:val="00B861D3"/>
    <w:rsid w:val="00C64096"/>
    <w:rsid w:val="00C862AC"/>
    <w:rsid w:val="00CD5896"/>
    <w:rsid w:val="00DB6C93"/>
    <w:rsid w:val="00E80AAA"/>
    <w:rsid w:val="00F86A00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11DBD-2569-4A2A-A3E7-DD4A3B73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2CAB"/>
    <w:pPr>
      <w:ind w:left="720"/>
      <w:contextualSpacing/>
    </w:pPr>
  </w:style>
  <w:style w:type="table" w:styleId="Mkatabulky">
    <w:name w:val="Table Grid"/>
    <w:basedOn w:val="Normlntabulka"/>
    <w:rsid w:val="00CD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F3A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F3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Jarmila Lindnerová</dc:creator>
  <cp:keywords/>
  <dc:description/>
  <cp:lastModifiedBy>Kochova, Terezie</cp:lastModifiedBy>
  <cp:revision>3</cp:revision>
  <cp:lastPrinted>2017-02-24T12:44:00Z</cp:lastPrinted>
  <dcterms:created xsi:type="dcterms:W3CDTF">2017-10-04T09:59:00Z</dcterms:created>
  <dcterms:modified xsi:type="dcterms:W3CDTF">2017-10-04T10:01:00Z</dcterms:modified>
</cp:coreProperties>
</file>