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451A8" w14:textId="2EA80C1F" w:rsidR="00513636" w:rsidRPr="00F52215" w:rsidRDefault="00513636" w:rsidP="00B328BD">
      <w:pPr>
        <w:spacing w:line="252" w:lineRule="auto"/>
        <w:jc w:val="center"/>
        <w:rPr>
          <w:rFonts w:ascii="Calibri" w:hAnsi="Calibri" w:cs="Calibri"/>
          <w:b/>
          <w:bCs/>
          <w:sz w:val="36"/>
          <w:szCs w:val="36"/>
        </w:rPr>
      </w:pPr>
      <w:r w:rsidRPr="00F52215">
        <w:rPr>
          <w:rFonts w:ascii="Calibri" w:hAnsi="Calibri" w:cs="Calibri"/>
          <w:b/>
          <w:bCs/>
          <w:sz w:val="36"/>
          <w:szCs w:val="36"/>
        </w:rPr>
        <w:t>Smlouva o poskytování služeb a spolupráci</w:t>
      </w:r>
    </w:p>
    <w:p w14:paraId="40FC4D32" w14:textId="2C888BFA" w:rsidR="00513636" w:rsidRPr="00F52215" w:rsidRDefault="00513636" w:rsidP="00B328BD">
      <w:pPr>
        <w:spacing w:line="252" w:lineRule="auto"/>
        <w:jc w:val="center"/>
        <w:rPr>
          <w:rFonts w:ascii="Calibri" w:hAnsi="Calibri" w:cs="Calibri"/>
        </w:rPr>
      </w:pPr>
      <w:r w:rsidRPr="00F52215">
        <w:rPr>
          <w:rFonts w:ascii="Calibri" w:hAnsi="Calibri" w:cs="Calibri"/>
        </w:rPr>
        <w:t>v rámci projektu</w:t>
      </w:r>
    </w:p>
    <w:p w14:paraId="26EF5050" w14:textId="77777777" w:rsidR="00513636" w:rsidRPr="00F53E06" w:rsidRDefault="00513636" w:rsidP="00B328BD">
      <w:pPr>
        <w:spacing w:after="0" w:line="252" w:lineRule="auto"/>
        <w:jc w:val="center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F53E06">
        <w:rPr>
          <w:rFonts w:ascii="Calibri" w:hAnsi="Calibri" w:cs="Calibri"/>
          <w:b/>
          <w:bCs/>
          <w:i/>
          <w:iCs/>
          <w:sz w:val="22"/>
          <w:szCs w:val="22"/>
        </w:rPr>
        <w:t>Poradenství pro samosprávy – krajská energetická centra,</w:t>
      </w:r>
    </w:p>
    <w:p w14:paraId="15AD1594" w14:textId="73246DB1" w:rsidR="00513636" w:rsidRPr="00F53E06" w:rsidRDefault="00513636" w:rsidP="00B328BD">
      <w:pPr>
        <w:spacing w:after="0" w:line="252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F53E06">
        <w:rPr>
          <w:rFonts w:ascii="Calibri" w:hAnsi="Calibri" w:cs="Calibri"/>
          <w:b/>
          <w:bCs/>
          <w:sz w:val="22"/>
          <w:szCs w:val="22"/>
        </w:rPr>
        <w:t>financovaném Evropskou unií v rámci Národního plánu obnovy,</w:t>
      </w:r>
    </w:p>
    <w:p w14:paraId="25EAE253" w14:textId="5EE3F9DA" w:rsidR="00852C63" w:rsidRPr="00F53E06" w:rsidRDefault="00852C63" w:rsidP="00B328BD">
      <w:pPr>
        <w:spacing w:after="0" w:line="252" w:lineRule="auto"/>
        <w:jc w:val="center"/>
        <w:rPr>
          <w:rFonts w:ascii="Calibri" w:hAnsi="Calibri" w:cs="Calibri"/>
          <w:sz w:val="22"/>
          <w:szCs w:val="22"/>
        </w:rPr>
      </w:pPr>
      <w:r w:rsidRPr="00F53E06">
        <w:rPr>
          <w:rFonts w:ascii="Calibri" w:hAnsi="Calibri" w:cs="Calibri"/>
          <w:b/>
          <w:bCs/>
          <w:sz w:val="22"/>
          <w:szCs w:val="22"/>
        </w:rPr>
        <w:t>Výzva číslo</w:t>
      </w:r>
      <w:r w:rsidRPr="00F53E06">
        <w:rPr>
          <w:rFonts w:ascii="Calibri" w:hAnsi="Calibri" w:cs="Calibri"/>
          <w:sz w:val="22"/>
          <w:szCs w:val="22"/>
        </w:rPr>
        <w:t>: NPŽP NPO 15/2025; registrační číslo projektu: 5251500005</w:t>
      </w:r>
      <w:r w:rsidR="00125D57" w:rsidRPr="00F53E06">
        <w:rPr>
          <w:rFonts w:ascii="Calibri" w:hAnsi="Calibri" w:cs="Calibri"/>
          <w:sz w:val="22"/>
          <w:szCs w:val="22"/>
        </w:rPr>
        <w:t>,</w:t>
      </w:r>
    </w:p>
    <w:p w14:paraId="4F1716E7" w14:textId="77777777" w:rsidR="00513636" w:rsidRPr="00F53E06" w:rsidRDefault="00513636" w:rsidP="00B328BD">
      <w:pPr>
        <w:spacing w:after="0" w:line="252" w:lineRule="auto"/>
        <w:jc w:val="center"/>
        <w:rPr>
          <w:rFonts w:ascii="Calibri" w:hAnsi="Calibri" w:cs="Calibri"/>
          <w:sz w:val="22"/>
          <w:szCs w:val="22"/>
        </w:rPr>
      </w:pPr>
      <w:r w:rsidRPr="00F53E06">
        <w:rPr>
          <w:rFonts w:ascii="Calibri" w:hAnsi="Calibri" w:cs="Calibri"/>
          <w:sz w:val="22"/>
          <w:szCs w:val="22"/>
        </w:rPr>
        <w:t>uzavřená podle § 1746 odst. 2 zákona č. 89/2012 Sb., občanského zákoníku,</w:t>
      </w:r>
    </w:p>
    <w:p w14:paraId="2C21871D" w14:textId="208CDBB1" w:rsidR="00513636" w:rsidRPr="00F53E06" w:rsidRDefault="00513636" w:rsidP="00B328BD">
      <w:pPr>
        <w:spacing w:after="0" w:line="252" w:lineRule="auto"/>
        <w:jc w:val="center"/>
        <w:rPr>
          <w:rFonts w:ascii="Calibri" w:hAnsi="Calibri" w:cs="Calibri"/>
          <w:i/>
          <w:iCs/>
          <w:sz w:val="22"/>
          <w:szCs w:val="22"/>
        </w:rPr>
      </w:pPr>
      <w:r w:rsidRPr="00F53E06">
        <w:rPr>
          <w:rFonts w:ascii="Calibri" w:hAnsi="Calibri" w:cs="Calibri"/>
          <w:sz w:val="22"/>
          <w:szCs w:val="22"/>
        </w:rPr>
        <w:t>ve znění pozdějších předpisů</w:t>
      </w:r>
      <w:r w:rsidR="00F53E06" w:rsidRPr="00F53E06">
        <w:rPr>
          <w:rFonts w:ascii="Calibri" w:hAnsi="Calibri" w:cs="Calibri"/>
          <w:sz w:val="22"/>
          <w:szCs w:val="22"/>
        </w:rPr>
        <w:t xml:space="preserve">, </w:t>
      </w:r>
      <w:r w:rsidRPr="00F53E06">
        <w:rPr>
          <w:rFonts w:ascii="Calibri" w:hAnsi="Calibri" w:cs="Calibri"/>
          <w:sz w:val="22"/>
          <w:szCs w:val="22"/>
        </w:rPr>
        <w:t xml:space="preserve">dále jen </w:t>
      </w:r>
      <w:r w:rsidRPr="00F53E06">
        <w:rPr>
          <w:rFonts w:ascii="Calibri" w:hAnsi="Calibri" w:cs="Calibri"/>
          <w:b/>
          <w:bCs/>
          <w:i/>
          <w:iCs/>
          <w:sz w:val="22"/>
          <w:szCs w:val="22"/>
        </w:rPr>
        <w:t>Smlouva</w:t>
      </w:r>
      <w:r w:rsidR="00AF50C2" w:rsidRPr="00F53E06">
        <w:rPr>
          <w:rFonts w:ascii="Calibri" w:hAnsi="Calibri" w:cs="Calibri"/>
          <w:i/>
          <w:iCs/>
          <w:sz w:val="22"/>
          <w:szCs w:val="22"/>
        </w:rPr>
        <w:t>.</w:t>
      </w:r>
    </w:p>
    <w:p w14:paraId="2A751139" w14:textId="1FD3F584" w:rsidR="00513636" w:rsidRPr="00F52215" w:rsidRDefault="00513636" w:rsidP="00B328BD">
      <w:pPr>
        <w:pStyle w:val="A-text"/>
        <w:keepNext/>
        <w:numPr>
          <w:ilvl w:val="0"/>
          <w:numId w:val="19"/>
        </w:numPr>
        <w:spacing w:before="360" w:after="120" w:line="252" w:lineRule="auto"/>
        <w:rPr>
          <w:rFonts w:ascii="Calibri" w:hAnsi="Calibri" w:cs="Calibri"/>
          <w:b/>
          <w:bCs/>
          <w:sz w:val="28"/>
          <w:szCs w:val="32"/>
        </w:rPr>
      </w:pPr>
      <w:r w:rsidRPr="00F52215">
        <w:rPr>
          <w:rFonts w:ascii="Calibri" w:hAnsi="Calibri" w:cs="Calibri"/>
          <w:b/>
          <w:bCs/>
          <w:sz w:val="28"/>
          <w:szCs w:val="32"/>
        </w:rPr>
        <w:t>Smluvní strany</w:t>
      </w:r>
    </w:p>
    <w:tbl>
      <w:tblPr>
        <w:tblStyle w:val="Mkatabulky"/>
        <w:tblW w:w="0" w:type="auto"/>
        <w:jc w:val="center"/>
        <w:tblBorders>
          <w:top w:val="dotted" w:sz="4" w:space="0" w:color="D9D9D9" w:themeColor="background1" w:themeShade="D9"/>
          <w:left w:val="dotted" w:sz="4" w:space="0" w:color="D9D9D9" w:themeColor="background1" w:themeShade="D9"/>
          <w:bottom w:val="dotted" w:sz="4" w:space="0" w:color="D9D9D9" w:themeColor="background1" w:themeShade="D9"/>
          <w:right w:val="dotted" w:sz="4" w:space="0" w:color="D9D9D9" w:themeColor="background1" w:themeShade="D9"/>
          <w:insideH w:val="dotted" w:sz="4" w:space="0" w:color="D9D9D9" w:themeColor="background1" w:themeShade="D9"/>
          <w:insideV w:val="dotted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842"/>
        <w:gridCol w:w="6521"/>
      </w:tblGrid>
      <w:tr w:rsidR="001A0226" w:rsidRPr="00F52215" w14:paraId="66718C94" w14:textId="77777777" w:rsidTr="001A0226">
        <w:trPr>
          <w:jc w:val="center"/>
        </w:trPr>
        <w:tc>
          <w:tcPr>
            <w:tcW w:w="1842" w:type="dxa"/>
            <w:noWrap/>
            <w:tcMar>
              <w:top w:w="85" w:type="dxa"/>
              <w:left w:w="85" w:type="dxa"/>
              <w:bottom w:w="57" w:type="dxa"/>
              <w:right w:w="85" w:type="dxa"/>
            </w:tcMar>
          </w:tcPr>
          <w:p w14:paraId="70263A52" w14:textId="77777777" w:rsidR="001A0226" w:rsidRPr="00F52215" w:rsidRDefault="001A0226" w:rsidP="00B328BD">
            <w:pPr>
              <w:pStyle w:val="A-text"/>
              <w:spacing w:line="252" w:lineRule="auto"/>
              <w:ind w:firstLine="0"/>
              <w:rPr>
                <w:rFonts w:ascii="Calibri" w:hAnsi="Calibri" w:cs="Calibri"/>
              </w:rPr>
            </w:pPr>
            <w:r w:rsidRPr="00F52215">
              <w:rPr>
                <w:rFonts w:ascii="Calibri" w:hAnsi="Calibri" w:cs="Calibri"/>
              </w:rPr>
              <w:t xml:space="preserve">Název obce: </w:t>
            </w:r>
          </w:p>
        </w:tc>
        <w:tc>
          <w:tcPr>
            <w:tcW w:w="6521" w:type="dxa"/>
            <w:noWrap/>
            <w:tcMar>
              <w:top w:w="85" w:type="dxa"/>
              <w:left w:w="85" w:type="dxa"/>
              <w:bottom w:w="57" w:type="dxa"/>
              <w:right w:w="85" w:type="dxa"/>
            </w:tcMar>
          </w:tcPr>
          <w:p w14:paraId="05985F24" w14:textId="71A6D869" w:rsidR="001A0226" w:rsidRPr="00F52215" w:rsidRDefault="000C2562" w:rsidP="00B328BD">
            <w:pPr>
              <w:pStyle w:val="A-text"/>
              <w:spacing w:line="252" w:lineRule="auto"/>
              <w:ind w:firstLine="0"/>
              <w:rPr>
                <w:rFonts w:ascii="Calibri" w:hAnsi="Calibri" w:cs="Calibri"/>
              </w:rPr>
            </w:pPr>
            <w:r w:rsidRPr="000C2562">
              <w:rPr>
                <w:rFonts w:ascii="Calibri" w:hAnsi="Calibri" w:cs="Calibri"/>
              </w:rPr>
              <w:t>Obec Hostěnice</w:t>
            </w:r>
          </w:p>
        </w:tc>
      </w:tr>
      <w:tr w:rsidR="001A0226" w:rsidRPr="00F52215" w14:paraId="2F362D72" w14:textId="77777777" w:rsidTr="001A0226">
        <w:trPr>
          <w:jc w:val="center"/>
        </w:trPr>
        <w:tc>
          <w:tcPr>
            <w:tcW w:w="1842" w:type="dxa"/>
            <w:noWrap/>
            <w:tcMar>
              <w:top w:w="85" w:type="dxa"/>
              <w:left w:w="85" w:type="dxa"/>
              <w:bottom w:w="57" w:type="dxa"/>
              <w:right w:w="85" w:type="dxa"/>
            </w:tcMar>
          </w:tcPr>
          <w:p w14:paraId="2D2B09F8" w14:textId="77777777" w:rsidR="001A0226" w:rsidRPr="00F52215" w:rsidRDefault="001A0226" w:rsidP="00B328BD">
            <w:pPr>
              <w:pStyle w:val="A-text"/>
              <w:spacing w:line="252" w:lineRule="auto"/>
              <w:ind w:firstLine="0"/>
              <w:rPr>
                <w:rFonts w:ascii="Calibri" w:hAnsi="Calibri" w:cs="Calibri"/>
              </w:rPr>
            </w:pPr>
            <w:r w:rsidRPr="00F52215">
              <w:rPr>
                <w:rFonts w:ascii="Calibri" w:hAnsi="Calibri" w:cs="Calibri"/>
              </w:rPr>
              <w:t>IČ:</w:t>
            </w:r>
          </w:p>
        </w:tc>
        <w:tc>
          <w:tcPr>
            <w:tcW w:w="6521" w:type="dxa"/>
            <w:noWrap/>
            <w:tcMar>
              <w:top w:w="85" w:type="dxa"/>
              <w:left w:w="85" w:type="dxa"/>
              <w:bottom w:w="57" w:type="dxa"/>
              <w:right w:w="85" w:type="dxa"/>
            </w:tcMar>
          </w:tcPr>
          <w:p w14:paraId="672A40C3" w14:textId="3644F30B" w:rsidR="001A0226" w:rsidRPr="00F52215" w:rsidRDefault="000C2562" w:rsidP="00B328BD">
            <w:pPr>
              <w:pStyle w:val="A-text"/>
              <w:spacing w:line="252" w:lineRule="auto"/>
              <w:ind w:firstLine="0"/>
              <w:rPr>
                <w:rFonts w:ascii="Calibri" w:hAnsi="Calibri" w:cs="Calibri"/>
              </w:rPr>
            </w:pPr>
            <w:r w:rsidRPr="000C2562">
              <w:rPr>
                <w:rFonts w:ascii="Calibri" w:hAnsi="Calibri" w:cs="Calibri"/>
              </w:rPr>
              <w:t>00488151</w:t>
            </w:r>
          </w:p>
        </w:tc>
      </w:tr>
      <w:tr w:rsidR="001A0226" w:rsidRPr="00F52215" w14:paraId="0A8B86C1" w14:textId="77777777" w:rsidTr="001A0226">
        <w:trPr>
          <w:jc w:val="center"/>
        </w:trPr>
        <w:tc>
          <w:tcPr>
            <w:tcW w:w="1842" w:type="dxa"/>
            <w:noWrap/>
            <w:tcMar>
              <w:top w:w="85" w:type="dxa"/>
              <w:left w:w="85" w:type="dxa"/>
              <w:bottom w:w="57" w:type="dxa"/>
              <w:right w:w="85" w:type="dxa"/>
            </w:tcMar>
          </w:tcPr>
          <w:p w14:paraId="4C7A3A2B" w14:textId="77777777" w:rsidR="001A0226" w:rsidRPr="00F52215" w:rsidRDefault="001A0226" w:rsidP="00B328BD">
            <w:pPr>
              <w:pStyle w:val="A-text"/>
              <w:spacing w:line="252" w:lineRule="auto"/>
              <w:ind w:firstLine="0"/>
              <w:rPr>
                <w:rFonts w:ascii="Calibri" w:hAnsi="Calibri" w:cs="Calibri"/>
              </w:rPr>
            </w:pPr>
            <w:r w:rsidRPr="00F52215">
              <w:rPr>
                <w:rFonts w:ascii="Calibri" w:hAnsi="Calibri" w:cs="Calibri"/>
              </w:rPr>
              <w:t>Sídlo:</w:t>
            </w:r>
          </w:p>
        </w:tc>
        <w:tc>
          <w:tcPr>
            <w:tcW w:w="6521" w:type="dxa"/>
            <w:noWrap/>
            <w:tcMar>
              <w:top w:w="85" w:type="dxa"/>
              <w:left w:w="85" w:type="dxa"/>
              <w:bottom w:w="57" w:type="dxa"/>
              <w:right w:w="85" w:type="dxa"/>
            </w:tcMar>
          </w:tcPr>
          <w:p w14:paraId="08164F9A" w14:textId="29810BEE" w:rsidR="001A0226" w:rsidRPr="00F52215" w:rsidRDefault="000C2562" w:rsidP="00B328BD">
            <w:pPr>
              <w:pStyle w:val="A-text"/>
              <w:spacing w:line="252" w:lineRule="auto"/>
              <w:ind w:firstLine="0"/>
              <w:rPr>
                <w:rFonts w:ascii="Calibri" w:hAnsi="Calibri" w:cs="Calibri"/>
              </w:rPr>
            </w:pPr>
            <w:r w:rsidRPr="000C2562">
              <w:rPr>
                <w:rFonts w:ascii="Calibri" w:hAnsi="Calibri" w:cs="Calibri"/>
              </w:rPr>
              <w:t>č.p. 57, 66404 Hostěnice</w:t>
            </w:r>
          </w:p>
        </w:tc>
      </w:tr>
      <w:tr w:rsidR="001A0226" w:rsidRPr="00F52215" w14:paraId="46412C32" w14:textId="77777777" w:rsidTr="001A0226">
        <w:trPr>
          <w:jc w:val="center"/>
        </w:trPr>
        <w:tc>
          <w:tcPr>
            <w:tcW w:w="1842" w:type="dxa"/>
            <w:noWrap/>
            <w:tcMar>
              <w:top w:w="85" w:type="dxa"/>
              <w:left w:w="85" w:type="dxa"/>
              <w:bottom w:w="57" w:type="dxa"/>
              <w:right w:w="85" w:type="dxa"/>
            </w:tcMar>
          </w:tcPr>
          <w:p w14:paraId="25BD4965" w14:textId="77777777" w:rsidR="001A0226" w:rsidRPr="00F52215" w:rsidRDefault="001A0226" w:rsidP="00B328BD">
            <w:pPr>
              <w:pStyle w:val="A-text"/>
              <w:spacing w:line="252" w:lineRule="auto"/>
              <w:ind w:firstLine="0"/>
              <w:rPr>
                <w:rFonts w:ascii="Calibri" w:hAnsi="Calibri" w:cs="Calibri"/>
              </w:rPr>
            </w:pPr>
            <w:r w:rsidRPr="00F52215">
              <w:rPr>
                <w:rFonts w:ascii="Calibri" w:hAnsi="Calibri" w:cs="Calibri"/>
              </w:rPr>
              <w:t>Zastoupená:</w:t>
            </w:r>
          </w:p>
        </w:tc>
        <w:tc>
          <w:tcPr>
            <w:tcW w:w="6521" w:type="dxa"/>
            <w:noWrap/>
            <w:tcMar>
              <w:top w:w="85" w:type="dxa"/>
              <w:left w:w="85" w:type="dxa"/>
              <w:bottom w:w="57" w:type="dxa"/>
              <w:right w:w="85" w:type="dxa"/>
            </w:tcMar>
          </w:tcPr>
          <w:p w14:paraId="69B572C4" w14:textId="7F1E6105" w:rsidR="001A0226" w:rsidRPr="00F52215" w:rsidRDefault="000C2562" w:rsidP="00B328BD">
            <w:pPr>
              <w:pStyle w:val="A-text"/>
              <w:spacing w:line="252" w:lineRule="auto"/>
              <w:ind w:firstLine="0"/>
              <w:rPr>
                <w:rFonts w:ascii="Calibri" w:hAnsi="Calibri" w:cs="Calibri"/>
              </w:rPr>
            </w:pPr>
            <w:r w:rsidRPr="000C2562">
              <w:rPr>
                <w:rFonts w:ascii="Calibri" w:hAnsi="Calibri" w:cs="Calibri"/>
              </w:rPr>
              <w:t>Mgr. Eva Karásková</w:t>
            </w:r>
          </w:p>
        </w:tc>
      </w:tr>
      <w:tr w:rsidR="001A0226" w:rsidRPr="00F52215" w14:paraId="6C7B5019" w14:textId="77777777" w:rsidTr="001A0226">
        <w:trPr>
          <w:jc w:val="center"/>
        </w:trPr>
        <w:tc>
          <w:tcPr>
            <w:tcW w:w="1842" w:type="dxa"/>
            <w:noWrap/>
            <w:tcMar>
              <w:top w:w="85" w:type="dxa"/>
              <w:left w:w="85" w:type="dxa"/>
              <w:bottom w:w="57" w:type="dxa"/>
              <w:right w:w="85" w:type="dxa"/>
            </w:tcMar>
          </w:tcPr>
          <w:p w14:paraId="4D494B50" w14:textId="43C96198" w:rsidR="001A0226" w:rsidRPr="00F52215" w:rsidRDefault="001A0226" w:rsidP="00B328BD">
            <w:pPr>
              <w:pStyle w:val="A-text"/>
              <w:spacing w:line="252" w:lineRule="auto"/>
              <w:ind w:firstLine="0"/>
              <w:rPr>
                <w:rFonts w:ascii="Calibri" w:hAnsi="Calibri" w:cs="Calibri"/>
              </w:rPr>
            </w:pPr>
            <w:r w:rsidRPr="00F52215">
              <w:rPr>
                <w:rFonts w:ascii="Calibri" w:hAnsi="Calibri" w:cs="Calibri"/>
              </w:rPr>
              <w:t>Kontaktní osoba:</w:t>
            </w:r>
          </w:p>
        </w:tc>
        <w:tc>
          <w:tcPr>
            <w:tcW w:w="6521" w:type="dxa"/>
            <w:noWrap/>
            <w:tcMar>
              <w:top w:w="85" w:type="dxa"/>
              <w:left w:w="85" w:type="dxa"/>
              <w:bottom w:w="57" w:type="dxa"/>
              <w:right w:w="85" w:type="dxa"/>
            </w:tcMar>
          </w:tcPr>
          <w:p w14:paraId="0FDB0B0A" w14:textId="0C6074DC" w:rsidR="001A0226" w:rsidRPr="00F52215" w:rsidRDefault="000C2562" w:rsidP="00B328BD">
            <w:pPr>
              <w:pStyle w:val="A-text"/>
              <w:spacing w:line="252" w:lineRule="auto"/>
              <w:ind w:firstLine="0"/>
              <w:rPr>
                <w:rFonts w:ascii="Calibri" w:hAnsi="Calibri" w:cs="Calibri"/>
              </w:rPr>
            </w:pPr>
            <w:r w:rsidRPr="000C2562">
              <w:rPr>
                <w:rFonts w:ascii="Calibri" w:hAnsi="Calibri" w:cs="Calibri"/>
              </w:rPr>
              <w:t>Mgr. Eva Karásková</w:t>
            </w:r>
          </w:p>
        </w:tc>
      </w:tr>
      <w:tr w:rsidR="001A0226" w:rsidRPr="00F52215" w14:paraId="668C6F4C" w14:textId="77777777" w:rsidTr="001A0226">
        <w:trPr>
          <w:jc w:val="center"/>
        </w:trPr>
        <w:tc>
          <w:tcPr>
            <w:tcW w:w="1842" w:type="dxa"/>
            <w:noWrap/>
            <w:tcMar>
              <w:top w:w="85" w:type="dxa"/>
              <w:left w:w="85" w:type="dxa"/>
              <w:bottom w:w="57" w:type="dxa"/>
              <w:right w:w="85" w:type="dxa"/>
            </w:tcMar>
          </w:tcPr>
          <w:p w14:paraId="51BCB3B6" w14:textId="77777777" w:rsidR="001A0226" w:rsidRPr="00F52215" w:rsidRDefault="001A0226" w:rsidP="00B328BD">
            <w:pPr>
              <w:pStyle w:val="A-text"/>
              <w:spacing w:line="252" w:lineRule="auto"/>
              <w:ind w:firstLine="0"/>
              <w:rPr>
                <w:rFonts w:ascii="Calibri" w:hAnsi="Calibri" w:cs="Calibri"/>
              </w:rPr>
            </w:pPr>
            <w:r w:rsidRPr="00F52215">
              <w:rPr>
                <w:rFonts w:ascii="Calibri" w:hAnsi="Calibri" w:cs="Calibri"/>
              </w:rPr>
              <w:t>Kontakt:</w:t>
            </w:r>
          </w:p>
        </w:tc>
        <w:tc>
          <w:tcPr>
            <w:tcW w:w="6521" w:type="dxa"/>
            <w:noWrap/>
            <w:tcMar>
              <w:top w:w="85" w:type="dxa"/>
              <w:left w:w="85" w:type="dxa"/>
              <w:bottom w:w="57" w:type="dxa"/>
              <w:right w:w="85" w:type="dxa"/>
            </w:tcMar>
          </w:tcPr>
          <w:p w14:paraId="4F4724DC" w14:textId="2782F823" w:rsidR="001A0226" w:rsidRPr="00F52215" w:rsidRDefault="007441DC" w:rsidP="00B328BD">
            <w:pPr>
              <w:pStyle w:val="A-text"/>
              <w:spacing w:line="252" w:lineRule="auto"/>
              <w:ind w:firstLine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</w:t>
            </w:r>
          </w:p>
        </w:tc>
      </w:tr>
    </w:tbl>
    <w:p w14:paraId="0447C6A5" w14:textId="77777777" w:rsidR="001A0226" w:rsidRPr="00F52215" w:rsidRDefault="001A0226" w:rsidP="00B328BD">
      <w:pPr>
        <w:pStyle w:val="A-text"/>
        <w:spacing w:line="252" w:lineRule="auto"/>
        <w:rPr>
          <w:rFonts w:ascii="Calibri" w:hAnsi="Calibri" w:cs="Calibri"/>
          <w:sz w:val="20"/>
          <w:szCs w:val="22"/>
        </w:rPr>
      </w:pPr>
    </w:p>
    <w:p w14:paraId="12CE588B" w14:textId="37635F44" w:rsidR="001A0226" w:rsidRPr="00F52215" w:rsidRDefault="001A0226" w:rsidP="00B328BD">
      <w:pPr>
        <w:pStyle w:val="A-text"/>
        <w:spacing w:line="252" w:lineRule="auto"/>
        <w:rPr>
          <w:rFonts w:ascii="Calibri" w:hAnsi="Calibri" w:cs="Calibri"/>
        </w:rPr>
      </w:pPr>
      <w:r w:rsidRPr="00F52215">
        <w:rPr>
          <w:rFonts w:ascii="Calibri" w:hAnsi="Calibri" w:cs="Calibri"/>
        </w:rPr>
        <w:t xml:space="preserve">Dále jen </w:t>
      </w:r>
      <w:r w:rsidRPr="00F52215">
        <w:rPr>
          <w:rFonts w:ascii="Calibri" w:hAnsi="Calibri" w:cs="Calibri"/>
          <w:b/>
          <w:bCs/>
          <w:i/>
          <w:iCs/>
        </w:rPr>
        <w:t xml:space="preserve">Příjemce </w:t>
      </w:r>
      <w:r w:rsidR="00AF50C2" w:rsidRPr="00F52215">
        <w:rPr>
          <w:rFonts w:ascii="Calibri" w:hAnsi="Calibri" w:cs="Calibri"/>
          <w:b/>
          <w:bCs/>
          <w:i/>
          <w:iCs/>
        </w:rPr>
        <w:t>(</w:t>
      </w:r>
      <w:r w:rsidRPr="00F52215">
        <w:rPr>
          <w:rFonts w:ascii="Calibri" w:hAnsi="Calibri" w:cs="Calibri"/>
          <w:b/>
          <w:bCs/>
          <w:i/>
          <w:iCs/>
        </w:rPr>
        <w:t>služby</w:t>
      </w:r>
      <w:r w:rsidR="00AF50C2" w:rsidRPr="00F52215">
        <w:rPr>
          <w:rFonts w:ascii="Calibri" w:hAnsi="Calibri" w:cs="Calibri"/>
          <w:b/>
          <w:bCs/>
          <w:i/>
          <w:iCs/>
        </w:rPr>
        <w:t>)</w:t>
      </w:r>
    </w:p>
    <w:p w14:paraId="1D2B2B7F" w14:textId="77777777" w:rsidR="00513636" w:rsidRPr="00F52215" w:rsidRDefault="00513636" w:rsidP="00B328BD">
      <w:pPr>
        <w:pStyle w:val="A-text"/>
        <w:spacing w:line="252" w:lineRule="auto"/>
        <w:rPr>
          <w:rFonts w:ascii="Calibri" w:hAnsi="Calibri" w:cs="Calibri"/>
        </w:rPr>
      </w:pPr>
    </w:p>
    <w:tbl>
      <w:tblPr>
        <w:tblStyle w:val="Mkatabulky"/>
        <w:tblW w:w="0" w:type="auto"/>
        <w:jc w:val="center"/>
        <w:tblBorders>
          <w:top w:val="dotted" w:sz="4" w:space="0" w:color="D9D9D9" w:themeColor="background1" w:themeShade="D9"/>
          <w:left w:val="dotted" w:sz="4" w:space="0" w:color="D9D9D9" w:themeColor="background1" w:themeShade="D9"/>
          <w:bottom w:val="dotted" w:sz="4" w:space="0" w:color="D9D9D9" w:themeColor="background1" w:themeShade="D9"/>
          <w:right w:val="dotted" w:sz="4" w:space="0" w:color="D9D9D9" w:themeColor="background1" w:themeShade="D9"/>
          <w:insideH w:val="dotted" w:sz="4" w:space="0" w:color="D9D9D9" w:themeColor="background1" w:themeShade="D9"/>
          <w:insideV w:val="dotted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842"/>
        <w:gridCol w:w="6521"/>
      </w:tblGrid>
      <w:tr w:rsidR="001A0226" w:rsidRPr="00F52215" w14:paraId="3BCA4679" w14:textId="77777777" w:rsidTr="00AF50C2">
        <w:trPr>
          <w:jc w:val="center"/>
        </w:trPr>
        <w:tc>
          <w:tcPr>
            <w:tcW w:w="1842" w:type="dxa"/>
            <w:noWrap/>
            <w:tcMar>
              <w:top w:w="85" w:type="dxa"/>
              <w:left w:w="85" w:type="dxa"/>
              <w:bottom w:w="57" w:type="dxa"/>
              <w:right w:w="85" w:type="dxa"/>
            </w:tcMar>
          </w:tcPr>
          <w:p w14:paraId="3F55649D" w14:textId="48D057CA" w:rsidR="001A0226" w:rsidRPr="00F52215" w:rsidRDefault="001A0226" w:rsidP="00B328BD">
            <w:pPr>
              <w:pStyle w:val="A-text"/>
              <w:spacing w:line="252" w:lineRule="auto"/>
              <w:ind w:firstLine="0"/>
              <w:rPr>
                <w:rFonts w:ascii="Calibri" w:hAnsi="Calibri" w:cs="Calibri"/>
              </w:rPr>
            </w:pPr>
            <w:r w:rsidRPr="00F52215">
              <w:rPr>
                <w:rFonts w:ascii="Calibri" w:hAnsi="Calibri" w:cs="Calibri"/>
              </w:rPr>
              <w:t xml:space="preserve">Organizace: </w:t>
            </w:r>
          </w:p>
        </w:tc>
        <w:tc>
          <w:tcPr>
            <w:tcW w:w="6521" w:type="dxa"/>
            <w:noWrap/>
            <w:tcMar>
              <w:top w:w="85" w:type="dxa"/>
              <w:left w:w="85" w:type="dxa"/>
              <w:bottom w:w="57" w:type="dxa"/>
              <w:right w:w="85" w:type="dxa"/>
            </w:tcMar>
          </w:tcPr>
          <w:p w14:paraId="4A01A2AB" w14:textId="61B63205" w:rsidR="001A0226" w:rsidRPr="00F52215" w:rsidRDefault="001A0226" w:rsidP="00B328BD">
            <w:pPr>
              <w:pStyle w:val="A-text"/>
              <w:spacing w:line="252" w:lineRule="auto"/>
              <w:ind w:firstLine="0"/>
              <w:rPr>
                <w:rFonts w:ascii="Calibri" w:hAnsi="Calibri" w:cs="Calibri"/>
              </w:rPr>
            </w:pPr>
            <w:r w:rsidRPr="00F52215">
              <w:rPr>
                <w:rFonts w:ascii="Calibri" w:hAnsi="Calibri" w:cs="Calibri"/>
              </w:rPr>
              <w:t>Jihomoravská energetická agentura, s.r.o.</w:t>
            </w:r>
          </w:p>
        </w:tc>
      </w:tr>
      <w:tr w:rsidR="001A0226" w:rsidRPr="00F52215" w14:paraId="7CD2AAE7" w14:textId="77777777" w:rsidTr="00AF50C2">
        <w:trPr>
          <w:jc w:val="center"/>
        </w:trPr>
        <w:tc>
          <w:tcPr>
            <w:tcW w:w="1842" w:type="dxa"/>
            <w:noWrap/>
            <w:tcMar>
              <w:top w:w="85" w:type="dxa"/>
              <w:left w:w="85" w:type="dxa"/>
              <w:bottom w:w="57" w:type="dxa"/>
              <w:right w:w="85" w:type="dxa"/>
            </w:tcMar>
          </w:tcPr>
          <w:p w14:paraId="59FE6D51" w14:textId="77777777" w:rsidR="001A0226" w:rsidRPr="00F52215" w:rsidRDefault="001A0226" w:rsidP="00B328BD">
            <w:pPr>
              <w:pStyle w:val="A-text"/>
              <w:spacing w:line="252" w:lineRule="auto"/>
              <w:ind w:firstLine="0"/>
              <w:rPr>
                <w:rFonts w:ascii="Calibri" w:hAnsi="Calibri" w:cs="Calibri"/>
              </w:rPr>
            </w:pPr>
            <w:r w:rsidRPr="00F52215">
              <w:rPr>
                <w:rFonts w:ascii="Calibri" w:hAnsi="Calibri" w:cs="Calibri"/>
              </w:rPr>
              <w:t>IČ:</w:t>
            </w:r>
          </w:p>
        </w:tc>
        <w:tc>
          <w:tcPr>
            <w:tcW w:w="6521" w:type="dxa"/>
            <w:noWrap/>
            <w:tcMar>
              <w:top w:w="85" w:type="dxa"/>
              <w:left w:w="85" w:type="dxa"/>
              <w:bottom w:w="57" w:type="dxa"/>
              <w:right w:w="85" w:type="dxa"/>
            </w:tcMar>
          </w:tcPr>
          <w:p w14:paraId="10B4A2B5" w14:textId="392DC828" w:rsidR="001A0226" w:rsidRPr="00F52215" w:rsidRDefault="001A0226" w:rsidP="00B328BD">
            <w:pPr>
              <w:pStyle w:val="A-text"/>
              <w:spacing w:line="252" w:lineRule="auto"/>
              <w:ind w:firstLine="0"/>
              <w:rPr>
                <w:rFonts w:ascii="Calibri" w:hAnsi="Calibri" w:cs="Calibri"/>
              </w:rPr>
            </w:pPr>
            <w:r w:rsidRPr="00F52215">
              <w:rPr>
                <w:rFonts w:ascii="Calibri" w:hAnsi="Calibri" w:cs="Calibri"/>
              </w:rPr>
              <w:t>234 22 670</w:t>
            </w:r>
          </w:p>
        </w:tc>
      </w:tr>
      <w:tr w:rsidR="001A0226" w:rsidRPr="00F52215" w14:paraId="0306DF57" w14:textId="77777777" w:rsidTr="00AF50C2">
        <w:trPr>
          <w:jc w:val="center"/>
        </w:trPr>
        <w:tc>
          <w:tcPr>
            <w:tcW w:w="1842" w:type="dxa"/>
            <w:noWrap/>
            <w:tcMar>
              <w:top w:w="85" w:type="dxa"/>
              <w:left w:w="85" w:type="dxa"/>
              <w:bottom w:w="57" w:type="dxa"/>
              <w:right w:w="85" w:type="dxa"/>
            </w:tcMar>
          </w:tcPr>
          <w:p w14:paraId="38F3661E" w14:textId="77777777" w:rsidR="001A0226" w:rsidRPr="00F52215" w:rsidRDefault="001A0226" w:rsidP="00B328BD">
            <w:pPr>
              <w:pStyle w:val="A-text"/>
              <w:spacing w:line="252" w:lineRule="auto"/>
              <w:ind w:firstLine="0"/>
              <w:rPr>
                <w:rFonts w:ascii="Calibri" w:hAnsi="Calibri" w:cs="Calibri"/>
              </w:rPr>
            </w:pPr>
            <w:r w:rsidRPr="00F52215">
              <w:rPr>
                <w:rFonts w:ascii="Calibri" w:hAnsi="Calibri" w:cs="Calibri"/>
              </w:rPr>
              <w:t>Sídlo:</w:t>
            </w:r>
          </w:p>
        </w:tc>
        <w:tc>
          <w:tcPr>
            <w:tcW w:w="6521" w:type="dxa"/>
            <w:noWrap/>
            <w:tcMar>
              <w:top w:w="85" w:type="dxa"/>
              <w:left w:w="85" w:type="dxa"/>
              <w:bottom w:w="57" w:type="dxa"/>
              <w:right w:w="85" w:type="dxa"/>
            </w:tcMar>
          </w:tcPr>
          <w:p w14:paraId="6CA14CA9" w14:textId="39521C3F" w:rsidR="001A0226" w:rsidRPr="00F52215" w:rsidRDefault="001A0226" w:rsidP="00B328BD">
            <w:pPr>
              <w:pStyle w:val="A-text"/>
              <w:spacing w:line="252" w:lineRule="auto"/>
              <w:ind w:firstLine="0"/>
              <w:rPr>
                <w:rFonts w:ascii="Calibri" w:hAnsi="Calibri" w:cs="Calibri"/>
              </w:rPr>
            </w:pPr>
            <w:r w:rsidRPr="00F52215">
              <w:rPr>
                <w:rFonts w:ascii="Calibri" w:hAnsi="Calibri" w:cs="Calibri"/>
              </w:rPr>
              <w:t>Žerotínovo náměstí 449/3, Veveří, 602 00 Brno</w:t>
            </w:r>
          </w:p>
        </w:tc>
      </w:tr>
      <w:tr w:rsidR="001A0226" w:rsidRPr="00F52215" w14:paraId="08776060" w14:textId="77777777" w:rsidTr="00AF50C2">
        <w:trPr>
          <w:jc w:val="center"/>
        </w:trPr>
        <w:tc>
          <w:tcPr>
            <w:tcW w:w="1842" w:type="dxa"/>
            <w:noWrap/>
            <w:tcMar>
              <w:top w:w="85" w:type="dxa"/>
              <w:left w:w="85" w:type="dxa"/>
              <w:bottom w:w="57" w:type="dxa"/>
              <w:right w:w="85" w:type="dxa"/>
            </w:tcMar>
          </w:tcPr>
          <w:p w14:paraId="39B2CE78" w14:textId="77777777" w:rsidR="001A0226" w:rsidRPr="00F52215" w:rsidRDefault="001A0226" w:rsidP="00B328BD">
            <w:pPr>
              <w:pStyle w:val="A-text"/>
              <w:spacing w:line="252" w:lineRule="auto"/>
              <w:ind w:firstLine="0"/>
              <w:rPr>
                <w:rFonts w:ascii="Calibri" w:hAnsi="Calibri" w:cs="Calibri"/>
              </w:rPr>
            </w:pPr>
            <w:r w:rsidRPr="00F52215">
              <w:rPr>
                <w:rFonts w:ascii="Calibri" w:hAnsi="Calibri" w:cs="Calibri"/>
              </w:rPr>
              <w:t>Zastoupená:</w:t>
            </w:r>
          </w:p>
        </w:tc>
        <w:tc>
          <w:tcPr>
            <w:tcW w:w="6521" w:type="dxa"/>
            <w:noWrap/>
            <w:tcMar>
              <w:top w:w="85" w:type="dxa"/>
              <w:left w:w="85" w:type="dxa"/>
              <w:bottom w:w="57" w:type="dxa"/>
              <w:right w:w="85" w:type="dxa"/>
            </w:tcMar>
          </w:tcPr>
          <w:p w14:paraId="1BA79E7A" w14:textId="29D13B06" w:rsidR="001A0226" w:rsidRPr="00F52215" w:rsidRDefault="001A0226" w:rsidP="00B328BD">
            <w:pPr>
              <w:pStyle w:val="A-text"/>
              <w:spacing w:line="252" w:lineRule="auto"/>
              <w:ind w:firstLine="0"/>
              <w:rPr>
                <w:rFonts w:ascii="Calibri" w:hAnsi="Calibri" w:cs="Calibri"/>
              </w:rPr>
            </w:pPr>
            <w:r w:rsidRPr="00F52215">
              <w:rPr>
                <w:rFonts w:ascii="Calibri" w:hAnsi="Calibri" w:cs="Calibri"/>
              </w:rPr>
              <w:t>Ing. Marek Joska, jednatel</w:t>
            </w:r>
          </w:p>
        </w:tc>
      </w:tr>
      <w:tr w:rsidR="001A0226" w:rsidRPr="00F52215" w14:paraId="316390BC" w14:textId="77777777" w:rsidTr="00AF50C2">
        <w:trPr>
          <w:jc w:val="center"/>
        </w:trPr>
        <w:tc>
          <w:tcPr>
            <w:tcW w:w="1842" w:type="dxa"/>
            <w:noWrap/>
            <w:tcMar>
              <w:top w:w="85" w:type="dxa"/>
              <w:left w:w="85" w:type="dxa"/>
              <w:bottom w:w="57" w:type="dxa"/>
              <w:right w:w="85" w:type="dxa"/>
            </w:tcMar>
          </w:tcPr>
          <w:p w14:paraId="66B9033D" w14:textId="77777777" w:rsidR="001A0226" w:rsidRPr="00F52215" w:rsidRDefault="001A0226" w:rsidP="00B328BD">
            <w:pPr>
              <w:pStyle w:val="A-text"/>
              <w:spacing w:line="252" w:lineRule="auto"/>
              <w:ind w:firstLine="0"/>
              <w:rPr>
                <w:rFonts w:ascii="Calibri" w:hAnsi="Calibri" w:cs="Calibri"/>
              </w:rPr>
            </w:pPr>
            <w:r w:rsidRPr="00F52215">
              <w:rPr>
                <w:rFonts w:ascii="Calibri" w:hAnsi="Calibri" w:cs="Calibri"/>
              </w:rPr>
              <w:t>Kontaktní osoba:</w:t>
            </w:r>
          </w:p>
        </w:tc>
        <w:tc>
          <w:tcPr>
            <w:tcW w:w="6521" w:type="dxa"/>
            <w:noWrap/>
            <w:tcMar>
              <w:top w:w="85" w:type="dxa"/>
              <w:left w:w="85" w:type="dxa"/>
              <w:bottom w:w="57" w:type="dxa"/>
              <w:right w:w="85" w:type="dxa"/>
            </w:tcMar>
          </w:tcPr>
          <w:p w14:paraId="62BE161F" w14:textId="1B969B18" w:rsidR="001A0226" w:rsidRPr="00F52215" w:rsidRDefault="007441DC" w:rsidP="00B328BD">
            <w:pPr>
              <w:pStyle w:val="A-text"/>
              <w:spacing w:line="252" w:lineRule="auto"/>
              <w:ind w:firstLine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</w:t>
            </w:r>
          </w:p>
        </w:tc>
      </w:tr>
      <w:tr w:rsidR="001A0226" w:rsidRPr="00F52215" w14:paraId="3B63123C" w14:textId="77777777" w:rsidTr="00AF50C2">
        <w:trPr>
          <w:jc w:val="center"/>
        </w:trPr>
        <w:tc>
          <w:tcPr>
            <w:tcW w:w="1842" w:type="dxa"/>
            <w:noWrap/>
            <w:tcMar>
              <w:top w:w="85" w:type="dxa"/>
              <w:left w:w="85" w:type="dxa"/>
              <w:bottom w:w="57" w:type="dxa"/>
              <w:right w:w="85" w:type="dxa"/>
            </w:tcMar>
          </w:tcPr>
          <w:p w14:paraId="53B43E3C" w14:textId="77777777" w:rsidR="001A0226" w:rsidRPr="00F52215" w:rsidRDefault="001A0226" w:rsidP="00B328BD">
            <w:pPr>
              <w:pStyle w:val="A-text"/>
              <w:spacing w:line="252" w:lineRule="auto"/>
              <w:ind w:firstLine="0"/>
              <w:rPr>
                <w:rFonts w:ascii="Calibri" w:hAnsi="Calibri" w:cs="Calibri"/>
              </w:rPr>
            </w:pPr>
            <w:r w:rsidRPr="00F52215">
              <w:rPr>
                <w:rFonts w:ascii="Calibri" w:hAnsi="Calibri" w:cs="Calibri"/>
              </w:rPr>
              <w:t>Kontakt:</w:t>
            </w:r>
          </w:p>
        </w:tc>
        <w:tc>
          <w:tcPr>
            <w:tcW w:w="6521" w:type="dxa"/>
            <w:noWrap/>
            <w:tcMar>
              <w:top w:w="85" w:type="dxa"/>
              <w:left w:w="85" w:type="dxa"/>
              <w:bottom w:w="57" w:type="dxa"/>
              <w:right w:w="85" w:type="dxa"/>
            </w:tcMar>
          </w:tcPr>
          <w:p w14:paraId="44C457A4" w14:textId="3AF6726F" w:rsidR="001A0226" w:rsidRPr="00F52215" w:rsidRDefault="007441DC" w:rsidP="00B328BD">
            <w:pPr>
              <w:pStyle w:val="A-text"/>
              <w:spacing w:line="252" w:lineRule="auto"/>
              <w:ind w:firstLine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</w:t>
            </w:r>
          </w:p>
        </w:tc>
      </w:tr>
      <w:tr w:rsidR="00AF50C2" w:rsidRPr="00F52215" w14:paraId="1FF7A798" w14:textId="77777777" w:rsidTr="00AF50C2">
        <w:trPr>
          <w:jc w:val="center"/>
        </w:trPr>
        <w:tc>
          <w:tcPr>
            <w:tcW w:w="1842" w:type="dxa"/>
            <w:noWrap/>
            <w:tcMar>
              <w:top w:w="85" w:type="dxa"/>
              <w:left w:w="85" w:type="dxa"/>
              <w:bottom w:w="57" w:type="dxa"/>
              <w:right w:w="85" w:type="dxa"/>
            </w:tcMar>
            <w:vAlign w:val="center"/>
          </w:tcPr>
          <w:p w14:paraId="3CA2C371" w14:textId="5B586F87" w:rsidR="00AF50C2" w:rsidRPr="00F52215" w:rsidRDefault="00AF50C2" w:rsidP="00B328BD">
            <w:pPr>
              <w:pStyle w:val="A-text"/>
              <w:spacing w:line="252" w:lineRule="auto"/>
              <w:ind w:firstLine="0"/>
              <w:rPr>
                <w:rFonts w:ascii="Calibri" w:hAnsi="Calibri" w:cs="Calibri"/>
              </w:rPr>
            </w:pPr>
            <w:r w:rsidRPr="00F52215">
              <w:rPr>
                <w:rFonts w:ascii="Calibri" w:hAnsi="Calibri" w:cs="Calibri"/>
              </w:rPr>
              <w:t>Věci technické:</w:t>
            </w:r>
          </w:p>
        </w:tc>
        <w:tc>
          <w:tcPr>
            <w:tcW w:w="6521" w:type="dxa"/>
            <w:noWrap/>
            <w:tcMar>
              <w:top w:w="85" w:type="dxa"/>
              <w:left w:w="85" w:type="dxa"/>
              <w:bottom w:w="57" w:type="dxa"/>
              <w:right w:w="85" w:type="dxa"/>
            </w:tcMar>
          </w:tcPr>
          <w:p w14:paraId="4B3088A9" w14:textId="6FDD5D13" w:rsidR="00AF50C2" w:rsidRPr="00F52215" w:rsidRDefault="007441DC" w:rsidP="00B328BD">
            <w:pPr>
              <w:pStyle w:val="A-text"/>
              <w:spacing w:line="252" w:lineRule="auto"/>
              <w:ind w:firstLine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</w:t>
            </w:r>
          </w:p>
        </w:tc>
      </w:tr>
      <w:tr w:rsidR="00F53E06" w:rsidRPr="00F52215" w14:paraId="718A29E7" w14:textId="77777777" w:rsidTr="00AF50C2">
        <w:trPr>
          <w:jc w:val="center"/>
        </w:trPr>
        <w:tc>
          <w:tcPr>
            <w:tcW w:w="1842" w:type="dxa"/>
            <w:noWrap/>
            <w:tcMar>
              <w:top w:w="85" w:type="dxa"/>
              <w:left w:w="85" w:type="dxa"/>
              <w:bottom w:w="57" w:type="dxa"/>
              <w:right w:w="85" w:type="dxa"/>
            </w:tcMar>
            <w:vAlign w:val="center"/>
          </w:tcPr>
          <w:p w14:paraId="7DC0DD46" w14:textId="745A4442" w:rsidR="00F53E06" w:rsidRPr="00F52215" w:rsidRDefault="00F53E06" w:rsidP="00B328BD">
            <w:pPr>
              <w:pStyle w:val="A-text"/>
              <w:spacing w:line="252" w:lineRule="auto"/>
              <w:ind w:firstLine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Kontakt:</w:t>
            </w:r>
          </w:p>
        </w:tc>
        <w:tc>
          <w:tcPr>
            <w:tcW w:w="6521" w:type="dxa"/>
            <w:noWrap/>
            <w:tcMar>
              <w:top w:w="85" w:type="dxa"/>
              <w:left w:w="85" w:type="dxa"/>
              <w:bottom w:w="57" w:type="dxa"/>
              <w:right w:w="85" w:type="dxa"/>
            </w:tcMar>
          </w:tcPr>
          <w:p w14:paraId="6AF5C4C2" w14:textId="0AC293D2" w:rsidR="00F53E06" w:rsidRPr="00F52215" w:rsidRDefault="007441DC" w:rsidP="00B328BD">
            <w:pPr>
              <w:pStyle w:val="A-text"/>
              <w:spacing w:line="252" w:lineRule="auto"/>
              <w:ind w:firstLine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xxx</w:t>
            </w:r>
          </w:p>
        </w:tc>
      </w:tr>
    </w:tbl>
    <w:p w14:paraId="04D130C7" w14:textId="77777777" w:rsidR="00AF50C2" w:rsidRPr="00F52215" w:rsidRDefault="00AF50C2" w:rsidP="00B328BD">
      <w:pPr>
        <w:pStyle w:val="A-text"/>
        <w:spacing w:line="252" w:lineRule="auto"/>
        <w:rPr>
          <w:rFonts w:ascii="Calibri" w:hAnsi="Calibri" w:cs="Calibri"/>
          <w:sz w:val="20"/>
          <w:szCs w:val="22"/>
        </w:rPr>
      </w:pPr>
    </w:p>
    <w:p w14:paraId="68490547" w14:textId="16BADAFA" w:rsidR="00AF50C2" w:rsidRPr="00F52215" w:rsidRDefault="00AF50C2" w:rsidP="00B328BD">
      <w:pPr>
        <w:pStyle w:val="A-text"/>
        <w:spacing w:line="252" w:lineRule="auto"/>
        <w:rPr>
          <w:rFonts w:ascii="Calibri" w:hAnsi="Calibri" w:cs="Calibri"/>
        </w:rPr>
      </w:pPr>
      <w:r w:rsidRPr="00F52215">
        <w:rPr>
          <w:rFonts w:ascii="Calibri" w:hAnsi="Calibri" w:cs="Calibri"/>
        </w:rPr>
        <w:t xml:space="preserve">Dále jen </w:t>
      </w:r>
      <w:r w:rsidRPr="00F52215">
        <w:rPr>
          <w:rFonts w:ascii="Calibri" w:hAnsi="Calibri" w:cs="Calibri"/>
          <w:b/>
          <w:bCs/>
          <w:i/>
          <w:iCs/>
        </w:rPr>
        <w:t>Poskytovatel (služby)</w:t>
      </w:r>
    </w:p>
    <w:p w14:paraId="06CE1A9B" w14:textId="5FB99704" w:rsidR="001A0226" w:rsidRPr="00F52215" w:rsidRDefault="00AF50C2" w:rsidP="00B328BD">
      <w:pPr>
        <w:pStyle w:val="A-text"/>
        <w:keepNext/>
        <w:numPr>
          <w:ilvl w:val="0"/>
          <w:numId w:val="19"/>
        </w:numPr>
        <w:spacing w:before="360" w:after="120" w:line="252" w:lineRule="auto"/>
        <w:rPr>
          <w:rFonts w:ascii="Calibri" w:hAnsi="Calibri" w:cs="Calibri"/>
          <w:b/>
          <w:bCs/>
          <w:sz w:val="28"/>
          <w:szCs w:val="32"/>
        </w:rPr>
      </w:pPr>
      <w:r w:rsidRPr="00F52215">
        <w:rPr>
          <w:rFonts w:ascii="Calibri" w:hAnsi="Calibri" w:cs="Calibri"/>
          <w:b/>
          <w:bCs/>
          <w:sz w:val="28"/>
          <w:szCs w:val="32"/>
        </w:rPr>
        <w:t xml:space="preserve">Účel </w:t>
      </w:r>
      <w:r w:rsidRPr="00F52215">
        <w:rPr>
          <w:rFonts w:ascii="Calibri" w:hAnsi="Calibri" w:cs="Calibri"/>
          <w:b/>
          <w:bCs/>
          <w:i/>
          <w:iCs/>
          <w:sz w:val="28"/>
          <w:szCs w:val="32"/>
        </w:rPr>
        <w:t>Smlouvy</w:t>
      </w:r>
    </w:p>
    <w:p w14:paraId="4B8EB048" w14:textId="0F52687C" w:rsidR="00AF50C2" w:rsidRPr="00F52215" w:rsidRDefault="00AF50C2" w:rsidP="00F53E06">
      <w:pPr>
        <w:pStyle w:val="A-text"/>
        <w:numPr>
          <w:ilvl w:val="1"/>
          <w:numId w:val="19"/>
        </w:numPr>
        <w:spacing w:before="60" w:after="60" w:line="252" w:lineRule="auto"/>
        <w:ind w:firstLine="6"/>
        <w:rPr>
          <w:rFonts w:ascii="Calibri" w:hAnsi="Calibri" w:cs="Calibri"/>
        </w:rPr>
      </w:pPr>
      <w:r w:rsidRPr="00F52215">
        <w:rPr>
          <w:rFonts w:ascii="Calibri" w:hAnsi="Calibri" w:cs="Calibri"/>
        </w:rPr>
        <w:t xml:space="preserve">Účelem této </w:t>
      </w:r>
      <w:r w:rsidRPr="00F52215">
        <w:rPr>
          <w:rFonts w:ascii="Calibri" w:hAnsi="Calibri" w:cs="Calibri"/>
          <w:i/>
          <w:iCs/>
        </w:rPr>
        <w:t>Smlouvy</w:t>
      </w:r>
      <w:r w:rsidRPr="00F52215">
        <w:rPr>
          <w:rFonts w:ascii="Calibri" w:hAnsi="Calibri" w:cs="Calibri"/>
        </w:rPr>
        <w:t xml:space="preserve"> je nastavit podmínky, předmět a cíle spolupráce mezi </w:t>
      </w:r>
      <w:r w:rsidRPr="00F52215">
        <w:rPr>
          <w:rFonts w:ascii="Calibri" w:hAnsi="Calibri" w:cs="Calibri"/>
          <w:i/>
          <w:iCs/>
        </w:rPr>
        <w:t>Příjemcem</w:t>
      </w:r>
      <w:r w:rsidRPr="00F52215">
        <w:rPr>
          <w:rFonts w:ascii="Calibri" w:hAnsi="Calibri" w:cs="Calibri"/>
        </w:rPr>
        <w:t xml:space="preserve"> a</w:t>
      </w:r>
      <w:r w:rsidR="00F53E06">
        <w:rPr>
          <w:rFonts w:ascii="Calibri" w:hAnsi="Calibri" w:cs="Calibri"/>
        </w:rPr>
        <w:t> </w:t>
      </w:r>
      <w:r w:rsidRPr="00F52215">
        <w:rPr>
          <w:rFonts w:ascii="Calibri" w:hAnsi="Calibri" w:cs="Calibri"/>
          <w:i/>
          <w:iCs/>
        </w:rPr>
        <w:t>Poskytovatelem</w:t>
      </w:r>
      <w:r w:rsidRPr="00F52215">
        <w:rPr>
          <w:rFonts w:ascii="Calibri" w:hAnsi="Calibri" w:cs="Calibri"/>
        </w:rPr>
        <w:t xml:space="preserve"> při poskytování služby sdíleného energetického manažera.</w:t>
      </w:r>
    </w:p>
    <w:p w14:paraId="3F0E814B" w14:textId="2432D020" w:rsidR="00491F21" w:rsidRPr="00F52215" w:rsidRDefault="00491F21" w:rsidP="00F53E06">
      <w:pPr>
        <w:pStyle w:val="A-text"/>
        <w:keepNext/>
        <w:numPr>
          <w:ilvl w:val="0"/>
          <w:numId w:val="19"/>
        </w:numPr>
        <w:spacing w:before="360" w:after="120" w:line="252" w:lineRule="auto"/>
        <w:ind w:left="357" w:hanging="357"/>
        <w:rPr>
          <w:rFonts w:ascii="Calibri" w:hAnsi="Calibri" w:cs="Calibri"/>
          <w:b/>
          <w:bCs/>
          <w:sz w:val="28"/>
          <w:szCs w:val="32"/>
        </w:rPr>
      </w:pPr>
      <w:r w:rsidRPr="00F52215">
        <w:rPr>
          <w:rFonts w:ascii="Calibri" w:hAnsi="Calibri" w:cs="Calibri"/>
          <w:b/>
          <w:bCs/>
          <w:sz w:val="28"/>
          <w:szCs w:val="32"/>
        </w:rPr>
        <w:lastRenderedPageBreak/>
        <w:t xml:space="preserve">Předmět </w:t>
      </w:r>
      <w:r w:rsidRPr="00B328BD">
        <w:rPr>
          <w:rFonts w:ascii="Calibri" w:hAnsi="Calibri" w:cs="Calibri"/>
          <w:b/>
          <w:bCs/>
          <w:sz w:val="28"/>
          <w:szCs w:val="32"/>
        </w:rPr>
        <w:t>Smlouvy</w:t>
      </w:r>
    </w:p>
    <w:p w14:paraId="19BB1930" w14:textId="647A09A3" w:rsidR="003136A2" w:rsidRPr="00F52215" w:rsidRDefault="003136A2" w:rsidP="00F53E06">
      <w:pPr>
        <w:pStyle w:val="A-text"/>
        <w:keepNext/>
        <w:numPr>
          <w:ilvl w:val="1"/>
          <w:numId w:val="19"/>
        </w:numPr>
        <w:spacing w:before="60" w:after="60" w:line="252" w:lineRule="auto"/>
        <w:ind w:firstLine="6"/>
        <w:rPr>
          <w:rFonts w:ascii="Calibri" w:hAnsi="Calibri" w:cs="Calibri"/>
        </w:rPr>
      </w:pPr>
      <w:r w:rsidRPr="00F52215">
        <w:rPr>
          <w:rFonts w:ascii="Calibri" w:hAnsi="Calibri" w:cs="Calibri"/>
        </w:rPr>
        <w:t>Předmětem Smlouvy je:</w:t>
      </w:r>
    </w:p>
    <w:p w14:paraId="7811F26F" w14:textId="34D10834" w:rsidR="003136A2" w:rsidRPr="00F52215" w:rsidRDefault="003136A2" w:rsidP="00F53E06">
      <w:pPr>
        <w:pStyle w:val="A-text"/>
        <w:numPr>
          <w:ilvl w:val="0"/>
          <w:numId w:val="21"/>
        </w:numPr>
        <w:spacing w:before="60" w:after="60" w:line="252" w:lineRule="auto"/>
        <w:ind w:left="851" w:hanging="284"/>
        <w:rPr>
          <w:rFonts w:ascii="Calibri" w:hAnsi="Calibri" w:cs="Calibri"/>
        </w:rPr>
      </w:pPr>
      <w:r w:rsidRPr="00F52215">
        <w:rPr>
          <w:rFonts w:ascii="Calibri" w:hAnsi="Calibri" w:cs="Calibri"/>
        </w:rPr>
        <w:t>Zavedení a průběžné řízení energetického hospodářství obce a jejích organizací</w:t>
      </w:r>
      <w:r w:rsidR="00F53E06">
        <w:rPr>
          <w:rFonts w:ascii="Calibri" w:hAnsi="Calibri" w:cs="Calibri"/>
        </w:rPr>
        <w:t>;</w:t>
      </w:r>
    </w:p>
    <w:p w14:paraId="469EAEFB" w14:textId="523491FA" w:rsidR="003136A2" w:rsidRPr="00F52215" w:rsidRDefault="003136A2" w:rsidP="00F53E06">
      <w:pPr>
        <w:pStyle w:val="A-text"/>
        <w:numPr>
          <w:ilvl w:val="0"/>
          <w:numId w:val="21"/>
        </w:numPr>
        <w:spacing w:before="60" w:after="60" w:line="252" w:lineRule="auto"/>
        <w:ind w:left="851" w:hanging="284"/>
        <w:rPr>
          <w:rFonts w:ascii="Calibri" w:hAnsi="Calibri" w:cs="Calibri"/>
        </w:rPr>
      </w:pPr>
      <w:r w:rsidRPr="00F52215">
        <w:rPr>
          <w:rFonts w:ascii="Calibri" w:hAnsi="Calibri" w:cs="Calibri"/>
        </w:rPr>
        <w:t>Zajištění legislativní a smluvní podpory v oblasti energií</w:t>
      </w:r>
      <w:r w:rsidR="00F53E06">
        <w:rPr>
          <w:rFonts w:ascii="Calibri" w:hAnsi="Calibri" w:cs="Calibri"/>
        </w:rPr>
        <w:t>;</w:t>
      </w:r>
    </w:p>
    <w:p w14:paraId="6C076993" w14:textId="346A1F83" w:rsidR="003136A2" w:rsidRPr="00F52215" w:rsidRDefault="003136A2" w:rsidP="00F53E06">
      <w:pPr>
        <w:pStyle w:val="A-text"/>
        <w:numPr>
          <w:ilvl w:val="0"/>
          <w:numId w:val="21"/>
        </w:numPr>
        <w:spacing w:before="60" w:after="60" w:line="252" w:lineRule="auto"/>
        <w:ind w:left="851" w:hanging="284"/>
        <w:rPr>
          <w:rFonts w:ascii="Calibri" w:hAnsi="Calibri" w:cs="Calibri"/>
        </w:rPr>
      </w:pPr>
      <w:r w:rsidRPr="00F52215">
        <w:rPr>
          <w:rFonts w:ascii="Calibri" w:hAnsi="Calibri" w:cs="Calibri"/>
        </w:rPr>
        <w:t xml:space="preserve">Realizace systematických opatření a rozvoj </w:t>
      </w:r>
      <w:r w:rsidR="00125D57" w:rsidRPr="00F52215">
        <w:rPr>
          <w:rFonts w:ascii="Calibri" w:hAnsi="Calibri" w:cs="Calibri"/>
        </w:rPr>
        <w:t xml:space="preserve">energetického managementu </w:t>
      </w:r>
      <w:r w:rsidRPr="00F52215">
        <w:rPr>
          <w:rFonts w:ascii="Calibri" w:hAnsi="Calibri" w:cs="Calibri"/>
        </w:rPr>
        <w:t xml:space="preserve">dle normy </w:t>
      </w:r>
      <w:r w:rsidR="00F53E06">
        <w:rPr>
          <w:rFonts w:ascii="Calibri" w:hAnsi="Calibri" w:cs="Calibri"/>
        </w:rPr>
        <w:t xml:space="preserve">ČSN EN </w:t>
      </w:r>
      <w:r w:rsidRPr="00F52215">
        <w:rPr>
          <w:rFonts w:ascii="Calibri" w:hAnsi="Calibri" w:cs="Calibri"/>
        </w:rPr>
        <w:t xml:space="preserve">ISO 50001 </w:t>
      </w:r>
      <w:r w:rsidR="00125D57" w:rsidRPr="00F52215">
        <w:rPr>
          <w:rFonts w:ascii="Calibri" w:hAnsi="Calibri" w:cs="Calibri"/>
        </w:rPr>
        <w:t xml:space="preserve">(dále jen </w:t>
      </w:r>
      <w:r w:rsidR="00125D57" w:rsidRPr="00E0728F">
        <w:rPr>
          <w:rFonts w:ascii="Calibri" w:hAnsi="Calibri" w:cs="Calibri"/>
          <w:b/>
          <w:bCs/>
          <w:i/>
          <w:iCs/>
        </w:rPr>
        <w:t>EnMS</w:t>
      </w:r>
      <w:r w:rsidR="00125D57" w:rsidRPr="00F52215">
        <w:rPr>
          <w:rFonts w:ascii="Calibri" w:hAnsi="Calibri" w:cs="Calibri"/>
        </w:rPr>
        <w:t xml:space="preserve">) </w:t>
      </w:r>
      <w:r w:rsidRPr="00F52215">
        <w:rPr>
          <w:rFonts w:ascii="Calibri" w:hAnsi="Calibri" w:cs="Calibri"/>
        </w:rPr>
        <w:t>včetně koordinace investic, reportingu a osvěty.</w:t>
      </w:r>
    </w:p>
    <w:p w14:paraId="72B52C93" w14:textId="703FE62F" w:rsidR="003136A2" w:rsidRPr="00F52215" w:rsidRDefault="003136A2" w:rsidP="00F53E06">
      <w:pPr>
        <w:pStyle w:val="A-text"/>
        <w:numPr>
          <w:ilvl w:val="1"/>
          <w:numId w:val="19"/>
        </w:numPr>
        <w:spacing w:before="60" w:after="60" w:line="252" w:lineRule="auto"/>
        <w:rPr>
          <w:rFonts w:ascii="Calibri" w:hAnsi="Calibri" w:cs="Calibri"/>
        </w:rPr>
      </w:pPr>
      <w:r w:rsidRPr="00F52215">
        <w:rPr>
          <w:rFonts w:ascii="Calibri" w:hAnsi="Calibri" w:cs="Calibri"/>
        </w:rPr>
        <w:t xml:space="preserve">Povinnosti sdíleného energetického manažera směřující k naplnění předmětu </w:t>
      </w:r>
      <w:r w:rsidRPr="00F52215">
        <w:rPr>
          <w:rFonts w:ascii="Calibri" w:hAnsi="Calibri" w:cs="Calibri"/>
          <w:i/>
          <w:iCs/>
        </w:rPr>
        <w:t>Smlouvy</w:t>
      </w:r>
      <w:r w:rsidRPr="00F52215">
        <w:rPr>
          <w:rFonts w:ascii="Calibri" w:hAnsi="Calibri" w:cs="Calibri"/>
        </w:rPr>
        <w:t xml:space="preserve"> jsou detailně popsány v Příloze č. 1.</w:t>
      </w:r>
    </w:p>
    <w:p w14:paraId="14892F02" w14:textId="640FD201" w:rsidR="00491F21" w:rsidRPr="00F52215" w:rsidRDefault="003136A2" w:rsidP="00F53E06">
      <w:pPr>
        <w:pStyle w:val="A-text"/>
        <w:keepNext/>
        <w:numPr>
          <w:ilvl w:val="0"/>
          <w:numId w:val="19"/>
        </w:numPr>
        <w:spacing w:before="360" w:after="120" w:line="252" w:lineRule="auto"/>
        <w:rPr>
          <w:rFonts w:ascii="Calibri" w:hAnsi="Calibri" w:cs="Calibri"/>
          <w:b/>
          <w:bCs/>
          <w:sz w:val="28"/>
          <w:szCs w:val="32"/>
        </w:rPr>
      </w:pPr>
      <w:r w:rsidRPr="00F52215">
        <w:rPr>
          <w:rFonts w:ascii="Calibri" w:hAnsi="Calibri" w:cs="Calibri"/>
          <w:b/>
          <w:bCs/>
          <w:sz w:val="28"/>
          <w:szCs w:val="32"/>
        </w:rPr>
        <w:t>Podmínky plnění</w:t>
      </w:r>
    </w:p>
    <w:p w14:paraId="29962A1B" w14:textId="57C0975A" w:rsidR="003136A2" w:rsidRPr="00F52215" w:rsidRDefault="00760265" w:rsidP="00F53E06">
      <w:pPr>
        <w:pStyle w:val="A-text"/>
        <w:keepNext/>
        <w:numPr>
          <w:ilvl w:val="1"/>
          <w:numId w:val="19"/>
        </w:numPr>
        <w:spacing w:before="60" w:after="60" w:line="252" w:lineRule="auto"/>
        <w:rPr>
          <w:rFonts w:ascii="Calibri" w:hAnsi="Calibri" w:cs="Calibri"/>
        </w:rPr>
      </w:pPr>
      <w:r w:rsidRPr="00F52215">
        <w:rPr>
          <w:rFonts w:ascii="Calibri" w:hAnsi="Calibri" w:cs="Calibri"/>
          <w:i/>
          <w:iCs/>
        </w:rPr>
        <w:t>P</w:t>
      </w:r>
      <w:r w:rsidR="003136A2" w:rsidRPr="00F52215">
        <w:rPr>
          <w:rFonts w:ascii="Calibri" w:hAnsi="Calibri" w:cs="Calibri"/>
          <w:i/>
          <w:iCs/>
        </w:rPr>
        <w:t>říjemce služeb</w:t>
      </w:r>
      <w:r w:rsidR="003136A2" w:rsidRPr="00F52215">
        <w:rPr>
          <w:rFonts w:ascii="Calibri" w:hAnsi="Calibri" w:cs="Calibri"/>
        </w:rPr>
        <w:t xml:space="preserve"> se zavazuje zejména:</w:t>
      </w:r>
    </w:p>
    <w:p w14:paraId="3596793F" w14:textId="3FC30AE6" w:rsidR="003136A2" w:rsidRPr="00F52215" w:rsidRDefault="003136A2" w:rsidP="00F53E06">
      <w:pPr>
        <w:pStyle w:val="A-text"/>
        <w:numPr>
          <w:ilvl w:val="0"/>
          <w:numId w:val="21"/>
        </w:numPr>
        <w:spacing w:before="60" w:after="60" w:line="252" w:lineRule="auto"/>
        <w:ind w:left="851" w:hanging="284"/>
        <w:rPr>
          <w:rFonts w:ascii="Calibri" w:hAnsi="Calibri" w:cs="Calibri"/>
        </w:rPr>
      </w:pPr>
      <w:r w:rsidRPr="00F52215">
        <w:rPr>
          <w:rFonts w:ascii="Calibri" w:hAnsi="Calibri" w:cs="Calibri"/>
        </w:rPr>
        <w:t xml:space="preserve">poskytnout </w:t>
      </w:r>
      <w:r w:rsidRPr="00F53E06">
        <w:rPr>
          <w:rFonts w:ascii="Calibri" w:hAnsi="Calibri" w:cs="Calibri"/>
        </w:rPr>
        <w:t>Poskytovateli služeb</w:t>
      </w:r>
      <w:r w:rsidRPr="00F52215">
        <w:rPr>
          <w:rFonts w:ascii="Calibri" w:hAnsi="Calibri" w:cs="Calibri"/>
        </w:rPr>
        <w:t xml:space="preserve"> podklady o spotřebách energií a související informace týkající se energetického hospodářství </w:t>
      </w:r>
      <w:r w:rsidRPr="00F53E06">
        <w:rPr>
          <w:rFonts w:ascii="Calibri" w:hAnsi="Calibri" w:cs="Calibri"/>
        </w:rPr>
        <w:t>Příjemce</w:t>
      </w:r>
      <w:r w:rsidRPr="00F52215">
        <w:rPr>
          <w:rFonts w:ascii="Calibri" w:hAnsi="Calibri" w:cs="Calibri"/>
        </w:rPr>
        <w:t xml:space="preserve"> a jím zřízených organizací;</w:t>
      </w:r>
    </w:p>
    <w:p w14:paraId="47395623" w14:textId="03089BB3" w:rsidR="003136A2" w:rsidRPr="00F52215" w:rsidRDefault="003136A2" w:rsidP="00F53E06">
      <w:pPr>
        <w:pStyle w:val="A-text"/>
        <w:numPr>
          <w:ilvl w:val="0"/>
          <w:numId w:val="21"/>
        </w:numPr>
        <w:spacing w:before="60" w:after="60" w:line="252" w:lineRule="auto"/>
        <w:ind w:left="851" w:hanging="284"/>
        <w:rPr>
          <w:rFonts w:ascii="Calibri" w:hAnsi="Calibri" w:cs="Calibri"/>
        </w:rPr>
      </w:pPr>
      <w:r w:rsidRPr="00F52215">
        <w:rPr>
          <w:rFonts w:ascii="Calibri" w:hAnsi="Calibri" w:cs="Calibri"/>
        </w:rPr>
        <w:t xml:space="preserve">umožnit </w:t>
      </w:r>
      <w:r w:rsidRPr="00F53E06">
        <w:rPr>
          <w:rFonts w:ascii="Calibri" w:hAnsi="Calibri" w:cs="Calibri"/>
        </w:rPr>
        <w:t>Poskytovateli</w:t>
      </w:r>
      <w:r w:rsidRPr="00F52215">
        <w:rPr>
          <w:rFonts w:ascii="Calibri" w:hAnsi="Calibri" w:cs="Calibri"/>
        </w:rPr>
        <w:t xml:space="preserve"> prohlídku vybraných objektů a technologií energetického hospodářství </w:t>
      </w:r>
      <w:r w:rsidRPr="00F53E06">
        <w:rPr>
          <w:rFonts w:ascii="Calibri" w:hAnsi="Calibri" w:cs="Calibri"/>
        </w:rPr>
        <w:t>Příjemce</w:t>
      </w:r>
      <w:r w:rsidRPr="00F52215">
        <w:rPr>
          <w:rFonts w:ascii="Calibri" w:hAnsi="Calibri" w:cs="Calibri"/>
        </w:rPr>
        <w:t xml:space="preserve"> v dohodnutém rozsahu;</w:t>
      </w:r>
    </w:p>
    <w:p w14:paraId="5E3A284A" w14:textId="43270BFD" w:rsidR="003136A2" w:rsidRPr="00F52215" w:rsidRDefault="003136A2" w:rsidP="00F53E06">
      <w:pPr>
        <w:pStyle w:val="A-text"/>
        <w:numPr>
          <w:ilvl w:val="0"/>
          <w:numId w:val="21"/>
        </w:numPr>
        <w:spacing w:before="60" w:after="60" w:line="252" w:lineRule="auto"/>
        <w:ind w:left="851" w:hanging="284"/>
        <w:rPr>
          <w:rFonts w:ascii="Calibri" w:hAnsi="Calibri" w:cs="Calibri"/>
        </w:rPr>
      </w:pPr>
      <w:r w:rsidRPr="00F52215">
        <w:rPr>
          <w:rFonts w:ascii="Calibri" w:hAnsi="Calibri" w:cs="Calibri"/>
        </w:rPr>
        <w:t>poskytnout potřebnou součinnost při konzultacích a při upřesňování zadání a výstupů.</w:t>
      </w:r>
    </w:p>
    <w:p w14:paraId="11ED4CD9" w14:textId="01201804" w:rsidR="00760265" w:rsidRPr="00F52215" w:rsidRDefault="00760265" w:rsidP="00F53E06">
      <w:pPr>
        <w:pStyle w:val="A-text"/>
        <w:keepNext/>
        <w:numPr>
          <w:ilvl w:val="1"/>
          <w:numId w:val="19"/>
        </w:numPr>
        <w:spacing w:before="60" w:after="60" w:line="252" w:lineRule="auto"/>
        <w:rPr>
          <w:rFonts w:ascii="Calibri" w:hAnsi="Calibri" w:cs="Calibri"/>
          <w:i/>
          <w:iCs/>
        </w:rPr>
      </w:pPr>
      <w:r w:rsidRPr="00F52215">
        <w:rPr>
          <w:rFonts w:ascii="Calibri" w:hAnsi="Calibri" w:cs="Calibri"/>
          <w:i/>
          <w:iCs/>
        </w:rPr>
        <w:t xml:space="preserve">Poskytovatel služeb </w:t>
      </w:r>
      <w:r w:rsidRPr="00F52215">
        <w:rPr>
          <w:rFonts w:ascii="Calibri" w:hAnsi="Calibri" w:cs="Calibri"/>
        </w:rPr>
        <w:t>se zavazuje zejména</w:t>
      </w:r>
      <w:r w:rsidRPr="00F52215">
        <w:rPr>
          <w:rFonts w:ascii="Calibri" w:hAnsi="Calibri" w:cs="Calibri"/>
          <w:i/>
          <w:iCs/>
        </w:rPr>
        <w:t>:</w:t>
      </w:r>
    </w:p>
    <w:p w14:paraId="7B084B8E" w14:textId="77777777" w:rsidR="00760265" w:rsidRPr="00F52215" w:rsidRDefault="00760265" w:rsidP="00F53E06">
      <w:pPr>
        <w:pStyle w:val="A-text"/>
        <w:numPr>
          <w:ilvl w:val="0"/>
          <w:numId w:val="21"/>
        </w:numPr>
        <w:spacing w:before="60" w:after="60" w:line="252" w:lineRule="auto"/>
        <w:ind w:left="851" w:hanging="284"/>
        <w:rPr>
          <w:rFonts w:ascii="Calibri" w:hAnsi="Calibri" w:cs="Calibri"/>
        </w:rPr>
      </w:pPr>
      <w:r w:rsidRPr="00F52215">
        <w:rPr>
          <w:rFonts w:ascii="Calibri" w:hAnsi="Calibri" w:cs="Calibri"/>
        </w:rPr>
        <w:t>provádět činnost samostatně, odborně a v souladu s právními předpisy ČR;</w:t>
      </w:r>
    </w:p>
    <w:p w14:paraId="1E9015CD" w14:textId="6443A8EF" w:rsidR="00760265" w:rsidRPr="00F52215" w:rsidRDefault="00760265" w:rsidP="00F53E06">
      <w:pPr>
        <w:pStyle w:val="A-text"/>
        <w:numPr>
          <w:ilvl w:val="0"/>
          <w:numId w:val="21"/>
        </w:numPr>
        <w:spacing w:before="60" w:after="60" w:line="252" w:lineRule="auto"/>
        <w:ind w:left="851" w:hanging="284"/>
        <w:rPr>
          <w:rFonts w:ascii="Calibri" w:hAnsi="Calibri" w:cs="Calibri"/>
        </w:rPr>
      </w:pPr>
      <w:r w:rsidRPr="00F52215">
        <w:rPr>
          <w:rFonts w:ascii="Calibri" w:hAnsi="Calibri" w:cs="Calibri"/>
        </w:rPr>
        <w:t xml:space="preserve">provést základní zpracování předaných podkladů a vyhodnocení spotřeb, provést prohlídku energetického hospodářství a vypracovat a předat </w:t>
      </w:r>
      <w:r w:rsidRPr="00F52215">
        <w:rPr>
          <w:rFonts w:ascii="Calibri" w:hAnsi="Calibri" w:cs="Calibri"/>
          <w:i/>
          <w:iCs/>
        </w:rPr>
        <w:t>Příjemci</w:t>
      </w:r>
      <w:r w:rsidRPr="00F52215">
        <w:rPr>
          <w:rFonts w:ascii="Calibri" w:hAnsi="Calibri" w:cs="Calibri"/>
        </w:rPr>
        <w:t xml:space="preserve"> stručnou hodnotící energetickou analýzu v rozsahu dle Přílohy č. </w:t>
      </w:r>
      <w:r w:rsidR="008A33D8">
        <w:rPr>
          <w:rFonts w:ascii="Calibri" w:hAnsi="Calibri" w:cs="Calibri"/>
        </w:rPr>
        <w:t>2</w:t>
      </w:r>
      <w:r w:rsidRPr="00F52215">
        <w:rPr>
          <w:rFonts w:ascii="Calibri" w:hAnsi="Calibri" w:cs="Calibri"/>
        </w:rPr>
        <w:t>;</w:t>
      </w:r>
    </w:p>
    <w:p w14:paraId="6C380D91" w14:textId="5AC9517F" w:rsidR="0049224C" w:rsidRPr="00F52215" w:rsidRDefault="0049224C" w:rsidP="00F53E06">
      <w:pPr>
        <w:pStyle w:val="A-text"/>
        <w:numPr>
          <w:ilvl w:val="0"/>
          <w:numId w:val="21"/>
        </w:numPr>
        <w:spacing w:before="60" w:after="60" w:line="252" w:lineRule="auto"/>
        <w:ind w:left="851" w:hanging="284"/>
        <w:rPr>
          <w:rFonts w:ascii="Calibri" w:hAnsi="Calibri" w:cs="Calibri"/>
        </w:rPr>
      </w:pPr>
      <w:r w:rsidRPr="00F52215">
        <w:rPr>
          <w:rFonts w:ascii="Calibri" w:hAnsi="Calibri" w:cs="Calibri"/>
        </w:rPr>
        <w:t>zachovávat mlčenlivost o skutečnostech, jejichž znalost získá</w:t>
      </w:r>
      <w:r w:rsidR="00EB3503" w:rsidRPr="00F52215">
        <w:rPr>
          <w:rFonts w:ascii="Calibri" w:hAnsi="Calibri" w:cs="Calibri"/>
        </w:rPr>
        <w:t xml:space="preserve"> v souvislosti s plněním dle této </w:t>
      </w:r>
      <w:r w:rsidR="00EB3503" w:rsidRPr="00F52215">
        <w:rPr>
          <w:rFonts w:ascii="Calibri" w:hAnsi="Calibri" w:cs="Calibri"/>
          <w:i/>
          <w:iCs/>
        </w:rPr>
        <w:t>Smlouvy</w:t>
      </w:r>
      <w:r w:rsidR="00EB3503" w:rsidRPr="00F52215">
        <w:rPr>
          <w:rFonts w:ascii="Calibri" w:hAnsi="Calibri" w:cs="Calibri"/>
        </w:rPr>
        <w:t>;</w:t>
      </w:r>
    </w:p>
    <w:p w14:paraId="481DBFF3" w14:textId="18A0EDCC" w:rsidR="00760265" w:rsidRPr="00F52215" w:rsidRDefault="00760265" w:rsidP="00F53E06">
      <w:pPr>
        <w:pStyle w:val="A-text"/>
        <w:numPr>
          <w:ilvl w:val="0"/>
          <w:numId w:val="21"/>
        </w:numPr>
        <w:spacing w:before="60" w:after="60" w:line="252" w:lineRule="auto"/>
        <w:ind w:left="851" w:hanging="284"/>
        <w:rPr>
          <w:rFonts w:ascii="Calibri" w:hAnsi="Calibri" w:cs="Calibri"/>
        </w:rPr>
      </w:pPr>
      <w:r w:rsidRPr="00F52215">
        <w:rPr>
          <w:rFonts w:ascii="Calibri" w:hAnsi="Calibri" w:cs="Calibri"/>
        </w:rPr>
        <w:t xml:space="preserve">informovat </w:t>
      </w:r>
      <w:r w:rsidRPr="00F52215">
        <w:rPr>
          <w:rFonts w:ascii="Calibri" w:hAnsi="Calibri" w:cs="Calibri"/>
          <w:i/>
          <w:iCs/>
        </w:rPr>
        <w:t>Příjemce</w:t>
      </w:r>
      <w:r w:rsidRPr="00F52215">
        <w:rPr>
          <w:rFonts w:ascii="Calibri" w:hAnsi="Calibri" w:cs="Calibri"/>
        </w:rPr>
        <w:t xml:space="preserve"> o průběhu plnění a upozorňovat na možné překážky plnění.</w:t>
      </w:r>
    </w:p>
    <w:p w14:paraId="639E016D" w14:textId="7B74468E" w:rsidR="00760265" w:rsidRPr="00F52215" w:rsidRDefault="00760265" w:rsidP="00B328BD">
      <w:pPr>
        <w:pStyle w:val="A-text"/>
        <w:keepNext/>
        <w:numPr>
          <w:ilvl w:val="0"/>
          <w:numId w:val="19"/>
        </w:numPr>
        <w:spacing w:before="360" w:after="120" w:line="252" w:lineRule="auto"/>
        <w:ind w:left="641" w:hanging="357"/>
        <w:rPr>
          <w:rFonts w:ascii="Calibri" w:hAnsi="Calibri" w:cs="Calibri"/>
          <w:b/>
          <w:bCs/>
          <w:sz w:val="28"/>
          <w:szCs w:val="32"/>
        </w:rPr>
      </w:pPr>
      <w:r w:rsidRPr="00F52215">
        <w:rPr>
          <w:rFonts w:ascii="Calibri" w:hAnsi="Calibri" w:cs="Calibri"/>
          <w:b/>
          <w:bCs/>
          <w:sz w:val="28"/>
          <w:szCs w:val="32"/>
        </w:rPr>
        <w:t>Bezúplatnost a plnění třetích stran</w:t>
      </w:r>
    </w:p>
    <w:p w14:paraId="3FA9AF34" w14:textId="2EBEA9A5" w:rsidR="00760265" w:rsidRPr="00F52215" w:rsidRDefault="00760265" w:rsidP="00F53E06">
      <w:pPr>
        <w:pStyle w:val="A-text"/>
        <w:keepNext/>
        <w:numPr>
          <w:ilvl w:val="1"/>
          <w:numId w:val="19"/>
        </w:numPr>
        <w:spacing w:before="60" w:after="60" w:line="252" w:lineRule="auto"/>
        <w:rPr>
          <w:rFonts w:ascii="Calibri" w:hAnsi="Calibri" w:cs="Calibri"/>
        </w:rPr>
      </w:pPr>
      <w:r w:rsidRPr="00F52215">
        <w:rPr>
          <w:rFonts w:ascii="Calibri" w:hAnsi="Calibri" w:cs="Calibri"/>
        </w:rPr>
        <w:t xml:space="preserve">Plnění </w:t>
      </w:r>
      <w:r w:rsidRPr="00F53E06">
        <w:rPr>
          <w:rFonts w:ascii="Calibri" w:hAnsi="Calibri" w:cs="Calibri"/>
        </w:rPr>
        <w:t>Poskytovatele</w:t>
      </w:r>
      <w:r w:rsidRPr="00F52215">
        <w:rPr>
          <w:rFonts w:ascii="Calibri" w:hAnsi="Calibri" w:cs="Calibri"/>
        </w:rPr>
        <w:t xml:space="preserve"> dle této </w:t>
      </w:r>
      <w:r w:rsidRPr="00F53E06">
        <w:rPr>
          <w:rFonts w:ascii="Calibri" w:hAnsi="Calibri" w:cs="Calibri"/>
        </w:rPr>
        <w:t>Smlouvy</w:t>
      </w:r>
      <w:r w:rsidRPr="00F52215">
        <w:rPr>
          <w:rFonts w:ascii="Calibri" w:hAnsi="Calibri" w:cs="Calibri"/>
        </w:rPr>
        <w:t xml:space="preserve"> je poskytováno bezúplatně. </w:t>
      </w:r>
      <w:r w:rsidRPr="00F53E06">
        <w:rPr>
          <w:rFonts w:ascii="Calibri" w:hAnsi="Calibri" w:cs="Calibri"/>
        </w:rPr>
        <w:t xml:space="preserve">Příjemce </w:t>
      </w:r>
      <w:r w:rsidR="00051760" w:rsidRPr="00F53E06">
        <w:rPr>
          <w:rFonts w:ascii="Calibri" w:hAnsi="Calibri" w:cs="Calibri"/>
        </w:rPr>
        <w:t>služeb</w:t>
      </w:r>
      <w:r w:rsidR="00051760" w:rsidRPr="00F52215">
        <w:rPr>
          <w:rFonts w:ascii="Calibri" w:hAnsi="Calibri" w:cs="Calibri"/>
        </w:rPr>
        <w:t xml:space="preserve"> </w:t>
      </w:r>
      <w:r w:rsidRPr="00F52215">
        <w:rPr>
          <w:rFonts w:ascii="Calibri" w:hAnsi="Calibri" w:cs="Calibri"/>
        </w:rPr>
        <w:t>za</w:t>
      </w:r>
      <w:r w:rsidR="00E0728F">
        <w:rPr>
          <w:rFonts w:ascii="Calibri" w:hAnsi="Calibri" w:cs="Calibri"/>
        </w:rPr>
        <w:t> </w:t>
      </w:r>
      <w:r w:rsidRPr="00F52215">
        <w:rPr>
          <w:rFonts w:ascii="Calibri" w:hAnsi="Calibri" w:cs="Calibri"/>
        </w:rPr>
        <w:t xml:space="preserve">činnosti </w:t>
      </w:r>
      <w:r w:rsidRPr="00F53E06">
        <w:rPr>
          <w:rFonts w:ascii="Calibri" w:hAnsi="Calibri" w:cs="Calibri"/>
        </w:rPr>
        <w:t>Poskytovatele</w:t>
      </w:r>
      <w:r w:rsidRPr="00F52215">
        <w:rPr>
          <w:rFonts w:ascii="Calibri" w:hAnsi="Calibri" w:cs="Calibri"/>
        </w:rPr>
        <w:t xml:space="preserve"> podle této </w:t>
      </w:r>
      <w:r w:rsidRPr="00F53E06">
        <w:rPr>
          <w:rFonts w:ascii="Calibri" w:hAnsi="Calibri" w:cs="Calibri"/>
        </w:rPr>
        <w:t>Smlouvy</w:t>
      </w:r>
      <w:r w:rsidRPr="00F52215">
        <w:rPr>
          <w:rFonts w:ascii="Calibri" w:hAnsi="Calibri" w:cs="Calibri"/>
        </w:rPr>
        <w:t xml:space="preserve"> nehradí odměnu ani jiné platby, pokud si smluvní strany výslovně nesjednají jinak.</w:t>
      </w:r>
    </w:p>
    <w:p w14:paraId="55D26E14" w14:textId="50AEB7E3" w:rsidR="00760265" w:rsidRPr="00F52215" w:rsidRDefault="00760265" w:rsidP="00F53E06">
      <w:pPr>
        <w:pStyle w:val="A-text"/>
        <w:keepNext/>
        <w:numPr>
          <w:ilvl w:val="1"/>
          <w:numId w:val="19"/>
        </w:numPr>
        <w:spacing w:before="60" w:after="60" w:line="252" w:lineRule="auto"/>
        <w:rPr>
          <w:rFonts w:ascii="Calibri" w:hAnsi="Calibri" w:cs="Calibri"/>
        </w:rPr>
      </w:pPr>
      <w:r w:rsidRPr="00F52215">
        <w:rPr>
          <w:rFonts w:ascii="Calibri" w:hAnsi="Calibri" w:cs="Calibri"/>
        </w:rPr>
        <w:t xml:space="preserve">Smluvní strany </w:t>
      </w:r>
      <w:r w:rsidR="00051760" w:rsidRPr="00F52215">
        <w:rPr>
          <w:rFonts w:ascii="Calibri" w:hAnsi="Calibri" w:cs="Calibri"/>
        </w:rPr>
        <w:t xml:space="preserve">však </w:t>
      </w:r>
      <w:r w:rsidRPr="00F52215">
        <w:rPr>
          <w:rFonts w:ascii="Calibri" w:hAnsi="Calibri" w:cs="Calibri"/>
        </w:rPr>
        <w:t xml:space="preserve">berou na vědomí, že v průběhu plnění dle této </w:t>
      </w:r>
      <w:r w:rsidRPr="00F53E06">
        <w:rPr>
          <w:rFonts w:ascii="Calibri" w:hAnsi="Calibri" w:cs="Calibri"/>
        </w:rPr>
        <w:t>Smlouvy</w:t>
      </w:r>
      <w:r w:rsidRPr="00F52215">
        <w:rPr>
          <w:rFonts w:ascii="Calibri" w:hAnsi="Calibri" w:cs="Calibri"/>
        </w:rPr>
        <w:t xml:space="preserve"> může být zjištěna legislativní povinnost objednat u třetích stran služby či práce hrazené </w:t>
      </w:r>
      <w:r w:rsidRPr="00F53E06">
        <w:rPr>
          <w:rFonts w:ascii="Calibri" w:hAnsi="Calibri" w:cs="Calibri"/>
        </w:rPr>
        <w:t>Příjemcem</w:t>
      </w:r>
      <w:r w:rsidRPr="00F52215">
        <w:rPr>
          <w:rFonts w:ascii="Calibri" w:hAnsi="Calibri" w:cs="Calibri"/>
        </w:rPr>
        <w:t>, typicky zpracování průkazu energetické náročnosti budovy (PENB) nebo energetického auditu.</w:t>
      </w:r>
    </w:p>
    <w:p w14:paraId="04D5D7F3" w14:textId="16C21D5C" w:rsidR="00760265" w:rsidRPr="00F52215" w:rsidRDefault="00760265" w:rsidP="00E0728F">
      <w:pPr>
        <w:pStyle w:val="A-text"/>
        <w:numPr>
          <w:ilvl w:val="1"/>
          <w:numId w:val="19"/>
        </w:numPr>
        <w:spacing w:before="60" w:after="60" w:line="252" w:lineRule="auto"/>
        <w:ind w:firstLine="6"/>
        <w:rPr>
          <w:rFonts w:ascii="Calibri" w:hAnsi="Calibri" w:cs="Calibri"/>
        </w:rPr>
      </w:pPr>
      <w:r w:rsidRPr="00F52215">
        <w:rPr>
          <w:rFonts w:ascii="Calibri" w:hAnsi="Calibri" w:cs="Calibri"/>
        </w:rPr>
        <w:t xml:space="preserve">Práce podle předchozího odstavce nejsou součástí této </w:t>
      </w:r>
      <w:r w:rsidRPr="00F53E06">
        <w:rPr>
          <w:rFonts w:ascii="Calibri" w:hAnsi="Calibri" w:cs="Calibri"/>
        </w:rPr>
        <w:t>Smlouvy</w:t>
      </w:r>
      <w:r w:rsidR="005E614F" w:rsidRPr="00F53E06">
        <w:rPr>
          <w:rFonts w:ascii="Calibri" w:hAnsi="Calibri" w:cs="Calibri"/>
        </w:rPr>
        <w:t>;</w:t>
      </w:r>
      <w:r w:rsidRPr="00F52215">
        <w:rPr>
          <w:rFonts w:ascii="Calibri" w:hAnsi="Calibri" w:cs="Calibri"/>
        </w:rPr>
        <w:t xml:space="preserve"> </w:t>
      </w:r>
      <w:r w:rsidRPr="00F53E06">
        <w:rPr>
          <w:rFonts w:ascii="Calibri" w:hAnsi="Calibri" w:cs="Calibri"/>
        </w:rPr>
        <w:t>Příjemce</w:t>
      </w:r>
      <w:r w:rsidRPr="00F52215">
        <w:rPr>
          <w:rFonts w:ascii="Calibri" w:hAnsi="Calibri" w:cs="Calibri"/>
        </w:rPr>
        <w:t xml:space="preserve"> je objednává a</w:t>
      </w:r>
      <w:r w:rsidR="00E0728F">
        <w:rPr>
          <w:rFonts w:ascii="Calibri" w:hAnsi="Calibri" w:cs="Calibri"/>
        </w:rPr>
        <w:t> </w:t>
      </w:r>
      <w:r w:rsidRPr="00F52215">
        <w:rPr>
          <w:rFonts w:ascii="Calibri" w:hAnsi="Calibri" w:cs="Calibri"/>
        </w:rPr>
        <w:t xml:space="preserve">hradí samostatně. </w:t>
      </w:r>
      <w:r w:rsidRPr="00F53E06">
        <w:rPr>
          <w:rFonts w:ascii="Calibri" w:hAnsi="Calibri" w:cs="Calibri"/>
        </w:rPr>
        <w:t>Poskytovatel</w:t>
      </w:r>
      <w:r w:rsidRPr="00F52215">
        <w:rPr>
          <w:rFonts w:ascii="Calibri" w:hAnsi="Calibri" w:cs="Calibri"/>
        </w:rPr>
        <w:t xml:space="preserve"> může na žádost </w:t>
      </w:r>
      <w:r w:rsidRPr="00F53E06">
        <w:rPr>
          <w:rFonts w:ascii="Calibri" w:hAnsi="Calibri" w:cs="Calibri"/>
        </w:rPr>
        <w:t>Příjemce</w:t>
      </w:r>
      <w:r w:rsidRPr="00F52215">
        <w:rPr>
          <w:rFonts w:ascii="Calibri" w:hAnsi="Calibri" w:cs="Calibri"/>
        </w:rPr>
        <w:t xml:space="preserve"> poskytnout metodickou součinnost při formulaci zadání nebo při věcném upřesnění požadavků, pokud bude taková součinnost dohodnuta.</w:t>
      </w:r>
    </w:p>
    <w:p w14:paraId="5C34E72B" w14:textId="584EC835" w:rsidR="00760265" w:rsidRPr="00F52215" w:rsidRDefault="00760265" w:rsidP="00E0728F">
      <w:pPr>
        <w:pStyle w:val="A-text"/>
        <w:numPr>
          <w:ilvl w:val="1"/>
          <w:numId w:val="19"/>
        </w:numPr>
        <w:spacing w:before="60" w:after="60" w:line="252" w:lineRule="auto"/>
        <w:ind w:firstLine="6"/>
        <w:rPr>
          <w:rFonts w:ascii="Calibri" w:hAnsi="Calibri" w:cs="Calibri"/>
        </w:rPr>
      </w:pPr>
      <w:r w:rsidRPr="00F52215">
        <w:rPr>
          <w:rFonts w:ascii="Calibri" w:hAnsi="Calibri" w:cs="Calibri"/>
        </w:rPr>
        <w:t xml:space="preserve">Nesplnění legislativních povinností </w:t>
      </w:r>
      <w:r w:rsidRPr="00F53E06">
        <w:rPr>
          <w:rFonts w:ascii="Calibri" w:hAnsi="Calibri" w:cs="Calibri"/>
        </w:rPr>
        <w:t>Příjemce</w:t>
      </w:r>
      <w:r w:rsidRPr="00F52215">
        <w:rPr>
          <w:rFonts w:ascii="Calibri" w:hAnsi="Calibri" w:cs="Calibri"/>
        </w:rPr>
        <w:t xml:space="preserve"> dle předchozích odstavců není překážkou pro pokračování plnění dle této </w:t>
      </w:r>
      <w:r w:rsidR="005E614F" w:rsidRPr="00F53E06">
        <w:rPr>
          <w:rFonts w:ascii="Calibri" w:hAnsi="Calibri" w:cs="Calibri"/>
        </w:rPr>
        <w:t>S</w:t>
      </w:r>
      <w:r w:rsidRPr="00F53E06">
        <w:rPr>
          <w:rFonts w:ascii="Calibri" w:hAnsi="Calibri" w:cs="Calibri"/>
        </w:rPr>
        <w:t>mlouvy</w:t>
      </w:r>
      <w:r w:rsidR="005E614F" w:rsidRPr="00F52215">
        <w:rPr>
          <w:rFonts w:ascii="Calibri" w:hAnsi="Calibri" w:cs="Calibri"/>
        </w:rPr>
        <w:t>.</w:t>
      </w:r>
    </w:p>
    <w:p w14:paraId="173E0069" w14:textId="5BE8CDE7" w:rsidR="0049224C" w:rsidRPr="00F52215" w:rsidRDefault="0049224C" w:rsidP="00B328BD">
      <w:pPr>
        <w:pStyle w:val="A-text"/>
        <w:keepNext/>
        <w:numPr>
          <w:ilvl w:val="0"/>
          <w:numId w:val="19"/>
        </w:numPr>
        <w:spacing w:before="360" w:after="120" w:line="252" w:lineRule="auto"/>
        <w:ind w:left="641" w:hanging="357"/>
        <w:rPr>
          <w:rFonts w:ascii="Calibri" w:hAnsi="Calibri" w:cs="Calibri"/>
          <w:b/>
          <w:bCs/>
          <w:sz w:val="28"/>
          <w:szCs w:val="32"/>
        </w:rPr>
      </w:pPr>
      <w:r w:rsidRPr="00F52215">
        <w:rPr>
          <w:rFonts w:ascii="Calibri" w:hAnsi="Calibri" w:cs="Calibri"/>
          <w:b/>
          <w:bCs/>
          <w:sz w:val="28"/>
          <w:szCs w:val="32"/>
        </w:rPr>
        <w:lastRenderedPageBreak/>
        <w:t>Důvěrnost</w:t>
      </w:r>
    </w:p>
    <w:p w14:paraId="565714B3" w14:textId="77777777" w:rsidR="00EB3503" w:rsidRPr="00F52215" w:rsidRDefault="00EB3503" w:rsidP="00E0728F">
      <w:pPr>
        <w:pStyle w:val="A-text"/>
        <w:keepNext/>
        <w:numPr>
          <w:ilvl w:val="1"/>
          <w:numId w:val="19"/>
        </w:numPr>
        <w:spacing w:before="60" w:after="60" w:line="252" w:lineRule="auto"/>
        <w:rPr>
          <w:rFonts w:ascii="Calibri" w:hAnsi="Calibri" w:cs="Calibri"/>
        </w:rPr>
      </w:pPr>
      <w:r w:rsidRPr="00F52215">
        <w:rPr>
          <w:rFonts w:ascii="Calibri" w:hAnsi="Calibri" w:cs="Calibri"/>
        </w:rPr>
        <w:t>Smluvní strany prohlašují, že plnění dle této Smlouvy není založeno na systematickém shromaž</w:t>
      </w:r>
      <w:r w:rsidRPr="00F52215">
        <w:rPr>
          <w:rFonts w:ascii="Calibri" w:hAnsi="Calibri" w:cs="Calibri"/>
        </w:rPr>
        <w:softHyphen/>
        <w:t>ďování osobních údajů. V souvislosti s uzavřením a plněním Smlouvy však mohou zpracovávat osobní údaje v nezbytném rozsahu (zejména kontaktní údaje zástupců a kontaktních osob a podpisy).</w:t>
      </w:r>
    </w:p>
    <w:p w14:paraId="30B4B957" w14:textId="06BB3118" w:rsidR="00EB3503" w:rsidRPr="00F52215" w:rsidRDefault="00EB3503" w:rsidP="00E0728F">
      <w:pPr>
        <w:pStyle w:val="A-text"/>
        <w:keepNext/>
        <w:numPr>
          <w:ilvl w:val="1"/>
          <w:numId w:val="19"/>
        </w:numPr>
        <w:spacing w:before="60" w:after="60" w:line="252" w:lineRule="auto"/>
        <w:rPr>
          <w:rFonts w:ascii="Calibri" w:hAnsi="Calibri" w:cs="Calibri"/>
        </w:rPr>
      </w:pPr>
      <w:r w:rsidRPr="00F52215">
        <w:rPr>
          <w:rFonts w:ascii="Calibri" w:hAnsi="Calibri" w:cs="Calibri"/>
        </w:rPr>
        <w:t>Každá smluvní strana je samostatným správcem osobních údajů, které v této souvislosti zpracovává, a zavazuje se postupovat v souladu s GDPR. Osobní údaje mohou být předány třetím osobám pouze v nezbytném rozsahu, vyžaduje-li to právní předpis nebo podmínky/oprávněné požadavky poskytovatele dotace</w:t>
      </w:r>
    </w:p>
    <w:p w14:paraId="1F49F059" w14:textId="336C4A4D" w:rsidR="00760265" w:rsidRPr="00F52215" w:rsidRDefault="005E614F" w:rsidP="00B328BD">
      <w:pPr>
        <w:pStyle w:val="A-text"/>
        <w:keepNext/>
        <w:numPr>
          <w:ilvl w:val="0"/>
          <w:numId w:val="19"/>
        </w:numPr>
        <w:spacing w:before="360" w:after="120" w:line="252" w:lineRule="auto"/>
        <w:ind w:left="641" w:hanging="357"/>
        <w:rPr>
          <w:rFonts w:ascii="Calibri" w:hAnsi="Calibri" w:cs="Calibri"/>
          <w:b/>
          <w:bCs/>
          <w:sz w:val="28"/>
          <w:szCs w:val="32"/>
        </w:rPr>
      </w:pPr>
      <w:r w:rsidRPr="00F52215">
        <w:rPr>
          <w:rFonts w:ascii="Calibri" w:hAnsi="Calibri" w:cs="Calibri"/>
          <w:b/>
          <w:bCs/>
          <w:sz w:val="28"/>
          <w:szCs w:val="32"/>
        </w:rPr>
        <w:t xml:space="preserve">Doba platnosti </w:t>
      </w:r>
      <w:r w:rsidRPr="00F52215">
        <w:rPr>
          <w:rFonts w:ascii="Calibri" w:hAnsi="Calibri" w:cs="Calibri"/>
          <w:b/>
          <w:bCs/>
          <w:i/>
          <w:iCs/>
          <w:sz w:val="28"/>
          <w:szCs w:val="32"/>
        </w:rPr>
        <w:t>Smlouvy</w:t>
      </w:r>
    </w:p>
    <w:p w14:paraId="112610BC" w14:textId="46F3AAD1" w:rsidR="005E614F" w:rsidRPr="00F52215" w:rsidRDefault="005E614F" w:rsidP="00E0728F">
      <w:pPr>
        <w:pStyle w:val="A-text"/>
        <w:keepNext/>
        <w:numPr>
          <w:ilvl w:val="1"/>
          <w:numId w:val="19"/>
        </w:numPr>
        <w:spacing w:before="60" w:after="60" w:line="252" w:lineRule="auto"/>
        <w:rPr>
          <w:rFonts w:ascii="Calibri" w:hAnsi="Calibri" w:cs="Calibri"/>
        </w:rPr>
      </w:pPr>
      <w:r w:rsidRPr="00F52215">
        <w:rPr>
          <w:rFonts w:ascii="Calibri" w:hAnsi="Calibri" w:cs="Calibri"/>
        </w:rPr>
        <w:t xml:space="preserve">Tato </w:t>
      </w:r>
      <w:r w:rsidRPr="00E0728F">
        <w:rPr>
          <w:rFonts w:ascii="Calibri" w:hAnsi="Calibri" w:cs="Calibri"/>
        </w:rPr>
        <w:t>Smlouva</w:t>
      </w:r>
      <w:r w:rsidRPr="00F52215">
        <w:rPr>
          <w:rFonts w:ascii="Calibri" w:hAnsi="Calibri" w:cs="Calibri"/>
        </w:rPr>
        <w:t xml:space="preserve"> se uzavírá na dobu určitou, </w:t>
      </w:r>
      <w:r w:rsidR="008E250F" w:rsidRPr="00F52215">
        <w:rPr>
          <w:rFonts w:ascii="Calibri" w:hAnsi="Calibri" w:cs="Calibri"/>
        </w:rPr>
        <w:t xml:space="preserve">a to do </w:t>
      </w:r>
      <w:r w:rsidRPr="00F52215">
        <w:rPr>
          <w:rFonts w:ascii="Calibri" w:hAnsi="Calibri" w:cs="Calibri"/>
        </w:rPr>
        <w:t>3</w:t>
      </w:r>
      <w:r w:rsidR="00125D57" w:rsidRPr="00F52215">
        <w:rPr>
          <w:rFonts w:ascii="Calibri" w:hAnsi="Calibri" w:cs="Calibri"/>
        </w:rPr>
        <w:t>0</w:t>
      </w:r>
      <w:r w:rsidRPr="00F52215">
        <w:rPr>
          <w:rFonts w:ascii="Calibri" w:hAnsi="Calibri" w:cs="Calibri"/>
        </w:rPr>
        <w:t>.</w:t>
      </w:r>
      <w:r w:rsidR="00E0728F">
        <w:rPr>
          <w:rFonts w:ascii="Calibri" w:hAnsi="Calibri" w:cs="Calibri"/>
        </w:rPr>
        <w:t xml:space="preserve"> </w:t>
      </w:r>
      <w:r w:rsidRPr="00F52215">
        <w:rPr>
          <w:rFonts w:ascii="Calibri" w:hAnsi="Calibri" w:cs="Calibri"/>
        </w:rPr>
        <w:t>12.</w:t>
      </w:r>
      <w:r w:rsidR="00E0728F">
        <w:rPr>
          <w:rFonts w:ascii="Calibri" w:hAnsi="Calibri" w:cs="Calibri"/>
        </w:rPr>
        <w:t xml:space="preserve"> </w:t>
      </w:r>
      <w:r w:rsidRPr="00F52215">
        <w:rPr>
          <w:rFonts w:ascii="Calibri" w:hAnsi="Calibri" w:cs="Calibri"/>
        </w:rPr>
        <w:t>2028.</w:t>
      </w:r>
    </w:p>
    <w:p w14:paraId="541D7E1A" w14:textId="1D3C77C6" w:rsidR="005E614F" w:rsidRPr="00F52215" w:rsidRDefault="005E614F" w:rsidP="00E0728F">
      <w:pPr>
        <w:pStyle w:val="A-text"/>
        <w:keepNext/>
        <w:numPr>
          <w:ilvl w:val="1"/>
          <w:numId w:val="19"/>
        </w:numPr>
        <w:spacing w:before="60" w:after="60" w:line="252" w:lineRule="auto"/>
        <w:rPr>
          <w:rFonts w:ascii="Calibri" w:hAnsi="Calibri" w:cs="Calibri"/>
        </w:rPr>
      </w:pPr>
      <w:r w:rsidRPr="00F52215">
        <w:rPr>
          <w:rFonts w:ascii="Calibri" w:hAnsi="Calibri" w:cs="Calibri"/>
        </w:rPr>
        <w:t xml:space="preserve">Každá smluvní strana může </w:t>
      </w:r>
      <w:r w:rsidRPr="00E0728F">
        <w:rPr>
          <w:rFonts w:ascii="Calibri" w:hAnsi="Calibri" w:cs="Calibri"/>
        </w:rPr>
        <w:t>Smlouvu</w:t>
      </w:r>
      <w:r w:rsidRPr="00F52215">
        <w:rPr>
          <w:rFonts w:ascii="Calibri" w:hAnsi="Calibri" w:cs="Calibri"/>
        </w:rPr>
        <w:t xml:space="preserve"> vypovědět, a to i bez udání důvodu, s výpovědní dobou 30 dnů, která začíná běžet dnem doručení výpovědi druhé </w:t>
      </w:r>
      <w:r w:rsidRPr="00E0728F">
        <w:rPr>
          <w:rFonts w:ascii="Calibri" w:hAnsi="Calibri" w:cs="Calibri"/>
        </w:rPr>
        <w:t>Smluvní</w:t>
      </w:r>
      <w:r w:rsidRPr="00F52215">
        <w:rPr>
          <w:rFonts w:ascii="Calibri" w:hAnsi="Calibri" w:cs="Calibri"/>
        </w:rPr>
        <w:t xml:space="preserve"> straně.</w:t>
      </w:r>
      <w:r w:rsidR="00125D57" w:rsidRPr="00F52215">
        <w:rPr>
          <w:rFonts w:ascii="Calibri" w:hAnsi="Calibri" w:cs="Calibri"/>
        </w:rPr>
        <w:t xml:space="preserve"> Vypovězení smlouvy bude provedenou písemnou formou.</w:t>
      </w:r>
    </w:p>
    <w:p w14:paraId="26A3DE45" w14:textId="51FB9101" w:rsidR="008E250F" w:rsidRPr="00F52215" w:rsidRDefault="008E250F" w:rsidP="00B328BD">
      <w:pPr>
        <w:pStyle w:val="A-text"/>
        <w:keepNext/>
        <w:numPr>
          <w:ilvl w:val="0"/>
          <w:numId w:val="19"/>
        </w:numPr>
        <w:spacing w:before="360" w:after="120" w:line="252" w:lineRule="auto"/>
        <w:ind w:left="641" w:hanging="357"/>
        <w:rPr>
          <w:rFonts w:ascii="Calibri" w:hAnsi="Calibri" w:cs="Calibri"/>
          <w:b/>
          <w:bCs/>
          <w:sz w:val="28"/>
          <w:szCs w:val="32"/>
        </w:rPr>
      </w:pPr>
      <w:r w:rsidRPr="00F52215">
        <w:rPr>
          <w:rFonts w:ascii="Calibri" w:hAnsi="Calibri" w:cs="Calibri"/>
          <w:b/>
          <w:bCs/>
          <w:sz w:val="28"/>
          <w:szCs w:val="32"/>
        </w:rPr>
        <w:t>Uveřejnění v registru smluv a účinnost</w:t>
      </w:r>
    </w:p>
    <w:p w14:paraId="795D3C44" w14:textId="45C0D821" w:rsidR="00DD0C9C" w:rsidRPr="00DD0C9C" w:rsidRDefault="00DD0C9C" w:rsidP="00DD0C9C">
      <w:pPr>
        <w:pStyle w:val="A-text"/>
        <w:numPr>
          <w:ilvl w:val="1"/>
          <w:numId w:val="19"/>
        </w:numPr>
        <w:spacing w:before="60" w:after="60" w:line="252" w:lineRule="auto"/>
        <w:ind w:firstLine="6"/>
        <w:rPr>
          <w:rFonts w:ascii="Calibri" w:hAnsi="Calibri" w:cs="Calibri"/>
        </w:rPr>
      </w:pPr>
      <w:r w:rsidRPr="00DD0C9C">
        <w:rPr>
          <w:rFonts w:ascii="Calibri" w:hAnsi="Calibri" w:cs="Calibri"/>
        </w:rPr>
        <w:t>Tato Smlouva je uzavřena dnem jejího podpisu oprávněnými zástupci Smluvních stran. Smlouva nabude účinnosti dnem jejího zveřejnění v Registru smluv</w:t>
      </w:r>
      <w:r>
        <w:rPr>
          <w:rFonts w:ascii="Calibri" w:hAnsi="Calibri" w:cs="Calibri"/>
        </w:rPr>
        <w:t xml:space="preserve"> v souladu se</w:t>
      </w:r>
      <w:r w:rsidRPr="00DD0C9C">
        <w:rPr>
          <w:rFonts w:ascii="Calibri" w:hAnsi="Calibri" w:cs="Calibri"/>
        </w:rPr>
        <w:t xml:space="preserve"> zákon</w:t>
      </w:r>
      <w:r>
        <w:rPr>
          <w:rFonts w:ascii="Calibri" w:hAnsi="Calibri" w:cs="Calibri"/>
        </w:rPr>
        <w:t>em</w:t>
      </w:r>
      <w:r w:rsidRPr="00DD0C9C">
        <w:rPr>
          <w:rFonts w:ascii="Calibri" w:hAnsi="Calibri" w:cs="Calibri"/>
        </w:rPr>
        <w:t xml:space="preserve"> č.</w:t>
      </w:r>
      <w:r>
        <w:rPr>
          <w:rFonts w:ascii="Calibri" w:hAnsi="Calibri" w:cs="Calibri"/>
        </w:rPr>
        <w:t> </w:t>
      </w:r>
      <w:r w:rsidRPr="00DD0C9C">
        <w:rPr>
          <w:rFonts w:ascii="Calibri" w:hAnsi="Calibri" w:cs="Calibri"/>
        </w:rPr>
        <w:t>340/2015 Sb., o zvláštních podmínkách účinnosti některých smluv, uveřejňování těchto smluv a</w:t>
      </w:r>
      <w:r>
        <w:rPr>
          <w:rFonts w:ascii="Calibri" w:hAnsi="Calibri" w:cs="Calibri"/>
        </w:rPr>
        <w:t> </w:t>
      </w:r>
      <w:r w:rsidRPr="00DD0C9C">
        <w:rPr>
          <w:rFonts w:ascii="Calibri" w:hAnsi="Calibri" w:cs="Calibri"/>
        </w:rPr>
        <w:t>o registru smluv (zákon o registru smluv), ve znění pozdějších předpisů</w:t>
      </w:r>
      <w:r>
        <w:rPr>
          <w:rFonts w:ascii="Calibri" w:hAnsi="Calibri" w:cs="Calibri"/>
        </w:rPr>
        <w:t>.</w:t>
      </w:r>
    </w:p>
    <w:p w14:paraId="5DABCEFA" w14:textId="224E68B9" w:rsidR="008E250F" w:rsidRPr="00DD0C9C" w:rsidRDefault="00DD0C9C" w:rsidP="00766308">
      <w:pPr>
        <w:pStyle w:val="A-text"/>
        <w:numPr>
          <w:ilvl w:val="1"/>
          <w:numId w:val="19"/>
        </w:numPr>
        <w:spacing w:before="60" w:after="60" w:line="252" w:lineRule="auto"/>
        <w:ind w:firstLine="6"/>
        <w:rPr>
          <w:rFonts w:ascii="Calibri" w:hAnsi="Calibri" w:cs="Calibri"/>
        </w:rPr>
      </w:pPr>
      <w:r w:rsidRPr="00DD0C9C">
        <w:rPr>
          <w:rFonts w:ascii="Calibri" w:hAnsi="Calibri" w:cs="Calibri"/>
        </w:rPr>
        <w:t>S</w:t>
      </w:r>
      <w:r w:rsidR="008E250F" w:rsidRPr="00DD0C9C">
        <w:rPr>
          <w:rFonts w:ascii="Calibri" w:hAnsi="Calibri" w:cs="Calibri"/>
        </w:rPr>
        <w:t xml:space="preserve">mluvní strany se dohodly, že uveřejnění smlouvy v registru smluv zajistí </w:t>
      </w:r>
      <w:r w:rsidRPr="00DD0C9C">
        <w:rPr>
          <w:rFonts w:ascii="Calibri" w:hAnsi="Calibri" w:cs="Calibri"/>
        </w:rPr>
        <w:t>Poskytovatel</w:t>
      </w:r>
      <w:r w:rsidR="008E250F" w:rsidRPr="00DD0C9C">
        <w:rPr>
          <w:rFonts w:ascii="Calibri" w:hAnsi="Calibri" w:cs="Calibri"/>
        </w:rPr>
        <w:t>, a to</w:t>
      </w:r>
      <w:r w:rsidRPr="00DD0C9C">
        <w:rPr>
          <w:rFonts w:ascii="Calibri" w:hAnsi="Calibri" w:cs="Calibri"/>
        </w:rPr>
        <w:t xml:space="preserve"> </w:t>
      </w:r>
      <w:r w:rsidR="008E250F" w:rsidRPr="00DD0C9C">
        <w:rPr>
          <w:rFonts w:ascii="Calibri" w:hAnsi="Calibri" w:cs="Calibri"/>
        </w:rPr>
        <w:t xml:space="preserve">nejpozději do 30 dnů ode dne uzavření smlouvy. </w:t>
      </w:r>
      <w:r w:rsidRPr="00DD0C9C">
        <w:rPr>
          <w:rFonts w:ascii="Calibri" w:hAnsi="Calibri" w:cs="Calibri"/>
        </w:rPr>
        <w:t>Poskytovatel</w:t>
      </w:r>
      <w:r w:rsidR="008E250F" w:rsidRPr="00DD0C9C">
        <w:rPr>
          <w:rFonts w:ascii="Calibri" w:hAnsi="Calibri" w:cs="Calibri"/>
        </w:rPr>
        <w:t xml:space="preserve"> současně zajistí anonymizaci těch částí smlouvy a příloh, které mají být podle právních předpisů z uveřejnění vyloučeny.</w:t>
      </w:r>
      <w:r>
        <w:rPr>
          <w:rFonts w:ascii="Calibri" w:hAnsi="Calibri" w:cs="Calibri"/>
        </w:rPr>
        <w:t xml:space="preserve"> Poskytovatel</w:t>
      </w:r>
      <w:r w:rsidR="008E250F" w:rsidRPr="00DD0C9C">
        <w:rPr>
          <w:rFonts w:ascii="Calibri" w:hAnsi="Calibri" w:cs="Calibri"/>
        </w:rPr>
        <w:t xml:space="preserve"> bez zbytečného odkladu po uveřejnění smlouvy předá </w:t>
      </w:r>
      <w:r>
        <w:rPr>
          <w:rFonts w:ascii="Calibri" w:hAnsi="Calibri" w:cs="Calibri"/>
        </w:rPr>
        <w:t>Příjemci</w:t>
      </w:r>
      <w:r w:rsidR="008E250F" w:rsidRPr="00DD0C9C">
        <w:rPr>
          <w:rFonts w:ascii="Calibri" w:hAnsi="Calibri" w:cs="Calibri"/>
        </w:rPr>
        <w:t xml:space="preserve"> potvrzení o uveřejnění.</w:t>
      </w:r>
    </w:p>
    <w:p w14:paraId="7DAC235C" w14:textId="098928DE" w:rsidR="0049224C" w:rsidRPr="00F52215" w:rsidRDefault="0049224C" w:rsidP="00B328BD">
      <w:pPr>
        <w:pStyle w:val="A-text"/>
        <w:keepNext/>
        <w:numPr>
          <w:ilvl w:val="0"/>
          <w:numId w:val="19"/>
        </w:numPr>
        <w:spacing w:before="360" w:after="120" w:line="252" w:lineRule="auto"/>
        <w:ind w:left="641" w:hanging="357"/>
        <w:rPr>
          <w:rFonts w:ascii="Calibri" w:hAnsi="Calibri" w:cs="Calibri"/>
          <w:b/>
          <w:bCs/>
          <w:sz w:val="28"/>
          <w:szCs w:val="32"/>
        </w:rPr>
      </w:pPr>
      <w:r w:rsidRPr="00F52215">
        <w:rPr>
          <w:rFonts w:ascii="Calibri" w:hAnsi="Calibri" w:cs="Calibri"/>
          <w:b/>
          <w:bCs/>
          <w:sz w:val="28"/>
          <w:szCs w:val="32"/>
        </w:rPr>
        <w:t>Závěrečná ustanovení</w:t>
      </w:r>
    </w:p>
    <w:p w14:paraId="4FD57FA6" w14:textId="7596802E" w:rsidR="0049224C" w:rsidRPr="00F52215" w:rsidRDefault="0049224C" w:rsidP="00F960EE">
      <w:pPr>
        <w:pStyle w:val="A-text"/>
        <w:numPr>
          <w:ilvl w:val="1"/>
          <w:numId w:val="19"/>
        </w:numPr>
        <w:spacing w:before="60" w:after="60" w:line="252" w:lineRule="auto"/>
        <w:ind w:firstLine="6"/>
        <w:rPr>
          <w:rFonts w:ascii="Calibri" w:hAnsi="Calibri" w:cs="Calibri"/>
        </w:rPr>
      </w:pPr>
      <w:r w:rsidRPr="00F52215">
        <w:rPr>
          <w:rFonts w:ascii="Calibri" w:hAnsi="Calibri" w:cs="Calibri"/>
        </w:rPr>
        <w:t xml:space="preserve">Změny a doplňky této </w:t>
      </w:r>
      <w:r w:rsidRPr="00E0728F">
        <w:rPr>
          <w:rFonts w:ascii="Calibri" w:hAnsi="Calibri" w:cs="Calibri"/>
        </w:rPr>
        <w:t>Smlouvy</w:t>
      </w:r>
      <w:r w:rsidRPr="00F52215">
        <w:rPr>
          <w:rFonts w:ascii="Calibri" w:hAnsi="Calibri" w:cs="Calibri"/>
        </w:rPr>
        <w:t xml:space="preserve"> lze činit pouze písemně po dohodě smluvních stran.</w:t>
      </w:r>
    </w:p>
    <w:p w14:paraId="4C8EEDA1" w14:textId="11392CB0" w:rsidR="0049224C" w:rsidRPr="00F52215" w:rsidRDefault="0049224C" w:rsidP="00F960EE">
      <w:pPr>
        <w:pStyle w:val="A-text"/>
        <w:numPr>
          <w:ilvl w:val="1"/>
          <w:numId w:val="19"/>
        </w:numPr>
        <w:spacing w:before="60" w:after="60" w:line="252" w:lineRule="auto"/>
        <w:ind w:firstLine="6"/>
        <w:rPr>
          <w:rFonts w:ascii="Calibri" w:hAnsi="Calibri" w:cs="Calibri"/>
        </w:rPr>
      </w:pPr>
      <w:r w:rsidRPr="00F52215">
        <w:rPr>
          <w:rFonts w:ascii="Calibri" w:hAnsi="Calibri" w:cs="Calibri"/>
        </w:rPr>
        <w:t xml:space="preserve">Tato </w:t>
      </w:r>
      <w:r w:rsidRPr="00E0728F">
        <w:rPr>
          <w:rFonts w:ascii="Calibri" w:hAnsi="Calibri" w:cs="Calibri"/>
        </w:rPr>
        <w:t>Smlouva</w:t>
      </w:r>
      <w:r w:rsidRPr="00F52215">
        <w:rPr>
          <w:rFonts w:ascii="Calibri" w:hAnsi="Calibri" w:cs="Calibri"/>
        </w:rPr>
        <w:t xml:space="preserve"> je vyhotovena ve dvou stejnopisech, z nichž každá strana obdrží po jednom</w:t>
      </w:r>
      <w:r w:rsidR="000C0F56" w:rsidRPr="00F52215">
        <w:rPr>
          <w:rFonts w:ascii="Calibri" w:hAnsi="Calibri" w:cs="Calibri"/>
        </w:rPr>
        <w:t>.</w:t>
      </w:r>
    </w:p>
    <w:p w14:paraId="223F09AA" w14:textId="2A27CCC3" w:rsidR="0049224C" w:rsidRPr="00F52215" w:rsidRDefault="0049224C" w:rsidP="00F960EE">
      <w:pPr>
        <w:pStyle w:val="A-text"/>
        <w:numPr>
          <w:ilvl w:val="1"/>
          <w:numId w:val="19"/>
        </w:numPr>
        <w:spacing w:before="60" w:after="60" w:line="252" w:lineRule="auto"/>
        <w:ind w:firstLine="6"/>
        <w:rPr>
          <w:rFonts w:ascii="Calibri" w:hAnsi="Calibri" w:cs="Calibri"/>
        </w:rPr>
      </w:pPr>
      <w:r w:rsidRPr="00F52215">
        <w:rPr>
          <w:rFonts w:ascii="Calibri" w:hAnsi="Calibri" w:cs="Calibri"/>
        </w:rPr>
        <w:t xml:space="preserve">Práva a povinnosti </w:t>
      </w:r>
      <w:r w:rsidR="00DD0C9C">
        <w:rPr>
          <w:rFonts w:ascii="Calibri" w:hAnsi="Calibri" w:cs="Calibri"/>
        </w:rPr>
        <w:t xml:space="preserve">výslovně </w:t>
      </w:r>
      <w:r w:rsidRPr="00F52215">
        <w:rPr>
          <w:rFonts w:ascii="Calibri" w:hAnsi="Calibri" w:cs="Calibri"/>
        </w:rPr>
        <w:t xml:space="preserve">neupravené touto </w:t>
      </w:r>
      <w:r w:rsidRPr="00E0728F">
        <w:rPr>
          <w:rFonts w:ascii="Calibri" w:hAnsi="Calibri" w:cs="Calibri"/>
        </w:rPr>
        <w:t>Smlouvou</w:t>
      </w:r>
      <w:r w:rsidRPr="00F52215">
        <w:rPr>
          <w:rFonts w:ascii="Calibri" w:hAnsi="Calibri" w:cs="Calibri"/>
        </w:rPr>
        <w:t xml:space="preserve"> se řídí právním řádem České republiky.</w:t>
      </w:r>
    </w:p>
    <w:p w14:paraId="67627FDE" w14:textId="1B3FE54B" w:rsidR="0049224C" w:rsidRDefault="0049224C" w:rsidP="00F960EE">
      <w:pPr>
        <w:pStyle w:val="A-text"/>
        <w:numPr>
          <w:ilvl w:val="1"/>
          <w:numId w:val="19"/>
        </w:numPr>
        <w:spacing w:before="60" w:after="60" w:line="252" w:lineRule="auto"/>
        <w:ind w:firstLine="6"/>
        <w:rPr>
          <w:rFonts w:ascii="Calibri" w:hAnsi="Calibri" w:cs="Calibri"/>
        </w:rPr>
      </w:pPr>
      <w:r w:rsidRPr="00E0728F">
        <w:rPr>
          <w:rFonts w:ascii="Calibri" w:hAnsi="Calibri" w:cs="Calibri"/>
        </w:rPr>
        <w:t>Smluvní</w:t>
      </w:r>
      <w:r w:rsidRPr="00F52215">
        <w:rPr>
          <w:rFonts w:ascii="Calibri" w:hAnsi="Calibri" w:cs="Calibri"/>
        </w:rPr>
        <w:t xml:space="preserve"> strany prohlašují, že si </w:t>
      </w:r>
      <w:r w:rsidRPr="00E0728F">
        <w:rPr>
          <w:rFonts w:ascii="Calibri" w:hAnsi="Calibri" w:cs="Calibri"/>
        </w:rPr>
        <w:t>Smlouvu</w:t>
      </w:r>
      <w:r w:rsidRPr="00F52215">
        <w:rPr>
          <w:rFonts w:ascii="Calibri" w:hAnsi="Calibri" w:cs="Calibri"/>
        </w:rPr>
        <w:t xml:space="preserve"> přečetly, jejímu obsahu rozumí a na důkaz souhlasu připojují své podpisy.</w:t>
      </w:r>
    </w:p>
    <w:p w14:paraId="660DC55B" w14:textId="501BB112" w:rsidR="00DD0C9C" w:rsidRDefault="00DD0C9C" w:rsidP="00DD0C9C">
      <w:pPr>
        <w:pStyle w:val="A-text"/>
        <w:keepNext/>
        <w:numPr>
          <w:ilvl w:val="0"/>
          <w:numId w:val="19"/>
        </w:numPr>
        <w:spacing w:before="360" w:after="120" w:line="252" w:lineRule="auto"/>
        <w:ind w:left="641" w:hanging="357"/>
        <w:rPr>
          <w:rFonts w:ascii="Calibri" w:hAnsi="Calibri" w:cs="Calibri"/>
          <w:b/>
          <w:bCs/>
          <w:sz w:val="28"/>
          <w:szCs w:val="32"/>
        </w:rPr>
      </w:pPr>
      <w:r w:rsidRPr="00DD0C9C">
        <w:rPr>
          <w:rFonts w:ascii="Calibri" w:hAnsi="Calibri" w:cs="Calibri"/>
          <w:b/>
          <w:bCs/>
          <w:sz w:val="28"/>
          <w:szCs w:val="32"/>
        </w:rPr>
        <w:t xml:space="preserve"> Příloh</w:t>
      </w:r>
      <w:r>
        <w:rPr>
          <w:rFonts w:ascii="Calibri" w:hAnsi="Calibri" w:cs="Calibri"/>
          <w:b/>
          <w:bCs/>
          <w:sz w:val="28"/>
          <w:szCs w:val="32"/>
        </w:rPr>
        <w:t>y</w:t>
      </w:r>
    </w:p>
    <w:p w14:paraId="549BE7F1" w14:textId="34DAAD90" w:rsidR="00D86590" w:rsidRDefault="00D86590" w:rsidP="00D86590">
      <w:pPr>
        <w:pStyle w:val="A-text"/>
        <w:spacing w:before="60" w:after="60" w:line="252" w:lineRule="auto"/>
        <w:ind w:left="363" w:firstLine="0"/>
        <w:rPr>
          <w:rFonts w:ascii="Calibri" w:hAnsi="Calibri" w:cs="Calibri"/>
        </w:rPr>
      </w:pPr>
      <w:r w:rsidRPr="00D86590">
        <w:rPr>
          <w:rFonts w:ascii="Calibri" w:hAnsi="Calibri" w:cs="Calibri"/>
        </w:rPr>
        <w:t>Př</w:t>
      </w:r>
      <w:r>
        <w:rPr>
          <w:rFonts w:ascii="Calibri" w:hAnsi="Calibri" w:cs="Calibri"/>
        </w:rPr>
        <w:t xml:space="preserve">íloha č. 1: </w:t>
      </w:r>
      <w:r w:rsidRPr="00D86590">
        <w:rPr>
          <w:rFonts w:ascii="Calibri" w:hAnsi="Calibri" w:cs="Calibri"/>
        </w:rPr>
        <w:t>Povinnosti Energetického manažera obce</w:t>
      </w:r>
    </w:p>
    <w:p w14:paraId="73D17D38" w14:textId="614652DF" w:rsidR="00D86590" w:rsidRPr="00D86590" w:rsidRDefault="00D86590" w:rsidP="00D86590">
      <w:pPr>
        <w:pStyle w:val="A-text"/>
        <w:spacing w:before="60" w:after="60" w:line="252" w:lineRule="auto"/>
        <w:ind w:left="363" w:firstLine="0"/>
        <w:rPr>
          <w:rFonts w:ascii="Calibri" w:hAnsi="Calibri" w:cs="Calibri"/>
        </w:rPr>
      </w:pPr>
      <w:r w:rsidRPr="00D86590">
        <w:rPr>
          <w:rFonts w:ascii="Calibri" w:hAnsi="Calibri" w:cs="Calibri"/>
        </w:rPr>
        <w:t xml:space="preserve">Příloha č. </w:t>
      </w:r>
      <w:r w:rsidR="008A33D8">
        <w:rPr>
          <w:rFonts w:ascii="Calibri" w:hAnsi="Calibri" w:cs="Calibri"/>
        </w:rPr>
        <w:t>2</w:t>
      </w:r>
      <w:r w:rsidRPr="00D86590">
        <w:rPr>
          <w:rFonts w:ascii="Calibri" w:hAnsi="Calibri" w:cs="Calibri"/>
        </w:rPr>
        <w:t>: Obsah energetické hodnotící analýzy</w:t>
      </w:r>
    </w:p>
    <w:p w14:paraId="223FC0A0" w14:textId="77777777" w:rsidR="00EB3503" w:rsidRPr="00F52215" w:rsidRDefault="00EB3503" w:rsidP="00961B15">
      <w:pPr>
        <w:pStyle w:val="A-text"/>
        <w:spacing w:line="252" w:lineRule="auto"/>
        <w:ind w:firstLine="0"/>
        <w:rPr>
          <w:rFonts w:ascii="Calibri" w:hAnsi="Calibri" w:cs="Calibri"/>
        </w:rPr>
      </w:pPr>
    </w:p>
    <w:tbl>
      <w:tblPr>
        <w:tblStyle w:val="Mkatabulky"/>
        <w:tblW w:w="9743" w:type="dxa"/>
        <w:tblBorders>
          <w:top w:val="dotted" w:sz="4" w:space="0" w:color="D9D9D9" w:themeColor="background1" w:themeShade="D9"/>
          <w:left w:val="dotted" w:sz="4" w:space="0" w:color="D9D9D9" w:themeColor="background1" w:themeShade="D9"/>
          <w:bottom w:val="dotted" w:sz="4" w:space="0" w:color="D9D9D9" w:themeColor="background1" w:themeShade="D9"/>
          <w:right w:val="dotted" w:sz="4" w:space="0" w:color="D9D9D9" w:themeColor="background1" w:themeShade="D9"/>
          <w:insideH w:val="dotted" w:sz="4" w:space="0" w:color="D9D9D9" w:themeColor="background1" w:themeShade="D9"/>
          <w:insideV w:val="dotted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701"/>
        <w:gridCol w:w="2835"/>
        <w:gridCol w:w="693"/>
        <w:gridCol w:w="1698"/>
        <w:gridCol w:w="2816"/>
      </w:tblGrid>
      <w:tr w:rsidR="00300838" w:rsidRPr="00F52215" w14:paraId="6A9A8986" w14:textId="07B8AC67" w:rsidTr="00D86590">
        <w:trPr>
          <w:trHeight w:val="243"/>
        </w:trPr>
        <w:tc>
          <w:tcPr>
            <w:tcW w:w="1701" w:type="dxa"/>
            <w:noWrap/>
            <w:tcMar>
              <w:top w:w="85" w:type="dxa"/>
              <w:left w:w="85" w:type="dxa"/>
              <w:bottom w:w="57" w:type="dxa"/>
              <w:right w:w="85" w:type="dxa"/>
            </w:tcMar>
          </w:tcPr>
          <w:p w14:paraId="70BC0F17" w14:textId="04531386" w:rsidR="00300838" w:rsidRPr="00F52215" w:rsidRDefault="00300838" w:rsidP="00B328BD">
            <w:pPr>
              <w:pStyle w:val="A-text"/>
              <w:spacing w:line="252" w:lineRule="auto"/>
              <w:ind w:firstLine="0"/>
              <w:rPr>
                <w:rFonts w:ascii="Calibri" w:hAnsi="Calibri" w:cs="Calibri"/>
                <w:b/>
                <w:bCs/>
                <w:sz w:val="20"/>
                <w:szCs w:val="22"/>
              </w:rPr>
            </w:pPr>
            <w:r w:rsidRPr="00F52215">
              <w:rPr>
                <w:rFonts w:ascii="Calibri" w:hAnsi="Calibri" w:cs="Calibri"/>
                <w:b/>
                <w:bCs/>
                <w:sz w:val="20"/>
                <w:szCs w:val="22"/>
              </w:rPr>
              <w:lastRenderedPageBreak/>
              <w:t xml:space="preserve">Za </w:t>
            </w:r>
            <w:r w:rsidRPr="00F52215">
              <w:rPr>
                <w:rFonts w:ascii="Calibri" w:hAnsi="Calibri" w:cs="Calibri"/>
                <w:b/>
                <w:bCs/>
                <w:i/>
                <w:iCs/>
                <w:sz w:val="20"/>
                <w:szCs w:val="22"/>
              </w:rPr>
              <w:t>Příjemce služeb</w:t>
            </w:r>
          </w:p>
        </w:tc>
        <w:tc>
          <w:tcPr>
            <w:tcW w:w="2835" w:type="dxa"/>
            <w:noWrap/>
            <w:tcMar>
              <w:top w:w="85" w:type="dxa"/>
              <w:left w:w="85" w:type="dxa"/>
              <w:bottom w:w="57" w:type="dxa"/>
              <w:right w:w="85" w:type="dxa"/>
            </w:tcMar>
          </w:tcPr>
          <w:p w14:paraId="799BD72B" w14:textId="77777777" w:rsidR="00300838" w:rsidRPr="00F52215" w:rsidRDefault="00300838" w:rsidP="00B328BD">
            <w:pPr>
              <w:pStyle w:val="A-text"/>
              <w:spacing w:line="252" w:lineRule="auto"/>
              <w:ind w:firstLine="0"/>
              <w:rPr>
                <w:rFonts w:ascii="Calibri" w:hAnsi="Calibri" w:cs="Calibri"/>
                <w:b/>
                <w:bCs/>
                <w:sz w:val="20"/>
                <w:szCs w:val="22"/>
              </w:rPr>
            </w:pPr>
          </w:p>
        </w:tc>
        <w:tc>
          <w:tcPr>
            <w:tcW w:w="698" w:type="dxa"/>
            <w:tcBorders>
              <w:top w:val="nil"/>
              <w:bottom w:val="nil"/>
            </w:tcBorders>
          </w:tcPr>
          <w:p w14:paraId="4140337A" w14:textId="77777777" w:rsidR="00300838" w:rsidRPr="00F52215" w:rsidRDefault="00300838" w:rsidP="00B328BD">
            <w:pPr>
              <w:pStyle w:val="A-text"/>
              <w:spacing w:line="252" w:lineRule="auto"/>
              <w:ind w:firstLine="0"/>
              <w:rPr>
                <w:rFonts w:ascii="Calibri" w:hAnsi="Calibri" w:cs="Calibri"/>
                <w:b/>
                <w:bCs/>
                <w:sz w:val="20"/>
                <w:szCs w:val="22"/>
              </w:rPr>
            </w:pPr>
          </w:p>
        </w:tc>
        <w:tc>
          <w:tcPr>
            <w:tcW w:w="1701" w:type="dxa"/>
          </w:tcPr>
          <w:p w14:paraId="194649A2" w14:textId="6E627F24" w:rsidR="00300838" w:rsidRPr="00F52215" w:rsidRDefault="00300838" w:rsidP="00B328BD">
            <w:pPr>
              <w:pStyle w:val="A-text"/>
              <w:spacing w:line="252" w:lineRule="auto"/>
              <w:ind w:firstLine="0"/>
              <w:rPr>
                <w:rFonts w:ascii="Calibri" w:hAnsi="Calibri" w:cs="Calibri"/>
                <w:b/>
                <w:bCs/>
                <w:sz w:val="20"/>
                <w:szCs w:val="22"/>
              </w:rPr>
            </w:pPr>
            <w:r w:rsidRPr="00F52215">
              <w:rPr>
                <w:rFonts w:ascii="Calibri" w:hAnsi="Calibri" w:cs="Calibri"/>
                <w:b/>
                <w:bCs/>
                <w:sz w:val="20"/>
                <w:szCs w:val="22"/>
              </w:rPr>
              <w:t xml:space="preserve">Za </w:t>
            </w:r>
            <w:r w:rsidRPr="00F52215">
              <w:rPr>
                <w:rFonts w:ascii="Calibri" w:hAnsi="Calibri" w:cs="Calibri"/>
                <w:b/>
                <w:bCs/>
                <w:i/>
                <w:iCs/>
                <w:sz w:val="20"/>
                <w:szCs w:val="22"/>
              </w:rPr>
              <w:t>Poskytovatele služeb</w:t>
            </w:r>
          </w:p>
        </w:tc>
        <w:tc>
          <w:tcPr>
            <w:tcW w:w="2835" w:type="dxa"/>
          </w:tcPr>
          <w:p w14:paraId="4CDC7CF7" w14:textId="5EA9203A" w:rsidR="00300838" w:rsidRPr="00F52215" w:rsidRDefault="00300838" w:rsidP="00B328BD">
            <w:pPr>
              <w:pStyle w:val="A-text"/>
              <w:spacing w:line="252" w:lineRule="auto"/>
              <w:ind w:firstLine="0"/>
              <w:rPr>
                <w:rFonts w:ascii="Calibri" w:hAnsi="Calibri" w:cs="Calibri"/>
                <w:b/>
                <w:bCs/>
                <w:sz w:val="20"/>
                <w:szCs w:val="22"/>
              </w:rPr>
            </w:pPr>
          </w:p>
        </w:tc>
      </w:tr>
      <w:tr w:rsidR="00300838" w:rsidRPr="00F52215" w14:paraId="1F2977F9" w14:textId="5F00CB3F" w:rsidTr="00D86590">
        <w:trPr>
          <w:trHeight w:val="243"/>
        </w:trPr>
        <w:tc>
          <w:tcPr>
            <w:tcW w:w="1701" w:type="dxa"/>
            <w:noWrap/>
            <w:tcMar>
              <w:top w:w="85" w:type="dxa"/>
              <w:left w:w="85" w:type="dxa"/>
              <w:bottom w:w="57" w:type="dxa"/>
              <w:right w:w="85" w:type="dxa"/>
            </w:tcMar>
          </w:tcPr>
          <w:p w14:paraId="6DCC545B" w14:textId="4AAC5527" w:rsidR="00300838" w:rsidRPr="00F52215" w:rsidRDefault="00300838" w:rsidP="00B328BD">
            <w:pPr>
              <w:pStyle w:val="A-text"/>
              <w:spacing w:line="252" w:lineRule="auto"/>
              <w:ind w:firstLine="0"/>
              <w:rPr>
                <w:rFonts w:ascii="Calibri" w:hAnsi="Calibri" w:cs="Calibri"/>
                <w:sz w:val="20"/>
                <w:szCs w:val="22"/>
              </w:rPr>
            </w:pPr>
            <w:r w:rsidRPr="00F52215">
              <w:rPr>
                <w:rFonts w:ascii="Calibri" w:hAnsi="Calibri" w:cs="Calibri"/>
                <w:sz w:val="20"/>
                <w:szCs w:val="22"/>
              </w:rPr>
              <w:t xml:space="preserve">V </w:t>
            </w:r>
          </w:p>
        </w:tc>
        <w:tc>
          <w:tcPr>
            <w:tcW w:w="2835" w:type="dxa"/>
            <w:noWrap/>
            <w:tcMar>
              <w:top w:w="85" w:type="dxa"/>
              <w:left w:w="85" w:type="dxa"/>
              <w:bottom w:w="57" w:type="dxa"/>
              <w:right w:w="85" w:type="dxa"/>
            </w:tcMar>
          </w:tcPr>
          <w:p w14:paraId="52CD0AF0" w14:textId="2A1CBC9B" w:rsidR="00300838" w:rsidRPr="00F52215" w:rsidRDefault="000C2562" w:rsidP="00B328BD">
            <w:pPr>
              <w:pStyle w:val="A-text"/>
              <w:spacing w:line="252" w:lineRule="auto"/>
              <w:ind w:firstLine="0"/>
              <w:rPr>
                <w:rFonts w:ascii="Calibri" w:hAnsi="Calibri" w:cs="Calibri"/>
                <w:sz w:val="20"/>
                <w:szCs w:val="22"/>
              </w:rPr>
            </w:pPr>
            <w:r>
              <w:rPr>
                <w:rFonts w:ascii="Calibri" w:hAnsi="Calibri" w:cs="Calibri"/>
                <w:sz w:val="20"/>
                <w:szCs w:val="22"/>
              </w:rPr>
              <w:t>Hostěnicích</w:t>
            </w:r>
          </w:p>
        </w:tc>
        <w:tc>
          <w:tcPr>
            <w:tcW w:w="698" w:type="dxa"/>
            <w:tcBorders>
              <w:top w:val="nil"/>
              <w:bottom w:val="nil"/>
            </w:tcBorders>
          </w:tcPr>
          <w:p w14:paraId="4069937E" w14:textId="77777777" w:rsidR="00300838" w:rsidRPr="00F52215" w:rsidRDefault="00300838" w:rsidP="00B328BD">
            <w:pPr>
              <w:pStyle w:val="A-text"/>
              <w:spacing w:line="252" w:lineRule="auto"/>
              <w:ind w:firstLine="0"/>
              <w:rPr>
                <w:rFonts w:ascii="Calibri" w:hAnsi="Calibri" w:cs="Calibri"/>
                <w:sz w:val="20"/>
                <w:szCs w:val="22"/>
              </w:rPr>
            </w:pPr>
          </w:p>
        </w:tc>
        <w:tc>
          <w:tcPr>
            <w:tcW w:w="1701" w:type="dxa"/>
          </w:tcPr>
          <w:p w14:paraId="2936D9FD" w14:textId="59C34028" w:rsidR="00300838" w:rsidRPr="00F52215" w:rsidRDefault="00300838" w:rsidP="00B328BD">
            <w:pPr>
              <w:pStyle w:val="A-text"/>
              <w:spacing w:line="252" w:lineRule="auto"/>
              <w:ind w:firstLine="0"/>
              <w:rPr>
                <w:rFonts w:ascii="Calibri" w:hAnsi="Calibri" w:cs="Calibri"/>
                <w:sz w:val="20"/>
                <w:szCs w:val="22"/>
              </w:rPr>
            </w:pPr>
            <w:r w:rsidRPr="00F52215">
              <w:rPr>
                <w:rFonts w:ascii="Calibri" w:hAnsi="Calibri" w:cs="Calibri"/>
                <w:sz w:val="20"/>
                <w:szCs w:val="22"/>
              </w:rPr>
              <w:t xml:space="preserve">V </w:t>
            </w:r>
          </w:p>
        </w:tc>
        <w:tc>
          <w:tcPr>
            <w:tcW w:w="2835" w:type="dxa"/>
          </w:tcPr>
          <w:p w14:paraId="08E80A02" w14:textId="1521B435" w:rsidR="00300838" w:rsidRPr="00F52215" w:rsidRDefault="00300838" w:rsidP="00B328BD">
            <w:pPr>
              <w:pStyle w:val="A-text"/>
              <w:spacing w:line="252" w:lineRule="auto"/>
              <w:ind w:firstLine="0"/>
              <w:rPr>
                <w:rFonts w:ascii="Calibri" w:hAnsi="Calibri" w:cs="Calibri"/>
                <w:sz w:val="20"/>
                <w:szCs w:val="22"/>
              </w:rPr>
            </w:pPr>
            <w:r w:rsidRPr="00F52215">
              <w:rPr>
                <w:rFonts w:ascii="Calibri" w:hAnsi="Calibri" w:cs="Calibri"/>
                <w:sz w:val="20"/>
                <w:szCs w:val="22"/>
              </w:rPr>
              <w:t>Brně</w:t>
            </w:r>
          </w:p>
        </w:tc>
      </w:tr>
      <w:tr w:rsidR="00300838" w:rsidRPr="00F52215" w14:paraId="7C4874B0" w14:textId="65F7FC81" w:rsidTr="00D86590">
        <w:trPr>
          <w:trHeight w:val="258"/>
        </w:trPr>
        <w:tc>
          <w:tcPr>
            <w:tcW w:w="1701" w:type="dxa"/>
            <w:noWrap/>
            <w:tcMar>
              <w:top w:w="85" w:type="dxa"/>
              <w:left w:w="85" w:type="dxa"/>
              <w:bottom w:w="57" w:type="dxa"/>
              <w:right w:w="85" w:type="dxa"/>
            </w:tcMar>
          </w:tcPr>
          <w:p w14:paraId="459AD217" w14:textId="52415071" w:rsidR="00300838" w:rsidRPr="00F52215" w:rsidRDefault="00300838" w:rsidP="00B328BD">
            <w:pPr>
              <w:pStyle w:val="A-text"/>
              <w:spacing w:line="252" w:lineRule="auto"/>
              <w:ind w:firstLine="0"/>
              <w:rPr>
                <w:rFonts w:ascii="Calibri" w:hAnsi="Calibri" w:cs="Calibri"/>
                <w:sz w:val="20"/>
                <w:szCs w:val="22"/>
              </w:rPr>
            </w:pPr>
            <w:r w:rsidRPr="00F52215">
              <w:rPr>
                <w:rFonts w:ascii="Calibri" w:hAnsi="Calibri" w:cs="Calibri"/>
                <w:sz w:val="20"/>
                <w:szCs w:val="22"/>
              </w:rPr>
              <w:t>Dne:</w:t>
            </w:r>
          </w:p>
        </w:tc>
        <w:tc>
          <w:tcPr>
            <w:tcW w:w="2835" w:type="dxa"/>
            <w:noWrap/>
            <w:tcMar>
              <w:top w:w="85" w:type="dxa"/>
              <w:left w:w="85" w:type="dxa"/>
              <w:bottom w:w="57" w:type="dxa"/>
              <w:right w:w="85" w:type="dxa"/>
            </w:tcMar>
          </w:tcPr>
          <w:p w14:paraId="5F7A9239" w14:textId="459E6533" w:rsidR="00300838" w:rsidRPr="00F52215" w:rsidRDefault="00300838" w:rsidP="00B328BD">
            <w:pPr>
              <w:pStyle w:val="A-text"/>
              <w:spacing w:line="252" w:lineRule="auto"/>
              <w:ind w:firstLine="0"/>
              <w:rPr>
                <w:rFonts w:ascii="Calibri" w:hAnsi="Calibri" w:cs="Calibri"/>
                <w:sz w:val="20"/>
                <w:szCs w:val="22"/>
              </w:rPr>
            </w:pPr>
          </w:p>
        </w:tc>
        <w:tc>
          <w:tcPr>
            <w:tcW w:w="698" w:type="dxa"/>
            <w:tcBorders>
              <w:top w:val="nil"/>
              <w:bottom w:val="nil"/>
            </w:tcBorders>
          </w:tcPr>
          <w:p w14:paraId="5C0C9BE3" w14:textId="77777777" w:rsidR="00300838" w:rsidRPr="00F52215" w:rsidRDefault="00300838" w:rsidP="00B328BD">
            <w:pPr>
              <w:pStyle w:val="A-text"/>
              <w:spacing w:line="252" w:lineRule="auto"/>
              <w:ind w:firstLine="0"/>
              <w:rPr>
                <w:rFonts w:ascii="Calibri" w:hAnsi="Calibri" w:cs="Calibri"/>
                <w:sz w:val="20"/>
                <w:szCs w:val="22"/>
              </w:rPr>
            </w:pPr>
          </w:p>
        </w:tc>
        <w:tc>
          <w:tcPr>
            <w:tcW w:w="1701" w:type="dxa"/>
          </w:tcPr>
          <w:p w14:paraId="451A0335" w14:textId="328116B9" w:rsidR="00300838" w:rsidRPr="00F52215" w:rsidRDefault="00300838" w:rsidP="00B328BD">
            <w:pPr>
              <w:pStyle w:val="A-text"/>
              <w:spacing w:line="252" w:lineRule="auto"/>
              <w:ind w:firstLine="0"/>
              <w:rPr>
                <w:rFonts w:ascii="Calibri" w:hAnsi="Calibri" w:cs="Calibri"/>
                <w:sz w:val="20"/>
                <w:szCs w:val="22"/>
              </w:rPr>
            </w:pPr>
            <w:r w:rsidRPr="00F52215">
              <w:rPr>
                <w:rFonts w:ascii="Calibri" w:hAnsi="Calibri" w:cs="Calibri"/>
                <w:sz w:val="20"/>
                <w:szCs w:val="22"/>
              </w:rPr>
              <w:t>Dne:</w:t>
            </w:r>
          </w:p>
        </w:tc>
        <w:tc>
          <w:tcPr>
            <w:tcW w:w="2835" w:type="dxa"/>
          </w:tcPr>
          <w:p w14:paraId="1E1510F3" w14:textId="26249380" w:rsidR="00300838" w:rsidRPr="00F52215" w:rsidRDefault="00300838" w:rsidP="00B328BD">
            <w:pPr>
              <w:pStyle w:val="A-text"/>
              <w:spacing w:line="252" w:lineRule="auto"/>
              <w:ind w:firstLine="0"/>
              <w:rPr>
                <w:rFonts w:ascii="Calibri" w:hAnsi="Calibri" w:cs="Calibri"/>
                <w:sz w:val="20"/>
                <w:szCs w:val="22"/>
              </w:rPr>
            </w:pPr>
          </w:p>
        </w:tc>
      </w:tr>
      <w:tr w:rsidR="00300838" w:rsidRPr="00F52215" w14:paraId="15CA74F7" w14:textId="68F11495" w:rsidTr="00D86590">
        <w:trPr>
          <w:trHeight w:val="243"/>
        </w:trPr>
        <w:tc>
          <w:tcPr>
            <w:tcW w:w="1701" w:type="dxa"/>
            <w:noWrap/>
            <w:tcMar>
              <w:top w:w="85" w:type="dxa"/>
              <w:left w:w="85" w:type="dxa"/>
              <w:bottom w:w="57" w:type="dxa"/>
              <w:right w:w="85" w:type="dxa"/>
            </w:tcMar>
          </w:tcPr>
          <w:p w14:paraId="02B177EE" w14:textId="26992F6B" w:rsidR="00300838" w:rsidRPr="00F52215" w:rsidRDefault="00D86590" w:rsidP="00B328BD">
            <w:pPr>
              <w:pStyle w:val="A-text"/>
              <w:spacing w:line="252" w:lineRule="auto"/>
              <w:ind w:firstLine="0"/>
              <w:rPr>
                <w:rFonts w:ascii="Calibri" w:hAnsi="Calibri" w:cs="Calibri"/>
                <w:sz w:val="20"/>
                <w:szCs w:val="22"/>
              </w:rPr>
            </w:pPr>
            <w:r>
              <w:rPr>
                <w:rFonts w:ascii="Calibri" w:hAnsi="Calibri" w:cs="Calibri"/>
                <w:sz w:val="20"/>
                <w:szCs w:val="22"/>
              </w:rPr>
              <w:t>Zástupce</w:t>
            </w:r>
            <w:r w:rsidR="00300838" w:rsidRPr="00F52215">
              <w:rPr>
                <w:rFonts w:ascii="Calibri" w:hAnsi="Calibri" w:cs="Calibri"/>
                <w:sz w:val="20"/>
                <w:szCs w:val="22"/>
              </w:rPr>
              <w:t>:</w:t>
            </w:r>
          </w:p>
        </w:tc>
        <w:tc>
          <w:tcPr>
            <w:tcW w:w="2835" w:type="dxa"/>
            <w:noWrap/>
            <w:tcMar>
              <w:top w:w="85" w:type="dxa"/>
              <w:left w:w="85" w:type="dxa"/>
              <w:bottom w:w="57" w:type="dxa"/>
              <w:right w:w="85" w:type="dxa"/>
            </w:tcMar>
          </w:tcPr>
          <w:p w14:paraId="6D529FD4" w14:textId="3CB7094D" w:rsidR="00300838" w:rsidRPr="003E3955" w:rsidRDefault="000C2562" w:rsidP="00B328BD">
            <w:pPr>
              <w:pStyle w:val="A-text"/>
              <w:spacing w:line="252" w:lineRule="auto"/>
              <w:ind w:firstLine="0"/>
              <w:rPr>
                <w:rFonts w:ascii="Calibri" w:hAnsi="Calibri" w:cs="Calibri"/>
                <w:sz w:val="20"/>
                <w:szCs w:val="20"/>
              </w:rPr>
            </w:pPr>
            <w:r w:rsidRPr="000C2562">
              <w:rPr>
                <w:rFonts w:ascii="Calibri" w:hAnsi="Calibri" w:cs="Calibri"/>
              </w:rPr>
              <w:t>Mgr. Eva Karásková</w:t>
            </w:r>
            <w:r w:rsidR="006C7954" w:rsidRPr="003E3955">
              <w:rPr>
                <w:rFonts w:ascii="Calibri" w:hAnsi="Calibri" w:cs="Calibri"/>
                <w:sz w:val="20"/>
                <w:szCs w:val="20"/>
              </w:rPr>
              <w:t>, starost</w:t>
            </w:r>
            <w:r>
              <w:rPr>
                <w:rFonts w:ascii="Calibri" w:hAnsi="Calibri" w:cs="Calibri"/>
                <w:sz w:val="20"/>
                <w:szCs w:val="20"/>
              </w:rPr>
              <w:t>k</w:t>
            </w:r>
            <w:r w:rsidR="006C7954" w:rsidRPr="003E3955">
              <w:rPr>
                <w:rFonts w:ascii="Calibri" w:hAnsi="Calibri" w:cs="Calibri"/>
                <w:sz w:val="20"/>
                <w:szCs w:val="20"/>
              </w:rPr>
              <w:t>a</w:t>
            </w:r>
          </w:p>
        </w:tc>
        <w:tc>
          <w:tcPr>
            <w:tcW w:w="698" w:type="dxa"/>
            <w:tcBorders>
              <w:top w:val="nil"/>
              <w:bottom w:val="nil"/>
            </w:tcBorders>
          </w:tcPr>
          <w:p w14:paraId="2CF15246" w14:textId="77777777" w:rsidR="00300838" w:rsidRPr="00F52215" w:rsidRDefault="00300838" w:rsidP="00B328BD">
            <w:pPr>
              <w:pStyle w:val="A-text"/>
              <w:spacing w:line="252" w:lineRule="auto"/>
              <w:ind w:firstLine="0"/>
              <w:rPr>
                <w:rFonts w:ascii="Calibri" w:hAnsi="Calibri" w:cs="Calibri"/>
                <w:sz w:val="20"/>
                <w:szCs w:val="22"/>
              </w:rPr>
            </w:pPr>
          </w:p>
        </w:tc>
        <w:tc>
          <w:tcPr>
            <w:tcW w:w="1701" w:type="dxa"/>
          </w:tcPr>
          <w:p w14:paraId="3CD34854" w14:textId="516C2EDD" w:rsidR="00300838" w:rsidRPr="00F52215" w:rsidRDefault="00D86590" w:rsidP="00B328BD">
            <w:pPr>
              <w:pStyle w:val="A-text"/>
              <w:spacing w:line="252" w:lineRule="auto"/>
              <w:ind w:firstLine="0"/>
              <w:rPr>
                <w:rFonts w:ascii="Calibri" w:hAnsi="Calibri" w:cs="Calibri"/>
                <w:sz w:val="20"/>
                <w:szCs w:val="22"/>
              </w:rPr>
            </w:pPr>
            <w:r>
              <w:rPr>
                <w:rFonts w:ascii="Calibri" w:hAnsi="Calibri" w:cs="Calibri"/>
                <w:sz w:val="20"/>
                <w:szCs w:val="22"/>
              </w:rPr>
              <w:t>Zástupce</w:t>
            </w:r>
            <w:r w:rsidR="00300838" w:rsidRPr="00F52215">
              <w:rPr>
                <w:rFonts w:ascii="Calibri" w:hAnsi="Calibri" w:cs="Calibri"/>
                <w:sz w:val="20"/>
                <w:szCs w:val="22"/>
              </w:rPr>
              <w:t>:</w:t>
            </w:r>
          </w:p>
        </w:tc>
        <w:tc>
          <w:tcPr>
            <w:tcW w:w="2835" w:type="dxa"/>
          </w:tcPr>
          <w:p w14:paraId="61191D40" w14:textId="607E3ACF" w:rsidR="00300838" w:rsidRPr="00F52215" w:rsidRDefault="00DD0C9C" w:rsidP="00B328BD">
            <w:pPr>
              <w:pStyle w:val="A-text"/>
              <w:spacing w:line="252" w:lineRule="auto"/>
              <w:ind w:firstLine="0"/>
              <w:rPr>
                <w:rFonts w:ascii="Calibri" w:hAnsi="Calibri" w:cs="Calibri"/>
                <w:sz w:val="20"/>
                <w:szCs w:val="22"/>
              </w:rPr>
            </w:pPr>
            <w:r>
              <w:rPr>
                <w:rFonts w:ascii="Calibri" w:hAnsi="Calibri" w:cs="Calibri"/>
                <w:sz w:val="20"/>
                <w:szCs w:val="22"/>
              </w:rPr>
              <w:t>Ing. Marek Joska</w:t>
            </w:r>
            <w:r w:rsidR="00D86590">
              <w:rPr>
                <w:rFonts w:ascii="Calibri" w:hAnsi="Calibri" w:cs="Calibri"/>
                <w:sz w:val="20"/>
                <w:szCs w:val="22"/>
              </w:rPr>
              <w:t>, jednatel</w:t>
            </w:r>
          </w:p>
        </w:tc>
      </w:tr>
      <w:tr w:rsidR="00300838" w:rsidRPr="00F52215" w14:paraId="40D086E8" w14:textId="7ED07073" w:rsidTr="00D86590">
        <w:trPr>
          <w:trHeight w:val="767"/>
        </w:trPr>
        <w:tc>
          <w:tcPr>
            <w:tcW w:w="1701" w:type="dxa"/>
            <w:noWrap/>
            <w:tcMar>
              <w:top w:w="85" w:type="dxa"/>
              <w:left w:w="85" w:type="dxa"/>
              <w:bottom w:w="57" w:type="dxa"/>
              <w:right w:w="85" w:type="dxa"/>
            </w:tcMar>
          </w:tcPr>
          <w:p w14:paraId="12F5F655" w14:textId="7D7815C8" w:rsidR="00300838" w:rsidRPr="00F52215" w:rsidRDefault="00300838" w:rsidP="00B328BD">
            <w:pPr>
              <w:pStyle w:val="A-text"/>
              <w:spacing w:line="252" w:lineRule="auto"/>
              <w:ind w:firstLine="0"/>
              <w:rPr>
                <w:rFonts w:ascii="Calibri" w:hAnsi="Calibri" w:cs="Calibri"/>
                <w:sz w:val="20"/>
                <w:szCs w:val="22"/>
              </w:rPr>
            </w:pPr>
            <w:r w:rsidRPr="00F52215">
              <w:rPr>
                <w:rFonts w:ascii="Calibri" w:hAnsi="Calibri" w:cs="Calibri"/>
                <w:sz w:val="20"/>
                <w:szCs w:val="22"/>
              </w:rPr>
              <w:t>Podpis:</w:t>
            </w:r>
          </w:p>
        </w:tc>
        <w:tc>
          <w:tcPr>
            <w:tcW w:w="2835" w:type="dxa"/>
            <w:noWrap/>
            <w:tcMar>
              <w:top w:w="85" w:type="dxa"/>
              <w:left w:w="85" w:type="dxa"/>
              <w:bottom w:w="57" w:type="dxa"/>
              <w:right w:w="85" w:type="dxa"/>
            </w:tcMar>
          </w:tcPr>
          <w:p w14:paraId="00F7E31D" w14:textId="77777777" w:rsidR="00300838" w:rsidRPr="00F52215" w:rsidRDefault="00300838" w:rsidP="00B328BD">
            <w:pPr>
              <w:pStyle w:val="A-text"/>
              <w:spacing w:line="252" w:lineRule="auto"/>
              <w:ind w:firstLine="0"/>
              <w:rPr>
                <w:rFonts w:ascii="Calibri" w:hAnsi="Calibri" w:cs="Calibri"/>
                <w:sz w:val="20"/>
                <w:szCs w:val="22"/>
              </w:rPr>
            </w:pPr>
          </w:p>
        </w:tc>
        <w:tc>
          <w:tcPr>
            <w:tcW w:w="698" w:type="dxa"/>
            <w:tcBorders>
              <w:top w:val="nil"/>
              <w:bottom w:val="nil"/>
            </w:tcBorders>
          </w:tcPr>
          <w:p w14:paraId="059F9DDF" w14:textId="77777777" w:rsidR="00300838" w:rsidRPr="00F52215" w:rsidRDefault="00300838" w:rsidP="00B328BD">
            <w:pPr>
              <w:pStyle w:val="A-text"/>
              <w:spacing w:line="252" w:lineRule="auto"/>
              <w:ind w:firstLine="0"/>
              <w:rPr>
                <w:rFonts w:ascii="Calibri" w:hAnsi="Calibri" w:cs="Calibri"/>
                <w:sz w:val="20"/>
                <w:szCs w:val="22"/>
              </w:rPr>
            </w:pPr>
          </w:p>
        </w:tc>
        <w:tc>
          <w:tcPr>
            <w:tcW w:w="1701" w:type="dxa"/>
          </w:tcPr>
          <w:p w14:paraId="2E296212" w14:textId="5C02B8DE" w:rsidR="00300838" w:rsidRPr="00F52215" w:rsidRDefault="00300838" w:rsidP="00B328BD">
            <w:pPr>
              <w:pStyle w:val="A-text"/>
              <w:spacing w:line="252" w:lineRule="auto"/>
              <w:ind w:firstLine="0"/>
              <w:rPr>
                <w:rFonts w:ascii="Calibri" w:hAnsi="Calibri" w:cs="Calibri"/>
                <w:sz w:val="20"/>
                <w:szCs w:val="22"/>
              </w:rPr>
            </w:pPr>
            <w:r w:rsidRPr="00F52215">
              <w:rPr>
                <w:rFonts w:ascii="Calibri" w:hAnsi="Calibri" w:cs="Calibri"/>
                <w:sz w:val="20"/>
                <w:szCs w:val="22"/>
              </w:rPr>
              <w:t>Podpis:</w:t>
            </w:r>
          </w:p>
        </w:tc>
        <w:tc>
          <w:tcPr>
            <w:tcW w:w="2835" w:type="dxa"/>
          </w:tcPr>
          <w:p w14:paraId="332EFE3C" w14:textId="108A8BFF" w:rsidR="00300838" w:rsidRPr="00F52215" w:rsidRDefault="00300838" w:rsidP="00B328BD">
            <w:pPr>
              <w:pStyle w:val="A-text"/>
              <w:spacing w:line="252" w:lineRule="auto"/>
              <w:ind w:firstLine="0"/>
              <w:rPr>
                <w:rFonts w:ascii="Calibri" w:hAnsi="Calibri" w:cs="Calibri"/>
                <w:sz w:val="20"/>
                <w:szCs w:val="22"/>
              </w:rPr>
            </w:pPr>
          </w:p>
        </w:tc>
      </w:tr>
    </w:tbl>
    <w:p w14:paraId="256A64DC" w14:textId="77777777" w:rsidR="0049224C" w:rsidRPr="00F52215" w:rsidRDefault="0049224C" w:rsidP="00B328BD">
      <w:pPr>
        <w:pStyle w:val="A-text"/>
        <w:spacing w:line="252" w:lineRule="auto"/>
        <w:rPr>
          <w:rFonts w:ascii="Calibri" w:hAnsi="Calibri" w:cs="Calibri"/>
        </w:rPr>
      </w:pPr>
    </w:p>
    <w:p w14:paraId="3F728DDA" w14:textId="77777777" w:rsidR="00300838" w:rsidRPr="00F52215" w:rsidRDefault="00300838" w:rsidP="00B328BD">
      <w:pPr>
        <w:pageBreakBefore/>
        <w:spacing w:after="0" w:line="252" w:lineRule="auto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</w:pPr>
      <w:r w:rsidRPr="00F52215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lastRenderedPageBreak/>
        <w:t>Příloha č. 1 Smlouvy o poskytování služeb a spolupráci</w:t>
      </w:r>
    </w:p>
    <w:p w14:paraId="28B8B425" w14:textId="77777777" w:rsidR="00300838" w:rsidRPr="00F52215" w:rsidRDefault="00300838" w:rsidP="00B328BD">
      <w:pPr>
        <w:pStyle w:val="Odstavecseseznamem"/>
        <w:spacing w:after="0" w:line="252" w:lineRule="auto"/>
        <w:ind w:left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</w:p>
    <w:p w14:paraId="50E3C203" w14:textId="77777777" w:rsidR="00300838" w:rsidRPr="00B328BD" w:rsidRDefault="00300838" w:rsidP="00B328BD">
      <w:pPr>
        <w:pStyle w:val="Odstavecseseznamem"/>
        <w:spacing w:after="0" w:line="252" w:lineRule="auto"/>
        <w:ind w:left="426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</w:pPr>
      <w:r w:rsidRPr="00B328BD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Povinnosti Energetického manažera obce:</w:t>
      </w:r>
    </w:p>
    <w:p w14:paraId="4C96CD5F" w14:textId="77777777" w:rsidR="00300838" w:rsidRPr="00F52215" w:rsidRDefault="00300838" w:rsidP="00B328BD">
      <w:pPr>
        <w:pStyle w:val="A-text"/>
        <w:numPr>
          <w:ilvl w:val="0"/>
          <w:numId w:val="21"/>
        </w:numPr>
        <w:spacing w:line="252" w:lineRule="auto"/>
        <w:ind w:left="851" w:hanging="284"/>
        <w:rPr>
          <w:rFonts w:ascii="Calibri" w:hAnsi="Calibri" w:cs="Calibri"/>
        </w:rPr>
      </w:pPr>
      <w:r w:rsidRPr="00F52215">
        <w:rPr>
          <w:rFonts w:ascii="Calibri" w:hAnsi="Calibri" w:cs="Calibri"/>
        </w:rPr>
        <w:t>trvale posiluje svoje znalosti svěřeného území opakovanými a systematickými kontakty se samosprávami obcí a zástupci jimi zřízených organizací;</w:t>
      </w:r>
    </w:p>
    <w:p w14:paraId="50519F03" w14:textId="0C046EAC" w:rsidR="00300838" w:rsidRPr="00F52215" w:rsidRDefault="00300838" w:rsidP="00B328BD">
      <w:pPr>
        <w:pStyle w:val="A-text"/>
        <w:numPr>
          <w:ilvl w:val="0"/>
          <w:numId w:val="21"/>
        </w:numPr>
        <w:spacing w:line="252" w:lineRule="auto"/>
        <w:ind w:left="851" w:hanging="284"/>
        <w:rPr>
          <w:rFonts w:ascii="Calibri" w:hAnsi="Calibri" w:cs="Calibri"/>
        </w:rPr>
      </w:pPr>
      <w:r w:rsidRPr="00F52215">
        <w:rPr>
          <w:rFonts w:ascii="Calibri" w:hAnsi="Calibri" w:cs="Calibri"/>
        </w:rPr>
        <w:t xml:space="preserve">provede jako první krok </w:t>
      </w:r>
      <w:r w:rsidR="00940C53" w:rsidRPr="00940C53">
        <w:rPr>
          <w:rFonts w:ascii="Calibri" w:hAnsi="Calibri" w:cs="Calibri"/>
          <w:i/>
          <w:iCs/>
        </w:rPr>
        <w:t>Výchozí</w:t>
      </w:r>
      <w:r w:rsidRPr="00940C53">
        <w:rPr>
          <w:rFonts w:ascii="Calibri" w:hAnsi="Calibri" w:cs="Calibri"/>
          <w:i/>
          <w:iCs/>
        </w:rPr>
        <w:t xml:space="preserve"> </w:t>
      </w:r>
      <w:r w:rsidR="00940C53" w:rsidRPr="00940C53">
        <w:rPr>
          <w:rFonts w:ascii="Calibri" w:hAnsi="Calibri" w:cs="Calibri"/>
          <w:i/>
          <w:iCs/>
        </w:rPr>
        <w:t>energetické přezkoumání</w:t>
      </w:r>
      <w:r w:rsidR="00940C53">
        <w:rPr>
          <w:rFonts w:ascii="Calibri" w:hAnsi="Calibri" w:cs="Calibri"/>
        </w:rPr>
        <w:t xml:space="preserve"> </w:t>
      </w:r>
      <w:r w:rsidRPr="00F52215">
        <w:rPr>
          <w:rFonts w:ascii="Calibri" w:hAnsi="Calibri" w:cs="Calibri"/>
        </w:rPr>
        <w:t>energetického hospodářství obce a jí zřízených organizací s případným zahrnutím dotčených třetích subjektů;</w:t>
      </w:r>
    </w:p>
    <w:p w14:paraId="664E0656" w14:textId="77777777" w:rsidR="00300838" w:rsidRPr="00F52215" w:rsidRDefault="00300838" w:rsidP="00B328BD">
      <w:pPr>
        <w:pStyle w:val="A-text"/>
        <w:numPr>
          <w:ilvl w:val="0"/>
          <w:numId w:val="21"/>
        </w:numPr>
        <w:spacing w:line="252" w:lineRule="auto"/>
        <w:ind w:left="851" w:hanging="284"/>
        <w:rPr>
          <w:rFonts w:ascii="Calibri" w:hAnsi="Calibri" w:cs="Calibri"/>
        </w:rPr>
      </w:pPr>
      <w:r w:rsidRPr="00F52215">
        <w:rPr>
          <w:rFonts w:ascii="Calibri" w:hAnsi="Calibri" w:cs="Calibri"/>
        </w:rPr>
        <w:t>identifikuje potřeby a priority obce z hlediska úspor energií a environmentálních aspektů hospodaření s energiemi;</w:t>
      </w:r>
    </w:p>
    <w:p w14:paraId="5A55FFAF" w14:textId="185EB352" w:rsidR="00300838" w:rsidRPr="00F52215" w:rsidRDefault="00300838" w:rsidP="00B328BD">
      <w:pPr>
        <w:pStyle w:val="A-text"/>
        <w:numPr>
          <w:ilvl w:val="0"/>
          <w:numId w:val="21"/>
        </w:numPr>
        <w:spacing w:line="252" w:lineRule="auto"/>
        <w:ind w:left="851" w:hanging="284"/>
        <w:rPr>
          <w:rFonts w:ascii="Calibri" w:hAnsi="Calibri" w:cs="Calibri"/>
        </w:rPr>
      </w:pPr>
      <w:r w:rsidRPr="00F52215">
        <w:rPr>
          <w:rFonts w:ascii="Calibri" w:hAnsi="Calibri" w:cs="Calibri"/>
        </w:rPr>
        <w:t xml:space="preserve">kontroluje plnění legislativních povinností v oblasti hospodaření s energií s ohledem na zákon č. 406/2000 Sb. o hospodaření energií a jeho prováděcích </w:t>
      </w:r>
      <w:r w:rsidR="00DD0C9C">
        <w:rPr>
          <w:rFonts w:ascii="Calibri" w:hAnsi="Calibri" w:cs="Calibri"/>
        </w:rPr>
        <w:t>předpisů</w:t>
      </w:r>
      <w:r w:rsidRPr="00F52215">
        <w:rPr>
          <w:rFonts w:ascii="Calibri" w:hAnsi="Calibri" w:cs="Calibri"/>
        </w:rPr>
        <w:t>;</w:t>
      </w:r>
    </w:p>
    <w:p w14:paraId="303ED2BD" w14:textId="77777777" w:rsidR="00300838" w:rsidRPr="00F52215" w:rsidRDefault="00300838" w:rsidP="00B328BD">
      <w:pPr>
        <w:pStyle w:val="A-text"/>
        <w:numPr>
          <w:ilvl w:val="0"/>
          <w:numId w:val="21"/>
        </w:numPr>
        <w:spacing w:line="252" w:lineRule="auto"/>
        <w:ind w:left="851" w:hanging="284"/>
        <w:rPr>
          <w:rFonts w:ascii="Calibri" w:hAnsi="Calibri" w:cs="Calibri"/>
        </w:rPr>
      </w:pPr>
      <w:r w:rsidRPr="00F52215">
        <w:rPr>
          <w:rFonts w:ascii="Calibri" w:hAnsi="Calibri" w:cs="Calibri"/>
        </w:rPr>
        <w:t>napomáhá obci a jí zřízeným organizacím při procesu zajištění plnění legislativních požadavků (energetické audity, průkazy energetické náročnosti apod.);</w:t>
      </w:r>
    </w:p>
    <w:p w14:paraId="7527614B" w14:textId="77777777" w:rsidR="00300838" w:rsidRPr="00F52215" w:rsidRDefault="00300838" w:rsidP="00B328BD">
      <w:pPr>
        <w:pStyle w:val="A-text"/>
        <w:numPr>
          <w:ilvl w:val="0"/>
          <w:numId w:val="21"/>
        </w:numPr>
        <w:spacing w:line="252" w:lineRule="auto"/>
        <w:ind w:left="851" w:hanging="284"/>
        <w:rPr>
          <w:rFonts w:ascii="Calibri" w:hAnsi="Calibri" w:cs="Calibri"/>
        </w:rPr>
      </w:pPr>
      <w:r w:rsidRPr="00F52215">
        <w:rPr>
          <w:rFonts w:ascii="Calibri" w:hAnsi="Calibri" w:cs="Calibri"/>
        </w:rPr>
        <w:t>provádí koordinační a poradenskou činnost při přípravě a realizaci investičních akcí z pohledu hospodaření s energií (příprava projektu, zajištění financí, výběr zhotovitele, dohled při realizaci, vyhodnocení implementovaných opatření);</w:t>
      </w:r>
    </w:p>
    <w:p w14:paraId="02CC62C6" w14:textId="77777777" w:rsidR="00300838" w:rsidRPr="00F52215" w:rsidRDefault="00300838" w:rsidP="00B328BD">
      <w:pPr>
        <w:pStyle w:val="A-text"/>
        <w:numPr>
          <w:ilvl w:val="0"/>
          <w:numId w:val="21"/>
        </w:numPr>
        <w:spacing w:line="252" w:lineRule="auto"/>
        <w:ind w:left="851" w:hanging="284"/>
        <w:rPr>
          <w:rFonts w:ascii="Calibri" w:hAnsi="Calibri" w:cs="Calibri"/>
        </w:rPr>
      </w:pPr>
      <w:r w:rsidRPr="00F52215">
        <w:rPr>
          <w:rFonts w:ascii="Calibri" w:hAnsi="Calibri" w:cs="Calibri"/>
        </w:rPr>
        <w:t>postupně zavádí systém energetického managementu dle ČSN EN ISO 50001;</w:t>
      </w:r>
    </w:p>
    <w:p w14:paraId="75F60863" w14:textId="424315FD" w:rsidR="00300838" w:rsidRPr="00F52215" w:rsidRDefault="00300838" w:rsidP="00B328BD">
      <w:pPr>
        <w:pStyle w:val="A-text"/>
        <w:numPr>
          <w:ilvl w:val="0"/>
          <w:numId w:val="21"/>
        </w:numPr>
        <w:spacing w:line="252" w:lineRule="auto"/>
        <w:ind w:left="851" w:hanging="284"/>
        <w:rPr>
          <w:rFonts w:ascii="Calibri" w:hAnsi="Calibri" w:cs="Calibri"/>
        </w:rPr>
      </w:pPr>
      <w:r w:rsidRPr="00F52215">
        <w:rPr>
          <w:rFonts w:ascii="Calibri" w:hAnsi="Calibri" w:cs="Calibri"/>
        </w:rPr>
        <w:t>pomáhá při smluvním zajišťování dodávek energie do objektů obce</w:t>
      </w:r>
      <w:r w:rsidR="00DD0C9C">
        <w:rPr>
          <w:rFonts w:ascii="Calibri" w:hAnsi="Calibri" w:cs="Calibri"/>
        </w:rPr>
        <w:t>;</w:t>
      </w:r>
    </w:p>
    <w:p w14:paraId="7AACC296" w14:textId="22AF57F0" w:rsidR="00300838" w:rsidRPr="00F52215" w:rsidRDefault="00300838" w:rsidP="00B328BD">
      <w:pPr>
        <w:pStyle w:val="A-text"/>
        <w:numPr>
          <w:ilvl w:val="0"/>
          <w:numId w:val="21"/>
        </w:numPr>
        <w:spacing w:line="252" w:lineRule="auto"/>
        <w:ind w:left="851" w:hanging="284"/>
        <w:rPr>
          <w:rFonts w:ascii="Calibri" w:hAnsi="Calibri" w:cs="Calibri"/>
        </w:rPr>
      </w:pPr>
      <w:r w:rsidRPr="00F52215">
        <w:rPr>
          <w:rFonts w:ascii="Calibri" w:hAnsi="Calibri" w:cs="Calibri"/>
        </w:rPr>
        <w:t>vypracovává pravidelné energetické zprávy pro zástupce obcí a jejích organizací</w:t>
      </w:r>
      <w:r w:rsidR="00DD0C9C">
        <w:rPr>
          <w:rFonts w:ascii="Calibri" w:hAnsi="Calibri" w:cs="Calibri"/>
        </w:rPr>
        <w:t>;</w:t>
      </w:r>
    </w:p>
    <w:p w14:paraId="50B1F8BD" w14:textId="6096A0AD" w:rsidR="00300838" w:rsidRPr="00F52215" w:rsidRDefault="00300838" w:rsidP="00B328BD">
      <w:pPr>
        <w:pStyle w:val="A-text"/>
        <w:numPr>
          <w:ilvl w:val="0"/>
          <w:numId w:val="21"/>
        </w:numPr>
        <w:spacing w:line="252" w:lineRule="auto"/>
        <w:ind w:left="851" w:hanging="284"/>
        <w:rPr>
          <w:rFonts w:ascii="Calibri" w:hAnsi="Calibri" w:cs="Calibri"/>
        </w:rPr>
      </w:pPr>
      <w:r w:rsidRPr="00F52215">
        <w:rPr>
          <w:rFonts w:ascii="Calibri" w:hAnsi="Calibri" w:cs="Calibri"/>
        </w:rPr>
        <w:t>participuje na komunikaci s</w:t>
      </w:r>
      <w:r w:rsidR="00DD0C9C">
        <w:rPr>
          <w:rFonts w:ascii="Calibri" w:hAnsi="Calibri" w:cs="Calibri"/>
        </w:rPr>
        <w:t> </w:t>
      </w:r>
      <w:r w:rsidRPr="00F52215">
        <w:rPr>
          <w:rFonts w:ascii="Calibri" w:hAnsi="Calibri" w:cs="Calibri"/>
        </w:rPr>
        <w:t>veřejností</w:t>
      </w:r>
      <w:r w:rsidR="00DD0C9C">
        <w:rPr>
          <w:rFonts w:ascii="Calibri" w:hAnsi="Calibri" w:cs="Calibri"/>
        </w:rPr>
        <w:t>;</w:t>
      </w:r>
    </w:p>
    <w:p w14:paraId="56A05B6D" w14:textId="77777777" w:rsidR="00300838" w:rsidRPr="00F52215" w:rsidRDefault="00300838" w:rsidP="00B328BD">
      <w:pPr>
        <w:pStyle w:val="A-text"/>
        <w:numPr>
          <w:ilvl w:val="0"/>
          <w:numId w:val="21"/>
        </w:numPr>
        <w:spacing w:line="252" w:lineRule="auto"/>
        <w:ind w:left="851" w:hanging="284"/>
        <w:rPr>
          <w:rFonts w:ascii="Calibri" w:hAnsi="Calibri" w:cs="Calibri"/>
        </w:rPr>
      </w:pPr>
      <w:r w:rsidRPr="00F52215">
        <w:rPr>
          <w:rFonts w:ascii="Calibri" w:hAnsi="Calibri" w:cs="Calibri"/>
        </w:rPr>
        <w:t>provádí osvětu mezi správci budov zaměřenou na řízení spotřeby energie, a provozní energeticky úsporná opatření.</w:t>
      </w:r>
    </w:p>
    <w:p w14:paraId="21ACDF10" w14:textId="77777777" w:rsidR="00513636" w:rsidRPr="00F52215" w:rsidRDefault="00513636" w:rsidP="00B328BD">
      <w:pPr>
        <w:pStyle w:val="A-text"/>
        <w:spacing w:line="252" w:lineRule="auto"/>
        <w:rPr>
          <w:rFonts w:ascii="Calibri" w:hAnsi="Calibri" w:cs="Calibri"/>
        </w:rPr>
      </w:pPr>
    </w:p>
    <w:p w14:paraId="094D43F9" w14:textId="4284F359" w:rsidR="00134EFD" w:rsidRPr="00F52215" w:rsidRDefault="00134EFD" w:rsidP="00B328BD">
      <w:pPr>
        <w:pageBreakBefore/>
        <w:spacing w:after="0" w:line="252" w:lineRule="auto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</w:pPr>
      <w:r w:rsidRPr="00F52215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lastRenderedPageBreak/>
        <w:t>Příloha č.</w:t>
      </w:r>
      <w:r w:rsidR="008A33D8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2</w:t>
      </w:r>
      <w:r w:rsidRPr="00F52215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 xml:space="preserve"> Smlouvy o poskytování služeb a spolupráci</w:t>
      </w:r>
    </w:p>
    <w:p w14:paraId="74354A5F" w14:textId="77777777" w:rsidR="00134EFD" w:rsidRPr="00F52215" w:rsidRDefault="00134EFD" w:rsidP="00B328BD">
      <w:pPr>
        <w:pStyle w:val="Odstavecseseznamem"/>
        <w:spacing w:after="0" w:line="252" w:lineRule="auto"/>
        <w:ind w:left="426"/>
        <w:rPr>
          <w:rFonts w:ascii="Calibri" w:eastAsia="Times New Roman" w:hAnsi="Calibri" w:cs="Calibri"/>
          <w:color w:val="000000"/>
          <w:kern w:val="0"/>
          <w:sz w:val="20"/>
          <w:szCs w:val="20"/>
          <w:lang w:eastAsia="cs-CZ"/>
          <w14:ligatures w14:val="none"/>
        </w:rPr>
      </w:pPr>
    </w:p>
    <w:p w14:paraId="3B731114" w14:textId="1B71AD70" w:rsidR="00134EFD" w:rsidRPr="00B328BD" w:rsidRDefault="00134EFD" w:rsidP="00D86590">
      <w:pPr>
        <w:pStyle w:val="Odstavecseseznamem"/>
        <w:spacing w:after="0" w:line="252" w:lineRule="auto"/>
        <w:ind w:left="0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</w:pPr>
      <w:r w:rsidRPr="00B328BD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 xml:space="preserve">Obsah </w:t>
      </w:r>
      <w:r w:rsidR="00940C53" w:rsidRPr="00940C53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2"/>
          <w:szCs w:val="22"/>
          <w:lang w:eastAsia="cs-CZ"/>
          <w14:ligatures w14:val="none"/>
        </w:rPr>
        <w:t>Výchozího energetického přezkoumání</w:t>
      </w:r>
      <w:r w:rsidR="00940C53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:</w:t>
      </w:r>
    </w:p>
    <w:p w14:paraId="1E2E7B13" w14:textId="57481029" w:rsidR="000C0F56" w:rsidRPr="00F52215" w:rsidRDefault="00940C53" w:rsidP="00B328BD">
      <w:pPr>
        <w:pStyle w:val="A-text"/>
        <w:spacing w:line="252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Dokument </w:t>
      </w:r>
      <w:r w:rsidR="000C0F56" w:rsidRPr="00F52215">
        <w:rPr>
          <w:rFonts w:ascii="Calibri" w:hAnsi="Calibri" w:cs="Calibri"/>
        </w:rPr>
        <w:t>bude obsahovat zejména:</w:t>
      </w:r>
    </w:p>
    <w:p w14:paraId="78344D48" w14:textId="6B93F982" w:rsidR="000C0F56" w:rsidRPr="00F52215" w:rsidRDefault="000C0F56" w:rsidP="00B328BD">
      <w:pPr>
        <w:pStyle w:val="A-text"/>
        <w:numPr>
          <w:ilvl w:val="0"/>
          <w:numId w:val="21"/>
        </w:numPr>
        <w:spacing w:line="252" w:lineRule="auto"/>
        <w:ind w:left="851" w:hanging="284"/>
        <w:rPr>
          <w:rFonts w:ascii="Calibri" w:hAnsi="Calibri" w:cs="Calibri"/>
        </w:rPr>
      </w:pPr>
      <w:r w:rsidRPr="00F52215">
        <w:rPr>
          <w:rFonts w:ascii="Calibri" w:hAnsi="Calibri" w:cs="Calibri"/>
        </w:rPr>
        <w:t>stručnou bilanci spotřeb a nákladů dle dostupných dat (elektřina, plyn, teplo, voda apod.),</w:t>
      </w:r>
    </w:p>
    <w:p w14:paraId="0985CB01" w14:textId="421BE125" w:rsidR="000C0F56" w:rsidRPr="00F52215" w:rsidRDefault="000C0F56" w:rsidP="00B328BD">
      <w:pPr>
        <w:pStyle w:val="A-text"/>
        <w:numPr>
          <w:ilvl w:val="0"/>
          <w:numId w:val="21"/>
        </w:numPr>
        <w:spacing w:line="252" w:lineRule="auto"/>
        <w:ind w:left="851" w:hanging="284"/>
        <w:rPr>
          <w:rFonts w:ascii="Calibri" w:hAnsi="Calibri" w:cs="Calibri"/>
        </w:rPr>
      </w:pPr>
      <w:r w:rsidRPr="00F52215">
        <w:rPr>
          <w:rFonts w:ascii="Calibri" w:hAnsi="Calibri" w:cs="Calibri"/>
        </w:rPr>
        <w:t>základní přehled objektů a hlavních technologií ovlivňujících spotřebu,</w:t>
      </w:r>
    </w:p>
    <w:p w14:paraId="6CC9A4FA" w14:textId="057D7016" w:rsidR="000C0F56" w:rsidRPr="00F52215" w:rsidRDefault="000C0F56" w:rsidP="00B328BD">
      <w:pPr>
        <w:pStyle w:val="A-text"/>
        <w:numPr>
          <w:ilvl w:val="0"/>
          <w:numId w:val="21"/>
        </w:numPr>
        <w:spacing w:line="252" w:lineRule="auto"/>
        <w:ind w:left="851" w:hanging="284"/>
        <w:rPr>
          <w:rFonts w:ascii="Calibri" w:hAnsi="Calibri" w:cs="Calibri"/>
        </w:rPr>
      </w:pPr>
      <w:r w:rsidRPr="00F52215">
        <w:rPr>
          <w:rFonts w:ascii="Calibri" w:hAnsi="Calibri" w:cs="Calibri"/>
        </w:rPr>
        <w:t>identifikaci oblastí s potenciálem úspor (organizační, provozní, technická opatření),</w:t>
      </w:r>
    </w:p>
    <w:p w14:paraId="0ECAECD4" w14:textId="49C78DD8" w:rsidR="000C0F56" w:rsidRPr="00F52215" w:rsidRDefault="000C0F56" w:rsidP="00B328BD">
      <w:pPr>
        <w:pStyle w:val="A-text"/>
        <w:numPr>
          <w:ilvl w:val="0"/>
          <w:numId w:val="21"/>
        </w:numPr>
        <w:spacing w:line="252" w:lineRule="auto"/>
        <w:ind w:left="851" w:hanging="284"/>
        <w:rPr>
          <w:rFonts w:ascii="Calibri" w:hAnsi="Calibri" w:cs="Calibri"/>
        </w:rPr>
      </w:pPr>
      <w:r w:rsidRPr="00F52215">
        <w:rPr>
          <w:rFonts w:ascii="Calibri" w:hAnsi="Calibri" w:cs="Calibri"/>
        </w:rPr>
        <w:t>návrh dalšího postupu (kroky, priority, doporučení na doplnění podkladů),</w:t>
      </w:r>
    </w:p>
    <w:p w14:paraId="19EC4AF9" w14:textId="262683A8" w:rsidR="000C0F56" w:rsidRPr="00F52215" w:rsidRDefault="000C0F56" w:rsidP="00B328BD">
      <w:pPr>
        <w:pStyle w:val="A-text"/>
        <w:numPr>
          <w:ilvl w:val="0"/>
          <w:numId w:val="21"/>
        </w:numPr>
        <w:spacing w:line="252" w:lineRule="auto"/>
        <w:ind w:left="851" w:hanging="284"/>
        <w:rPr>
          <w:rFonts w:ascii="Calibri" w:hAnsi="Calibri" w:cs="Calibri"/>
        </w:rPr>
      </w:pPr>
      <w:r w:rsidRPr="00F52215">
        <w:rPr>
          <w:rFonts w:ascii="Calibri" w:hAnsi="Calibri" w:cs="Calibri"/>
        </w:rPr>
        <w:t>indikativní návrh, které externí služby může být vhodné objednat (např. PENB, audit, měření), pokud to bude účelné.</w:t>
      </w:r>
    </w:p>
    <w:p w14:paraId="1904F0A6" w14:textId="25F6A560" w:rsidR="000C0F56" w:rsidRPr="00F52215" w:rsidRDefault="000C0F56" w:rsidP="00D86590">
      <w:pPr>
        <w:pStyle w:val="Odstavecseseznamem"/>
        <w:spacing w:after="0" w:line="252" w:lineRule="auto"/>
        <w:ind w:left="0"/>
        <w:rPr>
          <w:rFonts w:ascii="Calibri" w:hAnsi="Calibri" w:cs="Calibri"/>
        </w:rPr>
      </w:pPr>
      <w:r w:rsidRPr="00D86590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cs-CZ"/>
          <w14:ligatures w14:val="none"/>
        </w:rPr>
        <w:t>Upozornění</w:t>
      </w:r>
      <w:r w:rsidRPr="00F52215">
        <w:rPr>
          <w:rFonts w:ascii="Calibri" w:hAnsi="Calibri" w:cs="Calibri"/>
        </w:rPr>
        <w:t xml:space="preserve">: </w:t>
      </w:r>
      <w:r w:rsidRPr="00D86590">
        <w:rPr>
          <w:rFonts w:ascii="Calibri" w:hAnsi="Calibri" w:cs="Calibri"/>
          <w:sz w:val="22"/>
          <w:szCs w:val="22"/>
        </w:rPr>
        <w:t>Předmětn</w:t>
      </w:r>
      <w:r w:rsidR="00940C53">
        <w:rPr>
          <w:rFonts w:ascii="Calibri" w:hAnsi="Calibri" w:cs="Calibri"/>
          <w:sz w:val="22"/>
          <w:szCs w:val="22"/>
        </w:rPr>
        <w:t>é</w:t>
      </w:r>
      <w:r w:rsidRPr="00D86590">
        <w:rPr>
          <w:rFonts w:ascii="Calibri" w:hAnsi="Calibri" w:cs="Calibri"/>
          <w:sz w:val="22"/>
          <w:szCs w:val="22"/>
        </w:rPr>
        <w:t xml:space="preserve"> </w:t>
      </w:r>
      <w:r w:rsidR="00940C53" w:rsidRPr="00940C53">
        <w:rPr>
          <w:rFonts w:ascii="Calibri" w:hAnsi="Calibri" w:cs="Calibri"/>
          <w:i/>
          <w:iCs/>
          <w:sz w:val="22"/>
          <w:szCs w:val="22"/>
        </w:rPr>
        <w:t>Výchozí energetické přezkoumání</w:t>
      </w:r>
      <w:r w:rsidR="00940C53">
        <w:rPr>
          <w:rFonts w:ascii="Calibri" w:hAnsi="Calibri" w:cs="Calibri"/>
          <w:sz w:val="22"/>
          <w:szCs w:val="22"/>
        </w:rPr>
        <w:t xml:space="preserve"> </w:t>
      </w:r>
      <w:r w:rsidRPr="00D86590">
        <w:rPr>
          <w:rFonts w:ascii="Calibri" w:hAnsi="Calibri" w:cs="Calibri"/>
          <w:sz w:val="22"/>
          <w:szCs w:val="22"/>
        </w:rPr>
        <w:t xml:space="preserve">nebude energetickým auditem ani posudkem ve smyslu zákona </w:t>
      </w:r>
      <w:r w:rsidR="00D86590">
        <w:rPr>
          <w:rFonts w:ascii="Calibri" w:hAnsi="Calibri" w:cs="Calibri"/>
          <w:sz w:val="22"/>
          <w:szCs w:val="22"/>
        </w:rPr>
        <w:t>č. </w:t>
      </w:r>
      <w:r w:rsidRPr="00D86590">
        <w:rPr>
          <w:rFonts w:ascii="Calibri" w:hAnsi="Calibri" w:cs="Calibri"/>
          <w:sz w:val="22"/>
          <w:szCs w:val="22"/>
        </w:rPr>
        <w:t>406/2000 Sb. o hospodaření energií.</w:t>
      </w:r>
    </w:p>
    <w:p w14:paraId="2A3DC154" w14:textId="77777777" w:rsidR="000C0F56" w:rsidRDefault="000C0F56" w:rsidP="00B328BD">
      <w:pPr>
        <w:pStyle w:val="A-text"/>
        <w:spacing w:line="252" w:lineRule="auto"/>
        <w:rPr>
          <w:rFonts w:ascii="Calibri" w:hAnsi="Calibri" w:cs="Calibri"/>
        </w:rPr>
      </w:pPr>
    </w:p>
    <w:p w14:paraId="3A4ADEF2" w14:textId="77777777" w:rsidR="00D7180B" w:rsidRDefault="00D7180B" w:rsidP="00B328BD">
      <w:pPr>
        <w:pStyle w:val="A-text"/>
        <w:spacing w:line="252" w:lineRule="auto"/>
        <w:rPr>
          <w:rFonts w:ascii="Calibri" w:hAnsi="Calibri" w:cs="Calibri"/>
        </w:rPr>
      </w:pPr>
    </w:p>
    <w:p w14:paraId="72767ADC" w14:textId="77777777" w:rsidR="00D7180B" w:rsidRDefault="00D7180B" w:rsidP="00B328BD">
      <w:pPr>
        <w:pStyle w:val="A-text"/>
        <w:spacing w:line="252" w:lineRule="auto"/>
        <w:rPr>
          <w:rFonts w:ascii="Calibri" w:hAnsi="Calibri" w:cs="Calibri"/>
        </w:rPr>
      </w:pPr>
    </w:p>
    <w:p w14:paraId="2AE31CFE" w14:textId="77777777" w:rsidR="00D7180B" w:rsidRDefault="00D7180B" w:rsidP="00B328BD">
      <w:pPr>
        <w:pStyle w:val="A-text"/>
        <w:spacing w:line="252" w:lineRule="auto"/>
        <w:rPr>
          <w:rFonts w:ascii="Calibri" w:hAnsi="Calibri" w:cs="Calibri"/>
        </w:rPr>
      </w:pPr>
    </w:p>
    <w:p w14:paraId="435275DC" w14:textId="77777777" w:rsidR="00D7180B" w:rsidRDefault="00D7180B" w:rsidP="00B328BD">
      <w:pPr>
        <w:pStyle w:val="A-text"/>
        <w:spacing w:line="252" w:lineRule="auto"/>
        <w:rPr>
          <w:rFonts w:ascii="Calibri" w:hAnsi="Calibri" w:cs="Calibri"/>
        </w:rPr>
      </w:pPr>
    </w:p>
    <w:p w14:paraId="5A0D77E1" w14:textId="77777777" w:rsidR="00D7180B" w:rsidRDefault="00D7180B" w:rsidP="00B328BD">
      <w:pPr>
        <w:pStyle w:val="A-text"/>
        <w:spacing w:line="252" w:lineRule="auto"/>
        <w:rPr>
          <w:rFonts w:ascii="Calibri" w:hAnsi="Calibri" w:cs="Calibri"/>
        </w:rPr>
      </w:pPr>
    </w:p>
    <w:p w14:paraId="52B37EEE" w14:textId="77777777" w:rsidR="00D7180B" w:rsidRDefault="00D7180B" w:rsidP="00B328BD">
      <w:pPr>
        <w:pStyle w:val="A-text"/>
        <w:spacing w:line="252" w:lineRule="auto"/>
        <w:rPr>
          <w:rFonts w:ascii="Calibri" w:hAnsi="Calibri" w:cs="Calibri"/>
        </w:rPr>
      </w:pPr>
    </w:p>
    <w:p w14:paraId="23A06505" w14:textId="77777777" w:rsidR="00D7180B" w:rsidRDefault="00D7180B" w:rsidP="00B328BD">
      <w:pPr>
        <w:pStyle w:val="A-text"/>
        <w:spacing w:line="252" w:lineRule="auto"/>
        <w:rPr>
          <w:rFonts w:ascii="Calibri" w:hAnsi="Calibri" w:cs="Calibri"/>
        </w:rPr>
      </w:pPr>
    </w:p>
    <w:p w14:paraId="2D30FB8C" w14:textId="77777777" w:rsidR="00D7180B" w:rsidRDefault="00D7180B" w:rsidP="00B328BD">
      <w:pPr>
        <w:pStyle w:val="A-text"/>
        <w:spacing w:line="252" w:lineRule="auto"/>
        <w:rPr>
          <w:rFonts w:ascii="Calibri" w:hAnsi="Calibri" w:cs="Calibri"/>
        </w:rPr>
      </w:pPr>
    </w:p>
    <w:p w14:paraId="64E7649F" w14:textId="77777777" w:rsidR="00D7180B" w:rsidRDefault="00D7180B" w:rsidP="00B328BD">
      <w:pPr>
        <w:pStyle w:val="A-text"/>
        <w:spacing w:line="252" w:lineRule="auto"/>
        <w:rPr>
          <w:rFonts w:ascii="Calibri" w:hAnsi="Calibri" w:cs="Calibri"/>
        </w:rPr>
      </w:pPr>
    </w:p>
    <w:p w14:paraId="15F3881C" w14:textId="77777777" w:rsidR="00D7180B" w:rsidRDefault="00D7180B" w:rsidP="00B328BD">
      <w:pPr>
        <w:pStyle w:val="A-text"/>
        <w:spacing w:line="252" w:lineRule="auto"/>
        <w:rPr>
          <w:rFonts w:ascii="Calibri" w:hAnsi="Calibri" w:cs="Calibri"/>
        </w:rPr>
      </w:pPr>
    </w:p>
    <w:p w14:paraId="71B3CD2C" w14:textId="77777777" w:rsidR="00D7180B" w:rsidRDefault="00D7180B" w:rsidP="00B328BD">
      <w:pPr>
        <w:pStyle w:val="A-text"/>
        <w:spacing w:line="252" w:lineRule="auto"/>
        <w:rPr>
          <w:rFonts w:ascii="Calibri" w:hAnsi="Calibri" w:cs="Calibri"/>
        </w:rPr>
      </w:pPr>
    </w:p>
    <w:p w14:paraId="50361C65" w14:textId="77777777" w:rsidR="00D7180B" w:rsidRDefault="00D7180B" w:rsidP="00B328BD">
      <w:pPr>
        <w:pStyle w:val="A-text"/>
        <w:spacing w:line="252" w:lineRule="auto"/>
        <w:rPr>
          <w:rFonts w:ascii="Calibri" w:hAnsi="Calibri" w:cs="Calibri"/>
        </w:rPr>
      </w:pPr>
    </w:p>
    <w:p w14:paraId="6DF84E46" w14:textId="77777777" w:rsidR="00D7180B" w:rsidRDefault="00D7180B" w:rsidP="00B328BD">
      <w:pPr>
        <w:pStyle w:val="A-text"/>
        <w:spacing w:line="252" w:lineRule="auto"/>
        <w:rPr>
          <w:rFonts w:ascii="Calibri" w:hAnsi="Calibri" w:cs="Calibri"/>
        </w:rPr>
      </w:pPr>
    </w:p>
    <w:p w14:paraId="470F4A55" w14:textId="77777777" w:rsidR="00D7180B" w:rsidRDefault="00D7180B" w:rsidP="00B328BD">
      <w:pPr>
        <w:pStyle w:val="A-text"/>
        <w:spacing w:line="252" w:lineRule="auto"/>
        <w:rPr>
          <w:rFonts w:ascii="Calibri" w:hAnsi="Calibri" w:cs="Calibri"/>
        </w:rPr>
      </w:pPr>
    </w:p>
    <w:p w14:paraId="07BD3AA7" w14:textId="77777777" w:rsidR="00D7180B" w:rsidRDefault="00D7180B" w:rsidP="00B328BD">
      <w:pPr>
        <w:pStyle w:val="A-text"/>
        <w:spacing w:line="252" w:lineRule="auto"/>
        <w:rPr>
          <w:rFonts w:ascii="Calibri" w:hAnsi="Calibri" w:cs="Calibri"/>
        </w:rPr>
      </w:pPr>
    </w:p>
    <w:p w14:paraId="1EE157F4" w14:textId="77777777" w:rsidR="00D7180B" w:rsidRDefault="00D7180B" w:rsidP="00B328BD">
      <w:pPr>
        <w:pStyle w:val="A-text"/>
        <w:spacing w:line="252" w:lineRule="auto"/>
        <w:rPr>
          <w:rFonts w:ascii="Calibri" w:hAnsi="Calibri" w:cs="Calibri"/>
        </w:rPr>
      </w:pPr>
    </w:p>
    <w:p w14:paraId="5156FDA6" w14:textId="77777777" w:rsidR="00D7180B" w:rsidRDefault="00D7180B" w:rsidP="00B328BD">
      <w:pPr>
        <w:pStyle w:val="A-text"/>
        <w:spacing w:line="252" w:lineRule="auto"/>
        <w:rPr>
          <w:rFonts w:ascii="Calibri" w:hAnsi="Calibri" w:cs="Calibri"/>
        </w:rPr>
      </w:pPr>
    </w:p>
    <w:p w14:paraId="6B8F6791" w14:textId="77777777" w:rsidR="00D7180B" w:rsidRDefault="00D7180B" w:rsidP="00B328BD">
      <w:pPr>
        <w:pStyle w:val="A-text"/>
        <w:spacing w:line="252" w:lineRule="auto"/>
        <w:rPr>
          <w:rFonts w:ascii="Calibri" w:hAnsi="Calibri" w:cs="Calibri"/>
        </w:rPr>
      </w:pPr>
    </w:p>
    <w:p w14:paraId="478FB724" w14:textId="77777777" w:rsidR="00D7180B" w:rsidRDefault="00D7180B" w:rsidP="00B328BD">
      <w:pPr>
        <w:pStyle w:val="A-text"/>
        <w:spacing w:line="252" w:lineRule="auto"/>
        <w:rPr>
          <w:rFonts w:ascii="Calibri" w:hAnsi="Calibri" w:cs="Calibri"/>
        </w:rPr>
      </w:pPr>
    </w:p>
    <w:p w14:paraId="798037D5" w14:textId="77777777" w:rsidR="00D7180B" w:rsidRDefault="00D7180B" w:rsidP="00B328BD">
      <w:pPr>
        <w:pStyle w:val="A-text"/>
        <w:spacing w:line="252" w:lineRule="auto"/>
        <w:rPr>
          <w:rFonts w:ascii="Calibri" w:hAnsi="Calibri" w:cs="Calibri"/>
        </w:rPr>
      </w:pPr>
    </w:p>
    <w:p w14:paraId="3BAB3EBD" w14:textId="77777777" w:rsidR="00D7180B" w:rsidRDefault="00D7180B" w:rsidP="00B328BD">
      <w:pPr>
        <w:pStyle w:val="A-text"/>
        <w:spacing w:line="252" w:lineRule="auto"/>
        <w:rPr>
          <w:rFonts w:ascii="Calibri" w:hAnsi="Calibri" w:cs="Calibri"/>
        </w:rPr>
      </w:pPr>
    </w:p>
    <w:p w14:paraId="1EF33D5F" w14:textId="77777777" w:rsidR="00D7180B" w:rsidRDefault="00D7180B" w:rsidP="00B328BD">
      <w:pPr>
        <w:pStyle w:val="A-text"/>
        <w:spacing w:line="252" w:lineRule="auto"/>
        <w:rPr>
          <w:rFonts w:ascii="Calibri" w:hAnsi="Calibri" w:cs="Calibri"/>
        </w:rPr>
      </w:pPr>
    </w:p>
    <w:p w14:paraId="5981BC2C" w14:textId="77777777" w:rsidR="00D7180B" w:rsidRDefault="00D7180B" w:rsidP="00B328BD">
      <w:pPr>
        <w:pStyle w:val="A-text"/>
        <w:spacing w:line="252" w:lineRule="auto"/>
        <w:rPr>
          <w:rFonts w:ascii="Calibri" w:hAnsi="Calibri" w:cs="Calibri"/>
        </w:rPr>
      </w:pPr>
    </w:p>
    <w:p w14:paraId="29CFF51D" w14:textId="77777777" w:rsidR="00D7180B" w:rsidRDefault="00D7180B" w:rsidP="00B328BD">
      <w:pPr>
        <w:pStyle w:val="A-text"/>
        <w:spacing w:line="252" w:lineRule="auto"/>
        <w:rPr>
          <w:rFonts w:ascii="Calibri" w:hAnsi="Calibri" w:cs="Calibri"/>
        </w:rPr>
      </w:pPr>
    </w:p>
    <w:p w14:paraId="7D84FF2E" w14:textId="77777777" w:rsidR="00D7180B" w:rsidRDefault="00D7180B" w:rsidP="00B328BD">
      <w:pPr>
        <w:pStyle w:val="A-text"/>
        <w:spacing w:line="252" w:lineRule="auto"/>
        <w:rPr>
          <w:rFonts w:ascii="Calibri" w:hAnsi="Calibri" w:cs="Calibri"/>
        </w:rPr>
      </w:pPr>
    </w:p>
    <w:p w14:paraId="6394F1E4" w14:textId="77777777" w:rsidR="00D7180B" w:rsidRDefault="00D7180B" w:rsidP="00B328BD">
      <w:pPr>
        <w:pStyle w:val="A-text"/>
        <w:spacing w:line="252" w:lineRule="auto"/>
        <w:rPr>
          <w:rFonts w:ascii="Calibri" w:hAnsi="Calibri" w:cs="Calibri"/>
        </w:rPr>
      </w:pPr>
    </w:p>
    <w:p w14:paraId="6E31F671" w14:textId="77777777" w:rsidR="00D7180B" w:rsidRDefault="00D7180B" w:rsidP="00B328BD">
      <w:pPr>
        <w:pStyle w:val="A-text"/>
        <w:spacing w:line="252" w:lineRule="auto"/>
        <w:rPr>
          <w:rFonts w:ascii="Calibri" w:hAnsi="Calibri" w:cs="Calibri"/>
        </w:rPr>
      </w:pPr>
    </w:p>
    <w:p w14:paraId="55406B47" w14:textId="77777777" w:rsidR="00D7180B" w:rsidRPr="00F52215" w:rsidRDefault="00D7180B" w:rsidP="00B328BD">
      <w:pPr>
        <w:pStyle w:val="A-text"/>
        <w:spacing w:line="252" w:lineRule="auto"/>
        <w:rPr>
          <w:rFonts w:ascii="Calibri" w:hAnsi="Calibri" w:cs="Calibri"/>
        </w:rPr>
      </w:pPr>
    </w:p>
    <w:sectPr w:rsidR="00D7180B" w:rsidRPr="00F52215" w:rsidSect="004B2107">
      <w:footerReference w:type="default" r:id="rId7"/>
      <w:pgSz w:w="11906" w:h="16838"/>
      <w:pgMar w:top="1418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FCDC5" w14:textId="77777777" w:rsidR="00714A2C" w:rsidRDefault="00714A2C">
      <w:r>
        <w:separator/>
      </w:r>
    </w:p>
  </w:endnote>
  <w:endnote w:type="continuationSeparator" w:id="0">
    <w:p w14:paraId="0F7C25EC" w14:textId="77777777" w:rsidR="00714A2C" w:rsidRDefault="00714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A27AB" w14:textId="77777777" w:rsidR="004B2107" w:rsidRPr="00513636" w:rsidRDefault="004B2107" w:rsidP="004B2107">
    <w:pPr>
      <w:pStyle w:val="Zpat"/>
      <w:rPr>
        <w:sz w:val="6"/>
        <w:szCs w:val="14"/>
      </w:rPr>
    </w:pPr>
  </w:p>
  <w:p w14:paraId="6D4DD129" w14:textId="0BFC80E2" w:rsidR="00526852" w:rsidRPr="004B2107" w:rsidRDefault="00961B15" w:rsidP="00961B15">
    <w:pPr>
      <w:pStyle w:val="Zpat"/>
      <w:jc w:val="center"/>
    </w:pPr>
    <w:r>
      <w:rPr>
        <w:noProof/>
      </w:rPr>
      <w:drawing>
        <wp:inline distT="0" distB="0" distL="0" distR="0" wp14:anchorId="4DE50C5D" wp14:editId="5EFB466A">
          <wp:extent cx="5106389" cy="1117550"/>
          <wp:effectExtent l="0" t="0" r="0" b="6985"/>
          <wp:docPr id="1820406666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0406666" name="Obrázek 182040666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36452" cy="11241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41790" w:rsidRPr="004B2107">
      <w:rPr>
        <w:rStyle w:val="slostrnky"/>
      </w:rPr>
      <w:fldChar w:fldCharType="begin"/>
    </w:r>
    <w:r w:rsidR="00526852" w:rsidRPr="004B2107">
      <w:rPr>
        <w:rStyle w:val="slostrnky"/>
      </w:rPr>
      <w:instrText xml:space="preserve"> PAGE </w:instrText>
    </w:r>
    <w:r w:rsidR="00A41790" w:rsidRPr="004B2107">
      <w:rPr>
        <w:rStyle w:val="slostrnky"/>
      </w:rPr>
      <w:fldChar w:fldCharType="separate"/>
    </w:r>
    <w:r w:rsidR="00073DA5" w:rsidRPr="004B2107">
      <w:rPr>
        <w:rStyle w:val="slostrnky"/>
        <w:noProof/>
      </w:rPr>
      <w:t>1</w:t>
    </w:r>
    <w:r w:rsidR="00A41790" w:rsidRPr="004B2107">
      <w:rPr>
        <w:rStyle w:val="slostrnky"/>
      </w:rPr>
      <w:fldChar w:fldCharType="end"/>
    </w:r>
    <w:r w:rsidR="00AF50C2">
      <w:rPr>
        <w:rStyle w:val="slostrnky"/>
      </w:rPr>
      <w:t>/</w:t>
    </w:r>
    <w:r w:rsidR="00491F21">
      <w:rPr>
        <w:rStyle w:val="slostrnky"/>
      </w:rPr>
      <w:fldChar w:fldCharType="begin"/>
    </w:r>
    <w:r w:rsidR="00491F21">
      <w:rPr>
        <w:rStyle w:val="slostrnky"/>
      </w:rPr>
      <w:instrText xml:space="preserve"> NUMPAGES   \* MERGEFORMAT </w:instrText>
    </w:r>
    <w:r w:rsidR="00491F21">
      <w:rPr>
        <w:rStyle w:val="slostrnky"/>
      </w:rPr>
      <w:fldChar w:fldCharType="separate"/>
    </w:r>
    <w:r w:rsidR="00491F21">
      <w:rPr>
        <w:rStyle w:val="slostrnky"/>
        <w:noProof/>
      </w:rPr>
      <w:t>2</w:t>
    </w:r>
    <w:r w:rsidR="00491F21"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2645A" w14:textId="77777777" w:rsidR="00714A2C" w:rsidRDefault="00714A2C">
      <w:r>
        <w:separator/>
      </w:r>
    </w:p>
  </w:footnote>
  <w:footnote w:type="continuationSeparator" w:id="0">
    <w:p w14:paraId="049BCDBD" w14:textId="77777777" w:rsidR="00714A2C" w:rsidRDefault="00714A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F5E3F"/>
    <w:multiLevelType w:val="multilevel"/>
    <w:tmpl w:val="BDE6C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255DA1"/>
    <w:multiLevelType w:val="hybridMultilevel"/>
    <w:tmpl w:val="C622BC06"/>
    <w:lvl w:ilvl="0" w:tplc="EB32849C">
      <w:start w:val="1"/>
      <w:numFmt w:val="bullet"/>
      <w:pStyle w:val="A-odrky"/>
      <w:lvlText w:val=""/>
      <w:lvlJc w:val="left"/>
      <w:pPr>
        <w:tabs>
          <w:tab w:val="num" w:pos="567"/>
        </w:tabs>
        <w:ind w:left="284" w:firstLine="56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D112A"/>
    <w:multiLevelType w:val="hybridMultilevel"/>
    <w:tmpl w:val="CAF0FD02"/>
    <w:lvl w:ilvl="0" w:tplc="EA08D4D0">
      <w:numFmt w:val="bullet"/>
      <w:lvlText w:val="-"/>
      <w:lvlJc w:val="left"/>
      <w:pPr>
        <w:ind w:left="225" w:firstLine="59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2BC7C73"/>
    <w:multiLevelType w:val="hybridMultilevel"/>
    <w:tmpl w:val="B698543C"/>
    <w:lvl w:ilvl="0" w:tplc="41363F84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6F57C0D"/>
    <w:multiLevelType w:val="hybridMultilevel"/>
    <w:tmpl w:val="B93E2F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755733"/>
    <w:multiLevelType w:val="hybridMultilevel"/>
    <w:tmpl w:val="3206780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33B4403F"/>
    <w:multiLevelType w:val="hybridMultilevel"/>
    <w:tmpl w:val="C9D6AF80"/>
    <w:lvl w:ilvl="0" w:tplc="FFFFFFFF">
      <w:start w:val="1"/>
      <w:numFmt w:val="bullet"/>
      <w:lvlText w:val=""/>
      <w:lvlJc w:val="left"/>
      <w:pPr>
        <w:tabs>
          <w:tab w:val="num" w:pos="983"/>
        </w:tabs>
        <w:ind w:left="794" w:hanging="171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3B045768"/>
    <w:multiLevelType w:val="hybridMultilevel"/>
    <w:tmpl w:val="FC5A9F02"/>
    <w:lvl w:ilvl="0" w:tplc="5F64030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BCF2A47"/>
    <w:multiLevelType w:val="hybridMultilevel"/>
    <w:tmpl w:val="44DE8072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3C1419D7"/>
    <w:multiLevelType w:val="hybridMultilevel"/>
    <w:tmpl w:val="10920C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FC3BB9"/>
    <w:multiLevelType w:val="hybridMultilevel"/>
    <w:tmpl w:val="C1C8A2B6"/>
    <w:lvl w:ilvl="0" w:tplc="61661C30">
      <w:start w:val="1"/>
      <w:numFmt w:val="bullet"/>
      <w:lvlText w:val=""/>
      <w:lvlJc w:val="left"/>
      <w:pPr>
        <w:tabs>
          <w:tab w:val="num" w:pos="284"/>
        </w:tabs>
        <w:ind w:left="284" w:firstLine="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4EC47E06"/>
    <w:multiLevelType w:val="hybridMultilevel"/>
    <w:tmpl w:val="094CF05A"/>
    <w:lvl w:ilvl="0" w:tplc="180288D0">
      <w:start w:val="1"/>
      <w:numFmt w:val="decimal"/>
      <w:lvlText w:val="%1."/>
      <w:lvlJc w:val="left"/>
      <w:pPr>
        <w:ind w:left="644" w:hanging="360"/>
      </w:pPr>
      <w:rPr>
        <w:rFonts w:ascii="Calibri" w:hAnsi="Calibri" w:hint="default"/>
        <w:b/>
        <w:i w:val="0"/>
        <w:color w:val="auto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15D1D0B"/>
    <w:multiLevelType w:val="hybridMultilevel"/>
    <w:tmpl w:val="57165B0C"/>
    <w:lvl w:ilvl="0" w:tplc="62E8FA6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1AC0541"/>
    <w:multiLevelType w:val="hybridMultilevel"/>
    <w:tmpl w:val="64BE4ABC"/>
    <w:lvl w:ilvl="0" w:tplc="49ACA78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37859C7"/>
    <w:multiLevelType w:val="hybridMultilevel"/>
    <w:tmpl w:val="D6261BD2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56374C34"/>
    <w:multiLevelType w:val="multilevel"/>
    <w:tmpl w:val="51882E0E"/>
    <w:lvl w:ilvl="0">
      <w:start w:val="1"/>
      <w:numFmt w:val="upperLetter"/>
      <w:pStyle w:val="A-hlavnkapitola"/>
      <w:suff w:val="space"/>
      <w:lvlText w:val="%1."/>
      <w:lvlJc w:val="center"/>
      <w:pPr>
        <w:ind w:left="0" w:firstLine="0"/>
      </w:pPr>
      <w:rPr>
        <w:rFonts w:ascii="Arial" w:hAnsi="Arial" w:hint="default"/>
        <w:b/>
        <w:i w:val="0"/>
        <w:sz w:val="32"/>
      </w:rPr>
    </w:lvl>
    <w:lvl w:ilvl="1">
      <w:start w:val="1"/>
      <w:numFmt w:val="decimal"/>
      <w:pStyle w:val="A-kapitola"/>
      <w:suff w:val="space"/>
      <w:lvlText w:val="%1.%2."/>
      <w:lvlJc w:val="left"/>
      <w:pPr>
        <w:ind w:left="284" w:firstLine="0"/>
      </w:pPr>
      <w:rPr>
        <w:rFonts w:ascii="Arial" w:hAnsi="Arial" w:hint="default"/>
        <w:b/>
        <w:i w:val="0"/>
        <w:sz w:val="26"/>
      </w:rPr>
    </w:lvl>
    <w:lvl w:ilvl="2">
      <w:start w:val="1"/>
      <w:numFmt w:val="decimal"/>
      <w:pStyle w:val="A-podkapitola"/>
      <w:suff w:val="space"/>
      <w:lvlText w:val="%1.%2.%3."/>
      <w:lvlJc w:val="left"/>
      <w:pPr>
        <w:ind w:left="284" w:firstLine="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292"/>
        </w:tabs>
        <w:ind w:left="22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12"/>
        </w:tabs>
        <w:ind w:left="27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72"/>
        </w:tabs>
        <w:ind w:left="32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92"/>
        </w:tabs>
        <w:ind w:left="37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52"/>
        </w:tabs>
        <w:ind w:left="42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72"/>
        </w:tabs>
        <w:ind w:left="4812" w:hanging="1440"/>
      </w:pPr>
      <w:rPr>
        <w:rFonts w:hint="default"/>
      </w:rPr>
    </w:lvl>
  </w:abstractNum>
  <w:abstractNum w:abstractNumId="16" w15:restartNumberingAfterBreak="0">
    <w:nsid w:val="5D52559A"/>
    <w:multiLevelType w:val="hybridMultilevel"/>
    <w:tmpl w:val="38FA242C"/>
    <w:lvl w:ilvl="0" w:tplc="98D6B58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D994A89"/>
    <w:multiLevelType w:val="multilevel"/>
    <w:tmpl w:val="2B384BA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76352BB8"/>
    <w:multiLevelType w:val="hybridMultilevel"/>
    <w:tmpl w:val="5D585D54"/>
    <w:lvl w:ilvl="0" w:tplc="0810C148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795D33CF"/>
    <w:multiLevelType w:val="multilevel"/>
    <w:tmpl w:val="F7703C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8"/>
      </w:rPr>
    </w:lvl>
    <w:lvl w:ilvl="1">
      <w:start w:val="1"/>
      <w:numFmt w:val="decimal"/>
      <w:lvlText w:val="%1.%2."/>
      <w:lvlJc w:val="left"/>
      <w:pPr>
        <w:ind w:left="357" w:firstLine="3"/>
      </w:pPr>
      <w:rPr>
        <w:rFonts w:hint="default"/>
        <w:i w:val="0"/>
        <w:iCs w:val="0"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7DE80E16"/>
    <w:multiLevelType w:val="multilevel"/>
    <w:tmpl w:val="CBD65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Theme="minorHAnsi" w:hAnsi="Arial" w:cs="Arial"/>
        <w:color w:val="0A0A0A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03573047">
    <w:abstractNumId w:val="15"/>
  </w:num>
  <w:num w:numId="2" w16cid:durableId="1523586568">
    <w:abstractNumId w:val="15"/>
  </w:num>
  <w:num w:numId="3" w16cid:durableId="871192331">
    <w:abstractNumId w:val="3"/>
  </w:num>
  <w:num w:numId="4" w16cid:durableId="1533763837">
    <w:abstractNumId w:val="15"/>
  </w:num>
  <w:num w:numId="5" w16cid:durableId="1869754360">
    <w:abstractNumId w:val="15"/>
  </w:num>
  <w:num w:numId="6" w16cid:durableId="125709203">
    <w:abstractNumId w:val="15"/>
  </w:num>
  <w:num w:numId="7" w16cid:durableId="1527479967">
    <w:abstractNumId w:val="3"/>
  </w:num>
  <w:num w:numId="8" w16cid:durableId="269313061">
    <w:abstractNumId w:val="15"/>
  </w:num>
  <w:num w:numId="9" w16cid:durableId="20741393">
    <w:abstractNumId w:val="6"/>
  </w:num>
  <w:num w:numId="10" w16cid:durableId="640037021">
    <w:abstractNumId w:val="17"/>
  </w:num>
  <w:num w:numId="11" w16cid:durableId="1572540137">
    <w:abstractNumId w:val="10"/>
  </w:num>
  <w:num w:numId="12" w16cid:durableId="848907876">
    <w:abstractNumId w:val="1"/>
  </w:num>
  <w:num w:numId="13" w16cid:durableId="1723405665">
    <w:abstractNumId w:val="7"/>
  </w:num>
  <w:num w:numId="14" w16cid:durableId="1988510950">
    <w:abstractNumId w:val="18"/>
  </w:num>
  <w:num w:numId="15" w16cid:durableId="1603802695">
    <w:abstractNumId w:val="16"/>
  </w:num>
  <w:num w:numId="16" w16cid:durableId="742721504">
    <w:abstractNumId w:val="13"/>
  </w:num>
  <w:num w:numId="17" w16cid:durableId="1000809606">
    <w:abstractNumId w:val="14"/>
  </w:num>
  <w:num w:numId="18" w16cid:durableId="1729525145">
    <w:abstractNumId w:val="11"/>
  </w:num>
  <w:num w:numId="19" w16cid:durableId="1484539399">
    <w:abstractNumId w:val="19"/>
  </w:num>
  <w:num w:numId="20" w16cid:durableId="896667322">
    <w:abstractNumId w:val="12"/>
  </w:num>
  <w:num w:numId="21" w16cid:durableId="1822497373">
    <w:abstractNumId w:val="5"/>
  </w:num>
  <w:num w:numId="22" w16cid:durableId="355346727">
    <w:abstractNumId w:val="2"/>
  </w:num>
  <w:num w:numId="23" w16cid:durableId="305008917">
    <w:abstractNumId w:val="20"/>
  </w:num>
  <w:num w:numId="24" w16cid:durableId="1924753572">
    <w:abstractNumId w:val="9"/>
  </w:num>
  <w:num w:numId="25" w16cid:durableId="1447581728">
    <w:abstractNumId w:val="4"/>
  </w:num>
  <w:num w:numId="26" w16cid:durableId="621768747">
    <w:abstractNumId w:val="0"/>
  </w:num>
  <w:num w:numId="27" w16cid:durableId="8854157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1F02" w:allStyles="0" w:customStyles="1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28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455"/>
    <w:rsid w:val="0000262E"/>
    <w:rsid w:val="00012C69"/>
    <w:rsid w:val="00020E76"/>
    <w:rsid w:val="000323A8"/>
    <w:rsid w:val="00037C84"/>
    <w:rsid w:val="00042F0B"/>
    <w:rsid w:val="00051760"/>
    <w:rsid w:val="00054503"/>
    <w:rsid w:val="00073DA5"/>
    <w:rsid w:val="000802B9"/>
    <w:rsid w:val="000A2ACC"/>
    <w:rsid w:val="000A319F"/>
    <w:rsid w:val="000C0F56"/>
    <w:rsid w:val="000C2562"/>
    <w:rsid w:val="000C2BA2"/>
    <w:rsid w:val="000D1040"/>
    <w:rsid w:val="000E060A"/>
    <w:rsid w:val="000E2258"/>
    <w:rsid w:val="000F5C47"/>
    <w:rsid w:val="00103A87"/>
    <w:rsid w:val="00104790"/>
    <w:rsid w:val="0012495B"/>
    <w:rsid w:val="00125D57"/>
    <w:rsid w:val="00134EFD"/>
    <w:rsid w:val="0013506D"/>
    <w:rsid w:val="00153848"/>
    <w:rsid w:val="00160C53"/>
    <w:rsid w:val="0016482F"/>
    <w:rsid w:val="00173D8D"/>
    <w:rsid w:val="00175887"/>
    <w:rsid w:val="00193D89"/>
    <w:rsid w:val="001A0226"/>
    <w:rsid w:val="001B5F78"/>
    <w:rsid w:val="001E735F"/>
    <w:rsid w:val="00226B93"/>
    <w:rsid w:val="00235108"/>
    <w:rsid w:val="002447CF"/>
    <w:rsid w:val="00267227"/>
    <w:rsid w:val="002712BF"/>
    <w:rsid w:val="00271BD6"/>
    <w:rsid w:val="00275C4E"/>
    <w:rsid w:val="002840FC"/>
    <w:rsid w:val="002879E2"/>
    <w:rsid w:val="002B187E"/>
    <w:rsid w:val="002B295C"/>
    <w:rsid w:val="002E3839"/>
    <w:rsid w:val="002E3C6D"/>
    <w:rsid w:val="002F61B9"/>
    <w:rsid w:val="00300838"/>
    <w:rsid w:val="003029A2"/>
    <w:rsid w:val="003075B1"/>
    <w:rsid w:val="003136A2"/>
    <w:rsid w:val="00313C93"/>
    <w:rsid w:val="00326806"/>
    <w:rsid w:val="00345EC1"/>
    <w:rsid w:val="00350330"/>
    <w:rsid w:val="00353261"/>
    <w:rsid w:val="00353C01"/>
    <w:rsid w:val="0035731F"/>
    <w:rsid w:val="00362A0A"/>
    <w:rsid w:val="00381C55"/>
    <w:rsid w:val="00385A6A"/>
    <w:rsid w:val="0038673A"/>
    <w:rsid w:val="003A0542"/>
    <w:rsid w:val="003C2DF5"/>
    <w:rsid w:val="003D72DC"/>
    <w:rsid w:val="003E0841"/>
    <w:rsid w:val="003E3955"/>
    <w:rsid w:val="00435E9E"/>
    <w:rsid w:val="00444B48"/>
    <w:rsid w:val="00454F73"/>
    <w:rsid w:val="00472F7E"/>
    <w:rsid w:val="00484AC2"/>
    <w:rsid w:val="00490649"/>
    <w:rsid w:val="00491F21"/>
    <w:rsid w:val="0049224C"/>
    <w:rsid w:val="004B01E4"/>
    <w:rsid w:val="004B2107"/>
    <w:rsid w:val="004C3E45"/>
    <w:rsid w:val="004F1473"/>
    <w:rsid w:val="00500594"/>
    <w:rsid w:val="00506A59"/>
    <w:rsid w:val="0050716C"/>
    <w:rsid w:val="00513636"/>
    <w:rsid w:val="00526852"/>
    <w:rsid w:val="00543CF5"/>
    <w:rsid w:val="00545426"/>
    <w:rsid w:val="005729C5"/>
    <w:rsid w:val="005778F9"/>
    <w:rsid w:val="00597CBB"/>
    <w:rsid w:val="005B1105"/>
    <w:rsid w:val="005B11A9"/>
    <w:rsid w:val="005B356A"/>
    <w:rsid w:val="005E2B72"/>
    <w:rsid w:val="005E614F"/>
    <w:rsid w:val="005E7543"/>
    <w:rsid w:val="005F44C1"/>
    <w:rsid w:val="0060388E"/>
    <w:rsid w:val="00621873"/>
    <w:rsid w:val="006220C1"/>
    <w:rsid w:val="006235E3"/>
    <w:rsid w:val="00635B86"/>
    <w:rsid w:val="00675AB9"/>
    <w:rsid w:val="00677796"/>
    <w:rsid w:val="00686E2D"/>
    <w:rsid w:val="00687BF2"/>
    <w:rsid w:val="00696530"/>
    <w:rsid w:val="006A3A4E"/>
    <w:rsid w:val="006A6B4C"/>
    <w:rsid w:val="006A7185"/>
    <w:rsid w:val="006B3D19"/>
    <w:rsid w:val="006B6B73"/>
    <w:rsid w:val="006C7954"/>
    <w:rsid w:val="006E44B2"/>
    <w:rsid w:val="00705BEB"/>
    <w:rsid w:val="00711785"/>
    <w:rsid w:val="00714A2C"/>
    <w:rsid w:val="00715598"/>
    <w:rsid w:val="0071706C"/>
    <w:rsid w:val="0073380C"/>
    <w:rsid w:val="007376D7"/>
    <w:rsid w:val="00742573"/>
    <w:rsid w:val="007441DC"/>
    <w:rsid w:val="007552D2"/>
    <w:rsid w:val="007601D6"/>
    <w:rsid w:val="00760265"/>
    <w:rsid w:val="0078552D"/>
    <w:rsid w:val="00785D91"/>
    <w:rsid w:val="00796835"/>
    <w:rsid w:val="0079714D"/>
    <w:rsid w:val="007D5183"/>
    <w:rsid w:val="007E48B8"/>
    <w:rsid w:val="00802BE6"/>
    <w:rsid w:val="008041BE"/>
    <w:rsid w:val="00813D2A"/>
    <w:rsid w:val="0081668F"/>
    <w:rsid w:val="00827508"/>
    <w:rsid w:val="00836E89"/>
    <w:rsid w:val="008435DA"/>
    <w:rsid w:val="00847672"/>
    <w:rsid w:val="00852C63"/>
    <w:rsid w:val="00857816"/>
    <w:rsid w:val="008579DE"/>
    <w:rsid w:val="008618E6"/>
    <w:rsid w:val="00873D03"/>
    <w:rsid w:val="008801FE"/>
    <w:rsid w:val="00883B70"/>
    <w:rsid w:val="008A1FF9"/>
    <w:rsid w:val="008A33D8"/>
    <w:rsid w:val="008A4E34"/>
    <w:rsid w:val="008C5E6C"/>
    <w:rsid w:val="008C6210"/>
    <w:rsid w:val="008D2CB7"/>
    <w:rsid w:val="008D62F5"/>
    <w:rsid w:val="008D789C"/>
    <w:rsid w:val="008E250F"/>
    <w:rsid w:val="00905DCB"/>
    <w:rsid w:val="00925D45"/>
    <w:rsid w:val="00932959"/>
    <w:rsid w:val="00936D31"/>
    <w:rsid w:val="00940C53"/>
    <w:rsid w:val="00944A85"/>
    <w:rsid w:val="00945010"/>
    <w:rsid w:val="00956533"/>
    <w:rsid w:val="00956D0E"/>
    <w:rsid w:val="00960B14"/>
    <w:rsid w:val="00961B15"/>
    <w:rsid w:val="0099007B"/>
    <w:rsid w:val="00991840"/>
    <w:rsid w:val="00995C27"/>
    <w:rsid w:val="009A0203"/>
    <w:rsid w:val="009A177B"/>
    <w:rsid w:val="009A232E"/>
    <w:rsid w:val="009A4B06"/>
    <w:rsid w:val="009B4CF4"/>
    <w:rsid w:val="009D55E0"/>
    <w:rsid w:val="009D58FB"/>
    <w:rsid w:val="00A00F00"/>
    <w:rsid w:val="00A077A7"/>
    <w:rsid w:val="00A17F09"/>
    <w:rsid w:val="00A3192A"/>
    <w:rsid w:val="00A41790"/>
    <w:rsid w:val="00A51E5D"/>
    <w:rsid w:val="00A53C0C"/>
    <w:rsid w:val="00A71B9B"/>
    <w:rsid w:val="00A720DB"/>
    <w:rsid w:val="00A75290"/>
    <w:rsid w:val="00A968F9"/>
    <w:rsid w:val="00AB2877"/>
    <w:rsid w:val="00AB627A"/>
    <w:rsid w:val="00AC4D4B"/>
    <w:rsid w:val="00AC546F"/>
    <w:rsid w:val="00AD14A9"/>
    <w:rsid w:val="00AF075C"/>
    <w:rsid w:val="00AF314D"/>
    <w:rsid w:val="00AF50C2"/>
    <w:rsid w:val="00AF7DC6"/>
    <w:rsid w:val="00B04EA4"/>
    <w:rsid w:val="00B134CB"/>
    <w:rsid w:val="00B328BD"/>
    <w:rsid w:val="00B347CE"/>
    <w:rsid w:val="00B50DB8"/>
    <w:rsid w:val="00B57C23"/>
    <w:rsid w:val="00B6569B"/>
    <w:rsid w:val="00B90840"/>
    <w:rsid w:val="00B91468"/>
    <w:rsid w:val="00B974C5"/>
    <w:rsid w:val="00BC1147"/>
    <w:rsid w:val="00BC2E79"/>
    <w:rsid w:val="00BD0553"/>
    <w:rsid w:val="00C12974"/>
    <w:rsid w:val="00C33C5F"/>
    <w:rsid w:val="00C404D5"/>
    <w:rsid w:val="00C4342D"/>
    <w:rsid w:val="00C463E6"/>
    <w:rsid w:val="00C808CE"/>
    <w:rsid w:val="00CB48F7"/>
    <w:rsid w:val="00CC5AC3"/>
    <w:rsid w:val="00D01AF8"/>
    <w:rsid w:val="00D54D54"/>
    <w:rsid w:val="00D7180B"/>
    <w:rsid w:val="00D84864"/>
    <w:rsid w:val="00D85316"/>
    <w:rsid w:val="00D86590"/>
    <w:rsid w:val="00DA1FD8"/>
    <w:rsid w:val="00DB019A"/>
    <w:rsid w:val="00DB2CAB"/>
    <w:rsid w:val="00DB4A11"/>
    <w:rsid w:val="00DB6865"/>
    <w:rsid w:val="00DC52C7"/>
    <w:rsid w:val="00DD0C9C"/>
    <w:rsid w:val="00DD5BD1"/>
    <w:rsid w:val="00DD71D3"/>
    <w:rsid w:val="00DE5F58"/>
    <w:rsid w:val="00E070B8"/>
    <w:rsid w:val="00E0728F"/>
    <w:rsid w:val="00E53276"/>
    <w:rsid w:val="00E6096F"/>
    <w:rsid w:val="00E60D97"/>
    <w:rsid w:val="00E64BF3"/>
    <w:rsid w:val="00E770EE"/>
    <w:rsid w:val="00E859CF"/>
    <w:rsid w:val="00EA1586"/>
    <w:rsid w:val="00EA6810"/>
    <w:rsid w:val="00EB3503"/>
    <w:rsid w:val="00EB5C8E"/>
    <w:rsid w:val="00EE21B4"/>
    <w:rsid w:val="00F25C88"/>
    <w:rsid w:val="00F3551B"/>
    <w:rsid w:val="00F514F8"/>
    <w:rsid w:val="00F52215"/>
    <w:rsid w:val="00F53E06"/>
    <w:rsid w:val="00F960EE"/>
    <w:rsid w:val="00FB7183"/>
    <w:rsid w:val="00FC0715"/>
    <w:rsid w:val="00FC7504"/>
    <w:rsid w:val="00FD2D2F"/>
    <w:rsid w:val="00FD7E1D"/>
    <w:rsid w:val="00FF513E"/>
    <w:rsid w:val="00FF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D2DC9A"/>
  <w15:docId w15:val="{B0C71A1D-4365-4EC4-9456-82C2F59C1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3636"/>
    <w:pPr>
      <w:spacing w:after="160" w:line="278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paragraph" w:styleId="Nadpis1">
    <w:name w:val="heading 1"/>
    <w:basedOn w:val="Normln"/>
    <w:next w:val="Normln"/>
    <w:link w:val="Nadpis1Char"/>
    <w:uiPriority w:val="9"/>
    <w:qFormat/>
    <w:rsid w:val="00760265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  <w:lang w:val="en-US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-kapitola">
    <w:name w:val="A-kapitola"/>
    <w:basedOn w:val="Normln"/>
    <w:next w:val="A-text"/>
    <w:rsid w:val="0000262E"/>
    <w:pPr>
      <w:keepNext/>
      <w:numPr>
        <w:ilvl w:val="1"/>
        <w:numId w:val="8"/>
      </w:numPr>
      <w:spacing w:before="120" w:after="0" w:line="360" w:lineRule="auto"/>
      <w:outlineLvl w:val="1"/>
    </w:pPr>
    <w:rPr>
      <w:rFonts w:ascii="Arial" w:eastAsia="Times New Roman" w:hAnsi="Arial" w:cs="Times New Roman"/>
      <w:b/>
      <w:kern w:val="0"/>
      <w:sz w:val="26"/>
      <w:lang w:eastAsia="cs-CZ"/>
      <w14:ligatures w14:val="none"/>
    </w:rPr>
  </w:style>
  <w:style w:type="paragraph" w:customStyle="1" w:styleId="A-hlavnkapitola">
    <w:name w:val="A-hlavní kapitola"/>
    <w:basedOn w:val="A-kapitola"/>
    <w:next w:val="A-kapitola"/>
    <w:rsid w:val="0000262E"/>
    <w:pPr>
      <w:pageBreakBefore/>
      <w:numPr>
        <w:ilvl w:val="0"/>
      </w:numPr>
      <w:spacing w:before="0"/>
      <w:jc w:val="center"/>
      <w:outlineLvl w:val="0"/>
    </w:pPr>
    <w:rPr>
      <w:sz w:val="32"/>
    </w:rPr>
  </w:style>
  <w:style w:type="paragraph" w:customStyle="1" w:styleId="A-nadpistabulky">
    <w:name w:val="A-nadpis tabulky"/>
    <w:basedOn w:val="Normln"/>
    <w:next w:val="Normln"/>
    <w:rsid w:val="0000262E"/>
    <w:pPr>
      <w:suppressAutoHyphens/>
      <w:spacing w:after="0" w:line="360" w:lineRule="auto"/>
      <w:jc w:val="center"/>
    </w:pPr>
    <w:rPr>
      <w:rFonts w:ascii="Arial" w:eastAsia="Times New Roman" w:hAnsi="Arial" w:cs="Times New Roman"/>
      <w:b/>
      <w:kern w:val="0"/>
      <w:sz w:val="22"/>
      <w:lang w:eastAsia="cs-CZ"/>
      <w14:ligatures w14:val="none"/>
    </w:rPr>
  </w:style>
  <w:style w:type="paragraph" w:customStyle="1" w:styleId="A-text">
    <w:name w:val="A-text"/>
    <w:basedOn w:val="Normln"/>
    <w:rsid w:val="0000262E"/>
    <w:pPr>
      <w:suppressAutoHyphens/>
      <w:spacing w:after="0" w:line="360" w:lineRule="auto"/>
      <w:ind w:firstLine="284"/>
      <w:jc w:val="both"/>
    </w:pPr>
    <w:rPr>
      <w:rFonts w:ascii="Times New Roman" w:eastAsia="Times New Roman" w:hAnsi="Times New Roman" w:cs="Times New Roman"/>
      <w:kern w:val="0"/>
      <w:sz w:val="22"/>
      <w:lang w:eastAsia="cs-CZ"/>
      <w14:ligatures w14:val="none"/>
    </w:rPr>
  </w:style>
  <w:style w:type="paragraph" w:customStyle="1" w:styleId="A-odrky">
    <w:name w:val="A-odrážky"/>
    <w:basedOn w:val="A-text"/>
    <w:rsid w:val="00AF7DC6"/>
    <w:pPr>
      <w:numPr>
        <w:numId w:val="12"/>
      </w:numPr>
    </w:pPr>
  </w:style>
  <w:style w:type="paragraph" w:customStyle="1" w:styleId="A-podkapitola">
    <w:name w:val="A-podkapitola"/>
    <w:basedOn w:val="Normln"/>
    <w:next w:val="A-text"/>
    <w:rsid w:val="0000262E"/>
    <w:pPr>
      <w:keepNext/>
      <w:numPr>
        <w:ilvl w:val="2"/>
        <w:numId w:val="8"/>
      </w:numPr>
      <w:spacing w:before="120" w:after="0" w:line="360" w:lineRule="auto"/>
      <w:outlineLvl w:val="2"/>
    </w:pPr>
    <w:rPr>
      <w:rFonts w:ascii="Arial" w:eastAsia="Times New Roman" w:hAnsi="Arial" w:cs="Times New Roman"/>
      <w:b/>
      <w:kern w:val="0"/>
      <w:sz w:val="22"/>
      <w:lang w:eastAsia="cs-CZ"/>
      <w14:ligatures w14:val="none"/>
    </w:rPr>
  </w:style>
  <w:style w:type="paragraph" w:customStyle="1" w:styleId="A-pod-podkapitola">
    <w:name w:val="A-pod-podkapitola"/>
    <w:basedOn w:val="Normln"/>
    <w:next w:val="A-text"/>
    <w:rsid w:val="0000262E"/>
    <w:pPr>
      <w:keepNext/>
      <w:spacing w:before="120" w:after="0" w:line="360" w:lineRule="auto"/>
      <w:ind w:firstLine="284"/>
    </w:pPr>
    <w:rPr>
      <w:rFonts w:ascii="Arial" w:eastAsia="Times New Roman" w:hAnsi="Arial" w:cs="Times New Roman"/>
      <w:b/>
      <w:kern w:val="0"/>
      <w:sz w:val="20"/>
      <w:lang w:eastAsia="cs-CZ"/>
      <w14:ligatures w14:val="none"/>
    </w:rPr>
  </w:style>
  <w:style w:type="paragraph" w:customStyle="1" w:styleId="A-Symbol">
    <w:name w:val="A-Symbol"/>
    <w:basedOn w:val="A-text"/>
    <w:next w:val="A-text"/>
    <w:rsid w:val="0000262E"/>
    <w:rPr>
      <w:rFonts w:ascii="Arial" w:hAnsi="Arial"/>
      <w:b/>
      <w:i/>
      <w:sz w:val="20"/>
    </w:rPr>
  </w:style>
  <w:style w:type="paragraph" w:customStyle="1" w:styleId="A-tabulky">
    <w:name w:val="A-tabulky"/>
    <w:basedOn w:val="Normln"/>
    <w:rsid w:val="0000262E"/>
    <w:pPr>
      <w:spacing w:after="0" w:line="240" w:lineRule="auto"/>
      <w:jc w:val="center"/>
    </w:pPr>
    <w:rPr>
      <w:rFonts w:ascii="Arial" w:eastAsia="Times New Roman" w:hAnsi="Arial" w:cs="Times New Roman"/>
      <w:kern w:val="0"/>
      <w:sz w:val="18"/>
      <w:lang w:eastAsia="cs-CZ"/>
      <w14:ligatures w14:val="none"/>
    </w:rPr>
  </w:style>
  <w:style w:type="paragraph" w:styleId="Zhlav">
    <w:name w:val="header"/>
    <w:basedOn w:val="Normln"/>
    <w:rsid w:val="00677796"/>
    <w:pPr>
      <w:pBdr>
        <w:bottom w:val="dotted" w:sz="4" w:space="1" w:color="auto"/>
      </w:pBdr>
      <w:tabs>
        <w:tab w:val="center" w:pos="4536"/>
        <w:tab w:val="right" w:pos="9072"/>
      </w:tabs>
      <w:spacing w:after="0" w:line="240" w:lineRule="auto"/>
      <w:jc w:val="both"/>
    </w:pPr>
    <w:rPr>
      <w:rFonts w:ascii="Arial" w:eastAsia="Times New Roman" w:hAnsi="Arial" w:cs="Times New Roman"/>
      <w:kern w:val="0"/>
      <w:sz w:val="16"/>
      <w:lang w:eastAsia="cs-CZ"/>
      <w14:ligatures w14:val="none"/>
    </w:rPr>
  </w:style>
  <w:style w:type="paragraph" w:styleId="Zpat">
    <w:name w:val="footer"/>
    <w:basedOn w:val="Normln"/>
    <w:rsid w:val="00677796"/>
    <w:pPr>
      <w:pBdr>
        <w:top w:val="dotted" w:sz="4" w:space="1" w:color="auto"/>
      </w:pBd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kern w:val="0"/>
      <w:sz w:val="16"/>
      <w:lang w:eastAsia="cs-CZ"/>
      <w14:ligatures w14:val="none"/>
    </w:rPr>
  </w:style>
  <w:style w:type="paragraph" w:customStyle="1" w:styleId="nadpisA">
    <w:name w:val="nadpis A"/>
    <w:basedOn w:val="Normln"/>
    <w:semiHidden/>
    <w:rsid w:val="0000262E"/>
    <w:pPr>
      <w:widowControl w:val="0"/>
      <w:spacing w:line="360" w:lineRule="auto"/>
      <w:ind w:firstLine="284"/>
      <w:jc w:val="both"/>
    </w:pPr>
    <w:rPr>
      <w:rFonts w:ascii="Arial" w:hAnsi="Arial"/>
      <w:b/>
      <w:sz w:val="20"/>
    </w:rPr>
  </w:style>
  <w:style w:type="paragraph" w:customStyle="1" w:styleId="Odrky">
    <w:name w:val="Odrážky"/>
    <w:basedOn w:val="Normln"/>
    <w:semiHidden/>
    <w:rsid w:val="0000262E"/>
    <w:rPr>
      <w:sz w:val="20"/>
      <w:szCs w:val="20"/>
    </w:rPr>
  </w:style>
  <w:style w:type="paragraph" w:customStyle="1" w:styleId="xl24">
    <w:name w:val="xl24"/>
    <w:basedOn w:val="Normln"/>
    <w:semiHidden/>
    <w:rsid w:val="000026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 Unicode MS"/>
      <w:color w:val="3366FF"/>
      <w:sz w:val="16"/>
      <w:szCs w:val="16"/>
    </w:rPr>
  </w:style>
  <w:style w:type="paragraph" w:customStyle="1" w:styleId="xl25">
    <w:name w:val="xl25"/>
    <w:basedOn w:val="Normln"/>
    <w:semiHidden/>
    <w:rsid w:val="0000262E"/>
    <w:pPr>
      <w:spacing w:before="100" w:after="100"/>
      <w:jc w:val="center"/>
    </w:pPr>
    <w:rPr>
      <w:rFonts w:ascii="Arial" w:hAnsi="Arial"/>
      <w:b/>
      <w:sz w:val="18"/>
    </w:rPr>
  </w:style>
  <w:style w:type="paragraph" w:customStyle="1" w:styleId="xl26">
    <w:name w:val="xl26"/>
    <w:basedOn w:val="Normln"/>
    <w:semiHidden/>
    <w:rsid w:val="000026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 Unicode MS"/>
      <w:color w:val="3366FF"/>
      <w:sz w:val="16"/>
      <w:szCs w:val="16"/>
    </w:rPr>
  </w:style>
  <w:style w:type="paragraph" w:customStyle="1" w:styleId="xl27">
    <w:name w:val="xl27"/>
    <w:basedOn w:val="Normln"/>
    <w:semiHidden/>
    <w:rsid w:val="0000262E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Normln"/>
    <w:semiHidden/>
    <w:rsid w:val="0000262E"/>
    <w:pPr>
      <w:spacing w:before="100" w:after="100"/>
    </w:pPr>
    <w:rPr>
      <w:rFonts w:ascii="Arial" w:hAnsi="Arial"/>
      <w:b/>
      <w:sz w:val="18"/>
    </w:rPr>
  </w:style>
  <w:style w:type="paragraph" w:customStyle="1" w:styleId="xl29">
    <w:name w:val="xl29"/>
    <w:basedOn w:val="Normln"/>
    <w:semiHidden/>
    <w:rsid w:val="0000262E"/>
    <w:pPr>
      <w:spacing w:before="100" w:beforeAutospacing="1" w:after="100" w:afterAutospacing="1"/>
    </w:pPr>
    <w:rPr>
      <w:rFonts w:ascii="Arial" w:eastAsia="Arial Unicode MS" w:hAnsi="Arial" w:cs="Arial Unicode MS"/>
      <w:color w:val="3366FF"/>
      <w:sz w:val="16"/>
      <w:szCs w:val="16"/>
    </w:rPr>
  </w:style>
  <w:style w:type="paragraph" w:customStyle="1" w:styleId="xl30">
    <w:name w:val="xl30"/>
    <w:basedOn w:val="Normln"/>
    <w:semiHidden/>
    <w:rsid w:val="0000262E"/>
    <w:pPr>
      <w:spacing w:before="100" w:beforeAutospacing="1" w:after="100" w:afterAutospacing="1"/>
      <w:jc w:val="right"/>
    </w:pPr>
    <w:rPr>
      <w:rFonts w:ascii="Arial" w:eastAsia="Arial Unicode MS" w:hAnsi="Arial" w:cs="Arial Unicode MS"/>
      <w:b/>
      <w:bCs/>
      <w:sz w:val="18"/>
      <w:szCs w:val="18"/>
    </w:rPr>
  </w:style>
  <w:style w:type="paragraph" w:customStyle="1" w:styleId="xl31">
    <w:name w:val="xl31"/>
    <w:basedOn w:val="Normln"/>
    <w:semiHidden/>
    <w:rsid w:val="0000262E"/>
    <w:pPr>
      <w:pBdr>
        <w:top w:val="single" w:sz="4" w:space="0" w:color="auto"/>
      </w:pBdr>
      <w:spacing w:before="100" w:beforeAutospacing="1" w:after="100" w:afterAutospacing="1"/>
    </w:pPr>
    <w:rPr>
      <w:rFonts w:ascii="Arial" w:eastAsia="Arial Unicode MS" w:hAnsi="Arial" w:cs="Arial Unicode MS"/>
    </w:rPr>
  </w:style>
  <w:style w:type="paragraph" w:customStyle="1" w:styleId="xl32">
    <w:name w:val="xl32"/>
    <w:basedOn w:val="Normln"/>
    <w:semiHidden/>
    <w:rsid w:val="0000262E"/>
    <w:pPr>
      <w:spacing w:before="100" w:beforeAutospacing="1" w:after="100" w:afterAutospacing="1"/>
    </w:pPr>
    <w:rPr>
      <w:rFonts w:ascii="Arial" w:eastAsia="Arial Unicode MS" w:hAnsi="Arial" w:cs="Arial Unicode MS"/>
      <w:b/>
      <w:bCs/>
      <w:u w:val="single"/>
    </w:rPr>
  </w:style>
  <w:style w:type="paragraph" w:customStyle="1" w:styleId="xl33">
    <w:name w:val="xl33"/>
    <w:basedOn w:val="Normln"/>
    <w:semiHidden/>
    <w:rsid w:val="0000262E"/>
    <w:pPr>
      <w:spacing w:before="100" w:beforeAutospacing="1" w:after="100" w:afterAutospacing="1"/>
    </w:pPr>
    <w:rPr>
      <w:rFonts w:ascii="Arial" w:eastAsia="Arial Unicode MS" w:hAnsi="Arial" w:cs="Arial Unicode MS"/>
    </w:rPr>
  </w:style>
  <w:style w:type="paragraph" w:customStyle="1" w:styleId="xl34">
    <w:name w:val="xl34"/>
    <w:basedOn w:val="Normln"/>
    <w:semiHidden/>
    <w:rsid w:val="0000262E"/>
    <w:pPr>
      <w:spacing w:before="100" w:beforeAutospacing="1" w:after="100" w:afterAutospacing="1"/>
    </w:pPr>
    <w:rPr>
      <w:rFonts w:ascii="Arial" w:eastAsia="Arial Unicode MS" w:hAnsi="Arial" w:cs="Arial Unicode MS"/>
      <w:sz w:val="16"/>
      <w:szCs w:val="16"/>
    </w:rPr>
  </w:style>
  <w:style w:type="paragraph" w:customStyle="1" w:styleId="xl35">
    <w:name w:val="xl35"/>
    <w:basedOn w:val="Normln"/>
    <w:semiHidden/>
    <w:rsid w:val="0000262E"/>
    <w:pPr>
      <w:spacing w:before="100" w:beforeAutospacing="1" w:after="100" w:afterAutospacing="1"/>
    </w:pPr>
    <w:rPr>
      <w:rFonts w:ascii="Arial" w:eastAsia="Arial Unicode MS" w:hAnsi="Arial" w:cs="Arial Unicode MS"/>
      <w:sz w:val="16"/>
      <w:szCs w:val="16"/>
    </w:rPr>
  </w:style>
  <w:style w:type="paragraph" w:customStyle="1" w:styleId="xl36">
    <w:name w:val="xl36"/>
    <w:basedOn w:val="Normln"/>
    <w:semiHidden/>
    <w:rsid w:val="0000262E"/>
    <w:pPr>
      <w:spacing w:before="100" w:beforeAutospacing="1" w:after="100" w:afterAutospacing="1"/>
      <w:jc w:val="center"/>
    </w:pPr>
    <w:rPr>
      <w:rFonts w:ascii="Arial" w:eastAsia="Arial Unicode MS" w:hAnsi="Arial" w:cs="Arial Unicode MS"/>
      <w:sz w:val="16"/>
      <w:szCs w:val="16"/>
    </w:rPr>
  </w:style>
  <w:style w:type="paragraph" w:customStyle="1" w:styleId="xl37">
    <w:name w:val="xl37"/>
    <w:basedOn w:val="Normln"/>
    <w:semiHidden/>
    <w:rsid w:val="0000262E"/>
    <w:pPr>
      <w:spacing w:before="100" w:beforeAutospacing="1" w:after="100" w:afterAutospacing="1"/>
    </w:pPr>
    <w:rPr>
      <w:rFonts w:ascii="Arial" w:eastAsia="Arial Unicode MS" w:hAnsi="Arial" w:cs="Arial Unicode MS"/>
      <w:sz w:val="16"/>
      <w:szCs w:val="16"/>
    </w:rPr>
  </w:style>
  <w:style w:type="paragraph" w:customStyle="1" w:styleId="xl38">
    <w:name w:val="xl38"/>
    <w:basedOn w:val="Normln"/>
    <w:semiHidden/>
    <w:rsid w:val="0000262E"/>
    <w:pPr>
      <w:spacing w:before="100" w:beforeAutospacing="1" w:after="100" w:afterAutospacing="1"/>
    </w:pPr>
    <w:rPr>
      <w:rFonts w:ascii="Arial" w:eastAsia="Arial Unicode MS" w:hAnsi="Arial" w:cs="Arial Unicode MS"/>
      <w:color w:val="008000"/>
      <w:sz w:val="16"/>
      <w:szCs w:val="16"/>
    </w:rPr>
  </w:style>
  <w:style w:type="paragraph" w:customStyle="1" w:styleId="xl39">
    <w:name w:val="xl39"/>
    <w:basedOn w:val="Normln"/>
    <w:semiHidden/>
    <w:rsid w:val="000026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 Unicode MS"/>
      <w:sz w:val="16"/>
      <w:szCs w:val="16"/>
    </w:rPr>
  </w:style>
  <w:style w:type="paragraph" w:customStyle="1" w:styleId="xl40">
    <w:name w:val="xl40"/>
    <w:basedOn w:val="Normln"/>
    <w:semiHidden/>
    <w:rsid w:val="0000262E"/>
    <w:pPr>
      <w:spacing w:before="100" w:beforeAutospacing="1" w:after="100" w:afterAutospacing="1"/>
    </w:pPr>
    <w:rPr>
      <w:rFonts w:ascii="Arial" w:eastAsia="Arial Unicode MS" w:hAnsi="Arial" w:cs="Arial Unicode MS"/>
      <w:color w:val="008000"/>
      <w:sz w:val="16"/>
      <w:szCs w:val="16"/>
    </w:rPr>
  </w:style>
  <w:style w:type="paragraph" w:customStyle="1" w:styleId="xl41">
    <w:name w:val="xl41"/>
    <w:basedOn w:val="Normln"/>
    <w:semiHidden/>
    <w:rsid w:val="0000262E"/>
    <w:pPr>
      <w:spacing w:before="100" w:beforeAutospacing="1" w:after="100" w:afterAutospacing="1"/>
    </w:pPr>
    <w:rPr>
      <w:rFonts w:ascii="Arial" w:eastAsia="Arial Unicode MS" w:hAnsi="Arial" w:cs="Arial Unicode MS"/>
      <w:color w:val="008000"/>
      <w:sz w:val="16"/>
      <w:szCs w:val="16"/>
    </w:rPr>
  </w:style>
  <w:style w:type="paragraph" w:customStyle="1" w:styleId="xl42">
    <w:name w:val="xl42"/>
    <w:basedOn w:val="Normln"/>
    <w:semiHidden/>
    <w:rsid w:val="0000262E"/>
    <w:pPr>
      <w:spacing w:before="100" w:beforeAutospacing="1" w:after="100" w:afterAutospacing="1"/>
      <w:jc w:val="center"/>
    </w:pPr>
    <w:rPr>
      <w:rFonts w:ascii="Arial" w:eastAsia="Arial Unicode MS" w:hAnsi="Arial" w:cs="Arial Unicode MS"/>
      <w:color w:val="FFFFFF"/>
      <w:sz w:val="16"/>
      <w:szCs w:val="16"/>
    </w:rPr>
  </w:style>
  <w:style w:type="paragraph" w:customStyle="1" w:styleId="xl43">
    <w:name w:val="xl43"/>
    <w:basedOn w:val="Normln"/>
    <w:semiHidden/>
    <w:rsid w:val="0000262E"/>
    <w:pPr>
      <w:pBdr>
        <w:top w:val="single" w:sz="4" w:space="0" w:color="auto"/>
      </w:pBdr>
      <w:spacing w:before="100" w:beforeAutospacing="1" w:after="100" w:afterAutospacing="1"/>
    </w:pPr>
    <w:rPr>
      <w:rFonts w:ascii="Arial" w:eastAsia="Arial Unicode MS" w:hAnsi="Arial" w:cs="Arial Unicode MS"/>
      <w:sz w:val="16"/>
      <w:szCs w:val="16"/>
    </w:rPr>
  </w:style>
  <w:style w:type="paragraph" w:customStyle="1" w:styleId="xl44">
    <w:name w:val="xl44"/>
    <w:basedOn w:val="Normln"/>
    <w:semiHidden/>
    <w:rsid w:val="0000262E"/>
    <w:pPr>
      <w:pBdr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 Unicode MS"/>
      <w:color w:val="008000"/>
      <w:sz w:val="16"/>
      <w:szCs w:val="16"/>
    </w:rPr>
  </w:style>
  <w:style w:type="paragraph" w:customStyle="1" w:styleId="xl45">
    <w:name w:val="xl45"/>
    <w:basedOn w:val="Normln"/>
    <w:semiHidden/>
    <w:rsid w:val="0000262E"/>
    <w:pPr>
      <w:pBdr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 Unicode MS"/>
      <w:color w:val="008000"/>
      <w:sz w:val="16"/>
      <w:szCs w:val="16"/>
    </w:rPr>
  </w:style>
  <w:style w:type="paragraph" w:customStyle="1" w:styleId="xl46">
    <w:name w:val="xl46"/>
    <w:basedOn w:val="Normln"/>
    <w:semiHidden/>
    <w:rsid w:val="0000262E"/>
    <w:pPr>
      <w:pBdr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 Unicode MS"/>
      <w:color w:val="008000"/>
      <w:sz w:val="16"/>
      <w:szCs w:val="16"/>
    </w:rPr>
  </w:style>
  <w:style w:type="paragraph" w:customStyle="1" w:styleId="xl47">
    <w:name w:val="xl47"/>
    <w:basedOn w:val="Normln"/>
    <w:semiHidden/>
    <w:rsid w:val="0000262E"/>
    <w:pPr>
      <w:pBdr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 Unicode MS"/>
      <w:sz w:val="16"/>
      <w:szCs w:val="16"/>
    </w:rPr>
  </w:style>
  <w:style w:type="paragraph" w:customStyle="1" w:styleId="xl48">
    <w:name w:val="xl48"/>
    <w:basedOn w:val="Normln"/>
    <w:semiHidden/>
    <w:rsid w:val="0000262E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color w:val="FFFFFF"/>
      <w:sz w:val="16"/>
      <w:szCs w:val="16"/>
    </w:rPr>
  </w:style>
  <w:style w:type="paragraph" w:customStyle="1" w:styleId="xl49">
    <w:name w:val="xl49"/>
    <w:basedOn w:val="Normln"/>
    <w:semiHidden/>
    <w:rsid w:val="0000262E"/>
    <w:pPr>
      <w:pBdr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 Unicode MS"/>
    </w:rPr>
  </w:style>
  <w:style w:type="paragraph" w:customStyle="1" w:styleId="xl50">
    <w:name w:val="xl50"/>
    <w:basedOn w:val="Normln"/>
    <w:semiHidden/>
    <w:rsid w:val="0000262E"/>
    <w:pPr>
      <w:spacing w:before="100" w:beforeAutospacing="1" w:after="100" w:afterAutospacing="1"/>
    </w:pPr>
    <w:rPr>
      <w:rFonts w:ascii="Arial" w:eastAsia="Arial Unicode MS" w:hAnsi="Arial" w:cs="Arial Unicode MS"/>
      <w:color w:val="008000"/>
      <w:sz w:val="16"/>
      <w:szCs w:val="16"/>
    </w:rPr>
  </w:style>
  <w:style w:type="paragraph" w:customStyle="1" w:styleId="xl51">
    <w:name w:val="xl51"/>
    <w:basedOn w:val="Normln"/>
    <w:semiHidden/>
    <w:rsid w:val="0000262E"/>
    <w:pPr>
      <w:pBdr>
        <w:top w:val="single" w:sz="4" w:space="0" w:color="auto"/>
      </w:pBdr>
      <w:spacing w:before="100" w:beforeAutospacing="1" w:after="100" w:afterAutospacing="1"/>
    </w:pPr>
    <w:rPr>
      <w:rFonts w:ascii="Arial" w:eastAsia="Arial Unicode MS" w:hAnsi="Arial" w:cs="Arial Unicode MS"/>
      <w:sz w:val="16"/>
      <w:szCs w:val="16"/>
    </w:rPr>
  </w:style>
  <w:style w:type="paragraph" w:customStyle="1" w:styleId="xl52">
    <w:name w:val="xl52"/>
    <w:basedOn w:val="Normln"/>
    <w:semiHidden/>
    <w:rsid w:val="0000262E"/>
    <w:pPr>
      <w:pBdr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 Unicode MS"/>
      <w:color w:val="008000"/>
      <w:sz w:val="16"/>
      <w:szCs w:val="16"/>
    </w:rPr>
  </w:style>
  <w:style w:type="paragraph" w:customStyle="1" w:styleId="xl53">
    <w:name w:val="xl53"/>
    <w:basedOn w:val="Normln"/>
    <w:semiHidden/>
    <w:rsid w:val="0000262E"/>
    <w:pPr>
      <w:spacing w:before="100" w:beforeAutospacing="1" w:after="100" w:afterAutospacing="1"/>
    </w:pPr>
    <w:rPr>
      <w:rFonts w:ascii="Arial" w:eastAsia="Arial Unicode MS" w:hAnsi="Arial" w:cs="Arial Unicode MS"/>
    </w:rPr>
  </w:style>
  <w:style w:type="paragraph" w:customStyle="1" w:styleId="xl54">
    <w:name w:val="xl54"/>
    <w:basedOn w:val="Normln"/>
    <w:semiHidden/>
    <w:rsid w:val="0000262E"/>
    <w:pPr>
      <w:spacing w:before="100" w:beforeAutospacing="1" w:after="100" w:afterAutospacing="1"/>
    </w:pPr>
    <w:rPr>
      <w:rFonts w:ascii="Arial" w:eastAsia="Arial Unicode MS" w:hAnsi="Arial" w:cs="Arial Unicode MS"/>
      <w:sz w:val="22"/>
      <w:szCs w:val="22"/>
    </w:rPr>
  </w:style>
  <w:style w:type="paragraph" w:customStyle="1" w:styleId="xl55">
    <w:name w:val="xl55"/>
    <w:basedOn w:val="Normln"/>
    <w:semiHidden/>
    <w:rsid w:val="0000262E"/>
    <w:pPr>
      <w:spacing w:before="100" w:beforeAutospacing="1" w:after="100" w:afterAutospacing="1"/>
    </w:pPr>
    <w:rPr>
      <w:rFonts w:ascii="Arial" w:eastAsia="Arial Unicode MS" w:hAnsi="Arial" w:cs="Arial Unicode MS"/>
      <w:sz w:val="22"/>
      <w:szCs w:val="22"/>
    </w:rPr>
  </w:style>
  <w:style w:type="paragraph" w:customStyle="1" w:styleId="xl56">
    <w:name w:val="xl56"/>
    <w:basedOn w:val="Normln"/>
    <w:semiHidden/>
    <w:rsid w:val="0000262E"/>
    <w:pPr>
      <w:spacing w:before="100" w:beforeAutospacing="1" w:after="100" w:afterAutospacing="1"/>
      <w:jc w:val="center"/>
    </w:pPr>
    <w:rPr>
      <w:rFonts w:ascii="Arial" w:eastAsia="Arial Unicode MS" w:hAnsi="Arial" w:cs="Arial Unicode MS"/>
      <w:sz w:val="16"/>
      <w:szCs w:val="16"/>
    </w:rPr>
  </w:style>
  <w:style w:type="paragraph" w:customStyle="1" w:styleId="xl57">
    <w:name w:val="xl57"/>
    <w:basedOn w:val="Normln"/>
    <w:semiHidden/>
    <w:rsid w:val="0000262E"/>
    <w:pPr>
      <w:spacing w:before="100" w:beforeAutospacing="1" w:after="100" w:afterAutospacing="1"/>
    </w:pPr>
    <w:rPr>
      <w:rFonts w:ascii="Arial" w:eastAsia="Arial Unicode MS" w:hAnsi="Arial" w:cs="Arial Unicode MS"/>
      <w:color w:val="008000"/>
      <w:sz w:val="16"/>
      <w:szCs w:val="16"/>
    </w:rPr>
  </w:style>
  <w:style w:type="paragraph" w:customStyle="1" w:styleId="xl58">
    <w:name w:val="xl58"/>
    <w:basedOn w:val="Normln"/>
    <w:semiHidden/>
    <w:rsid w:val="0000262E"/>
    <w:pPr>
      <w:spacing w:before="100" w:beforeAutospacing="1" w:after="100" w:afterAutospacing="1"/>
    </w:pPr>
    <w:rPr>
      <w:rFonts w:ascii="Arial" w:eastAsia="Arial Unicode MS" w:hAnsi="Arial" w:cs="Arial Unicode MS"/>
      <w:color w:val="008000"/>
      <w:sz w:val="16"/>
      <w:szCs w:val="16"/>
    </w:rPr>
  </w:style>
  <w:style w:type="paragraph" w:customStyle="1" w:styleId="xl59">
    <w:name w:val="xl59"/>
    <w:basedOn w:val="Normln"/>
    <w:semiHidden/>
    <w:rsid w:val="0000262E"/>
    <w:pPr>
      <w:spacing w:before="100" w:beforeAutospacing="1" w:after="100" w:afterAutospacing="1"/>
      <w:jc w:val="center"/>
    </w:pPr>
    <w:rPr>
      <w:rFonts w:ascii="Arial" w:eastAsia="Arial Unicode MS" w:hAnsi="Arial" w:cs="Arial Unicode MS"/>
      <w:sz w:val="16"/>
      <w:szCs w:val="16"/>
    </w:rPr>
  </w:style>
  <w:style w:type="paragraph" w:customStyle="1" w:styleId="xl60">
    <w:name w:val="xl60"/>
    <w:basedOn w:val="Normln"/>
    <w:semiHidden/>
    <w:rsid w:val="000026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 Unicode MS"/>
      <w:color w:val="008000"/>
      <w:sz w:val="16"/>
      <w:szCs w:val="16"/>
    </w:rPr>
  </w:style>
  <w:style w:type="paragraph" w:customStyle="1" w:styleId="xl61">
    <w:name w:val="xl61"/>
    <w:basedOn w:val="Normln"/>
    <w:semiHidden/>
    <w:rsid w:val="000026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 Unicode MS"/>
      <w:color w:val="008000"/>
      <w:sz w:val="16"/>
      <w:szCs w:val="16"/>
    </w:rPr>
  </w:style>
  <w:style w:type="paragraph" w:customStyle="1" w:styleId="xl62">
    <w:name w:val="xl62"/>
    <w:basedOn w:val="Normln"/>
    <w:semiHidden/>
    <w:rsid w:val="000026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 Unicode MS"/>
      <w:color w:val="008000"/>
      <w:sz w:val="16"/>
      <w:szCs w:val="16"/>
    </w:rPr>
  </w:style>
  <w:style w:type="paragraph" w:customStyle="1" w:styleId="xl63">
    <w:name w:val="xl63"/>
    <w:basedOn w:val="Normln"/>
    <w:semiHidden/>
    <w:rsid w:val="000026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 Unicode MS"/>
    </w:rPr>
  </w:style>
  <w:style w:type="paragraph" w:customStyle="1" w:styleId="xl64">
    <w:name w:val="xl64"/>
    <w:basedOn w:val="Normln"/>
    <w:semiHidden/>
    <w:rsid w:val="000026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color w:val="FFFFFF"/>
      <w:sz w:val="16"/>
      <w:szCs w:val="16"/>
    </w:rPr>
  </w:style>
  <w:style w:type="paragraph" w:customStyle="1" w:styleId="xl65">
    <w:name w:val="xl65"/>
    <w:basedOn w:val="Normln"/>
    <w:semiHidden/>
    <w:rsid w:val="000026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 Unicode MS"/>
      <w:sz w:val="16"/>
      <w:szCs w:val="16"/>
    </w:rPr>
  </w:style>
  <w:style w:type="paragraph" w:customStyle="1" w:styleId="xl66">
    <w:name w:val="xl66"/>
    <w:basedOn w:val="Normln"/>
    <w:semiHidden/>
    <w:rsid w:val="0000262E"/>
    <w:pPr>
      <w:spacing w:before="100" w:beforeAutospacing="1" w:after="100" w:afterAutospacing="1"/>
      <w:jc w:val="center"/>
    </w:pPr>
    <w:rPr>
      <w:rFonts w:ascii="Arial" w:eastAsia="Arial Unicode MS" w:hAnsi="Arial" w:cs="Arial Unicode MS"/>
      <w:sz w:val="16"/>
      <w:szCs w:val="16"/>
    </w:rPr>
  </w:style>
  <w:style w:type="paragraph" w:customStyle="1" w:styleId="xl67">
    <w:name w:val="xl67"/>
    <w:basedOn w:val="Normln"/>
    <w:semiHidden/>
    <w:rsid w:val="0000262E"/>
    <w:pPr>
      <w:spacing w:before="100" w:beforeAutospacing="1" w:after="100" w:afterAutospacing="1"/>
    </w:pPr>
    <w:rPr>
      <w:rFonts w:ascii="Arial" w:eastAsia="Arial Unicode MS" w:hAnsi="Arial" w:cs="Arial Unicode MS"/>
      <w:sz w:val="16"/>
      <w:szCs w:val="16"/>
    </w:rPr>
  </w:style>
  <w:style w:type="paragraph" w:customStyle="1" w:styleId="xl68">
    <w:name w:val="xl68"/>
    <w:basedOn w:val="Normln"/>
    <w:semiHidden/>
    <w:rsid w:val="0000262E"/>
    <w:pPr>
      <w:spacing w:before="100" w:beforeAutospacing="1" w:after="100" w:afterAutospacing="1"/>
    </w:pPr>
    <w:rPr>
      <w:rFonts w:ascii="Arial" w:eastAsia="Arial Unicode MS" w:hAnsi="Arial" w:cs="Arial Unicode MS"/>
      <w:sz w:val="16"/>
      <w:szCs w:val="16"/>
    </w:rPr>
  </w:style>
  <w:style w:type="paragraph" w:customStyle="1" w:styleId="xl69">
    <w:name w:val="xl69"/>
    <w:basedOn w:val="Normln"/>
    <w:semiHidden/>
    <w:rsid w:val="0000262E"/>
    <w:pPr>
      <w:spacing w:before="100" w:beforeAutospacing="1" w:after="100" w:afterAutospacing="1"/>
    </w:pPr>
    <w:rPr>
      <w:rFonts w:ascii="Arial" w:eastAsia="Arial Unicode MS" w:hAnsi="Arial" w:cs="Arial Unicode MS"/>
      <w:sz w:val="16"/>
      <w:szCs w:val="16"/>
    </w:rPr>
  </w:style>
  <w:style w:type="paragraph" w:customStyle="1" w:styleId="xl70">
    <w:name w:val="xl70"/>
    <w:basedOn w:val="Normln"/>
    <w:semiHidden/>
    <w:rsid w:val="0000262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 Unicode MS"/>
      <w:b/>
      <w:bCs/>
      <w:sz w:val="22"/>
      <w:szCs w:val="22"/>
      <w:u w:val="single"/>
    </w:rPr>
  </w:style>
  <w:style w:type="paragraph" w:customStyle="1" w:styleId="xl71">
    <w:name w:val="xl71"/>
    <w:basedOn w:val="Normln"/>
    <w:semiHidden/>
    <w:rsid w:val="0000262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 Unicode MS"/>
      <w:sz w:val="22"/>
      <w:szCs w:val="22"/>
    </w:rPr>
  </w:style>
  <w:style w:type="paragraph" w:customStyle="1" w:styleId="xl72">
    <w:name w:val="xl72"/>
    <w:basedOn w:val="Normln"/>
    <w:semiHidden/>
    <w:rsid w:val="0000262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 Unicode MS"/>
      <w:sz w:val="16"/>
      <w:szCs w:val="16"/>
    </w:rPr>
  </w:style>
  <w:style w:type="paragraph" w:customStyle="1" w:styleId="xl73">
    <w:name w:val="xl73"/>
    <w:basedOn w:val="Normln"/>
    <w:semiHidden/>
    <w:rsid w:val="0000262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 Unicode MS"/>
    </w:rPr>
  </w:style>
  <w:style w:type="paragraph" w:customStyle="1" w:styleId="xl74">
    <w:name w:val="xl74"/>
    <w:basedOn w:val="Normln"/>
    <w:semiHidden/>
    <w:rsid w:val="0000262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color w:val="FFFFFF"/>
      <w:sz w:val="16"/>
      <w:szCs w:val="16"/>
    </w:rPr>
  </w:style>
  <w:style w:type="paragraph" w:customStyle="1" w:styleId="xl75">
    <w:name w:val="xl75"/>
    <w:basedOn w:val="Normln"/>
    <w:semiHidden/>
    <w:rsid w:val="0000262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 Unicode MS"/>
      <w:b/>
      <w:bCs/>
      <w:sz w:val="18"/>
      <w:szCs w:val="18"/>
      <w:u w:val="single"/>
    </w:rPr>
  </w:style>
  <w:style w:type="paragraph" w:customStyle="1" w:styleId="A-SymbolChar">
    <w:name w:val="A-Symbol Char"/>
    <w:basedOn w:val="A-text"/>
    <w:next w:val="A-text"/>
    <w:rsid w:val="00DD71D3"/>
    <w:rPr>
      <w:rFonts w:ascii="Arial" w:hAnsi="Arial"/>
      <w:b/>
      <w:i/>
      <w:sz w:val="20"/>
    </w:rPr>
  </w:style>
  <w:style w:type="character" w:styleId="slostrnky">
    <w:name w:val="page number"/>
    <w:basedOn w:val="Standardnpsmoodstavce"/>
    <w:rsid w:val="00686E2D"/>
  </w:style>
  <w:style w:type="table" w:styleId="Mkatabulky">
    <w:name w:val="Table Grid"/>
    <w:basedOn w:val="Normlntabulka"/>
    <w:rsid w:val="00623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44A8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4A85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B50DB8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1A0226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1A0226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7602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Normlnweb">
    <w:name w:val="Normal (Web)"/>
    <w:basedOn w:val="Normln"/>
    <w:uiPriority w:val="99"/>
    <w:semiHidden/>
    <w:unhideWhenUsed/>
    <w:rsid w:val="00DB2CAB"/>
    <w:rPr>
      <w:rFonts w:ascii="Times New Roman" w:hAnsi="Times New Roman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8A33D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A33D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A33D8"/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33D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33D8"/>
    <w:rPr>
      <w:rFonts w:asciiTheme="minorHAnsi" w:eastAsiaTheme="minorHAnsi" w:hAnsiTheme="minorHAnsi" w:cstheme="minorBidi"/>
      <w:b/>
      <w:bCs/>
      <w:kern w:val="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0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1135</Words>
  <Characters>6701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dokument</vt:lpstr>
    </vt:vector>
  </TitlesOfParts>
  <Company/>
  <LinksUpToDate>false</LinksUpToDate>
  <CharactersWithSpaces>7821</CharactersWithSpaces>
  <SharedDoc>false</SharedDoc>
  <HLinks>
    <vt:vector size="6" baseType="variant">
      <vt:variant>
        <vt:i4>196618</vt:i4>
      </vt:variant>
      <vt:variant>
        <vt:i4>0</vt:i4>
      </vt:variant>
      <vt:variant>
        <vt:i4>0</vt:i4>
      </vt:variant>
      <vt:variant>
        <vt:i4>5</vt:i4>
      </vt:variant>
      <vt:variant>
        <vt:lpwstr>http://www.gopas.cz/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</dc:title>
  <dc:creator>Tomáš Chudoba</dc:creator>
  <cp:lastModifiedBy>Kateřina Košacká</cp:lastModifiedBy>
  <cp:revision>4</cp:revision>
  <cp:lastPrinted>2026-06-17T11:41:00Z</cp:lastPrinted>
  <dcterms:created xsi:type="dcterms:W3CDTF">2026-06-17T11:49:00Z</dcterms:created>
  <dcterms:modified xsi:type="dcterms:W3CDTF">2026-06-19T08:12:00Z</dcterms:modified>
</cp:coreProperties>
</file>