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30006" w14:textId="6F3499E9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B5636">
        <w:rPr>
          <w:rFonts w:ascii="Arial" w:hAnsi="Arial" w:cs="Arial"/>
          <w:b/>
          <w:w w:val="80"/>
          <w:sz w:val="28"/>
          <w:szCs w:val="28"/>
        </w:rPr>
        <w:t>490260755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6FC589EB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9" w:history="1">
        <w:r w:rsidR="00AD02E2" w:rsidRPr="00E574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AD02E2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1DC6D05F" w:rsidR="00995A5B" w:rsidRPr="00A84745" w:rsidRDefault="00EB5636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škola, Brno, Novolíšeňská 10, příspěvková organizace</w:t>
      </w:r>
      <w:r w:rsidR="00043873" w:rsidRPr="00043873">
        <w:rPr>
          <w:rFonts w:cs="Arial"/>
          <w:b/>
        </w:rPr>
        <w:t xml:space="preserve"> </w:t>
      </w:r>
    </w:p>
    <w:p w14:paraId="42DCC483" w14:textId="46F6597C" w:rsidR="00995A5B" w:rsidRPr="00A84745" w:rsidRDefault="00EB5636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Novolíšeňská 2411/10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628 00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Brno - Líšeň</w:t>
      </w:r>
    </w:p>
    <w:p w14:paraId="2A6BB1AE" w14:textId="308B58AB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EB5636">
        <w:rPr>
          <w:rFonts w:ascii="Arial" w:hAnsi="Arial" w:cs="Arial"/>
          <w:sz w:val="18"/>
          <w:szCs w:val="18"/>
        </w:rPr>
        <w:t>48512401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EB5636">
        <w:rPr>
          <w:rFonts w:ascii="Arial" w:hAnsi="Arial" w:cs="Arial"/>
          <w:sz w:val="18"/>
          <w:szCs w:val="18"/>
        </w:rPr>
        <w:t>CZ48512401</w:t>
      </w:r>
    </w:p>
    <w:p w14:paraId="008C1CC2" w14:textId="780EADB9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EB5636">
        <w:rPr>
          <w:rFonts w:ascii="Arial" w:hAnsi="Arial" w:cs="Arial"/>
          <w:noProof/>
          <w:sz w:val="18"/>
          <w:szCs w:val="18"/>
        </w:rPr>
        <w:t>petra.neubauerova@zsnovolisenska.cz</w:t>
      </w:r>
    </w:p>
    <w:p w14:paraId="6DF0FED5" w14:textId="77777777" w:rsidR="00995A5B" w:rsidRPr="005343A6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5343A6" w:rsidRDefault="00995A5B" w:rsidP="00995A5B">
      <w:pPr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5343A6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5343A6">
        <w:rPr>
          <w:rFonts w:ascii="Arial" w:hAnsi="Arial" w:cs="Arial"/>
          <w:b/>
          <w:w w:val="80"/>
        </w:rPr>
        <w:t>2. Předmět smlouvy</w:t>
      </w:r>
    </w:p>
    <w:p w14:paraId="26B1DCA5" w14:textId="332D1085" w:rsidR="00995A5B" w:rsidRPr="005343A6" w:rsidRDefault="00995A5B" w:rsidP="00995A5B">
      <w:pPr>
        <w:jc w:val="both"/>
        <w:rPr>
          <w:rFonts w:ascii="Arial" w:hAnsi="Arial"/>
          <w:sz w:val="18"/>
          <w:szCs w:val="18"/>
        </w:rPr>
      </w:pPr>
      <w:r w:rsidRPr="005343A6">
        <w:rPr>
          <w:rFonts w:ascii="Arial" w:hAnsi="Arial"/>
          <w:sz w:val="18"/>
          <w:szCs w:val="18"/>
        </w:rPr>
        <w:t>2.1 Dodavatel se touto smlouvou zavazuje</w:t>
      </w:r>
      <w:r w:rsidR="00C37ADC" w:rsidRPr="005343A6">
        <w:rPr>
          <w:rFonts w:ascii="Arial" w:hAnsi="Arial"/>
          <w:sz w:val="18"/>
          <w:szCs w:val="18"/>
        </w:rPr>
        <w:t xml:space="preserve"> po dobu trvání této smlouvy</w:t>
      </w:r>
      <w:r w:rsidRPr="005343A6">
        <w:rPr>
          <w:rFonts w:ascii="Arial" w:hAnsi="Arial"/>
          <w:sz w:val="18"/>
          <w:szCs w:val="18"/>
        </w:rPr>
        <w:t xml:space="preserve"> poskytnout odběrateli 1 přístup (licenci k užití) do </w:t>
      </w:r>
      <w:r w:rsidRPr="005343A6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5343A6">
        <w:rPr>
          <w:rFonts w:ascii="Arial" w:hAnsi="Arial"/>
          <w:sz w:val="18"/>
          <w:szCs w:val="18"/>
        </w:rPr>
        <w:t xml:space="preserve"> </w:t>
      </w:r>
      <w:r w:rsidRPr="005343A6">
        <w:rPr>
          <w:rFonts w:ascii="Arial" w:hAnsi="Arial"/>
          <w:b/>
          <w:sz w:val="18"/>
          <w:szCs w:val="18"/>
        </w:rPr>
        <w:t>CODEXIS</w:t>
      </w:r>
      <w:r w:rsidRPr="005343A6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5343A6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5343A6">
        <w:rPr>
          <w:rFonts w:ascii="Arial" w:hAnsi="Arial"/>
          <w:sz w:val="18"/>
          <w:szCs w:val="18"/>
        </w:rPr>
        <w:t>se zapracovanou umělou inteligencí (AI)</w:t>
      </w:r>
      <w:r w:rsidR="00907E18" w:rsidRPr="005343A6">
        <w:rPr>
          <w:rFonts w:ascii="Arial" w:hAnsi="Arial"/>
          <w:sz w:val="18"/>
          <w:szCs w:val="18"/>
        </w:rPr>
        <w:t>,</w:t>
      </w:r>
      <w:r w:rsidR="001E6DF2" w:rsidRPr="005343A6">
        <w:rPr>
          <w:rFonts w:ascii="Arial" w:hAnsi="Arial"/>
          <w:sz w:val="18"/>
          <w:szCs w:val="18"/>
        </w:rPr>
        <w:t xml:space="preserve"> včetně </w:t>
      </w:r>
      <w:r w:rsidR="005343A6" w:rsidRPr="005343A6">
        <w:rPr>
          <w:rFonts w:ascii="Arial" w:hAnsi="Arial"/>
          <w:sz w:val="18"/>
          <w:szCs w:val="18"/>
        </w:rPr>
        <w:t xml:space="preserve">2 </w:t>
      </w:r>
      <w:r w:rsidR="001E6DF2" w:rsidRPr="005343A6">
        <w:rPr>
          <w:rFonts w:ascii="Arial" w:hAnsi="Arial"/>
          <w:sz w:val="18"/>
          <w:szCs w:val="18"/>
        </w:rPr>
        <w:t>mil. AI kreditů ročně pro využití umělé inteligence v systému CODEXIS</w:t>
      </w:r>
      <w:r w:rsidR="00907E18" w:rsidRPr="005343A6">
        <w:rPr>
          <w:rFonts w:ascii="Arial" w:hAnsi="Arial"/>
          <w:b/>
          <w:bCs/>
          <w:sz w:val="18"/>
          <w:szCs w:val="18"/>
        </w:rPr>
        <w:t xml:space="preserve"> </w:t>
      </w:r>
      <w:r w:rsidRPr="005343A6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5343A6">
        <w:rPr>
          <w:rFonts w:ascii="Arial" w:hAnsi="Arial"/>
          <w:sz w:val="18"/>
          <w:szCs w:val="18"/>
        </w:rPr>
        <w:t xml:space="preserve">a </w:t>
      </w:r>
      <w:r w:rsidRPr="005343A6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5343A6">
        <w:rPr>
          <w:rFonts w:ascii="Arial" w:hAnsi="Arial"/>
          <w:sz w:val="18"/>
          <w:szCs w:val="18"/>
        </w:rPr>
        <w:t>ust</w:t>
      </w:r>
      <w:proofErr w:type="spellEnd"/>
      <w:r w:rsidRPr="005343A6">
        <w:rPr>
          <w:rFonts w:ascii="Arial" w:hAnsi="Arial"/>
          <w:sz w:val="18"/>
          <w:szCs w:val="18"/>
        </w:rPr>
        <w:t>. 2.2 této smlouvy a odběratel se zavazuje za t</w:t>
      </w:r>
      <w:r w:rsidR="00B30471" w:rsidRPr="005343A6">
        <w:rPr>
          <w:rFonts w:ascii="Arial" w:hAnsi="Arial"/>
          <w:sz w:val="18"/>
          <w:szCs w:val="18"/>
        </w:rPr>
        <w:t>u</w:t>
      </w:r>
      <w:r w:rsidRPr="005343A6">
        <w:rPr>
          <w:rFonts w:ascii="Arial" w:hAnsi="Arial"/>
          <w:sz w:val="18"/>
          <w:szCs w:val="18"/>
        </w:rPr>
        <w:t>to</w:t>
      </w:r>
      <w:r w:rsidR="00B30471" w:rsidRPr="005343A6">
        <w:rPr>
          <w:rFonts w:ascii="Arial" w:hAnsi="Arial"/>
          <w:sz w:val="18"/>
          <w:szCs w:val="18"/>
        </w:rPr>
        <w:t xml:space="preserve"> licenci a</w:t>
      </w:r>
      <w:r w:rsidRPr="005343A6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5343A6">
        <w:rPr>
          <w:rFonts w:ascii="Arial" w:hAnsi="Arial"/>
          <w:sz w:val="18"/>
          <w:szCs w:val="18"/>
        </w:rPr>
        <w:t>ust</w:t>
      </w:r>
      <w:proofErr w:type="spellEnd"/>
      <w:r w:rsidRPr="005343A6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5343A6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5343A6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5343A6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5343A6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Pr="005343A6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poskytování e-mailové a telefonické podpory zdarma</w:t>
      </w:r>
      <w:r w:rsidR="008A6AE8" w:rsidRPr="005343A6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5343A6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Pr="005343A6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5675AB31" w14:textId="77777777" w:rsidR="001E6DF2" w:rsidRPr="005343A6" w:rsidRDefault="001E6DF2" w:rsidP="001E6DF2">
      <w:pPr>
        <w:pStyle w:val="Nadpis1"/>
        <w:spacing w:after="120"/>
        <w:jc w:val="both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>2.3. Využívání funkcionalit produktu založených na umělé inteligenci je podmíněno dostupností AI kreditů. AI kredity jsou poskytovány za úplatu na základě objednávky odběratele a jejich cena se řídí aktuálním ceníkem dodavatele. AI kredity jsou odběrateli účtovány na základě faktury vystavené dodavatelem.</w:t>
      </w:r>
    </w:p>
    <w:p w14:paraId="2652EDB3" w14:textId="77777777" w:rsidR="001E6DF2" w:rsidRPr="005343A6" w:rsidRDefault="001E6DF2" w:rsidP="001E6DF2">
      <w:pPr>
        <w:rPr>
          <w:lang w:val="x-none" w:eastAsia="x-none"/>
        </w:rPr>
      </w:pPr>
    </w:p>
    <w:p w14:paraId="410C7DAD" w14:textId="7D0F78E2" w:rsidR="00995A5B" w:rsidRPr="005343A6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5343A6">
        <w:rPr>
          <w:rFonts w:ascii="Arial" w:hAnsi="Arial" w:cs="Arial"/>
          <w:sz w:val="18"/>
          <w:szCs w:val="18"/>
        </w:rPr>
        <w:t xml:space="preserve"> </w:t>
      </w:r>
      <w:r w:rsidRPr="005343A6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28155FBB" w14:textId="77777777" w:rsidR="005343A6" w:rsidRPr="005343A6" w:rsidRDefault="00995A5B" w:rsidP="005343A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65A28D58" w:rsidR="00995A5B" w:rsidRPr="005343A6" w:rsidRDefault="00995A5B" w:rsidP="005343A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EB5636" w:rsidRPr="005343A6">
        <w:rPr>
          <w:rFonts w:ascii="Arial" w:hAnsi="Arial" w:cs="Arial"/>
          <w:b/>
          <w:sz w:val="18"/>
          <w:szCs w:val="18"/>
        </w:rPr>
        <w:t>23.777,- Kč. Celková cena za celé období trvání smlouvy dle odst. 6.1 je 71.330,- Kč</w:t>
      </w:r>
      <w:r w:rsidRPr="005343A6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EB5636" w:rsidRPr="005343A6">
        <w:rPr>
          <w:rFonts w:ascii="Arial" w:hAnsi="Arial" w:cs="Arial"/>
          <w:b/>
          <w:sz w:val="18"/>
          <w:szCs w:val="18"/>
        </w:rPr>
        <w:t>sedmdesátjedentisíctřistatřicetkorunčeských</w:t>
      </w:r>
      <w:proofErr w:type="spellEnd"/>
      <w:r w:rsidRPr="005343A6">
        <w:rPr>
          <w:rFonts w:ascii="Arial" w:hAnsi="Arial" w:cs="Arial"/>
          <w:b/>
          <w:sz w:val="18"/>
          <w:szCs w:val="18"/>
        </w:rPr>
        <w:t xml:space="preserve">). </w:t>
      </w:r>
      <w:r w:rsidRPr="005343A6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78772FE8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43A6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</w:t>
      </w:r>
      <w:r w:rsidR="002272FC" w:rsidRPr="005343A6">
        <w:rPr>
          <w:rFonts w:ascii="Arial" w:hAnsi="Arial" w:cs="Arial"/>
          <w:sz w:val="18"/>
          <w:szCs w:val="18"/>
        </w:rPr>
        <w:t>„</w:t>
      </w:r>
      <w:r w:rsidRPr="005343A6">
        <w:rPr>
          <w:rFonts w:ascii="Arial" w:hAnsi="Arial" w:cs="Arial"/>
          <w:sz w:val="18"/>
          <w:szCs w:val="18"/>
        </w:rPr>
        <w:t>faktura</w:t>
      </w:r>
      <w:r w:rsidR="002272FC" w:rsidRPr="005343A6">
        <w:rPr>
          <w:rFonts w:ascii="Arial" w:hAnsi="Arial" w:cs="Arial"/>
          <w:sz w:val="18"/>
          <w:szCs w:val="18"/>
        </w:rPr>
        <w:t>“</w:t>
      </w:r>
      <w:r w:rsidRPr="005343A6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5343A6" w:rsidRPr="005343A6">
        <w:rPr>
          <w:rFonts w:ascii="Arial" w:hAnsi="Arial" w:cs="Arial"/>
          <w:sz w:val="18"/>
          <w:szCs w:val="18"/>
        </w:rPr>
        <w:t>7</w:t>
      </w:r>
      <w:r w:rsidRPr="005343A6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 w:rsidR="00EB5636" w:rsidRPr="005343A6">
        <w:rPr>
          <w:rFonts w:ascii="Arial" w:hAnsi="Arial" w:cs="Arial"/>
          <w:sz w:val="18"/>
          <w:szCs w:val="18"/>
        </w:rPr>
        <w:t>petra.neubauerova@zsnovolisenska</w:t>
      </w:r>
      <w:r w:rsidR="00EB5636">
        <w:rPr>
          <w:rFonts w:ascii="Arial" w:hAnsi="Arial" w:cs="Arial"/>
          <w:sz w:val="18"/>
          <w:szCs w:val="18"/>
        </w:rPr>
        <w:t>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5DB5AF98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243AD79A" w14:textId="77777777" w:rsidR="005C4035" w:rsidRDefault="005C4035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648CCFFF" w14:textId="49AD9BB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33A7EF55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10" w:history="1">
        <w:r w:rsidR="00AD02E2"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="00DA1D59"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1B0659F4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tel.: </w:t>
      </w:r>
      <w:r w:rsidR="00EB5636">
        <w:rPr>
          <w:rFonts w:ascii="Arial" w:hAnsi="Arial" w:cs="Arial"/>
          <w:sz w:val="18"/>
          <w:szCs w:val="18"/>
        </w:rPr>
        <w:t>731 638 980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 w:rsidR="00EB5636">
        <w:rPr>
          <w:rFonts w:ascii="Arial" w:hAnsi="Arial" w:cs="Arial"/>
          <w:sz w:val="18"/>
          <w:szCs w:val="18"/>
        </w:rPr>
        <w:t>petra.neubauerova@zsnovolisenska.cz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0F75DF21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EB5636"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37FDB49A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EB5636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29E74FA9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7EEE2E4B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3C4A2AC1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20CB8F6E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152753EE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59DD2D7F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2AAA1465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98E24" w14:textId="77777777" w:rsidR="00697F70" w:rsidRDefault="00697F70" w:rsidP="00946F86">
      <w:r>
        <w:separator/>
      </w:r>
    </w:p>
  </w:endnote>
  <w:endnote w:type="continuationSeparator" w:id="0">
    <w:p w14:paraId="56FBA461" w14:textId="77777777" w:rsidR="00697F70" w:rsidRDefault="00697F70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D9144E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51816" w14:textId="77777777" w:rsidR="00697F70" w:rsidRDefault="00697F70" w:rsidP="00946F86">
      <w:r>
        <w:separator/>
      </w:r>
    </w:p>
  </w:footnote>
  <w:footnote w:type="continuationSeparator" w:id="0">
    <w:p w14:paraId="7B090715" w14:textId="77777777" w:rsidR="00697F70" w:rsidRDefault="00697F70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rhGACpa+SiqoKp5+y2/ZZSezkoCaISPG7EA+siEZV749kGXRGU0fYC/q9oZLz9zA0b0EQD5Nk6yRN8jCTx4t0w==" w:salt="BtLnYCMu2TnAW4DV6hPY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86"/>
    <w:rsid w:val="00043873"/>
    <w:rsid w:val="000643F9"/>
    <w:rsid w:val="000B5B2C"/>
    <w:rsid w:val="000B608E"/>
    <w:rsid w:val="000E6F86"/>
    <w:rsid w:val="000F7ED9"/>
    <w:rsid w:val="0015222F"/>
    <w:rsid w:val="00176C63"/>
    <w:rsid w:val="00186C87"/>
    <w:rsid w:val="00187408"/>
    <w:rsid w:val="001A1AC1"/>
    <w:rsid w:val="001E6D3F"/>
    <w:rsid w:val="001E6DF2"/>
    <w:rsid w:val="002272FC"/>
    <w:rsid w:val="00260FA6"/>
    <w:rsid w:val="002703B2"/>
    <w:rsid w:val="002B7969"/>
    <w:rsid w:val="002C614C"/>
    <w:rsid w:val="002D1ECF"/>
    <w:rsid w:val="002F52D7"/>
    <w:rsid w:val="002F6FAC"/>
    <w:rsid w:val="0030470F"/>
    <w:rsid w:val="00305EFE"/>
    <w:rsid w:val="00356C3C"/>
    <w:rsid w:val="00394654"/>
    <w:rsid w:val="00424C38"/>
    <w:rsid w:val="0043114E"/>
    <w:rsid w:val="00437DC2"/>
    <w:rsid w:val="00450376"/>
    <w:rsid w:val="00461AD9"/>
    <w:rsid w:val="0046527C"/>
    <w:rsid w:val="004668C4"/>
    <w:rsid w:val="004A54A7"/>
    <w:rsid w:val="004B7CBD"/>
    <w:rsid w:val="004B7EEF"/>
    <w:rsid w:val="00502E83"/>
    <w:rsid w:val="005343A6"/>
    <w:rsid w:val="00544213"/>
    <w:rsid w:val="00567AB3"/>
    <w:rsid w:val="005979B2"/>
    <w:rsid w:val="005B6BD8"/>
    <w:rsid w:val="005C4035"/>
    <w:rsid w:val="005F1EE9"/>
    <w:rsid w:val="005F5FA5"/>
    <w:rsid w:val="006105AA"/>
    <w:rsid w:val="00613FB0"/>
    <w:rsid w:val="00633590"/>
    <w:rsid w:val="006337B8"/>
    <w:rsid w:val="00687C80"/>
    <w:rsid w:val="00697F70"/>
    <w:rsid w:val="007574A7"/>
    <w:rsid w:val="0076537B"/>
    <w:rsid w:val="0078797F"/>
    <w:rsid w:val="007F582F"/>
    <w:rsid w:val="008157E8"/>
    <w:rsid w:val="008249B7"/>
    <w:rsid w:val="00853A2F"/>
    <w:rsid w:val="008848BC"/>
    <w:rsid w:val="008A6AE8"/>
    <w:rsid w:val="008E1E75"/>
    <w:rsid w:val="009001D9"/>
    <w:rsid w:val="00907E18"/>
    <w:rsid w:val="00946F86"/>
    <w:rsid w:val="009752CE"/>
    <w:rsid w:val="00995A5B"/>
    <w:rsid w:val="009A09B0"/>
    <w:rsid w:val="00A22D9B"/>
    <w:rsid w:val="00A25A6B"/>
    <w:rsid w:val="00A341C3"/>
    <w:rsid w:val="00A47E8E"/>
    <w:rsid w:val="00A84745"/>
    <w:rsid w:val="00AA1B53"/>
    <w:rsid w:val="00AD02E2"/>
    <w:rsid w:val="00AE1C65"/>
    <w:rsid w:val="00AE539B"/>
    <w:rsid w:val="00B222AD"/>
    <w:rsid w:val="00B30471"/>
    <w:rsid w:val="00B54DC7"/>
    <w:rsid w:val="00B65AFD"/>
    <w:rsid w:val="00B72EAE"/>
    <w:rsid w:val="00B753DE"/>
    <w:rsid w:val="00B90808"/>
    <w:rsid w:val="00B94820"/>
    <w:rsid w:val="00BD6EB4"/>
    <w:rsid w:val="00BE29BD"/>
    <w:rsid w:val="00BE396A"/>
    <w:rsid w:val="00BF5D96"/>
    <w:rsid w:val="00C17CB9"/>
    <w:rsid w:val="00C33D74"/>
    <w:rsid w:val="00C37ADC"/>
    <w:rsid w:val="00C639B5"/>
    <w:rsid w:val="00CB61EC"/>
    <w:rsid w:val="00CE3B7B"/>
    <w:rsid w:val="00D05834"/>
    <w:rsid w:val="00D30782"/>
    <w:rsid w:val="00D318F7"/>
    <w:rsid w:val="00D42E0C"/>
    <w:rsid w:val="00D77F24"/>
    <w:rsid w:val="00D9144E"/>
    <w:rsid w:val="00DA1D59"/>
    <w:rsid w:val="00E05C5B"/>
    <w:rsid w:val="00E15354"/>
    <w:rsid w:val="00E27EC6"/>
    <w:rsid w:val="00E311EB"/>
    <w:rsid w:val="00EB5636"/>
    <w:rsid w:val="00EE0CF0"/>
    <w:rsid w:val="00EE3E63"/>
    <w:rsid w:val="00F35112"/>
    <w:rsid w:val="00F51064"/>
    <w:rsid w:val="00F72F19"/>
    <w:rsid w:val="00F93A1F"/>
    <w:rsid w:val="00FB66A3"/>
    <w:rsid w:val="00FD422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C34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tlasgrou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chod@atlasgroup.cz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B708-411F-4DDC-AD09-6224967D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User</cp:lastModifiedBy>
  <cp:revision>2</cp:revision>
  <cp:lastPrinted>2026-06-19T07:33:00Z</cp:lastPrinted>
  <dcterms:created xsi:type="dcterms:W3CDTF">2026-06-19T07:33:00Z</dcterms:created>
  <dcterms:modified xsi:type="dcterms:W3CDTF">2026-06-19T07:33:00Z</dcterms:modified>
</cp:coreProperties>
</file>