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8911C" w14:textId="77777777" w:rsidR="00DE573C" w:rsidRDefault="008579AD" w:rsidP="008579AD">
      <w:pPr>
        <w:jc w:val="center"/>
        <w:outlineLvl w:val="0"/>
        <w:rPr>
          <w:b/>
          <w:sz w:val="28"/>
          <w:szCs w:val="28"/>
        </w:rPr>
      </w:pPr>
      <w:r w:rsidRPr="00805D33">
        <w:rPr>
          <w:b/>
          <w:sz w:val="28"/>
          <w:szCs w:val="28"/>
        </w:rPr>
        <w:t>Veřejnoprávní</w:t>
      </w:r>
      <w:r>
        <w:rPr>
          <w:b/>
          <w:sz w:val="28"/>
          <w:szCs w:val="28"/>
        </w:rPr>
        <w:t xml:space="preserve"> smlouva </w:t>
      </w:r>
    </w:p>
    <w:p w14:paraId="7BF3DA80" w14:textId="763ED361" w:rsidR="008579AD" w:rsidRDefault="008579AD" w:rsidP="008579AD">
      <w:pPr>
        <w:jc w:val="center"/>
        <w:outlineLvl w:val="0"/>
        <w:rPr>
          <w:b/>
          <w:sz w:val="28"/>
          <w:szCs w:val="28"/>
        </w:rPr>
      </w:pPr>
      <w:r>
        <w:rPr>
          <w:b/>
          <w:sz w:val="28"/>
          <w:szCs w:val="28"/>
        </w:rPr>
        <w:t>o poskytnutí do</w:t>
      </w:r>
      <w:r w:rsidRPr="007334D1">
        <w:rPr>
          <w:b/>
          <w:sz w:val="28"/>
          <w:szCs w:val="28"/>
        </w:rPr>
        <w:t>tace</w:t>
      </w:r>
      <w:r w:rsidR="00DE573C">
        <w:rPr>
          <w:b/>
          <w:sz w:val="28"/>
          <w:szCs w:val="28"/>
        </w:rPr>
        <w:t xml:space="preserve"> z rozpočtu města Slavkov u Brna</w:t>
      </w:r>
    </w:p>
    <w:p w14:paraId="5512601A" w14:textId="77777777" w:rsidR="008579AD" w:rsidRDefault="008579AD" w:rsidP="008579AD">
      <w:pPr>
        <w:rPr>
          <w:b/>
          <w:sz w:val="28"/>
          <w:szCs w:val="28"/>
        </w:rPr>
      </w:pPr>
    </w:p>
    <w:p w14:paraId="3CFDAC2C" w14:textId="77777777" w:rsidR="008579AD" w:rsidRPr="00B07204" w:rsidRDefault="008579AD" w:rsidP="008579AD">
      <w:pPr>
        <w:jc w:val="both"/>
      </w:pPr>
      <w:r w:rsidRPr="00B07204">
        <w:t xml:space="preserve">Uzavřená ve smyslu § </w:t>
      </w:r>
      <w:smartTag w:uri="urn:schemas-microsoft-com:office:smarttags" w:element="metricconverter">
        <w:smartTagPr>
          <w:attr w:name="ProductID" w:val="159 a"/>
        </w:smartTagPr>
        <w:r w:rsidRPr="00B07204">
          <w:t>159 a</w:t>
        </w:r>
      </w:smartTag>
      <w:r w:rsidRPr="00B07204">
        <w:t xml:space="preserve"> násl. zákona č. 500/2004 Sb., správní řád, ve znění pozdějších a § 10a odst. 5 zákona č. 250/2000 Sb., o rozpočtových pravidlech územních rozpočtů ve znění pozdějších předpisů.</w:t>
      </w:r>
    </w:p>
    <w:p w14:paraId="6AC2EEF2" w14:textId="77777777" w:rsidR="008579AD" w:rsidRPr="00B07204" w:rsidRDefault="008579AD" w:rsidP="008579AD">
      <w:pPr>
        <w:jc w:val="both"/>
      </w:pPr>
    </w:p>
    <w:p w14:paraId="5355A762" w14:textId="77777777" w:rsidR="008579AD" w:rsidRPr="00B07204" w:rsidRDefault="008579AD" w:rsidP="008579AD">
      <w:pPr>
        <w:jc w:val="center"/>
        <w:outlineLvl w:val="0"/>
        <w:rPr>
          <w:b/>
        </w:rPr>
      </w:pPr>
      <w:r w:rsidRPr="00B07204">
        <w:rPr>
          <w:b/>
        </w:rPr>
        <w:t>I.</w:t>
      </w:r>
    </w:p>
    <w:p w14:paraId="180342E8" w14:textId="77777777" w:rsidR="008579AD" w:rsidRPr="00B07204" w:rsidRDefault="008579AD" w:rsidP="008579AD">
      <w:pPr>
        <w:jc w:val="center"/>
        <w:outlineLvl w:val="0"/>
        <w:rPr>
          <w:b/>
        </w:rPr>
      </w:pPr>
      <w:r w:rsidRPr="00B07204">
        <w:rPr>
          <w:b/>
        </w:rPr>
        <w:t>Obecná ustanovení</w:t>
      </w:r>
    </w:p>
    <w:p w14:paraId="502A6BC3" w14:textId="77777777" w:rsidR="008579AD" w:rsidRPr="00B07204" w:rsidRDefault="008579AD" w:rsidP="008579AD">
      <w:pPr>
        <w:jc w:val="both"/>
        <w:rPr>
          <w:b/>
        </w:rPr>
      </w:pPr>
    </w:p>
    <w:p w14:paraId="0674FB80" w14:textId="0BA2CEA2" w:rsidR="004157A9" w:rsidRPr="00400261" w:rsidRDefault="00AB10FC" w:rsidP="004157A9">
      <w:pPr>
        <w:jc w:val="both"/>
      </w:pPr>
      <w:r>
        <w:t>Rada m</w:t>
      </w:r>
      <w:r w:rsidR="004157A9" w:rsidRPr="00D93AAA">
        <w:t>ěsta Slavkov u Brna  na své</w:t>
      </w:r>
      <w:r>
        <w:t xml:space="preserve"> </w:t>
      </w:r>
      <w:r w:rsidR="00CA65AE">
        <w:t>139</w:t>
      </w:r>
      <w:r w:rsidR="002347CD">
        <w:t>.</w:t>
      </w:r>
      <w:r w:rsidR="004157A9">
        <w:t xml:space="preserve"> </w:t>
      </w:r>
      <w:r>
        <w:t xml:space="preserve">schůzi </w:t>
      </w:r>
      <w:r w:rsidR="004157A9" w:rsidRPr="00D93AAA">
        <w:t>rozhodl</w:t>
      </w:r>
      <w:r>
        <w:t>a</w:t>
      </w:r>
      <w:r w:rsidR="004157A9">
        <w:t xml:space="preserve"> dne </w:t>
      </w:r>
      <w:r w:rsidR="002347CD">
        <w:t>2</w:t>
      </w:r>
      <w:r w:rsidR="00CA65AE">
        <w:t>5</w:t>
      </w:r>
      <w:r w:rsidR="002347CD">
        <w:t>.</w:t>
      </w:r>
      <w:r w:rsidR="00937B53">
        <w:t>05</w:t>
      </w:r>
      <w:r w:rsidR="002347CD">
        <w:t>.202</w:t>
      </w:r>
      <w:r w:rsidR="00CA65AE">
        <w:t>6</w:t>
      </w:r>
      <w:r w:rsidR="004157A9">
        <w:t xml:space="preserve"> usnesením č. </w:t>
      </w:r>
      <w:r w:rsidR="00CA65AE">
        <w:t>2197/139/RM/2026</w:t>
      </w:r>
      <w:r w:rsidR="004157A9" w:rsidRPr="00400261">
        <w:t xml:space="preserve"> v souladu se zákonem č. 250/2000 Sb., o rozpočtových pravidlech územních rozpočtů, ve znění pozdějších předpisů (dále jen ,,zákon o rozpočtových pravidlech územních rozpočtů´´), o poskytnutí dotace ve výši a za podmínek dále uvedených v této smlouvě.</w:t>
      </w:r>
    </w:p>
    <w:p w14:paraId="50E100F1" w14:textId="77777777" w:rsidR="008579AD" w:rsidRPr="00B07204" w:rsidRDefault="008579AD" w:rsidP="008579AD">
      <w:pPr>
        <w:jc w:val="both"/>
      </w:pPr>
    </w:p>
    <w:p w14:paraId="62EDF42B" w14:textId="77777777" w:rsidR="008579AD" w:rsidRPr="00B07204" w:rsidRDefault="008579AD" w:rsidP="008579AD">
      <w:pPr>
        <w:jc w:val="both"/>
      </w:pPr>
    </w:p>
    <w:p w14:paraId="5DBCEE8F" w14:textId="77777777" w:rsidR="008579AD" w:rsidRPr="00B07204" w:rsidRDefault="008579AD" w:rsidP="008579AD">
      <w:pPr>
        <w:jc w:val="center"/>
        <w:outlineLvl w:val="0"/>
        <w:rPr>
          <w:b/>
        </w:rPr>
      </w:pPr>
      <w:r w:rsidRPr="00B07204">
        <w:rPr>
          <w:b/>
        </w:rPr>
        <w:t>II.</w:t>
      </w:r>
    </w:p>
    <w:p w14:paraId="3418D518" w14:textId="77777777" w:rsidR="008579AD" w:rsidRPr="00B07204" w:rsidRDefault="008579AD" w:rsidP="008579AD">
      <w:pPr>
        <w:jc w:val="center"/>
        <w:outlineLvl w:val="0"/>
        <w:rPr>
          <w:b/>
        </w:rPr>
      </w:pPr>
      <w:r w:rsidRPr="00B07204">
        <w:rPr>
          <w:b/>
        </w:rPr>
        <w:t>Poskytovatel a příjemce dotace</w:t>
      </w:r>
    </w:p>
    <w:p w14:paraId="37B3B7D6" w14:textId="77777777" w:rsidR="008579AD" w:rsidRPr="00B07204" w:rsidRDefault="008579AD" w:rsidP="008579AD">
      <w:pPr>
        <w:jc w:val="both"/>
        <w:rPr>
          <w:b/>
        </w:rPr>
      </w:pPr>
    </w:p>
    <w:p w14:paraId="04A0567A" w14:textId="77777777" w:rsidR="008579AD" w:rsidRPr="00B07204" w:rsidRDefault="008579AD" w:rsidP="008579AD">
      <w:pPr>
        <w:numPr>
          <w:ilvl w:val="0"/>
          <w:numId w:val="1"/>
        </w:numPr>
        <w:jc w:val="both"/>
      </w:pPr>
      <w:r w:rsidRPr="00B07204">
        <w:t>Poskytovatelem dotace podle této smlouvy je:</w:t>
      </w:r>
    </w:p>
    <w:p w14:paraId="16222F9C" w14:textId="77777777" w:rsidR="008579AD" w:rsidRPr="00B07204" w:rsidRDefault="008579AD" w:rsidP="008579AD">
      <w:pPr>
        <w:jc w:val="both"/>
      </w:pPr>
      <w:r w:rsidRPr="00B07204">
        <w:t>Obec:</w:t>
      </w:r>
      <w:r w:rsidRPr="00B07204">
        <w:tab/>
      </w:r>
      <w:r w:rsidRPr="00B07204">
        <w:tab/>
        <w:t>Město Slavkov u Brna</w:t>
      </w:r>
    </w:p>
    <w:p w14:paraId="38892A5F" w14:textId="77777777" w:rsidR="008579AD" w:rsidRPr="00B07204" w:rsidRDefault="008579AD" w:rsidP="008579AD">
      <w:pPr>
        <w:jc w:val="both"/>
      </w:pPr>
      <w:r w:rsidRPr="00B07204">
        <w:t>Sídlo:</w:t>
      </w:r>
      <w:r w:rsidRPr="00B07204">
        <w:tab/>
      </w:r>
      <w:r w:rsidRPr="00B07204">
        <w:tab/>
        <w:t>Palackého náměstí č. 65</w:t>
      </w:r>
    </w:p>
    <w:p w14:paraId="012B48EB" w14:textId="77777777" w:rsidR="008579AD" w:rsidRPr="00B07204" w:rsidRDefault="008579AD" w:rsidP="008579AD">
      <w:pPr>
        <w:jc w:val="both"/>
        <w:outlineLvl w:val="0"/>
      </w:pPr>
      <w:r w:rsidRPr="00B07204">
        <w:t>IČ:</w:t>
      </w:r>
      <w:r w:rsidRPr="00B07204">
        <w:tab/>
      </w:r>
      <w:r w:rsidRPr="00B07204">
        <w:tab/>
        <w:t>00292311</w:t>
      </w:r>
      <w:r w:rsidRPr="00B07204">
        <w:tab/>
      </w:r>
    </w:p>
    <w:p w14:paraId="74992101" w14:textId="77777777" w:rsidR="008579AD" w:rsidRPr="00B07204" w:rsidRDefault="008579AD" w:rsidP="008579AD">
      <w:pPr>
        <w:jc w:val="both"/>
        <w:outlineLvl w:val="0"/>
      </w:pPr>
      <w:r w:rsidRPr="00B07204">
        <w:t>Zastoupená</w:t>
      </w:r>
      <w:r w:rsidRPr="00B07204">
        <w:tab/>
      </w:r>
      <w:r w:rsidR="001E5696">
        <w:t xml:space="preserve">Bc. </w:t>
      </w:r>
      <w:r w:rsidRPr="00B07204">
        <w:t>Michalem Boudným, starosta města Slavkov u Brna</w:t>
      </w:r>
    </w:p>
    <w:p w14:paraId="31942810" w14:textId="77777777" w:rsidR="008579AD" w:rsidRPr="00B07204" w:rsidRDefault="008579AD" w:rsidP="008579AD">
      <w:pPr>
        <w:jc w:val="both"/>
      </w:pPr>
      <w:r w:rsidRPr="00B07204">
        <w:t>č. ú.</w:t>
      </w:r>
      <w:r w:rsidR="00BC7EA0">
        <w:t xml:space="preserve">                     729731/0100</w:t>
      </w:r>
    </w:p>
    <w:p w14:paraId="1BD1C734" w14:textId="77777777" w:rsidR="008579AD" w:rsidRPr="00B07204" w:rsidRDefault="008579AD" w:rsidP="008579AD">
      <w:pPr>
        <w:jc w:val="both"/>
      </w:pPr>
      <w:r>
        <w:t>(dále jen „poskytovatel“</w:t>
      </w:r>
      <w:r w:rsidRPr="00B07204">
        <w:t>)</w:t>
      </w:r>
    </w:p>
    <w:p w14:paraId="59D3E41D" w14:textId="77777777" w:rsidR="008579AD" w:rsidRPr="00B07204" w:rsidRDefault="008579AD" w:rsidP="008579AD">
      <w:pPr>
        <w:jc w:val="both"/>
      </w:pPr>
    </w:p>
    <w:p w14:paraId="30E31EA7" w14:textId="77777777" w:rsidR="008579AD" w:rsidRPr="00B07204" w:rsidRDefault="008579AD" w:rsidP="008579AD">
      <w:pPr>
        <w:numPr>
          <w:ilvl w:val="0"/>
          <w:numId w:val="1"/>
        </w:numPr>
        <w:jc w:val="both"/>
      </w:pPr>
      <w:r w:rsidRPr="00B07204">
        <w:t>Příjemcem dotace podle této smlouvy je:</w:t>
      </w:r>
    </w:p>
    <w:p w14:paraId="141BB8A6" w14:textId="77777777" w:rsidR="00C70CE5" w:rsidRDefault="00C70CE5" w:rsidP="00C70CE5">
      <w:pPr>
        <w:jc w:val="both"/>
      </w:pPr>
      <w:r>
        <w:t>Název:</w:t>
      </w:r>
      <w:r>
        <w:tab/>
      </w:r>
      <w:r>
        <w:tab/>
        <w:t xml:space="preserve">SK Slavkov u Brna, spolek </w:t>
      </w:r>
    </w:p>
    <w:p w14:paraId="068772D4" w14:textId="77777777" w:rsidR="00C70CE5" w:rsidRDefault="00C70CE5" w:rsidP="00C70CE5">
      <w:pPr>
        <w:jc w:val="both"/>
      </w:pPr>
      <w:r>
        <w:t>Sídlo:</w:t>
      </w:r>
      <w:r>
        <w:tab/>
      </w:r>
      <w:r>
        <w:tab/>
        <w:t>Československé armády 943, 684 01  Slavkov u Brna</w:t>
      </w:r>
    </w:p>
    <w:p w14:paraId="154CDD2D" w14:textId="77777777" w:rsidR="00C70CE5" w:rsidRDefault="00C70CE5" w:rsidP="00C70CE5">
      <w:pPr>
        <w:jc w:val="both"/>
      </w:pPr>
      <w:r>
        <w:t>IČ:</w:t>
      </w:r>
      <w:r>
        <w:tab/>
      </w:r>
      <w:r>
        <w:tab/>
        <w:t>42660467</w:t>
      </w:r>
    </w:p>
    <w:p w14:paraId="40CDB6A1" w14:textId="77777777" w:rsidR="00C70CE5" w:rsidRDefault="00C70CE5" w:rsidP="00C70CE5">
      <w:pPr>
        <w:jc w:val="both"/>
      </w:pPr>
      <w:r>
        <w:t>Zastoupená</w:t>
      </w:r>
      <w:r>
        <w:tab/>
        <w:t>Mgr. Přemyslem Jeřábkem, předseda</w:t>
      </w:r>
    </w:p>
    <w:p w14:paraId="2EE40991" w14:textId="689449CE" w:rsidR="00C70CE5" w:rsidRDefault="00C70CE5" w:rsidP="00C70CE5">
      <w:pPr>
        <w:jc w:val="both"/>
      </w:pPr>
      <w:r>
        <w:t>č. ú.</w:t>
      </w:r>
      <w:r>
        <w:tab/>
      </w:r>
      <w:r>
        <w:tab/>
      </w:r>
      <w:r w:rsidR="00937B53">
        <w:t>11831731/0100</w:t>
      </w:r>
    </w:p>
    <w:p w14:paraId="7D4FD9A9" w14:textId="77777777" w:rsidR="008579AD" w:rsidRDefault="00C70CE5" w:rsidP="00C70CE5">
      <w:pPr>
        <w:jc w:val="both"/>
      </w:pPr>
      <w:r>
        <w:t xml:space="preserve"> (dále jen „příjemce“)</w:t>
      </w:r>
    </w:p>
    <w:p w14:paraId="7B5E2E5D" w14:textId="77777777" w:rsidR="00C70CE5" w:rsidRDefault="00C70CE5" w:rsidP="00C70CE5">
      <w:pPr>
        <w:jc w:val="both"/>
      </w:pPr>
    </w:p>
    <w:p w14:paraId="67259D4B" w14:textId="77777777" w:rsidR="00847F45" w:rsidRDefault="00847F45" w:rsidP="00C70CE5">
      <w:pPr>
        <w:jc w:val="both"/>
      </w:pPr>
    </w:p>
    <w:p w14:paraId="29103BA9" w14:textId="77777777" w:rsidR="00C70CE5" w:rsidRPr="00B07204" w:rsidRDefault="00C70CE5" w:rsidP="00C70CE5">
      <w:pPr>
        <w:jc w:val="both"/>
      </w:pPr>
    </w:p>
    <w:p w14:paraId="6ECD8E12" w14:textId="77777777" w:rsidR="008579AD" w:rsidRPr="00B07204" w:rsidRDefault="008579AD" w:rsidP="008579AD">
      <w:pPr>
        <w:ind w:left="3540" w:firstLine="708"/>
        <w:jc w:val="both"/>
        <w:outlineLvl w:val="0"/>
        <w:rPr>
          <w:b/>
        </w:rPr>
      </w:pPr>
      <w:r w:rsidRPr="00B07204">
        <w:rPr>
          <w:b/>
        </w:rPr>
        <w:t>III.</w:t>
      </w:r>
    </w:p>
    <w:p w14:paraId="5ED033E9" w14:textId="77777777" w:rsidR="008579AD" w:rsidRPr="00B07204" w:rsidRDefault="008579AD" w:rsidP="008579AD">
      <w:pPr>
        <w:jc w:val="both"/>
        <w:outlineLvl w:val="0"/>
        <w:rPr>
          <w:b/>
        </w:rPr>
      </w:pPr>
      <w:r w:rsidRPr="00B07204">
        <w:rPr>
          <w:b/>
        </w:rPr>
        <w:tab/>
      </w:r>
      <w:r w:rsidRPr="00B07204">
        <w:rPr>
          <w:b/>
        </w:rPr>
        <w:tab/>
      </w:r>
      <w:r w:rsidRPr="00B07204">
        <w:rPr>
          <w:b/>
        </w:rPr>
        <w:tab/>
      </w:r>
      <w:r w:rsidRPr="00B07204">
        <w:rPr>
          <w:b/>
        </w:rPr>
        <w:tab/>
      </w:r>
      <w:r w:rsidRPr="00B07204">
        <w:rPr>
          <w:b/>
        </w:rPr>
        <w:tab/>
        <w:t xml:space="preserve">     Účel dotace</w:t>
      </w:r>
    </w:p>
    <w:p w14:paraId="746456B8" w14:textId="77777777" w:rsidR="008579AD" w:rsidRPr="00B07204" w:rsidRDefault="008579AD" w:rsidP="008579AD">
      <w:pPr>
        <w:jc w:val="both"/>
        <w:rPr>
          <w:b/>
        </w:rPr>
      </w:pPr>
    </w:p>
    <w:p w14:paraId="485FD252" w14:textId="11D36556" w:rsidR="00C70CE5" w:rsidRPr="00C70CE5" w:rsidRDefault="008579AD" w:rsidP="002347CD">
      <w:pPr>
        <w:pStyle w:val="Odstavecseseznamem"/>
        <w:numPr>
          <w:ilvl w:val="0"/>
          <w:numId w:val="2"/>
        </w:numPr>
        <w:rPr>
          <w:rFonts w:ascii="Calibri" w:eastAsia="Calibri" w:hAnsi="Calibri"/>
          <w:sz w:val="22"/>
          <w:szCs w:val="22"/>
          <w:lang w:eastAsia="en-US"/>
        </w:rPr>
      </w:pPr>
      <w:r w:rsidRPr="00160881">
        <w:rPr>
          <w:sz w:val="22"/>
          <w:szCs w:val="22"/>
        </w:rPr>
        <w:t xml:space="preserve">Poskytovatel tuto dotaci poskytuje na </w:t>
      </w:r>
      <w:r w:rsidR="00940D18" w:rsidRPr="00160881">
        <w:rPr>
          <w:sz w:val="22"/>
          <w:szCs w:val="22"/>
        </w:rPr>
        <w:t>materiálové výdaje</w:t>
      </w:r>
      <w:r w:rsidR="00937B53">
        <w:rPr>
          <w:sz w:val="22"/>
          <w:szCs w:val="22"/>
        </w:rPr>
        <w:t xml:space="preserve"> a výdaje za služby.</w:t>
      </w:r>
      <w:r w:rsidR="002F1F7E">
        <w:rPr>
          <w:sz w:val="22"/>
          <w:szCs w:val="22"/>
        </w:rPr>
        <w:t xml:space="preserve"> </w:t>
      </w:r>
      <w:r w:rsidR="00C70CE5" w:rsidRPr="00C70CE5">
        <w:rPr>
          <w:rFonts w:ascii="Calibri" w:eastAsia="Calibri" w:hAnsi="Calibri"/>
          <w:sz w:val="22"/>
          <w:szCs w:val="22"/>
          <w:lang w:eastAsia="en-US"/>
        </w:rPr>
        <w:t xml:space="preserve">Účelem dotace je </w:t>
      </w:r>
      <w:r w:rsidR="00CA65AE" w:rsidRPr="00CA65AE">
        <w:rPr>
          <w:rFonts w:ascii="Calibri" w:eastAsia="Calibri" w:hAnsi="Calibri"/>
          <w:sz w:val="22"/>
          <w:szCs w:val="22"/>
          <w:lang w:eastAsia="en-US"/>
        </w:rPr>
        <w:t>sportovní činnost mládežnických a dospělých družstev – materiální vybavení</w:t>
      </w:r>
      <w:r w:rsidR="00937B53">
        <w:rPr>
          <w:rFonts w:ascii="Calibri" w:eastAsia="Calibri" w:hAnsi="Calibri"/>
          <w:sz w:val="22"/>
          <w:szCs w:val="22"/>
          <w:lang w:eastAsia="en-US"/>
        </w:rPr>
        <w:t>.</w:t>
      </w:r>
    </w:p>
    <w:p w14:paraId="1F1468D6" w14:textId="77777777" w:rsidR="008579AD" w:rsidRPr="00C70CE5" w:rsidRDefault="008579AD" w:rsidP="00C70CE5">
      <w:pPr>
        <w:ind w:left="360"/>
        <w:jc w:val="both"/>
        <w:rPr>
          <w:i/>
          <w:color w:val="0070C0"/>
        </w:rPr>
      </w:pPr>
    </w:p>
    <w:p w14:paraId="6D06936F" w14:textId="28C51F29" w:rsidR="008579AD" w:rsidRPr="00B07204" w:rsidRDefault="008579AD" w:rsidP="008579AD">
      <w:pPr>
        <w:numPr>
          <w:ilvl w:val="0"/>
          <w:numId w:val="2"/>
        </w:numPr>
        <w:jc w:val="both"/>
      </w:pPr>
      <w:r w:rsidRPr="00B07204">
        <w:t xml:space="preserve">Příjemce je povinen užít dotaci jen k účelu uvedenému v čl. III. odst. 1 této smlouvy a pouze za </w:t>
      </w:r>
      <w:r w:rsidRPr="00BC7EA0">
        <w:t>podmínek uvedených v</w:t>
      </w:r>
      <w:r w:rsidR="00B137A0" w:rsidRPr="00BC7EA0">
        <w:t xml:space="preserve"> žádosti </w:t>
      </w:r>
      <w:r w:rsidR="00135474" w:rsidRPr="00BC7EA0">
        <w:t>o poskytnutí dotace</w:t>
      </w:r>
      <w:r w:rsidR="00256D2D">
        <w:t xml:space="preserve"> z</w:t>
      </w:r>
      <w:r w:rsidR="00937B53">
        <w:t> </w:t>
      </w:r>
      <w:r w:rsidR="00256D2D">
        <w:t>programu</w:t>
      </w:r>
      <w:r w:rsidR="00937B53">
        <w:t xml:space="preserve"> „Podpora sportovních činností“</w:t>
      </w:r>
      <w:r w:rsidR="00135474">
        <w:t xml:space="preserve">. </w:t>
      </w:r>
      <w:r w:rsidRPr="00B07204">
        <w:t>Dotace nesmí být použita k jinému účelu.</w:t>
      </w:r>
    </w:p>
    <w:p w14:paraId="30530448" w14:textId="77777777" w:rsidR="008579AD" w:rsidRPr="00B07204" w:rsidRDefault="008579AD" w:rsidP="008579AD">
      <w:pPr>
        <w:jc w:val="both"/>
      </w:pPr>
    </w:p>
    <w:p w14:paraId="7BD81AD7" w14:textId="77777777" w:rsidR="005936E8" w:rsidRDefault="008579AD" w:rsidP="008579AD">
      <w:pPr>
        <w:numPr>
          <w:ilvl w:val="0"/>
          <w:numId w:val="2"/>
        </w:numPr>
        <w:jc w:val="both"/>
      </w:pPr>
      <w:r w:rsidRPr="00B07204">
        <w:t xml:space="preserve">Peněžní prostředky dotace nesmí příjemce poskytnout jiným právnickým nebo fyzickým osobám, pokud nejde o úhrady spojené s realizací účelu, na nějž byla dotace poskytnuta. </w:t>
      </w:r>
    </w:p>
    <w:p w14:paraId="2C8A9E65" w14:textId="77777777" w:rsidR="005936E8" w:rsidRDefault="005936E8" w:rsidP="005936E8">
      <w:pPr>
        <w:pStyle w:val="Odstavecseseznamem"/>
      </w:pPr>
    </w:p>
    <w:p w14:paraId="5CEB5EEF" w14:textId="77777777" w:rsidR="008579AD" w:rsidRPr="00B07204" w:rsidRDefault="008579AD" w:rsidP="005936E8">
      <w:pPr>
        <w:jc w:val="both"/>
      </w:pPr>
      <w:r w:rsidRPr="00B07204">
        <w:t xml:space="preserve">    </w:t>
      </w:r>
    </w:p>
    <w:p w14:paraId="4CA5D349" w14:textId="77777777" w:rsidR="008579AD" w:rsidRPr="00B07204" w:rsidRDefault="008579AD" w:rsidP="008579AD">
      <w:pPr>
        <w:jc w:val="both"/>
        <w:outlineLvl w:val="0"/>
        <w:rPr>
          <w:b/>
        </w:rPr>
      </w:pPr>
      <w:r w:rsidRPr="00B07204">
        <w:lastRenderedPageBreak/>
        <w:tab/>
      </w:r>
      <w:r w:rsidRPr="00B07204">
        <w:tab/>
      </w:r>
      <w:r w:rsidRPr="00B07204">
        <w:tab/>
      </w:r>
      <w:r w:rsidRPr="00B07204">
        <w:tab/>
      </w:r>
      <w:r w:rsidRPr="00B07204">
        <w:tab/>
      </w:r>
      <w:r w:rsidRPr="00B07204">
        <w:tab/>
      </w:r>
      <w:r w:rsidRPr="00B07204">
        <w:rPr>
          <w:b/>
        </w:rPr>
        <w:t>IV.</w:t>
      </w:r>
    </w:p>
    <w:p w14:paraId="10A776E8" w14:textId="77777777" w:rsidR="008579AD" w:rsidRPr="00B07204" w:rsidRDefault="008579AD" w:rsidP="008579AD">
      <w:pPr>
        <w:ind w:left="708"/>
        <w:jc w:val="both"/>
        <w:outlineLvl w:val="0"/>
        <w:rPr>
          <w:b/>
        </w:rPr>
      </w:pPr>
      <w:r w:rsidRPr="00B07204">
        <w:rPr>
          <w:b/>
        </w:rPr>
        <w:tab/>
        <w:t>Časové užití dotace a doba, ve které má být dosaženo účelu dotace</w:t>
      </w:r>
    </w:p>
    <w:p w14:paraId="03895E87" w14:textId="77777777" w:rsidR="008579AD" w:rsidRPr="00B07204" w:rsidRDefault="008579AD" w:rsidP="008579AD">
      <w:pPr>
        <w:jc w:val="both"/>
        <w:rPr>
          <w:b/>
        </w:rPr>
      </w:pPr>
    </w:p>
    <w:p w14:paraId="47FC1604" w14:textId="0BCE0EAA" w:rsidR="008579AD" w:rsidRPr="00B07204" w:rsidRDefault="008579AD" w:rsidP="008579AD">
      <w:pPr>
        <w:jc w:val="both"/>
      </w:pPr>
      <w:r w:rsidRPr="00B07204">
        <w:t xml:space="preserve">Dotace může být využita </w:t>
      </w:r>
      <w:r w:rsidRPr="00E62FF3">
        <w:t>od</w:t>
      </w:r>
      <w:r w:rsidR="00FF189F">
        <w:t xml:space="preserve"> 01. 01. 202</w:t>
      </w:r>
      <w:r w:rsidR="00CA65AE">
        <w:t>6</w:t>
      </w:r>
      <w:r w:rsidRPr="00E62FF3">
        <w:t xml:space="preserve"> do 31. 12. 20</w:t>
      </w:r>
      <w:r w:rsidR="00FF189F">
        <w:t>2</w:t>
      </w:r>
      <w:r w:rsidR="00CA65AE">
        <w:t>6</w:t>
      </w:r>
      <w:r w:rsidRPr="00E62FF3">
        <w:t xml:space="preserve"> a podléhá finančnímu vypořádání s rozpočtem poskytovatele za rok </w:t>
      </w:r>
      <w:r w:rsidR="00AB10FC">
        <w:t>202</w:t>
      </w:r>
      <w:r w:rsidR="00CA65AE">
        <w:t>6</w:t>
      </w:r>
      <w:r w:rsidR="00E62FF3" w:rsidRPr="005A355B">
        <w:t>.</w:t>
      </w:r>
    </w:p>
    <w:p w14:paraId="2CE58167" w14:textId="77777777" w:rsidR="008579AD" w:rsidRPr="00B07204" w:rsidRDefault="008579AD" w:rsidP="008579AD">
      <w:pPr>
        <w:jc w:val="both"/>
      </w:pPr>
    </w:p>
    <w:p w14:paraId="7BA2201C" w14:textId="77777777" w:rsidR="008579AD" w:rsidRPr="00B07204" w:rsidRDefault="008579AD" w:rsidP="008579AD">
      <w:pPr>
        <w:jc w:val="both"/>
      </w:pPr>
    </w:p>
    <w:p w14:paraId="15B6CE42" w14:textId="77777777" w:rsidR="008579AD" w:rsidRPr="00B07204" w:rsidRDefault="008579AD" w:rsidP="008579AD">
      <w:pPr>
        <w:jc w:val="center"/>
        <w:outlineLvl w:val="0"/>
        <w:rPr>
          <w:b/>
        </w:rPr>
      </w:pPr>
      <w:r w:rsidRPr="00B07204">
        <w:rPr>
          <w:b/>
        </w:rPr>
        <w:t>V.</w:t>
      </w:r>
    </w:p>
    <w:p w14:paraId="211365A9" w14:textId="77777777" w:rsidR="008579AD" w:rsidRPr="00B07204" w:rsidRDefault="008579AD" w:rsidP="008579AD">
      <w:pPr>
        <w:jc w:val="center"/>
        <w:outlineLvl w:val="0"/>
        <w:rPr>
          <w:b/>
        </w:rPr>
      </w:pPr>
      <w:r w:rsidRPr="00B07204">
        <w:rPr>
          <w:b/>
        </w:rPr>
        <w:t>Výše a čerpání dotace (způsob proplacení dotace)</w:t>
      </w:r>
    </w:p>
    <w:p w14:paraId="002FDA44" w14:textId="77777777" w:rsidR="008579AD" w:rsidRPr="00B07204" w:rsidRDefault="008579AD" w:rsidP="008579AD">
      <w:pPr>
        <w:jc w:val="both"/>
        <w:rPr>
          <w:b/>
        </w:rPr>
      </w:pPr>
    </w:p>
    <w:p w14:paraId="46D51C53" w14:textId="74F8A99B" w:rsidR="00170582" w:rsidRPr="00B07204" w:rsidRDefault="00170582" w:rsidP="00C70CE5">
      <w:pPr>
        <w:numPr>
          <w:ilvl w:val="0"/>
          <w:numId w:val="3"/>
        </w:numPr>
        <w:jc w:val="both"/>
      </w:pPr>
      <w:r w:rsidRPr="00B07204">
        <w:t xml:space="preserve">Dotace bude poskytnuta </w:t>
      </w:r>
      <w:r w:rsidRPr="00B137A0">
        <w:rPr>
          <w:i/>
        </w:rPr>
        <w:t>jednorázově</w:t>
      </w:r>
      <w:r>
        <w:rPr>
          <w:i/>
        </w:rPr>
        <w:t xml:space="preserve"> </w:t>
      </w:r>
      <w:r w:rsidRPr="00B07204">
        <w:t xml:space="preserve">ve výši </w:t>
      </w:r>
      <w:r>
        <w:t xml:space="preserve"> </w:t>
      </w:r>
      <w:r w:rsidR="00CA65AE">
        <w:rPr>
          <w:b/>
          <w:bCs/>
        </w:rPr>
        <w:t>100</w:t>
      </w:r>
      <w:r w:rsidR="00AB10FC" w:rsidRPr="002F1F7E">
        <w:rPr>
          <w:b/>
          <w:bCs/>
        </w:rPr>
        <w:t>.</w:t>
      </w:r>
      <w:r w:rsidR="00C6075B">
        <w:rPr>
          <w:b/>
        </w:rPr>
        <w:t>0</w:t>
      </w:r>
      <w:r w:rsidR="00AB10FC">
        <w:rPr>
          <w:b/>
        </w:rPr>
        <w:t>00</w:t>
      </w:r>
      <w:r>
        <w:rPr>
          <w:b/>
        </w:rPr>
        <w:t>,-Kč</w:t>
      </w:r>
      <w:r w:rsidRPr="00B07204">
        <w:t xml:space="preserve"> bezhotovostním převodem z bankovního účtu poskytovatele č</w:t>
      </w:r>
      <w:r>
        <w:t>. 729731/0100</w:t>
      </w:r>
      <w:r w:rsidRPr="00B07204">
        <w:t xml:space="preserve"> na účet příjemce č. </w:t>
      </w:r>
      <w:r w:rsidR="00937B53" w:rsidRPr="00937B53">
        <w:t>11831731/0100</w:t>
      </w:r>
      <w:r>
        <w:t>, a to</w:t>
      </w:r>
      <w:r w:rsidRPr="00B07204">
        <w:t xml:space="preserve"> po nabytí platnosti a účinnosti této smlouvy.</w:t>
      </w:r>
    </w:p>
    <w:p w14:paraId="78AC69C7" w14:textId="77777777" w:rsidR="00170582" w:rsidRPr="00135474" w:rsidRDefault="00170582" w:rsidP="00170582">
      <w:pPr>
        <w:jc w:val="both"/>
        <w:outlineLvl w:val="0"/>
        <w:rPr>
          <w:i/>
          <w:highlight w:val="lightGray"/>
        </w:rPr>
      </w:pPr>
    </w:p>
    <w:p w14:paraId="0962E66A" w14:textId="77777777" w:rsidR="00170582" w:rsidRPr="00BC7EA0" w:rsidRDefault="00170582" w:rsidP="00170582">
      <w:pPr>
        <w:jc w:val="both"/>
      </w:pPr>
    </w:p>
    <w:p w14:paraId="322E325F" w14:textId="77777777" w:rsidR="00170582" w:rsidRPr="00BC7EA0" w:rsidRDefault="00170582" w:rsidP="00170582">
      <w:pPr>
        <w:numPr>
          <w:ilvl w:val="0"/>
          <w:numId w:val="3"/>
        </w:numPr>
        <w:jc w:val="both"/>
      </w:pPr>
      <w:r w:rsidRPr="00BC7EA0">
        <w:t xml:space="preserve">Nedílnou součástí této smlouvy je čestné prohlášení, zda je příjemce plátcem DPH. Příjemce je povinen oznámit poskytovateli dotace neprodleně změnu u neplátce DPH na plátce DPH společně se sdělením, zda v rámci této změny v souladu s ustanovením </w:t>
      </w:r>
      <w:r>
        <w:t xml:space="preserve">§ </w:t>
      </w:r>
      <w:r w:rsidRPr="00BC7EA0">
        <w:t>79 zákona č.235/2004 Sb., o dani z přidané hodnoty, ve znění pozdějších předpisů (dále jen zákon), uplatní nárok na odpočet daně při registraci.</w:t>
      </w:r>
      <w:r>
        <w:t xml:space="preserve"> </w:t>
      </w:r>
      <w:r w:rsidRPr="00BC7EA0">
        <w:t>Příjemce je povinen, pokud mu to ustanovení § 77 až § 8d zákona umožňuje uplatnit nárok na odpočet DPH u majetku pořízeného z poskytnuté dotace v průběhu 5 let od pořízení, v případ pozemků, staveb, bytů a nebytových prostor v průběhu 10 let, a vrátit poměrnou část dotace, kterou předtím použil na úhradu DPH příslušného majetku a která byla uznatelným výdajem.</w:t>
      </w:r>
      <w:r>
        <w:t xml:space="preserve"> </w:t>
      </w:r>
      <w:r w:rsidRPr="00BC7EA0">
        <w:t>V případě jakékoliv následné vratky DPH při realizaci uznatelných výdajů, kterou příjemce uplatnil či bude uplatňovat u místně příslušného správce daně, je povinen tuto skutečnost neprodleně písemně oznámit poskytovateli společně s provedením vratky ve výši uplatněné DPH na účet poskytovatele č. 729731/0100 se stejným variabilním symbolem, pod kterým dotaci obdržel.</w:t>
      </w:r>
    </w:p>
    <w:p w14:paraId="314F3364" w14:textId="77777777" w:rsidR="008579AD" w:rsidRPr="00B07204" w:rsidRDefault="008579AD" w:rsidP="008579AD">
      <w:pPr>
        <w:jc w:val="both"/>
        <w:rPr>
          <w:i/>
        </w:rPr>
      </w:pPr>
    </w:p>
    <w:p w14:paraId="467344BE" w14:textId="77777777" w:rsidR="008579AD" w:rsidRPr="00B07204" w:rsidRDefault="008579AD" w:rsidP="008579AD">
      <w:pPr>
        <w:numPr>
          <w:ilvl w:val="0"/>
          <w:numId w:val="3"/>
        </w:numPr>
        <w:jc w:val="both"/>
      </w:pPr>
      <w:r w:rsidRPr="00B07204">
        <w:t>O užití dotace vede příjemce samostatnou průkaznou účetní evidenci. Dále se zavazuje uchovávat tuto účetní evidenci po dobu pěti let po skončení akce.</w:t>
      </w:r>
    </w:p>
    <w:p w14:paraId="4F20F674" w14:textId="77777777" w:rsidR="008579AD" w:rsidRPr="00B07204" w:rsidRDefault="008579AD" w:rsidP="008579AD">
      <w:pPr>
        <w:jc w:val="both"/>
      </w:pPr>
    </w:p>
    <w:p w14:paraId="3E9B9A48" w14:textId="01DE1007" w:rsidR="008579AD" w:rsidRDefault="008579AD" w:rsidP="008579AD">
      <w:pPr>
        <w:numPr>
          <w:ilvl w:val="0"/>
          <w:numId w:val="3"/>
        </w:numPr>
        <w:jc w:val="both"/>
      </w:pPr>
      <w:r w:rsidRPr="00B07204">
        <w:t>Pokud příjemce použije dotaci v rozporu s touto smlouvou nebo nevyčerpá všechny prostředky dotace na stanovený úče</w:t>
      </w:r>
      <w:r w:rsidR="00CA65AE">
        <w:t>l</w:t>
      </w:r>
      <w:r w:rsidRPr="00B07204">
        <w:t xml:space="preserve">, je povinen vrátit poskytovateli nevyčerpanou částku po předložení vyúčtování dotace bezhotovostním převodem na účet poskytovatele </w:t>
      </w:r>
      <w:r w:rsidRPr="00C9782B">
        <w:t>č. 729731/0100,</w:t>
      </w:r>
      <w:r w:rsidR="00170582">
        <w:t xml:space="preserve"> nejpozději do 31. 1. 202</w:t>
      </w:r>
      <w:r w:rsidR="00CA65AE">
        <w:t>7</w:t>
      </w:r>
      <w:r w:rsidRPr="00B07204">
        <w:t>.</w:t>
      </w:r>
    </w:p>
    <w:p w14:paraId="727A8356" w14:textId="77777777" w:rsidR="009516C3" w:rsidRDefault="009516C3" w:rsidP="009516C3">
      <w:pPr>
        <w:pStyle w:val="Odstavecseseznamem"/>
      </w:pPr>
    </w:p>
    <w:p w14:paraId="610D6982" w14:textId="54940C06" w:rsidR="009516C3" w:rsidRDefault="009516C3" w:rsidP="009516C3">
      <w:pPr>
        <w:numPr>
          <w:ilvl w:val="0"/>
          <w:numId w:val="3"/>
        </w:numPr>
        <w:jc w:val="both"/>
      </w:pPr>
      <w:r>
        <w:t>Pokud nedojde k realizaci účelu dotace uvedenému v čl. III odst. 1 této smlouvy, je příjemce dotace povinen vrátit poskytnutou dotaci poskytovateli v celé její výši zpět bezhotovostním převodem na účet poskytovatele č. 729731/0100 pod stejným variabilním symbolem, pod kterým dotaci obdržel, a současně zaslat poskytovateli písemné odůvodnění vrácení dotace, a to vše neprodleně po změně či zániku účelu dotace, nejpozději do 31. 01. 202</w:t>
      </w:r>
      <w:r w:rsidR="00CA65AE">
        <w:t>7</w:t>
      </w:r>
      <w:r>
        <w:t>.</w:t>
      </w:r>
    </w:p>
    <w:p w14:paraId="5A959663" w14:textId="77777777" w:rsidR="008579AD" w:rsidRDefault="008579AD" w:rsidP="008579AD">
      <w:pPr>
        <w:jc w:val="both"/>
      </w:pPr>
    </w:p>
    <w:p w14:paraId="37B73EF7" w14:textId="77777777" w:rsidR="00170582" w:rsidRPr="00B07204" w:rsidRDefault="00170582" w:rsidP="008579AD">
      <w:pPr>
        <w:jc w:val="both"/>
      </w:pPr>
    </w:p>
    <w:p w14:paraId="0BF74BE5" w14:textId="77777777" w:rsidR="008579AD" w:rsidRPr="00B07204" w:rsidRDefault="008579AD" w:rsidP="008579AD">
      <w:pPr>
        <w:jc w:val="both"/>
        <w:outlineLvl w:val="0"/>
        <w:rPr>
          <w:b/>
        </w:rPr>
      </w:pPr>
      <w:r w:rsidRPr="00B07204">
        <w:tab/>
      </w:r>
      <w:r w:rsidRPr="00B07204">
        <w:tab/>
      </w:r>
      <w:r w:rsidRPr="00B07204">
        <w:tab/>
      </w:r>
      <w:r w:rsidRPr="00B07204">
        <w:tab/>
      </w:r>
      <w:r w:rsidRPr="00B07204">
        <w:tab/>
      </w:r>
      <w:r w:rsidRPr="00B07204">
        <w:tab/>
      </w:r>
      <w:r w:rsidRPr="00B07204">
        <w:rPr>
          <w:b/>
        </w:rPr>
        <w:t>VI.</w:t>
      </w:r>
    </w:p>
    <w:p w14:paraId="29275294" w14:textId="77777777" w:rsidR="008579AD" w:rsidRPr="00B07204" w:rsidRDefault="008579AD" w:rsidP="008579AD">
      <w:pPr>
        <w:jc w:val="both"/>
        <w:outlineLvl w:val="0"/>
        <w:rPr>
          <w:b/>
        </w:rPr>
      </w:pPr>
      <w:r w:rsidRPr="00B07204">
        <w:rPr>
          <w:b/>
        </w:rPr>
        <w:tab/>
      </w:r>
      <w:r w:rsidRPr="00B07204">
        <w:rPr>
          <w:b/>
        </w:rPr>
        <w:tab/>
      </w:r>
      <w:r w:rsidRPr="00B07204">
        <w:rPr>
          <w:b/>
        </w:rPr>
        <w:tab/>
        <w:t>Vypořádání a vyúčtování poskytnuté dotace</w:t>
      </w:r>
    </w:p>
    <w:p w14:paraId="6497CF0E" w14:textId="77777777" w:rsidR="008579AD" w:rsidRPr="00B07204" w:rsidRDefault="008579AD" w:rsidP="008579AD">
      <w:pPr>
        <w:jc w:val="both"/>
        <w:outlineLvl w:val="0"/>
        <w:rPr>
          <w:b/>
        </w:rPr>
      </w:pPr>
    </w:p>
    <w:p w14:paraId="2EEF3D61" w14:textId="77777777" w:rsidR="008579AD" w:rsidRPr="00B07204" w:rsidRDefault="008579AD" w:rsidP="008579AD">
      <w:pPr>
        <w:jc w:val="both"/>
      </w:pPr>
      <w:r w:rsidRPr="00B07204">
        <w:t>Po ukončení realizace akce vyhotoví příjemce závěrečnou zprávu a vyúčtování poskytnuté dotace formou soupisu účetních dokladů souvisejících s realizací akce s uvedením výše částky a účelu platby u jednotlivých dokladů a jako přílohy přiloží fotokopie těcht</w:t>
      </w:r>
      <w:r w:rsidR="005A355B">
        <w:t>o dokladů.</w:t>
      </w:r>
      <w:r w:rsidRPr="00B07204">
        <w:t xml:space="preserve"> </w:t>
      </w:r>
      <w:r w:rsidRPr="00B07204">
        <w:rPr>
          <w:b/>
        </w:rPr>
        <w:t>Vyúčtování předloží příjemce poskytovateli nejpozději do 31. ledna následujícího roku.</w:t>
      </w:r>
    </w:p>
    <w:p w14:paraId="2B127E4B" w14:textId="77777777" w:rsidR="008579AD" w:rsidRPr="00B07204" w:rsidRDefault="008579AD" w:rsidP="008579AD">
      <w:pPr>
        <w:jc w:val="both"/>
      </w:pPr>
    </w:p>
    <w:p w14:paraId="7F83C4BB" w14:textId="77777777" w:rsidR="008579AD" w:rsidRPr="00B07204" w:rsidRDefault="008579AD" w:rsidP="008579AD">
      <w:pPr>
        <w:jc w:val="both"/>
        <w:outlineLvl w:val="0"/>
        <w:rPr>
          <w:b/>
        </w:rPr>
      </w:pPr>
      <w:r w:rsidRPr="00B07204">
        <w:lastRenderedPageBreak/>
        <w:tab/>
      </w:r>
      <w:r w:rsidRPr="00B07204">
        <w:tab/>
      </w:r>
      <w:r w:rsidRPr="00B07204">
        <w:tab/>
      </w:r>
      <w:r w:rsidRPr="00B07204">
        <w:tab/>
      </w:r>
      <w:r w:rsidRPr="00B07204">
        <w:tab/>
      </w:r>
      <w:r w:rsidRPr="00B07204">
        <w:tab/>
      </w:r>
      <w:r w:rsidRPr="00B07204">
        <w:rPr>
          <w:b/>
        </w:rPr>
        <w:t>VII.</w:t>
      </w:r>
    </w:p>
    <w:p w14:paraId="7D1F30B1" w14:textId="77777777" w:rsidR="008579AD" w:rsidRPr="00B07204" w:rsidRDefault="008579AD" w:rsidP="008579AD">
      <w:pPr>
        <w:jc w:val="both"/>
        <w:outlineLvl w:val="0"/>
        <w:rPr>
          <w:b/>
        </w:rPr>
      </w:pPr>
      <w:r w:rsidRPr="00B07204">
        <w:rPr>
          <w:b/>
        </w:rPr>
        <w:tab/>
      </w:r>
      <w:r w:rsidRPr="00B07204">
        <w:rPr>
          <w:b/>
        </w:rPr>
        <w:tab/>
      </w:r>
      <w:r w:rsidRPr="00B07204">
        <w:rPr>
          <w:b/>
        </w:rPr>
        <w:tab/>
        <w:t>Porušení rozpočtové kázně a výpověď smlouvy</w:t>
      </w:r>
    </w:p>
    <w:p w14:paraId="309BF2C2" w14:textId="77777777" w:rsidR="008579AD" w:rsidRPr="00B07204" w:rsidRDefault="008579AD" w:rsidP="008579AD">
      <w:pPr>
        <w:jc w:val="both"/>
        <w:outlineLvl w:val="0"/>
        <w:rPr>
          <w:b/>
        </w:rPr>
      </w:pPr>
    </w:p>
    <w:p w14:paraId="69BCCB13" w14:textId="77777777" w:rsidR="008579AD" w:rsidRPr="00B07204" w:rsidRDefault="008579AD" w:rsidP="008579AD">
      <w:pPr>
        <w:numPr>
          <w:ilvl w:val="0"/>
          <w:numId w:val="7"/>
        </w:numPr>
        <w:jc w:val="both"/>
        <w:rPr>
          <w:b/>
        </w:rPr>
      </w:pPr>
      <w:r w:rsidRPr="00B07204">
        <w:t>Příjemce bere na vědomí, že každé porušení povinností podle této smlouvy bude považováno za porušení rozpočtové kázně podle ustanovení § 22 zákona č. 250/2000 Sb., o rozpočtových pravidlech územních rozpočtů a poskytovatel je oprávněn požadovat odvod a úhradu penále za porušení rozpočtové kázně dle platných právních předpisů.</w:t>
      </w:r>
    </w:p>
    <w:p w14:paraId="0AC78680" w14:textId="77777777" w:rsidR="008579AD" w:rsidRPr="00B07204" w:rsidRDefault="008579AD" w:rsidP="008579AD">
      <w:pPr>
        <w:ind w:left="360"/>
        <w:jc w:val="both"/>
        <w:rPr>
          <w:b/>
        </w:rPr>
      </w:pPr>
    </w:p>
    <w:p w14:paraId="237F93E0" w14:textId="77777777" w:rsidR="008579AD" w:rsidRPr="00B07204" w:rsidRDefault="008579AD" w:rsidP="008579AD">
      <w:pPr>
        <w:numPr>
          <w:ilvl w:val="0"/>
          <w:numId w:val="7"/>
        </w:numPr>
        <w:jc w:val="both"/>
        <w:rPr>
          <w:b/>
        </w:rPr>
      </w:pPr>
      <w:r w:rsidRPr="00B07204">
        <w:t xml:space="preserve">Poskytovatel je oprávněn tuto smlouvu vypovědět z důvodu na straně příjemce, a to zejména v případě, že po uzavření této smlouvy nastane nebo vyjde skutečnost, která poskytovatele opravňuje dotaci nebo její část odejmout. Takovými skutečnostmi jsou například zjištění poskytovatele, že údaje, které mu příjemce sdělil a které měli vliv na jeho rozhodnutí o poskytnutí dotace, jsou nepravdivé, nebo využití dotace není v souladu s účelem uvedeným v čl. III. odst. 1 této smlouvy. </w:t>
      </w:r>
    </w:p>
    <w:p w14:paraId="7058B4C4" w14:textId="77777777" w:rsidR="008579AD" w:rsidRPr="00B07204" w:rsidRDefault="008579AD" w:rsidP="008579AD">
      <w:pPr>
        <w:jc w:val="both"/>
        <w:rPr>
          <w:b/>
        </w:rPr>
      </w:pPr>
    </w:p>
    <w:p w14:paraId="161BAC7B" w14:textId="77777777" w:rsidR="008579AD" w:rsidRPr="00B07204" w:rsidRDefault="008579AD" w:rsidP="008579AD">
      <w:pPr>
        <w:numPr>
          <w:ilvl w:val="0"/>
          <w:numId w:val="7"/>
        </w:numPr>
        <w:jc w:val="both"/>
        <w:rPr>
          <w:b/>
        </w:rPr>
      </w:pPr>
      <w:r w:rsidRPr="00B07204">
        <w:t>Výpovědní lhůta činí 10 dní a začíná běžet dnem doručení písemné výpovědi příjemci.</w:t>
      </w:r>
    </w:p>
    <w:p w14:paraId="3EB4A61A" w14:textId="77777777" w:rsidR="008579AD" w:rsidRPr="00B07204" w:rsidRDefault="008579AD" w:rsidP="008579AD">
      <w:pPr>
        <w:jc w:val="both"/>
        <w:rPr>
          <w:b/>
        </w:rPr>
      </w:pPr>
    </w:p>
    <w:p w14:paraId="33550EDC" w14:textId="77777777" w:rsidR="008579AD" w:rsidRPr="00B07204" w:rsidRDefault="008579AD" w:rsidP="008579AD">
      <w:pPr>
        <w:numPr>
          <w:ilvl w:val="0"/>
          <w:numId w:val="7"/>
        </w:numPr>
        <w:jc w:val="both"/>
        <w:rPr>
          <w:b/>
        </w:rPr>
      </w:pPr>
      <w:r w:rsidRPr="00B07204">
        <w:t>V písemné výpovědi poskytovatel uvede zjištěné skutečnosti, které jej prokazatelně vedly k výpovědi smlouvy, a vyzve příjemce k vrácení dotace nebo její části. Příjemce je povinen tyto prostředky vrátit do 15 dnů od ukončení smlouvy bezhotovostním převodem na účet poskytovatele uvedený ve výpovědi. Pokud dotace ještě nebyla převedena na účet příjemce má poskytovatel právo dotaci neposkytnout.</w:t>
      </w:r>
    </w:p>
    <w:p w14:paraId="6127D879" w14:textId="77777777" w:rsidR="008579AD" w:rsidRPr="00B07204" w:rsidRDefault="008579AD" w:rsidP="008579AD">
      <w:pPr>
        <w:jc w:val="both"/>
        <w:rPr>
          <w:b/>
        </w:rPr>
      </w:pPr>
    </w:p>
    <w:p w14:paraId="50A88FE5" w14:textId="77777777" w:rsidR="008579AD" w:rsidRPr="00B07204" w:rsidRDefault="008579AD" w:rsidP="008579AD">
      <w:pPr>
        <w:numPr>
          <w:ilvl w:val="0"/>
          <w:numId w:val="7"/>
        </w:numPr>
        <w:jc w:val="both"/>
        <w:rPr>
          <w:b/>
        </w:rPr>
      </w:pPr>
      <w:r w:rsidRPr="00B07204">
        <w:t>Poskytovatel je oprávněn požadovat úhradu penále za porušení rozpočtové kázně ve výši 1 promile denně z neoprávněné použitých nebo zadržených prostředků, nejvýše však do výše této částky.</w:t>
      </w:r>
    </w:p>
    <w:p w14:paraId="6DA51A48" w14:textId="77777777" w:rsidR="008579AD" w:rsidRPr="00B07204" w:rsidRDefault="008579AD" w:rsidP="008579AD">
      <w:pPr>
        <w:pStyle w:val="Odstavecseseznamem"/>
        <w:jc w:val="both"/>
        <w:rPr>
          <w:rFonts w:ascii="Calibri" w:hAnsi="Calibri"/>
          <w:b/>
          <w:sz w:val="22"/>
          <w:szCs w:val="22"/>
        </w:rPr>
      </w:pPr>
    </w:p>
    <w:p w14:paraId="71EE310B" w14:textId="77777777" w:rsidR="008579AD" w:rsidRPr="00B07204" w:rsidRDefault="008579AD" w:rsidP="008579AD">
      <w:pPr>
        <w:jc w:val="both"/>
        <w:rPr>
          <w:b/>
        </w:rPr>
      </w:pPr>
    </w:p>
    <w:p w14:paraId="59DC5A9F" w14:textId="77777777" w:rsidR="008579AD" w:rsidRPr="00B07204" w:rsidRDefault="008579AD" w:rsidP="008579AD">
      <w:pPr>
        <w:ind w:left="3540" w:firstLine="708"/>
        <w:outlineLvl w:val="0"/>
        <w:rPr>
          <w:b/>
        </w:rPr>
      </w:pPr>
      <w:r w:rsidRPr="00B07204">
        <w:rPr>
          <w:b/>
        </w:rPr>
        <w:t>VIII.</w:t>
      </w:r>
    </w:p>
    <w:p w14:paraId="758D67B1" w14:textId="77777777" w:rsidR="008579AD" w:rsidRPr="00B07204" w:rsidRDefault="008579AD" w:rsidP="008579AD">
      <w:pPr>
        <w:ind w:left="3540" w:firstLine="708"/>
        <w:outlineLvl w:val="0"/>
        <w:rPr>
          <w:b/>
        </w:rPr>
      </w:pPr>
    </w:p>
    <w:p w14:paraId="4CCFDAA6" w14:textId="77777777" w:rsidR="008579AD" w:rsidRPr="00B07204" w:rsidRDefault="008579AD" w:rsidP="008579AD">
      <w:pPr>
        <w:rPr>
          <w:b/>
        </w:rPr>
      </w:pPr>
      <w:r w:rsidRPr="00B07204">
        <w:rPr>
          <w:b/>
        </w:rPr>
        <w:t xml:space="preserve">       Povinnosti příjemce při přeměně právnické osoby, při prohlášení úpadku či zrušení s likvidací.</w:t>
      </w:r>
    </w:p>
    <w:p w14:paraId="5D03FB21" w14:textId="77777777" w:rsidR="008579AD" w:rsidRPr="00B07204" w:rsidRDefault="008579AD" w:rsidP="008579AD">
      <w:pPr>
        <w:numPr>
          <w:ilvl w:val="0"/>
          <w:numId w:val="4"/>
        </w:numPr>
        <w:jc w:val="both"/>
      </w:pPr>
      <w:r w:rsidRPr="00B07204">
        <w:t>V případě, že je příjemce právnickou osobou a má dojít k jeho přeměně podle příslušného zákona a příjemce má být zanikající právnickou osobou, má povinnost tuto skutečnost oznámit s dostatečným předstihem poskytovateli se žádostí o udělení souhlasu s přechodem práv a povinností z tohoto smluvního vztahu na právního nástupce. Přitom musí respektovat, že každá taková skutečnost musí být projednána v tom orgánu poskytovatele, který schválil poskytnutí veřejné finanční podpory a smlouvu o jejím poskytnutí.</w:t>
      </w:r>
    </w:p>
    <w:p w14:paraId="7CC5FF3F" w14:textId="77777777" w:rsidR="008579AD" w:rsidRPr="00B07204" w:rsidRDefault="008579AD" w:rsidP="008579AD">
      <w:pPr>
        <w:ind w:left="720"/>
        <w:jc w:val="both"/>
      </w:pPr>
    </w:p>
    <w:p w14:paraId="52DE010E" w14:textId="77777777" w:rsidR="008579AD" w:rsidRPr="00B07204" w:rsidRDefault="008579AD" w:rsidP="008579AD">
      <w:pPr>
        <w:numPr>
          <w:ilvl w:val="0"/>
          <w:numId w:val="4"/>
        </w:numPr>
        <w:jc w:val="both"/>
      </w:pPr>
      <w:r w:rsidRPr="00B07204">
        <w:t>K žádosti o udělení souhlasu podle odstavce 1 musí příjemce prokázat příslušnými dokumenty, že práva a povinnosti z tohoto smluvního vztahu, včetně případné udržitelnosti, přejdou na právního nástupce a právní nástupce se zavazuje tyto povinnosti plnit (např. projekt fúze). Poskytovatel je oprávněn si vyžádat dodatečné podklady, pokud z dodaných podkladů nebude tato skutečnost vyplývat.</w:t>
      </w:r>
    </w:p>
    <w:p w14:paraId="29DB68F4" w14:textId="77777777" w:rsidR="008579AD" w:rsidRPr="00B07204" w:rsidRDefault="008579AD" w:rsidP="008579AD">
      <w:pPr>
        <w:pStyle w:val="Odstavecseseznamem"/>
        <w:jc w:val="both"/>
        <w:rPr>
          <w:rFonts w:ascii="Calibri" w:hAnsi="Calibri"/>
          <w:sz w:val="22"/>
          <w:szCs w:val="22"/>
        </w:rPr>
      </w:pPr>
    </w:p>
    <w:p w14:paraId="61561D93" w14:textId="77777777" w:rsidR="008579AD" w:rsidRPr="00B07204" w:rsidRDefault="008579AD" w:rsidP="008579AD">
      <w:pPr>
        <w:numPr>
          <w:ilvl w:val="0"/>
          <w:numId w:val="4"/>
        </w:numPr>
        <w:jc w:val="both"/>
      </w:pPr>
      <w:r w:rsidRPr="00B07204">
        <w:t>V případě, že poskytovatel žádosti vyhoví, spraví o tom bez zbytečného odkladu příjemce po projednání v příslušném orgánu poskytovatele a uzavře dodatek ke smlouvě, který bude obsahovat popis a důvod jeho uzavření s ohledem na přeměnu příjemce.</w:t>
      </w:r>
    </w:p>
    <w:p w14:paraId="3FB96E70" w14:textId="77777777" w:rsidR="008579AD" w:rsidRPr="00B07204" w:rsidRDefault="008579AD" w:rsidP="00225DA4">
      <w:pPr>
        <w:jc w:val="both"/>
      </w:pPr>
    </w:p>
    <w:p w14:paraId="47CE96F4" w14:textId="77777777" w:rsidR="008579AD" w:rsidRDefault="008579AD" w:rsidP="008579AD">
      <w:pPr>
        <w:numPr>
          <w:ilvl w:val="0"/>
          <w:numId w:val="4"/>
        </w:numPr>
        <w:jc w:val="both"/>
      </w:pPr>
      <w:r w:rsidRPr="00B07204">
        <w:t xml:space="preserve">V případě, že žádosti poskytovatel nevyhoví, bezodkladně o tom spraví příjemce po projednání v příslušném orgánu poskytovatele. Poskytovatel je oprávněn posoudit dosavadní naplnění účelu smlouvy a rozhodne o vrácení poskytnuté veřejné finanční podpory nebo její části. V takovém </w:t>
      </w:r>
      <w:r w:rsidRPr="00B07204">
        <w:lastRenderedPageBreak/>
        <w:t>případě má příjemce povinnost vrátit doposud vyplacenou veřejnou finanční podporu nebo její část způsobem a ve lhůtě stanovené výzvou poskytovatele.</w:t>
      </w:r>
    </w:p>
    <w:p w14:paraId="5B81E76E" w14:textId="77777777" w:rsidR="00FF189F" w:rsidRDefault="00FF189F" w:rsidP="00FF189F">
      <w:pPr>
        <w:pStyle w:val="Odstavecseseznamem"/>
      </w:pPr>
    </w:p>
    <w:p w14:paraId="21984A2B" w14:textId="77777777" w:rsidR="00FF189F" w:rsidRPr="00B07204" w:rsidRDefault="00FF189F" w:rsidP="00FF189F">
      <w:pPr>
        <w:numPr>
          <w:ilvl w:val="0"/>
          <w:numId w:val="4"/>
        </w:numPr>
        <w:jc w:val="both"/>
      </w:pPr>
      <w:r w:rsidRPr="00B07204">
        <w:t>V případě, že je příjemce příspěvkovou organizací jiného územního samosprávného celku, je povinen při sloučení, splynutí či rozdělení postupovat obdobně podle odstavce 1 (doložení např. formou usnesení zastupitelstva územně samosprávného celku. (Poslední věta odstavce 2 platí obdobně).</w:t>
      </w:r>
    </w:p>
    <w:p w14:paraId="6A6219FA" w14:textId="77777777" w:rsidR="008579AD" w:rsidRPr="00225DA4" w:rsidRDefault="008579AD" w:rsidP="00225DA4">
      <w:pPr>
        <w:jc w:val="both"/>
      </w:pPr>
    </w:p>
    <w:p w14:paraId="508B7B2A" w14:textId="77777777" w:rsidR="008579AD" w:rsidRPr="00B07204" w:rsidRDefault="008579AD" w:rsidP="008579AD">
      <w:pPr>
        <w:numPr>
          <w:ilvl w:val="0"/>
          <w:numId w:val="4"/>
        </w:numPr>
        <w:jc w:val="both"/>
      </w:pPr>
      <w:r w:rsidRPr="00B07204">
        <w:t>V případě, že příslušný soud rozhodl o úpadku příjemce, či má být příjemce zrušen s likvidací, je povinen tuto skutečnost neprodlen oznámit poskytovateli. Poskytovatel je oprávněn posoudit dosavadní naplnění účelu smlouvy a rozhodne o vrácení poskytnuté veřejné finanční podpory nebo její části. V takovém případě má příjemce povinnost vrátit doposud vyplacenou veřejnou finanční podporu nebo její část způsobem a ve lhůtě stanovené výzvou poskytovatele. Zároveň je povinen bezodkladně oznámit insolventnímu správci či likvidátorovi příjemce, že tento přijal veřejnou finanční podporu vrátit zpět do rozpočtu poskytovatele.</w:t>
      </w:r>
    </w:p>
    <w:p w14:paraId="1200D0F4" w14:textId="77777777" w:rsidR="008579AD" w:rsidRPr="00B07204" w:rsidRDefault="008579AD" w:rsidP="008579AD">
      <w:pPr>
        <w:jc w:val="both"/>
      </w:pPr>
    </w:p>
    <w:p w14:paraId="445CDA30" w14:textId="77777777" w:rsidR="008579AD" w:rsidRPr="00B07204" w:rsidRDefault="008579AD" w:rsidP="008579AD">
      <w:pPr>
        <w:ind w:left="4248"/>
        <w:jc w:val="both"/>
        <w:outlineLvl w:val="0"/>
        <w:rPr>
          <w:b/>
        </w:rPr>
      </w:pPr>
      <w:r w:rsidRPr="00B07204">
        <w:rPr>
          <w:b/>
        </w:rPr>
        <w:t>IX.</w:t>
      </w:r>
    </w:p>
    <w:p w14:paraId="392B2A18" w14:textId="77777777" w:rsidR="008579AD" w:rsidRPr="00B07204" w:rsidRDefault="008579AD" w:rsidP="008579AD">
      <w:pPr>
        <w:jc w:val="both"/>
        <w:outlineLvl w:val="0"/>
        <w:rPr>
          <w:b/>
        </w:rPr>
      </w:pPr>
      <w:r w:rsidRPr="00B07204">
        <w:rPr>
          <w:b/>
        </w:rPr>
        <w:tab/>
      </w:r>
      <w:r w:rsidRPr="00B07204">
        <w:rPr>
          <w:b/>
        </w:rPr>
        <w:tab/>
      </w:r>
      <w:r w:rsidRPr="00B07204">
        <w:rPr>
          <w:b/>
        </w:rPr>
        <w:tab/>
      </w:r>
      <w:r w:rsidRPr="00B07204">
        <w:rPr>
          <w:b/>
        </w:rPr>
        <w:tab/>
      </w:r>
      <w:r w:rsidRPr="00B07204">
        <w:rPr>
          <w:b/>
        </w:rPr>
        <w:tab/>
        <w:t>Ostatní ujednání</w:t>
      </w:r>
    </w:p>
    <w:p w14:paraId="47FABF92" w14:textId="77777777" w:rsidR="008579AD" w:rsidRPr="00B07204" w:rsidRDefault="008579AD" w:rsidP="008579AD">
      <w:pPr>
        <w:jc w:val="both"/>
        <w:rPr>
          <w:b/>
        </w:rPr>
      </w:pPr>
    </w:p>
    <w:p w14:paraId="7994309B" w14:textId="77777777" w:rsidR="008579AD" w:rsidRPr="00B07204" w:rsidRDefault="008579AD" w:rsidP="008579AD">
      <w:pPr>
        <w:numPr>
          <w:ilvl w:val="0"/>
          <w:numId w:val="5"/>
        </w:numPr>
        <w:jc w:val="both"/>
      </w:pPr>
      <w:r w:rsidRPr="00B07204">
        <w:t>Pokud dojde v průběhu platnosti této smlouvy na straně příjemce ke změně podmínek, za kterých byla dotace poskytnuta, je příjemce povinen oznámit toto poskytovateli neprodleně po zjištění změny.</w:t>
      </w:r>
    </w:p>
    <w:p w14:paraId="4519B214" w14:textId="77777777" w:rsidR="008579AD" w:rsidRPr="00B07204" w:rsidRDefault="008579AD" w:rsidP="008579AD">
      <w:pPr>
        <w:ind w:left="720"/>
        <w:jc w:val="both"/>
      </w:pPr>
    </w:p>
    <w:p w14:paraId="05D18834" w14:textId="77777777" w:rsidR="008579AD" w:rsidRPr="00B07204" w:rsidRDefault="008579AD" w:rsidP="008579AD">
      <w:pPr>
        <w:numPr>
          <w:ilvl w:val="0"/>
          <w:numId w:val="5"/>
        </w:numPr>
        <w:jc w:val="both"/>
      </w:pPr>
      <w:r w:rsidRPr="00B07204">
        <w:t>Poskytovatel je oprávněn provádět u příjemce kontrolu účetnictví, příp. dalších skutečností, v rozsahu potřebném k posouzení, zda je tato smlouva dodržována.</w:t>
      </w:r>
    </w:p>
    <w:p w14:paraId="5262EBAF" w14:textId="77777777" w:rsidR="008579AD" w:rsidRPr="00225DA4" w:rsidRDefault="008579AD" w:rsidP="008579AD">
      <w:pPr>
        <w:pStyle w:val="Odstavecseseznamem"/>
        <w:jc w:val="both"/>
        <w:rPr>
          <w:rFonts w:ascii="Calibri" w:hAnsi="Calibri"/>
          <w:color w:val="000000" w:themeColor="text1"/>
          <w:sz w:val="22"/>
          <w:szCs w:val="22"/>
        </w:rPr>
      </w:pPr>
    </w:p>
    <w:p w14:paraId="37F88CA4" w14:textId="77777777" w:rsidR="008579AD" w:rsidRDefault="008579AD" w:rsidP="008579AD">
      <w:pPr>
        <w:numPr>
          <w:ilvl w:val="0"/>
          <w:numId w:val="5"/>
        </w:numPr>
        <w:jc w:val="both"/>
        <w:rPr>
          <w:color w:val="000000" w:themeColor="text1"/>
        </w:rPr>
      </w:pPr>
      <w:r w:rsidRPr="00225DA4">
        <w:rPr>
          <w:color w:val="000000" w:themeColor="text1"/>
        </w:rPr>
        <w:t>Příjemce se zavazuje umožnit poskytovateli nebo jim povřeným osobám provést kdykoli (i v průběhu realizace) Komplexní kontrolu postupu a výsledků realizace akce, včetně použití finančních prostředků a zpřístupnit na požádání veškeré doklady související s realizací akce a s plněním této smlouvy. Tímto ujednáním nejsou dotčena ani omezena práva kontrolních a finančních orgánů státní správy České republiky.</w:t>
      </w:r>
    </w:p>
    <w:p w14:paraId="553830EA" w14:textId="77777777" w:rsidR="00170582" w:rsidRDefault="00170582" w:rsidP="00170582">
      <w:pPr>
        <w:pStyle w:val="Odstavecseseznamem"/>
        <w:rPr>
          <w:color w:val="000000" w:themeColor="text1"/>
        </w:rPr>
      </w:pPr>
    </w:p>
    <w:p w14:paraId="67B969D5" w14:textId="77777777" w:rsidR="00170582" w:rsidRPr="00225DA4" w:rsidRDefault="00170582" w:rsidP="008579AD">
      <w:pPr>
        <w:numPr>
          <w:ilvl w:val="0"/>
          <w:numId w:val="5"/>
        </w:numPr>
        <w:jc w:val="both"/>
        <w:rPr>
          <w:color w:val="000000" w:themeColor="text1"/>
        </w:rPr>
      </w:pPr>
      <w:r>
        <w:rPr>
          <w:color w:val="000000" w:themeColor="text1"/>
        </w:rPr>
        <w:t>Tato dotace nemá charakter veřejné podpory.</w:t>
      </w:r>
    </w:p>
    <w:p w14:paraId="4F1DEEA3" w14:textId="77777777" w:rsidR="008579AD" w:rsidRPr="00C9782B" w:rsidRDefault="008579AD" w:rsidP="00C9782B">
      <w:pPr>
        <w:jc w:val="both"/>
      </w:pPr>
    </w:p>
    <w:p w14:paraId="4A58D063" w14:textId="77777777" w:rsidR="008579AD" w:rsidRDefault="008579AD" w:rsidP="008579AD">
      <w:pPr>
        <w:pStyle w:val="Odstavecseseznamem"/>
        <w:ind w:left="0"/>
        <w:jc w:val="center"/>
        <w:rPr>
          <w:rFonts w:ascii="Calibri" w:hAnsi="Calibri"/>
          <w:b/>
          <w:sz w:val="22"/>
          <w:szCs w:val="22"/>
        </w:rPr>
      </w:pPr>
    </w:p>
    <w:p w14:paraId="4C3F3264" w14:textId="77777777" w:rsidR="008579AD" w:rsidRPr="00535A4F" w:rsidRDefault="008579AD" w:rsidP="008579AD">
      <w:pPr>
        <w:pStyle w:val="Odstavecseseznamem"/>
        <w:ind w:left="0"/>
        <w:jc w:val="center"/>
        <w:rPr>
          <w:rFonts w:ascii="Calibri" w:hAnsi="Calibri"/>
          <w:b/>
          <w:sz w:val="22"/>
          <w:szCs w:val="22"/>
        </w:rPr>
      </w:pPr>
      <w:r w:rsidRPr="00535A4F">
        <w:rPr>
          <w:rFonts w:ascii="Calibri" w:hAnsi="Calibri"/>
          <w:b/>
          <w:sz w:val="22"/>
          <w:szCs w:val="22"/>
        </w:rPr>
        <w:t>X.</w:t>
      </w:r>
    </w:p>
    <w:p w14:paraId="2F7D0AA9" w14:textId="77777777" w:rsidR="008579AD" w:rsidRDefault="008579AD" w:rsidP="008579AD">
      <w:pPr>
        <w:pStyle w:val="Odstavecseseznamem"/>
        <w:ind w:left="0"/>
        <w:jc w:val="center"/>
        <w:rPr>
          <w:rFonts w:ascii="Calibri" w:hAnsi="Calibri"/>
          <w:b/>
          <w:sz w:val="22"/>
          <w:szCs w:val="22"/>
        </w:rPr>
      </w:pPr>
      <w:r>
        <w:rPr>
          <w:rFonts w:ascii="Calibri" w:hAnsi="Calibri"/>
          <w:b/>
          <w:sz w:val="22"/>
          <w:szCs w:val="22"/>
        </w:rPr>
        <w:t>Kontrola</w:t>
      </w:r>
    </w:p>
    <w:p w14:paraId="6B0EB12F" w14:textId="77777777" w:rsidR="008579AD" w:rsidRDefault="008579AD" w:rsidP="008579AD">
      <w:pPr>
        <w:pStyle w:val="Odstavecseseznamem"/>
        <w:ind w:left="0"/>
        <w:jc w:val="center"/>
        <w:rPr>
          <w:rFonts w:ascii="Calibri" w:hAnsi="Calibri"/>
          <w:b/>
          <w:sz w:val="22"/>
          <w:szCs w:val="22"/>
        </w:rPr>
      </w:pPr>
    </w:p>
    <w:p w14:paraId="2DB05654" w14:textId="77777777" w:rsidR="008579AD" w:rsidRDefault="008579AD" w:rsidP="008579AD">
      <w:pPr>
        <w:pStyle w:val="Odstavecseseznamem"/>
        <w:numPr>
          <w:ilvl w:val="0"/>
          <w:numId w:val="8"/>
        </w:numPr>
        <w:jc w:val="both"/>
        <w:rPr>
          <w:rFonts w:ascii="Calibri" w:hAnsi="Calibri"/>
          <w:sz w:val="22"/>
          <w:szCs w:val="22"/>
        </w:rPr>
      </w:pPr>
      <w:r w:rsidRPr="00180A4E">
        <w:rPr>
          <w:rFonts w:ascii="Calibri" w:hAnsi="Calibri"/>
          <w:sz w:val="22"/>
          <w:szCs w:val="22"/>
        </w:rPr>
        <w:t xml:space="preserve">Příslušné </w:t>
      </w:r>
      <w:r>
        <w:rPr>
          <w:rFonts w:ascii="Calibri" w:hAnsi="Calibri"/>
          <w:sz w:val="22"/>
          <w:szCs w:val="22"/>
        </w:rPr>
        <w:t>orgány poskytovatele jsou oprávněny v souladu se zvláštním právním předpisem, zákonem č. 320/2001 Sb., o finanční kontrole ve veřejné správě a o změně některých zákonů (zákon o finanční kontrole), ve znění pozdějších předpisů, zákonem č. 128/2000 Sb., o obcích (obecní zřízení), ve znění pozdějších předpisů, zákonem č. 250/2000 Sb., o rozpočtových pravidlech územních rozpočtů, ve znění pozdějších předpisů, kdykoliv kontrolovat dodržení podmínek, za kterých byla dotace poskytnuta.</w:t>
      </w:r>
    </w:p>
    <w:p w14:paraId="60ECB0E7" w14:textId="77777777" w:rsidR="00225DA4" w:rsidRDefault="00225DA4" w:rsidP="00225DA4">
      <w:pPr>
        <w:pStyle w:val="Odstavecseseznamem"/>
        <w:ind w:left="360"/>
        <w:jc w:val="both"/>
        <w:rPr>
          <w:rFonts w:ascii="Calibri" w:hAnsi="Calibri"/>
          <w:sz w:val="22"/>
          <w:szCs w:val="22"/>
        </w:rPr>
      </w:pPr>
    </w:p>
    <w:p w14:paraId="734B6655" w14:textId="77777777" w:rsidR="008579AD" w:rsidRDefault="008579AD" w:rsidP="008579AD">
      <w:pPr>
        <w:pStyle w:val="Odstavecseseznamem"/>
        <w:numPr>
          <w:ilvl w:val="0"/>
          <w:numId w:val="8"/>
        </w:numPr>
        <w:jc w:val="both"/>
        <w:rPr>
          <w:rFonts w:ascii="Calibri" w:hAnsi="Calibri"/>
          <w:sz w:val="22"/>
          <w:szCs w:val="22"/>
        </w:rPr>
      </w:pPr>
      <w:r>
        <w:rPr>
          <w:rFonts w:ascii="Calibri" w:hAnsi="Calibri"/>
          <w:sz w:val="22"/>
          <w:szCs w:val="22"/>
        </w:rPr>
        <w:t>Příjemce je povinen poskytnout součinnost při výkonu kontrolní činnosti dle odst. 1 tohoto článku, zejména předložit kontrolním orgánům poskytovatele kdykoliv k nahlédnutí originály všech účetních dokladů prokazujících vznik uznatelných výdajů projektu a využití prostředků v souladu s účelem projektu.</w:t>
      </w:r>
    </w:p>
    <w:p w14:paraId="2EA1B19B" w14:textId="77777777" w:rsidR="008579AD" w:rsidRDefault="008579AD" w:rsidP="008579AD">
      <w:pPr>
        <w:pStyle w:val="Odstavecseseznamem"/>
        <w:ind w:left="360"/>
        <w:jc w:val="both"/>
        <w:rPr>
          <w:rFonts w:ascii="Calibri" w:hAnsi="Calibri"/>
          <w:sz w:val="22"/>
          <w:szCs w:val="22"/>
        </w:rPr>
      </w:pPr>
    </w:p>
    <w:p w14:paraId="0C27625A" w14:textId="77777777" w:rsidR="008579AD" w:rsidRDefault="008579AD" w:rsidP="008579AD">
      <w:pPr>
        <w:pStyle w:val="Odstavecseseznamem"/>
        <w:numPr>
          <w:ilvl w:val="0"/>
          <w:numId w:val="8"/>
        </w:numPr>
        <w:jc w:val="both"/>
        <w:rPr>
          <w:rFonts w:ascii="Calibri" w:hAnsi="Calibri"/>
          <w:sz w:val="22"/>
          <w:szCs w:val="22"/>
        </w:rPr>
      </w:pPr>
      <w:r>
        <w:rPr>
          <w:rFonts w:ascii="Calibri" w:hAnsi="Calibri"/>
          <w:sz w:val="22"/>
          <w:szCs w:val="22"/>
        </w:rPr>
        <w:lastRenderedPageBreak/>
        <w:t xml:space="preserve">Příjemce je povinen umožnit poskytovateli provést kontrolu, jak v průběhu, tak i po ukončení realizace projektu, a to ještě po dobu </w:t>
      </w:r>
      <w:r w:rsidRPr="005A355B">
        <w:rPr>
          <w:rFonts w:ascii="Calibri" w:hAnsi="Calibri"/>
          <w:b/>
          <w:sz w:val="22"/>
          <w:szCs w:val="22"/>
        </w:rPr>
        <w:t>pěti let</w:t>
      </w:r>
      <w:r w:rsidR="00E62FF3" w:rsidRPr="005A355B">
        <w:rPr>
          <w:rFonts w:ascii="Calibri" w:hAnsi="Calibri"/>
          <w:b/>
          <w:sz w:val="22"/>
          <w:szCs w:val="22"/>
        </w:rPr>
        <w:t xml:space="preserve"> </w:t>
      </w:r>
      <w:r w:rsidRPr="005A355B">
        <w:rPr>
          <w:rFonts w:ascii="Calibri" w:hAnsi="Calibri"/>
          <w:sz w:val="22"/>
          <w:szCs w:val="22"/>
        </w:rPr>
        <w:t>od ukončení financování</w:t>
      </w:r>
      <w:r w:rsidR="00E62FF3" w:rsidRPr="005A355B">
        <w:rPr>
          <w:rFonts w:ascii="Calibri" w:hAnsi="Calibri"/>
          <w:sz w:val="22"/>
          <w:szCs w:val="22"/>
        </w:rPr>
        <w:t xml:space="preserve"> </w:t>
      </w:r>
      <w:r w:rsidRPr="005A355B">
        <w:rPr>
          <w:rFonts w:ascii="Calibri" w:hAnsi="Calibri"/>
          <w:sz w:val="22"/>
          <w:szCs w:val="22"/>
        </w:rPr>
        <w:t>projektu</w:t>
      </w:r>
      <w:r w:rsidRPr="00C54DE6">
        <w:rPr>
          <w:rFonts w:ascii="Calibri" w:hAnsi="Calibri"/>
          <w:sz w:val="22"/>
          <w:szCs w:val="22"/>
        </w:rPr>
        <w:t xml:space="preserve"> ze strany</w:t>
      </w:r>
      <w:r>
        <w:rPr>
          <w:rFonts w:ascii="Calibri" w:hAnsi="Calibri"/>
          <w:sz w:val="22"/>
          <w:szCs w:val="22"/>
        </w:rPr>
        <w:t xml:space="preserve"> poskytovatele.</w:t>
      </w:r>
    </w:p>
    <w:p w14:paraId="5DF4BE68" w14:textId="77777777" w:rsidR="008579AD" w:rsidRPr="00C9782B" w:rsidRDefault="008579AD" w:rsidP="00C9782B">
      <w:pPr>
        <w:jc w:val="both"/>
      </w:pPr>
    </w:p>
    <w:p w14:paraId="11397FF7" w14:textId="77777777" w:rsidR="000A4046" w:rsidRDefault="008579AD" w:rsidP="00256A84">
      <w:pPr>
        <w:pStyle w:val="Odstavecseseznamem"/>
        <w:numPr>
          <w:ilvl w:val="0"/>
          <w:numId w:val="8"/>
        </w:numPr>
        <w:jc w:val="both"/>
        <w:rPr>
          <w:rFonts w:ascii="Calibri" w:hAnsi="Calibri"/>
          <w:sz w:val="22"/>
          <w:szCs w:val="22"/>
        </w:rPr>
      </w:pPr>
      <w:r w:rsidRPr="00170582">
        <w:rPr>
          <w:rFonts w:ascii="Calibri" w:hAnsi="Calibri"/>
          <w:sz w:val="22"/>
          <w:szCs w:val="22"/>
        </w:rPr>
        <w:t>Za pravdivost i správnost závěrečné zprávy a finančního vypořádání dotace odpovídá osoba oprávněná jednat za nebo jménem příjemce, která tuto skutečnost v závěrečné zprávě a ve finančním vypořádání dotace písemně potvrdí.</w:t>
      </w:r>
    </w:p>
    <w:p w14:paraId="65EED496" w14:textId="77777777" w:rsidR="00FF189F" w:rsidRPr="00FF189F" w:rsidRDefault="00FF189F" w:rsidP="00FF189F">
      <w:pPr>
        <w:pStyle w:val="Odstavecseseznamem"/>
        <w:rPr>
          <w:rFonts w:ascii="Calibri" w:hAnsi="Calibri"/>
          <w:sz w:val="22"/>
          <w:szCs w:val="22"/>
        </w:rPr>
      </w:pPr>
    </w:p>
    <w:p w14:paraId="165E5EA1" w14:textId="77777777" w:rsidR="00FF189F" w:rsidRPr="00170582" w:rsidRDefault="00FF189F" w:rsidP="00FF189F">
      <w:pPr>
        <w:pStyle w:val="Odstavecseseznamem"/>
        <w:ind w:left="360"/>
        <w:jc w:val="both"/>
        <w:rPr>
          <w:rFonts w:ascii="Calibri" w:hAnsi="Calibri"/>
          <w:sz w:val="22"/>
          <w:szCs w:val="22"/>
        </w:rPr>
      </w:pPr>
    </w:p>
    <w:p w14:paraId="3D60FBB0" w14:textId="77777777" w:rsidR="008579AD" w:rsidRPr="00B07204" w:rsidRDefault="008579AD" w:rsidP="008579AD">
      <w:pPr>
        <w:pStyle w:val="Odstavecseseznamem"/>
        <w:ind w:left="4248"/>
        <w:jc w:val="both"/>
        <w:outlineLvl w:val="0"/>
        <w:rPr>
          <w:rFonts w:ascii="Calibri" w:hAnsi="Calibri"/>
          <w:b/>
          <w:sz w:val="22"/>
          <w:szCs w:val="22"/>
        </w:rPr>
      </w:pPr>
      <w:r w:rsidRPr="00B07204">
        <w:rPr>
          <w:rFonts w:ascii="Calibri" w:hAnsi="Calibri"/>
          <w:b/>
          <w:sz w:val="22"/>
          <w:szCs w:val="22"/>
        </w:rPr>
        <w:t>X</w:t>
      </w:r>
      <w:r>
        <w:rPr>
          <w:rFonts w:ascii="Calibri" w:hAnsi="Calibri"/>
          <w:b/>
          <w:sz w:val="22"/>
          <w:szCs w:val="22"/>
        </w:rPr>
        <w:t>I</w:t>
      </w:r>
      <w:r w:rsidRPr="00B07204">
        <w:rPr>
          <w:rFonts w:ascii="Calibri" w:hAnsi="Calibri"/>
          <w:b/>
          <w:sz w:val="22"/>
          <w:szCs w:val="22"/>
        </w:rPr>
        <w:t>.</w:t>
      </w:r>
    </w:p>
    <w:p w14:paraId="4CA4676D" w14:textId="77777777" w:rsidR="008579AD" w:rsidRPr="00B07204" w:rsidRDefault="008579AD" w:rsidP="008579AD">
      <w:pPr>
        <w:pStyle w:val="Odstavecseseznamem"/>
        <w:jc w:val="both"/>
        <w:outlineLvl w:val="0"/>
        <w:rPr>
          <w:rFonts w:ascii="Calibri" w:hAnsi="Calibri"/>
          <w:b/>
          <w:sz w:val="22"/>
          <w:szCs w:val="22"/>
        </w:rPr>
      </w:pPr>
      <w:r w:rsidRPr="00B07204">
        <w:rPr>
          <w:rFonts w:ascii="Calibri" w:hAnsi="Calibri"/>
          <w:b/>
          <w:sz w:val="22"/>
          <w:szCs w:val="22"/>
        </w:rPr>
        <w:tab/>
      </w:r>
      <w:r w:rsidRPr="00B07204">
        <w:rPr>
          <w:rFonts w:ascii="Calibri" w:hAnsi="Calibri"/>
          <w:b/>
          <w:sz w:val="22"/>
          <w:szCs w:val="22"/>
        </w:rPr>
        <w:tab/>
      </w:r>
      <w:r w:rsidRPr="00B07204">
        <w:rPr>
          <w:rFonts w:ascii="Calibri" w:hAnsi="Calibri"/>
          <w:b/>
          <w:sz w:val="22"/>
          <w:szCs w:val="22"/>
        </w:rPr>
        <w:tab/>
        <w:t xml:space="preserve">      Závěrečná ujednání</w:t>
      </w:r>
    </w:p>
    <w:p w14:paraId="5A20AE4B" w14:textId="77777777" w:rsidR="008579AD" w:rsidRPr="00B07204" w:rsidRDefault="008579AD" w:rsidP="008579AD">
      <w:pPr>
        <w:pStyle w:val="Odstavecseseznamem"/>
        <w:jc w:val="both"/>
        <w:rPr>
          <w:rFonts w:ascii="Calibri" w:hAnsi="Calibri"/>
          <w:b/>
          <w:sz w:val="22"/>
          <w:szCs w:val="22"/>
        </w:rPr>
      </w:pPr>
    </w:p>
    <w:p w14:paraId="32CB4A17" w14:textId="77777777" w:rsidR="008579AD" w:rsidRPr="00B07204" w:rsidRDefault="008579AD" w:rsidP="008579AD">
      <w:pPr>
        <w:pStyle w:val="Odstavecseseznamem"/>
        <w:numPr>
          <w:ilvl w:val="0"/>
          <w:numId w:val="6"/>
        </w:numPr>
        <w:jc w:val="both"/>
        <w:rPr>
          <w:rFonts w:ascii="Calibri" w:hAnsi="Calibri"/>
          <w:sz w:val="22"/>
          <w:szCs w:val="22"/>
        </w:rPr>
      </w:pPr>
      <w:r w:rsidRPr="00B07204">
        <w:rPr>
          <w:rFonts w:ascii="Calibri" w:hAnsi="Calibri"/>
          <w:sz w:val="22"/>
          <w:szCs w:val="22"/>
        </w:rPr>
        <w:t xml:space="preserve">Smlouva je vyhotovena ve třech stejnopisech majících povahu originálu, dva stejnopisy obdrží </w:t>
      </w:r>
      <w:r w:rsidR="00E62FF3" w:rsidRPr="005A355B">
        <w:rPr>
          <w:rFonts w:ascii="Calibri" w:hAnsi="Calibri"/>
          <w:sz w:val="22"/>
          <w:szCs w:val="22"/>
        </w:rPr>
        <w:t>poskytovatel</w:t>
      </w:r>
      <w:r w:rsidRPr="00B07204">
        <w:rPr>
          <w:rFonts w:ascii="Calibri" w:hAnsi="Calibri"/>
          <w:sz w:val="22"/>
          <w:szCs w:val="22"/>
        </w:rPr>
        <w:t xml:space="preserve"> a jeden příjemce dotace.</w:t>
      </w:r>
    </w:p>
    <w:p w14:paraId="3BE61BD6" w14:textId="77777777" w:rsidR="008579AD" w:rsidRPr="00B07204" w:rsidRDefault="008579AD" w:rsidP="008579AD">
      <w:pPr>
        <w:pStyle w:val="Odstavecseseznamem"/>
        <w:ind w:left="1068"/>
        <w:jc w:val="both"/>
        <w:rPr>
          <w:rFonts w:ascii="Calibri" w:hAnsi="Calibri"/>
          <w:sz w:val="22"/>
          <w:szCs w:val="22"/>
        </w:rPr>
      </w:pPr>
    </w:p>
    <w:p w14:paraId="05C6C586" w14:textId="77777777" w:rsidR="008579AD" w:rsidRPr="00B07204" w:rsidRDefault="008579AD" w:rsidP="008579AD">
      <w:pPr>
        <w:pStyle w:val="Odstavecseseznamem"/>
        <w:numPr>
          <w:ilvl w:val="0"/>
          <w:numId w:val="6"/>
        </w:numPr>
        <w:jc w:val="both"/>
        <w:rPr>
          <w:rFonts w:ascii="Calibri" w:hAnsi="Calibri"/>
          <w:sz w:val="22"/>
          <w:szCs w:val="22"/>
        </w:rPr>
      </w:pPr>
      <w:r w:rsidRPr="00B07204">
        <w:rPr>
          <w:rFonts w:ascii="Calibri" w:hAnsi="Calibri"/>
          <w:sz w:val="22"/>
          <w:szCs w:val="22"/>
        </w:rPr>
        <w:t>Změny a doplňky této smlouvy lze provádět pouze formou písemných číslovaných dodatků, podepsanou oběma smluvními stranami.</w:t>
      </w:r>
    </w:p>
    <w:p w14:paraId="359464EC" w14:textId="77777777" w:rsidR="008579AD" w:rsidRPr="00B07204" w:rsidRDefault="008579AD" w:rsidP="008579AD">
      <w:pPr>
        <w:pStyle w:val="Odstavecseseznamem"/>
        <w:rPr>
          <w:rFonts w:ascii="Calibri" w:hAnsi="Calibri"/>
          <w:sz w:val="22"/>
          <w:szCs w:val="22"/>
        </w:rPr>
      </w:pPr>
    </w:p>
    <w:p w14:paraId="18F070E7" w14:textId="77777777" w:rsidR="008579AD" w:rsidRPr="00B07204" w:rsidRDefault="008579AD" w:rsidP="008579AD">
      <w:pPr>
        <w:pStyle w:val="Odstavecseseznamem"/>
        <w:numPr>
          <w:ilvl w:val="0"/>
          <w:numId w:val="6"/>
        </w:numPr>
        <w:jc w:val="both"/>
        <w:rPr>
          <w:rFonts w:ascii="Calibri" w:hAnsi="Calibri"/>
          <w:sz w:val="22"/>
          <w:szCs w:val="22"/>
        </w:rPr>
      </w:pPr>
      <w:r w:rsidRPr="00B07204">
        <w:rPr>
          <w:rFonts w:ascii="Calibri" w:hAnsi="Calibri"/>
          <w:sz w:val="22"/>
          <w:szCs w:val="22"/>
        </w:rPr>
        <w:t>Příjemce souhlasí s tím, že v případě zjištění závažných nedostatků při realizaci akce, včetně nedodržení termínu odevzdání vyúčtování poskytnutých finančních prostředků za uplynulý kalendářní rok, je poskytovatel oprávněn vyloučit v následujících pěti letech jeho žádosti o poskytnutí účelových dotací, grantů atd. z prostředků poskytovatele.</w:t>
      </w:r>
    </w:p>
    <w:p w14:paraId="5B28061D" w14:textId="77777777" w:rsidR="008579AD" w:rsidRPr="00B07204" w:rsidRDefault="008579AD" w:rsidP="008579AD">
      <w:pPr>
        <w:pStyle w:val="Odstavecseseznamem"/>
        <w:ind w:left="1068"/>
        <w:jc w:val="both"/>
        <w:rPr>
          <w:rFonts w:ascii="Calibri" w:hAnsi="Calibri"/>
          <w:sz w:val="22"/>
          <w:szCs w:val="22"/>
        </w:rPr>
      </w:pPr>
    </w:p>
    <w:p w14:paraId="297F6938" w14:textId="77777777" w:rsidR="008579AD" w:rsidRDefault="008579AD" w:rsidP="008579AD">
      <w:pPr>
        <w:pStyle w:val="Odstavecseseznamem"/>
        <w:numPr>
          <w:ilvl w:val="0"/>
          <w:numId w:val="6"/>
        </w:numPr>
        <w:jc w:val="both"/>
        <w:rPr>
          <w:rFonts w:ascii="Calibri" w:hAnsi="Calibri"/>
          <w:sz w:val="22"/>
          <w:szCs w:val="22"/>
        </w:rPr>
      </w:pPr>
      <w:r w:rsidRPr="00B07204">
        <w:rPr>
          <w:rFonts w:ascii="Calibri" w:hAnsi="Calibri"/>
          <w:sz w:val="22"/>
          <w:szCs w:val="22"/>
        </w:rPr>
        <w:t>Na důkaz výslovného souhlasu s obsahem a všemi ustanoveními této smlouvy a své pravé, svobodné a vážné vůle, je tato smlouva po jejím přečtení smluvními stranami vlastnoručně podepsána.</w:t>
      </w:r>
    </w:p>
    <w:p w14:paraId="17F4454A" w14:textId="77777777" w:rsidR="001B1F73" w:rsidRPr="001B1F73" w:rsidRDefault="001B1F73" w:rsidP="001B1F73">
      <w:pPr>
        <w:pStyle w:val="Odstavecseseznamem"/>
        <w:rPr>
          <w:rFonts w:ascii="Calibri" w:hAnsi="Calibri"/>
          <w:sz w:val="22"/>
          <w:szCs w:val="22"/>
        </w:rPr>
      </w:pPr>
    </w:p>
    <w:p w14:paraId="1112E75A" w14:textId="77777777" w:rsidR="001B1F73" w:rsidRDefault="001B1F73" w:rsidP="001B1F73">
      <w:pPr>
        <w:pStyle w:val="Odstavecseseznamem"/>
        <w:numPr>
          <w:ilvl w:val="0"/>
          <w:numId w:val="6"/>
        </w:numPr>
        <w:rPr>
          <w:rFonts w:ascii="Calibri" w:hAnsi="Calibri"/>
          <w:sz w:val="22"/>
          <w:szCs w:val="22"/>
        </w:rPr>
      </w:pPr>
      <w:r>
        <w:rPr>
          <w:rFonts w:ascii="Calibri" w:hAnsi="Calibri"/>
          <w:sz w:val="22"/>
          <w:szCs w:val="22"/>
        </w:rPr>
        <w:t>Smluvní strany tímto berou na vědomí, že tato smlouva je smlouvou, jejíž jednou stranou je územní samosprávný celek ve smyslu ust. § 2 odst. 1 písm. b) zákona č. 340/2015 Sb., o zvláštních podmínkách účinnosti některých smluv, uveřejňování těchto smluv a o registru smluv (dále jen zákon o registru smluv) a bude podléhat uveřejnění v registru smluv, a to na dobu neurčitou. Všechny smluvní strany souhlasí se zveřejněním osobních údajů a jiných údajů uvedených v textu smlouvy v registru smluv dle zákona č. 340/2015 Sb., o registru smluv, a to na dobu neurčitou.</w:t>
      </w:r>
    </w:p>
    <w:p w14:paraId="1D421567" w14:textId="77777777" w:rsidR="008579AD" w:rsidRPr="00B07204" w:rsidRDefault="008579AD" w:rsidP="008579AD">
      <w:pPr>
        <w:pStyle w:val="Odstavecseseznamem"/>
        <w:jc w:val="both"/>
        <w:rPr>
          <w:rFonts w:ascii="Calibri" w:hAnsi="Calibri"/>
          <w:sz w:val="22"/>
          <w:szCs w:val="22"/>
        </w:rPr>
      </w:pPr>
    </w:p>
    <w:p w14:paraId="0B3BE29E" w14:textId="77777777" w:rsidR="00170582" w:rsidRDefault="00170582" w:rsidP="00170582">
      <w:pPr>
        <w:pStyle w:val="Odstavecseseznamem"/>
        <w:numPr>
          <w:ilvl w:val="0"/>
          <w:numId w:val="6"/>
        </w:numPr>
        <w:jc w:val="both"/>
        <w:rPr>
          <w:rFonts w:ascii="Calibri" w:hAnsi="Calibri"/>
          <w:sz w:val="22"/>
          <w:szCs w:val="22"/>
        </w:rPr>
      </w:pPr>
      <w:r w:rsidRPr="00B07204">
        <w:rPr>
          <w:rFonts w:ascii="Calibri" w:hAnsi="Calibri"/>
          <w:sz w:val="22"/>
          <w:szCs w:val="22"/>
        </w:rPr>
        <w:t xml:space="preserve">Tato smlouva je platná </w:t>
      </w:r>
      <w:r w:rsidR="00AB10FC">
        <w:rPr>
          <w:rFonts w:ascii="Calibri" w:hAnsi="Calibri"/>
          <w:sz w:val="22"/>
          <w:szCs w:val="22"/>
        </w:rPr>
        <w:t xml:space="preserve">a účinná </w:t>
      </w:r>
      <w:r w:rsidRPr="00B07204">
        <w:rPr>
          <w:rFonts w:ascii="Calibri" w:hAnsi="Calibri"/>
          <w:sz w:val="22"/>
          <w:szCs w:val="22"/>
        </w:rPr>
        <w:t>dnem podpisu oběma smluvními stranami</w:t>
      </w:r>
      <w:r w:rsidR="00AB10FC">
        <w:rPr>
          <w:rFonts w:ascii="Calibri" w:hAnsi="Calibri"/>
          <w:sz w:val="22"/>
          <w:szCs w:val="22"/>
        </w:rPr>
        <w:t>.</w:t>
      </w:r>
      <w:r>
        <w:rPr>
          <w:rFonts w:ascii="Calibri" w:hAnsi="Calibri"/>
          <w:sz w:val="22"/>
          <w:szCs w:val="22"/>
        </w:rPr>
        <w:t xml:space="preserve"> </w:t>
      </w:r>
    </w:p>
    <w:p w14:paraId="137184D8" w14:textId="77777777" w:rsidR="00170582" w:rsidRPr="00B07204" w:rsidRDefault="00170582" w:rsidP="00170582">
      <w:pPr>
        <w:pStyle w:val="Odstavecseseznamem"/>
        <w:ind w:left="0"/>
        <w:jc w:val="both"/>
        <w:rPr>
          <w:rFonts w:ascii="Calibri" w:hAnsi="Calibri"/>
          <w:sz w:val="22"/>
          <w:szCs w:val="22"/>
        </w:rPr>
      </w:pPr>
    </w:p>
    <w:p w14:paraId="050203DA" w14:textId="6CC82BB5" w:rsidR="008579AD" w:rsidRPr="009B42E8" w:rsidRDefault="00170582" w:rsidP="008579AD">
      <w:pPr>
        <w:pStyle w:val="Odstavecseseznamem"/>
        <w:numPr>
          <w:ilvl w:val="0"/>
          <w:numId w:val="6"/>
        </w:numPr>
        <w:jc w:val="both"/>
        <w:rPr>
          <w:rFonts w:ascii="Calibri" w:hAnsi="Calibri"/>
          <w:sz w:val="22"/>
          <w:szCs w:val="22"/>
        </w:rPr>
      </w:pPr>
      <w:r w:rsidRPr="009B42E8">
        <w:rPr>
          <w:rFonts w:ascii="Calibri" w:hAnsi="Calibri"/>
          <w:sz w:val="22"/>
          <w:szCs w:val="22"/>
        </w:rPr>
        <w:t xml:space="preserve">Tato smlouva byla schválena usnesením </w:t>
      </w:r>
      <w:r w:rsidR="00AB10FC">
        <w:rPr>
          <w:rFonts w:ascii="Calibri" w:hAnsi="Calibri"/>
          <w:sz w:val="22"/>
          <w:szCs w:val="22"/>
        </w:rPr>
        <w:t xml:space="preserve">Rady </w:t>
      </w:r>
      <w:r w:rsidRPr="009B42E8">
        <w:rPr>
          <w:rFonts w:ascii="Calibri" w:hAnsi="Calibri"/>
          <w:sz w:val="22"/>
          <w:szCs w:val="22"/>
        </w:rPr>
        <w:t>města Slavkov u Brna na  je</w:t>
      </w:r>
      <w:r w:rsidR="00AB10FC">
        <w:rPr>
          <w:rFonts w:ascii="Calibri" w:hAnsi="Calibri"/>
          <w:sz w:val="22"/>
          <w:szCs w:val="22"/>
        </w:rPr>
        <w:t>jí</w:t>
      </w:r>
      <w:r w:rsidRPr="009B42E8">
        <w:rPr>
          <w:rFonts w:ascii="Calibri" w:hAnsi="Calibri"/>
          <w:sz w:val="22"/>
          <w:szCs w:val="22"/>
        </w:rPr>
        <w:t xml:space="preserve">  </w:t>
      </w:r>
      <w:r w:rsidR="00CA65AE">
        <w:rPr>
          <w:rFonts w:ascii="Calibri" w:hAnsi="Calibri"/>
          <w:sz w:val="22"/>
          <w:szCs w:val="22"/>
        </w:rPr>
        <w:t>139</w:t>
      </w:r>
      <w:r w:rsidRPr="009B42E8">
        <w:rPr>
          <w:rFonts w:ascii="Calibri" w:hAnsi="Calibri"/>
          <w:sz w:val="22"/>
          <w:szCs w:val="22"/>
        </w:rPr>
        <w:t xml:space="preserve">. </w:t>
      </w:r>
      <w:r w:rsidR="00AB10FC">
        <w:rPr>
          <w:rFonts w:ascii="Calibri" w:hAnsi="Calibri"/>
          <w:sz w:val="22"/>
          <w:szCs w:val="22"/>
        </w:rPr>
        <w:t>schůzi</w:t>
      </w:r>
      <w:r w:rsidRPr="009B42E8">
        <w:rPr>
          <w:rFonts w:ascii="Calibri" w:hAnsi="Calibri"/>
          <w:sz w:val="22"/>
          <w:szCs w:val="22"/>
        </w:rPr>
        <w:t>, dne</w:t>
      </w:r>
      <w:r w:rsidR="009B42E8" w:rsidRPr="009B42E8">
        <w:rPr>
          <w:rFonts w:ascii="Calibri" w:hAnsi="Calibri"/>
          <w:sz w:val="22"/>
          <w:szCs w:val="22"/>
        </w:rPr>
        <w:t xml:space="preserve"> </w:t>
      </w:r>
      <w:r w:rsidR="00AB10FC">
        <w:rPr>
          <w:rFonts w:ascii="Calibri" w:hAnsi="Calibri"/>
          <w:sz w:val="22"/>
          <w:szCs w:val="22"/>
        </w:rPr>
        <w:br/>
      </w:r>
      <w:r w:rsidR="002347CD">
        <w:rPr>
          <w:rFonts w:ascii="Calibri" w:hAnsi="Calibri"/>
          <w:sz w:val="22"/>
          <w:szCs w:val="22"/>
        </w:rPr>
        <w:t>2</w:t>
      </w:r>
      <w:r w:rsidR="00CA65AE">
        <w:rPr>
          <w:rFonts w:ascii="Calibri" w:hAnsi="Calibri"/>
          <w:sz w:val="22"/>
          <w:szCs w:val="22"/>
        </w:rPr>
        <w:t>5</w:t>
      </w:r>
      <w:r w:rsidR="002347CD">
        <w:rPr>
          <w:rFonts w:ascii="Calibri" w:hAnsi="Calibri"/>
          <w:sz w:val="22"/>
          <w:szCs w:val="22"/>
        </w:rPr>
        <w:t>.</w:t>
      </w:r>
      <w:r w:rsidR="00937B53">
        <w:rPr>
          <w:rFonts w:ascii="Calibri" w:hAnsi="Calibri"/>
          <w:sz w:val="22"/>
          <w:szCs w:val="22"/>
        </w:rPr>
        <w:t>05</w:t>
      </w:r>
      <w:r w:rsidR="002347CD">
        <w:rPr>
          <w:rFonts w:ascii="Calibri" w:hAnsi="Calibri"/>
          <w:sz w:val="22"/>
          <w:szCs w:val="22"/>
        </w:rPr>
        <w:t>.202</w:t>
      </w:r>
      <w:r w:rsidR="00CA65AE">
        <w:rPr>
          <w:rFonts w:ascii="Calibri" w:hAnsi="Calibri"/>
          <w:sz w:val="22"/>
          <w:szCs w:val="22"/>
        </w:rPr>
        <w:t>6</w:t>
      </w:r>
      <w:r w:rsidRPr="009B42E8">
        <w:rPr>
          <w:rFonts w:ascii="Calibri" w:hAnsi="Calibri"/>
          <w:sz w:val="22"/>
          <w:szCs w:val="22"/>
        </w:rPr>
        <w:t>, č. usnesení</w:t>
      </w:r>
      <w:r w:rsidR="00937B53">
        <w:rPr>
          <w:rFonts w:ascii="Calibri" w:hAnsi="Calibri"/>
          <w:sz w:val="22"/>
          <w:szCs w:val="22"/>
        </w:rPr>
        <w:t xml:space="preserve"> </w:t>
      </w:r>
      <w:r w:rsidR="00CA65AE">
        <w:rPr>
          <w:rFonts w:ascii="Calibri" w:hAnsi="Calibri"/>
          <w:sz w:val="22"/>
          <w:szCs w:val="22"/>
        </w:rPr>
        <w:t>2197/139/RM/2026.</w:t>
      </w:r>
    </w:p>
    <w:p w14:paraId="395A6A35" w14:textId="77777777" w:rsidR="008579AD" w:rsidRPr="00B07204" w:rsidRDefault="008579AD" w:rsidP="008579AD">
      <w:pPr>
        <w:pStyle w:val="Odstavecseseznamem"/>
        <w:jc w:val="both"/>
        <w:rPr>
          <w:rFonts w:ascii="Calibri" w:hAnsi="Calibri"/>
          <w:sz w:val="22"/>
          <w:szCs w:val="22"/>
        </w:rPr>
      </w:pPr>
    </w:p>
    <w:p w14:paraId="5CA94CF1" w14:textId="77777777" w:rsidR="008579AD" w:rsidRPr="00B07204" w:rsidRDefault="008579AD" w:rsidP="008579AD">
      <w:pPr>
        <w:pStyle w:val="Odstavecseseznamem"/>
        <w:jc w:val="both"/>
        <w:rPr>
          <w:rFonts w:ascii="Calibri" w:hAnsi="Calibri"/>
          <w:sz w:val="22"/>
          <w:szCs w:val="22"/>
        </w:rPr>
      </w:pPr>
    </w:p>
    <w:p w14:paraId="65F9A3A6" w14:textId="77777777" w:rsidR="008579AD" w:rsidRPr="00B07204" w:rsidRDefault="008579AD" w:rsidP="008579AD">
      <w:pPr>
        <w:pStyle w:val="Odstavecseseznamem"/>
        <w:jc w:val="both"/>
        <w:rPr>
          <w:rFonts w:ascii="Calibri" w:hAnsi="Calibri"/>
          <w:sz w:val="22"/>
          <w:szCs w:val="22"/>
        </w:rPr>
      </w:pPr>
    </w:p>
    <w:p w14:paraId="3507F8F0" w14:textId="77777777" w:rsidR="008579AD" w:rsidRPr="00B07204" w:rsidRDefault="008579AD" w:rsidP="008579AD">
      <w:pPr>
        <w:pStyle w:val="Odstavecseseznamem"/>
        <w:ind w:left="0"/>
        <w:jc w:val="both"/>
        <w:rPr>
          <w:rFonts w:ascii="Calibri" w:hAnsi="Calibri"/>
          <w:sz w:val="22"/>
          <w:szCs w:val="22"/>
        </w:rPr>
      </w:pPr>
      <w:r w:rsidRPr="00B07204">
        <w:rPr>
          <w:rFonts w:ascii="Calibri" w:hAnsi="Calibri"/>
          <w:sz w:val="22"/>
          <w:szCs w:val="22"/>
        </w:rPr>
        <w:t>V</w:t>
      </w:r>
      <w:r w:rsidR="00256A84">
        <w:rPr>
          <w:rFonts w:ascii="Calibri" w:hAnsi="Calibri"/>
          <w:sz w:val="22"/>
          <w:szCs w:val="22"/>
        </w:rPr>
        <w:t>e</w:t>
      </w:r>
      <w:r w:rsidR="00BC7EA0">
        <w:rPr>
          <w:rFonts w:ascii="Calibri" w:hAnsi="Calibri"/>
          <w:sz w:val="22"/>
          <w:szCs w:val="22"/>
        </w:rPr>
        <w:t xml:space="preserve"> Slavkově u Brna </w:t>
      </w:r>
      <w:r w:rsidRPr="00B07204">
        <w:rPr>
          <w:rFonts w:ascii="Calibri" w:hAnsi="Calibri"/>
          <w:sz w:val="22"/>
          <w:szCs w:val="22"/>
        </w:rPr>
        <w:t>dne…………….</w:t>
      </w:r>
      <w:r w:rsidRPr="00B07204">
        <w:rPr>
          <w:rFonts w:ascii="Calibri" w:hAnsi="Calibri"/>
          <w:sz w:val="22"/>
          <w:szCs w:val="22"/>
        </w:rPr>
        <w:tab/>
      </w:r>
      <w:r w:rsidRPr="00B07204">
        <w:rPr>
          <w:rFonts w:ascii="Calibri" w:hAnsi="Calibri"/>
          <w:sz w:val="22"/>
          <w:szCs w:val="22"/>
        </w:rPr>
        <w:tab/>
      </w:r>
      <w:r w:rsidRPr="00B07204">
        <w:rPr>
          <w:rFonts w:ascii="Calibri" w:hAnsi="Calibri"/>
          <w:sz w:val="22"/>
          <w:szCs w:val="22"/>
        </w:rPr>
        <w:tab/>
      </w:r>
      <w:r w:rsidRPr="00B07204">
        <w:rPr>
          <w:rFonts w:ascii="Calibri" w:hAnsi="Calibri"/>
          <w:sz w:val="22"/>
          <w:szCs w:val="22"/>
        </w:rPr>
        <w:tab/>
        <w:t>V</w:t>
      </w:r>
      <w:r w:rsidR="00BC7EA0">
        <w:rPr>
          <w:rFonts w:ascii="Calibri" w:hAnsi="Calibri"/>
          <w:sz w:val="22"/>
          <w:szCs w:val="22"/>
        </w:rPr>
        <w:t xml:space="preserve">e Slavkově u Brna </w:t>
      </w:r>
      <w:r w:rsidRPr="00B07204">
        <w:rPr>
          <w:rFonts w:ascii="Calibri" w:hAnsi="Calibri"/>
          <w:sz w:val="22"/>
          <w:szCs w:val="22"/>
        </w:rPr>
        <w:t>dne…………………..</w:t>
      </w:r>
    </w:p>
    <w:p w14:paraId="0DE5DCAB" w14:textId="77777777" w:rsidR="008579AD" w:rsidRPr="00B07204" w:rsidRDefault="008579AD" w:rsidP="008579AD">
      <w:pPr>
        <w:pStyle w:val="Odstavecseseznamem"/>
        <w:jc w:val="both"/>
        <w:rPr>
          <w:rFonts w:ascii="Calibri" w:hAnsi="Calibri"/>
          <w:sz w:val="22"/>
          <w:szCs w:val="22"/>
        </w:rPr>
      </w:pPr>
    </w:p>
    <w:p w14:paraId="464F388E" w14:textId="77777777" w:rsidR="008579AD" w:rsidRPr="00B07204" w:rsidRDefault="008579AD" w:rsidP="008579AD">
      <w:pPr>
        <w:pStyle w:val="Odstavecseseznamem"/>
        <w:jc w:val="both"/>
        <w:rPr>
          <w:rFonts w:ascii="Calibri" w:hAnsi="Calibri"/>
          <w:sz w:val="22"/>
          <w:szCs w:val="22"/>
        </w:rPr>
      </w:pPr>
    </w:p>
    <w:p w14:paraId="68396E69" w14:textId="77777777" w:rsidR="008579AD" w:rsidRPr="00B07204" w:rsidRDefault="008579AD" w:rsidP="008579AD">
      <w:pPr>
        <w:pStyle w:val="Odstavecseseznamem"/>
        <w:jc w:val="both"/>
        <w:rPr>
          <w:rFonts w:ascii="Calibri" w:hAnsi="Calibri"/>
          <w:sz w:val="22"/>
          <w:szCs w:val="22"/>
        </w:rPr>
      </w:pPr>
    </w:p>
    <w:p w14:paraId="7E4D8F47" w14:textId="77777777" w:rsidR="008579AD" w:rsidRPr="00B07204" w:rsidRDefault="008579AD" w:rsidP="008579AD">
      <w:pPr>
        <w:pStyle w:val="Odstavecseseznamem"/>
        <w:jc w:val="both"/>
        <w:rPr>
          <w:rFonts w:ascii="Calibri" w:hAnsi="Calibri"/>
          <w:sz w:val="22"/>
          <w:szCs w:val="22"/>
        </w:rPr>
      </w:pPr>
    </w:p>
    <w:p w14:paraId="007E8E88" w14:textId="77777777" w:rsidR="008579AD" w:rsidRPr="00B07204" w:rsidRDefault="008579AD" w:rsidP="008579AD">
      <w:pPr>
        <w:pStyle w:val="Odstavecseseznamem"/>
        <w:jc w:val="both"/>
        <w:rPr>
          <w:rFonts w:ascii="Calibri" w:hAnsi="Calibri"/>
          <w:sz w:val="22"/>
          <w:szCs w:val="22"/>
        </w:rPr>
      </w:pPr>
    </w:p>
    <w:p w14:paraId="122EB513" w14:textId="77777777" w:rsidR="008579AD" w:rsidRPr="00B07204" w:rsidRDefault="008579AD" w:rsidP="008579AD">
      <w:pPr>
        <w:pStyle w:val="Odstavecseseznamem"/>
        <w:ind w:left="0"/>
        <w:jc w:val="both"/>
        <w:rPr>
          <w:rFonts w:ascii="Calibri" w:hAnsi="Calibri"/>
          <w:sz w:val="22"/>
          <w:szCs w:val="22"/>
        </w:rPr>
      </w:pPr>
      <w:r w:rsidRPr="00B07204">
        <w:rPr>
          <w:rFonts w:ascii="Calibri" w:hAnsi="Calibri"/>
          <w:sz w:val="22"/>
          <w:szCs w:val="22"/>
        </w:rPr>
        <w:t xml:space="preserve"> ………………………………………..</w:t>
      </w:r>
      <w:r w:rsidRPr="00B07204">
        <w:rPr>
          <w:rFonts w:ascii="Calibri" w:hAnsi="Calibri"/>
          <w:sz w:val="22"/>
          <w:szCs w:val="22"/>
        </w:rPr>
        <w:tab/>
      </w:r>
      <w:r w:rsidRPr="00B07204">
        <w:rPr>
          <w:rFonts w:ascii="Calibri" w:hAnsi="Calibri"/>
          <w:sz w:val="22"/>
          <w:szCs w:val="22"/>
        </w:rPr>
        <w:tab/>
      </w:r>
      <w:r w:rsidRPr="00B07204">
        <w:rPr>
          <w:rFonts w:ascii="Calibri" w:hAnsi="Calibri"/>
          <w:sz w:val="22"/>
          <w:szCs w:val="22"/>
        </w:rPr>
        <w:tab/>
      </w:r>
      <w:r w:rsidRPr="00B07204">
        <w:rPr>
          <w:rFonts w:ascii="Calibri" w:hAnsi="Calibri"/>
          <w:sz w:val="22"/>
          <w:szCs w:val="22"/>
        </w:rPr>
        <w:tab/>
      </w:r>
      <w:r w:rsidRPr="00B07204">
        <w:rPr>
          <w:rFonts w:ascii="Calibri" w:hAnsi="Calibri"/>
          <w:sz w:val="22"/>
          <w:szCs w:val="22"/>
        </w:rPr>
        <w:tab/>
        <w:t>………………………………………….</w:t>
      </w:r>
    </w:p>
    <w:p w14:paraId="24E56030" w14:textId="77777777" w:rsidR="008579AD" w:rsidRPr="00780B25" w:rsidRDefault="007868F1" w:rsidP="00780B25">
      <w:pPr>
        <w:jc w:val="both"/>
        <w:rPr>
          <w:rFonts w:ascii="Arial" w:hAnsi="Arial" w:cs="Arial"/>
        </w:rPr>
      </w:pPr>
      <w:r>
        <w:rPr>
          <w:rFonts w:ascii="Arial" w:hAnsi="Arial" w:cs="Arial"/>
        </w:rPr>
        <w:t xml:space="preserve">Bc. </w:t>
      </w:r>
      <w:r w:rsidR="002E4FC7">
        <w:rPr>
          <w:rFonts w:ascii="Arial" w:hAnsi="Arial" w:cs="Arial"/>
        </w:rPr>
        <w:t>Michal Boudný</w:t>
      </w:r>
      <w:r w:rsidR="002E4FC7">
        <w:rPr>
          <w:rFonts w:ascii="Arial" w:hAnsi="Arial" w:cs="Arial"/>
        </w:rPr>
        <w:tab/>
      </w:r>
      <w:r w:rsidR="002E4FC7">
        <w:rPr>
          <w:rFonts w:ascii="Arial" w:hAnsi="Arial" w:cs="Arial"/>
        </w:rPr>
        <w:tab/>
      </w:r>
      <w:r w:rsidR="002E4FC7">
        <w:rPr>
          <w:rFonts w:ascii="Arial" w:hAnsi="Arial" w:cs="Arial"/>
        </w:rPr>
        <w:tab/>
      </w:r>
      <w:r w:rsidR="002E4FC7">
        <w:rPr>
          <w:rFonts w:ascii="Arial" w:hAnsi="Arial" w:cs="Arial"/>
        </w:rPr>
        <w:tab/>
      </w:r>
      <w:r w:rsidR="002E4FC7">
        <w:rPr>
          <w:rFonts w:ascii="Arial" w:hAnsi="Arial" w:cs="Arial"/>
        </w:rPr>
        <w:tab/>
      </w:r>
      <w:r w:rsidR="002E4FC7">
        <w:rPr>
          <w:rFonts w:ascii="Arial" w:hAnsi="Arial" w:cs="Arial"/>
        </w:rPr>
        <w:tab/>
      </w:r>
      <w:r w:rsidR="00C70CE5" w:rsidRPr="00C70CE5">
        <w:rPr>
          <w:rFonts w:ascii="Arial" w:hAnsi="Arial" w:cs="Arial"/>
        </w:rPr>
        <w:t>Mgr. Přemysl Jeřábek</w:t>
      </w:r>
    </w:p>
    <w:p w14:paraId="0EA7DEF4" w14:textId="77777777" w:rsidR="008579AD" w:rsidRPr="00780B25" w:rsidRDefault="002E4FC7" w:rsidP="00780B25">
      <w:pPr>
        <w:jc w:val="both"/>
        <w:rPr>
          <w:rFonts w:ascii="Arial" w:hAnsi="Arial" w:cs="Arial"/>
        </w:rPr>
      </w:pPr>
      <w:r>
        <w:rPr>
          <w:rFonts w:ascii="Arial" w:hAnsi="Arial" w:cs="Arial"/>
        </w:rPr>
        <w:t>s</w:t>
      </w:r>
      <w:r w:rsidR="008579AD" w:rsidRPr="00780B25">
        <w:rPr>
          <w:rFonts w:ascii="Arial" w:hAnsi="Arial" w:cs="Arial"/>
        </w:rPr>
        <w:t>tarosta</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C70CE5">
        <w:rPr>
          <w:rFonts w:ascii="Arial" w:hAnsi="Arial" w:cs="Arial"/>
        </w:rPr>
        <w:t>p</w:t>
      </w:r>
      <w:r w:rsidR="00E10E14">
        <w:rPr>
          <w:rFonts w:ascii="Arial" w:hAnsi="Arial" w:cs="Arial"/>
        </w:rPr>
        <w:t>ř</w:t>
      </w:r>
      <w:r w:rsidR="00C70CE5">
        <w:rPr>
          <w:rFonts w:ascii="Arial" w:hAnsi="Arial" w:cs="Arial"/>
        </w:rPr>
        <w:t>edseda</w:t>
      </w:r>
    </w:p>
    <w:p w14:paraId="5920F9BD" w14:textId="77777777" w:rsidR="00613F76" w:rsidRDefault="00BC7EA0" w:rsidP="009B42E8">
      <w:pPr>
        <w:pStyle w:val="Odstavecseseznamem"/>
        <w:ind w:left="0"/>
        <w:jc w:val="both"/>
      </w:pPr>
      <w:r>
        <w:rPr>
          <w:rFonts w:ascii="Arial" w:hAnsi="Arial" w:cs="Arial"/>
          <w:sz w:val="22"/>
          <w:szCs w:val="22"/>
        </w:rPr>
        <w:t>za poskytovatele</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E62FF3">
        <w:rPr>
          <w:rFonts w:ascii="Arial" w:hAnsi="Arial" w:cs="Arial"/>
          <w:sz w:val="22"/>
          <w:szCs w:val="22"/>
        </w:rPr>
        <w:t xml:space="preserve">            </w:t>
      </w:r>
      <w:r w:rsidR="008579AD" w:rsidRPr="005A355B">
        <w:rPr>
          <w:rFonts w:ascii="Arial" w:hAnsi="Arial" w:cs="Arial"/>
          <w:sz w:val="22"/>
          <w:szCs w:val="22"/>
        </w:rPr>
        <w:t>za příjemce</w:t>
      </w:r>
    </w:p>
    <w:sectPr w:rsidR="00613F76" w:rsidSect="00A415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32C37"/>
    <w:multiLevelType w:val="hybridMultilevel"/>
    <w:tmpl w:val="D01406C6"/>
    <w:lvl w:ilvl="0" w:tplc="55287772">
      <w:start w:val="1"/>
      <w:numFmt w:val="decimal"/>
      <w:lvlText w:val="%1."/>
      <w:lvlJc w:val="left"/>
      <w:pPr>
        <w:ind w:left="360" w:hanging="360"/>
      </w:pPr>
      <w:rPr>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099E16D7"/>
    <w:multiLevelType w:val="hybridMultilevel"/>
    <w:tmpl w:val="1CCE7A08"/>
    <w:lvl w:ilvl="0" w:tplc="31305E88">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15504EE1"/>
    <w:multiLevelType w:val="hybridMultilevel"/>
    <w:tmpl w:val="7C764A5E"/>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22F70E82"/>
    <w:multiLevelType w:val="hybridMultilevel"/>
    <w:tmpl w:val="732E0584"/>
    <w:lvl w:ilvl="0" w:tplc="EF5C4C4E">
      <w:start w:val="1"/>
      <w:numFmt w:val="decimal"/>
      <w:lvlText w:val="%1."/>
      <w:lvlJc w:val="left"/>
      <w:pPr>
        <w:ind w:left="360" w:hanging="360"/>
      </w:pPr>
      <w:rPr>
        <w:rFonts w:hint="default"/>
        <w:i w:val="0"/>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15:restartNumberingAfterBreak="0">
    <w:nsid w:val="24340617"/>
    <w:multiLevelType w:val="hybridMultilevel"/>
    <w:tmpl w:val="B5564FAC"/>
    <w:lvl w:ilvl="0" w:tplc="D108A538">
      <w:start w:val="1"/>
      <w:numFmt w:val="decimal"/>
      <w:lvlText w:val="%1."/>
      <w:lvlJc w:val="left"/>
      <w:pPr>
        <w:ind w:left="360" w:hanging="360"/>
      </w:pPr>
      <w:rPr>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2E3C012E"/>
    <w:multiLevelType w:val="hybridMultilevel"/>
    <w:tmpl w:val="47ACF8A0"/>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439905BD"/>
    <w:multiLevelType w:val="hybridMultilevel"/>
    <w:tmpl w:val="6F104000"/>
    <w:lvl w:ilvl="0" w:tplc="C46AAC2C">
      <w:start w:val="1"/>
      <w:numFmt w:val="decimal"/>
      <w:lvlText w:val="%1."/>
      <w:lvlJc w:val="left"/>
      <w:pPr>
        <w:ind w:left="360" w:hanging="360"/>
      </w:pPr>
      <w:rPr>
        <w:rFonts w:hint="default"/>
        <w:i w:val="0"/>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7EBA68FA"/>
    <w:multiLevelType w:val="hybridMultilevel"/>
    <w:tmpl w:val="ED3818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2045061784">
    <w:abstractNumId w:val="7"/>
  </w:num>
  <w:num w:numId="2" w16cid:durableId="1600866674">
    <w:abstractNumId w:val="6"/>
  </w:num>
  <w:num w:numId="3" w16cid:durableId="402220913">
    <w:abstractNumId w:val="2"/>
  </w:num>
  <w:num w:numId="4" w16cid:durableId="2130977503">
    <w:abstractNumId w:val="5"/>
  </w:num>
  <w:num w:numId="5" w16cid:durableId="1112477715">
    <w:abstractNumId w:val="3"/>
  </w:num>
  <w:num w:numId="6" w16cid:durableId="1759911975">
    <w:abstractNumId w:val="1"/>
  </w:num>
  <w:num w:numId="7" w16cid:durableId="555163283">
    <w:abstractNumId w:val="4"/>
  </w:num>
  <w:num w:numId="8" w16cid:durableId="678196983">
    <w:abstractNumId w:val="0"/>
  </w:num>
  <w:num w:numId="9" w16cid:durableId="3804489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40691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79AD"/>
    <w:rsid w:val="00037C59"/>
    <w:rsid w:val="00067770"/>
    <w:rsid w:val="000A1709"/>
    <w:rsid w:val="000A4046"/>
    <w:rsid w:val="000E7165"/>
    <w:rsid w:val="000F730E"/>
    <w:rsid w:val="00121F96"/>
    <w:rsid w:val="00135474"/>
    <w:rsid w:val="00160881"/>
    <w:rsid w:val="00170582"/>
    <w:rsid w:val="00183CAE"/>
    <w:rsid w:val="001B1F73"/>
    <w:rsid w:val="001E5696"/>
    <w:rsid w:val="00225DA4"/>
    <w:rsid w:val="002347CD"/>
    <w:rsid w:val="00256A84"/>
    <w:rsid w:val="00256D2D"/>
    <w:rsid w:val="002B0733"/>
    <w:rsid w:val="002E4FC7"/>
    <w:rsid w:val="002F1F7E"/>
    <w:rsid w:val="002F5F19"/>
    <w:rsid w:val="0031098D"/>
    <w:rsid w:val="00325AAD"/>
    <w:rsid w:val="00373FF5"/>
    <w:rsid w:val="003A772B"/>
    <w:rsid w:val="003D2082"/>
    <w:rsid w:val="004157A9"/>
    <w:rsid w:val="00472C5A"/>
    <w:rsid w:val="004B1B51"/>
    <w:rsid w:val="004F3D77"/>
    <w:rsid w:val="00500C73"/>
    <w:rsid w:val="005016CB"/>
    <w:rsid w:val="005652EB"/>
    <w:rsid w:val="005936E8"/>
    <w:rsid w:val="005A355B"/>
    <w:rsid w:val="00613E94"/>
    <w:rsid w:val="00613F76"/>
    <w:rsid w:val="00692145"/>
    <w:rsid w:val="00734B87"/>
    <w:rsid w:val="00735C54"/>
    <w:rsid w:val="007433B3"/>
    <w:rsid w:val="00780B25"/>
    <w:rsid w:val="007868F1"/>
    <w:rsid w:val="007E3D55"/>
    <w:rsid w:val="00807496"/>
    <w:rsid w:val="00847F45"/>
    <w:rsid w:val="008579AD"/>
    <w:rsid w:val="00937B53"/>
    <w:rsid w:val="00940D18"/>
    <w:rsid w:val="009516C3"/>
    <w:rsid w:val="009B42E8"/>
    <w:rsid w:val="009E59DA"/>
    <w:rsid w:val="00A301CC"/>
    <w:rsid w:val="00A4154F"/>
    <w:rsid w:val="00A67F80"/>
    <w:rsid w:val="00AB10FC"/>
    <w:rsid w:val="00AD32E6"/>
    <w:rsid w:val="00B137A0"/>
    <w:rsid w:val="00B149EB"/>
    <w:rsid w:val="00B45B71"/>
    <w:rsid w:val="00BC7EA0"/>
    <w:rsid w:val="00BF5E28"/>
    <w:rsid w:val="00C6075B"/>
    <w:rsid w:val="00C66256"/>
    <w:rsid w:val="00C70CE5"/>
    <w:rsid w:val="00C9782B"/>
    <w:rsid w:val="00CA65AE"/>
    <w:rsid w:val="00D426DF"/>
    <w:rsid w:val="00D6250A"/>
    <w:rsid w:val="00DE573C"/>
    <w:rsid w:val="00E10E14"/>
    <w:rsid w:val="00E62FF3"/>
    <w:rsid w:val="00EF1AD6"/>
    <w:rsid w:val="00FE50F8"/>
    <w:rsid w:val="00FF189F"/>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2482092"/>
  <w15:docId w15:val="{9BB27902-8C62-49D9-B4E8-92A101497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579AD"/>
    <w:pPr>
      <w:spacing w:after="0" w:line="240" w:lineRule="auto"/>
    </w:pPr>
    <w:rPr>
      <w:rFonts w:ascii="Calibri" w:eastAsia="Calibri" w:hAnsi="Calibri"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8579AD"/>
    <w:pPr>
      <w:spacing w:after="0" w:line="240" w:lineRule="auto"/>
    </w:pPr>
    <w:rPr>
      <w:rFonts w:ascii="Calibri" w:eastAsia="Calibri" w:hAnsi="Calibri" w:cs="Times New Roman"/>
    </w:rPr>
  </w:style>
  <w:style w:type="paragraph" w:styleId="Odstavecseseznamem">
    <w:name w:val="List Paragraph"/>
    <w:basedOn w:val="Normln"/>
    <w:uiPriority w:val="34"/>
    <w:qFormat/>
    <w:rsid w:val="008579AD"/>
    <w:pPr>
      <w:ind w:left="708"/>
    </w:pPr>
    <w:rPr>
      <w:rFonts w:ascii="Times New Roman" w:eastAsia="Times New Roman" w:hAnsi="Times New Roman"/>
      <w:sz w:val="24"/>
      <w:szCs w:val="24"/>
      <w:lang w:eastAsia="cs-CZ"/>
    </w:rPr>
  </w:style>
  <w:style w:type="paragraph" w:styleId="Textbubliny">
    <w:name w:val="Balloon Text"/>
    <w:basedOn w:val="Normln"/>
    <w:link w:val="TextbublinyChar"/>
    <w:uiPriority w:val="99"/>
    <w:semiHidden/>
    <w:unhideWhenUsed/>
    <w:rsid w:val="00DE573C"/>
    <w:rPr>
      <w:rFonts w:ascii="Tahoma" w:hAnsi="Tahoma" w:cs="Tahoma"/>
      <w:sz w:val="16"/>
      <w:szCs w:val="16"/>
    </w:rPr>
  </w:style>
  <w:style w:type="character" w:customStyle="1" w:styleId="TextbublinyChar">
    <w:name w:val="Text bubliny Char"/>
    <w:basedOn w:val="Standardnpsmoodstavce"/>
    <w:link w:val="Textbubliny"/>
    <w:uiPriority w:val="99"/>
    <w:semiHidden/>
    <w:rsid w:val="00DE573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155841">
      <w:bodyDiv w:val="1"/>
      <w:marLeft w:val="0"/>
      <w:marRight w:val="0"/>
      <w:marTop w:val="0"/>
      <w:marBottom w:val="0"/>
      <w:divBdr>
        <w:top w:val="none" w:sz="0" w:space="0" w:color="auto"/>
        <w:left w:val="none" w:sz="0" w:space="0" w:color="auto"/>
        <w:bottom w:val="none" w:sz="0" w:space="0" w:color="auto"/>
        <w:right w:val="none" w:sz="0" w:space="0" w:color="auto"/>
      </w:divBdr>
    </w:div>
    <w:div w:id="1242328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F07F68-A40E-4F5C-AA99-6AD7C7CEF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5</Pages>
  <Words>1842</Words>
  <Characters>10873</Characters>
  <Application>Microsoft Office Word</Application>
  <DocSecurity>0</DocSecurity>
  <Lines>90</Lines>
  <Paragraphs>25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Kuklová Jana</dc:creator>
  <cp:lastModifiedBy>Jana Kuklová</cp:lastModifiedBy>
  <cp:revision>10</cp:revision>
  <cp:lastPrinted>2021-05-26T14:35:00Z</cp:lastPrinted>
  <dcterms:created xsi:type="dcterms:W3CDTF">2024-05-28T09:40:00Z</dcterms:created>
  <dcterms:modified xsi:type="dcterms:W3CDTF">2026-06-04T08:36:00Z</dcterms:modified>
</cp:coreProperties>
</file>