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  <w:bookmarkStart w:id="0" w:name="_GoBack"/>
      <w:bookmarkEnd w:id="0"/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7B4B01" w:rsidP="006D5A4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21B7F">
              <w:rPr>
                <w:rFonts w:ascii="Arial" w:hAnsi="Arial"/>
                <w:sz w:val="20"/>
              </w:rPr>
              <w:t>9-</w:t>
            </w:r>
            <w:r w:rsidR="0060472D">
              <w:rPr>
                <w:rFonts w:ascii="Arial" w:hAnsi="Arial"/>
                <w:sz w:val="20"/>
              </w:rPr>
              <w:t>479</w:t>
            </w:r>
            <w:r w:rsidR="00A21B7F">
              <w:rPr>
                <w:rFonts w:ascii="Arial" w:hAnsi="Arial"/>
                <w:sz w:val="20"/>
              </w:rPr>
              <w:t>/</w:t>
            </w:r>
            <w:r w:rsidR="00EC4892">
              <w:rPr>
                <w:rFonts w:ascii="Arial" w:hAnsi="Arial"/>
                <w:sz w:val="20"/>
              </w:rPr>
              <w:t>K66</w:t>
            </w:r>
            <w:r w:rsidR="00A21B7F">
              <w:rPr>
                <w:rFonts w:ascii="Arial" w:hAnsi="Arial"/>
                <w:sz w:val="20"/>
              </w:rPr>
              <w:t>00/17/RS</w:t>
            </w:r>
            <w:r w:rsidR="00A21B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A86474" w:rsidRDefault="00052C65" w:rsidP="000D596C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052C65">
              <w:rPr>
                <w:sz w:val="18"/>
                <w:szCs w:val="18"/>
              </w:rPr>
              <w:t>Spilka Tomáš, Ing.</w:t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A86474" w:rsidRDefault="00A21B7F" w:rsidP="000D596C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A86474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A86474">
              <w:rPr>
                <w:sz w:val="18"/>
                <w:szCs w:val="18"/>
              </w:rPr>
              <w:instrText xml:space="preserve"> FORMTEXT </w:instrText>
            </w:r>
            <w:r w:rsidRPr="00A86474">
              <w:rPr>
                <w:sz w:val="18"/>
                <w:szCs w:val="18"/>
              </w:rPr>
            </w:r>
            <w:r w:rsidRPr="00A86474">
              <w:rPr>
                <w:sz w:val="18"/>
                <w:szCs w:val="18"/>
              </w:rPr>
              <w:fldChar w:fldCharType="separate"/>
            </w:r>
            <w:r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A86474" w:rsidRDefault="00052C65" w:rsidP="000D596C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052C65">
              <w:rPr>
                <w:sz w:val="18"/>
                <w:szCs w:val="18"/>
              </w:rPr>
              <w:t>Úvoz 167/10</w:t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A86474" w:rsidRDefault="00052C65" w:rsidP="000D596C">
            <w:pPr>
              <w:pStyle w:val="Nadpis3"/>
              <w:spacing w:line="200" w:lineRule="exact"/>
              <w:rPr>
                <w:szCs w:val="16"/>
              </w:rPr>
            </w:pPr>
            <w:r w:rsidRPr="00EA746A">
              <w:rPr>
                <w:sz w:val="18"/>
                <w:szCs w:val="18"/>
              </w:rPr>
              <w:t>11800 Praha - Hradčany</w:t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3018ED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7F" w:rsidRPr="00FC3273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AA44E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proofErr w:type="gramStart"/>
            <w:r w:rsidR="00A21B7F">
              <w:rPr>
                <w:rFonts w:ascii="Arial" w:hAnsi="Arial" w:cs="Arial"/>
                <w:sz w:val="20"/>
              </w:rPr>
              <w:t>30.</w:t>
            </w:r>
            <w:r w:rsidR="00AA44EF">
              <w:rPr>
                <w:rFonts w:ascii="Arial" w:hAnsi="Arial" w:cs="Arial"/>
                <w:sz w:val="20"/>
              </w:rPr>
              <w:t>11</w:t>
            </w:r>
            <w:r w:rsidR="00A21B7F">
              <w:rPr>
                <w:rFonts w:ascii="Arial" w:hAnsi="Arial" w:cs="Arial"/>
                <w:sz w:val="20"/>
              </w:rPr>
              <w:t>.201</w:t>
            </w:r>
            <w:r w:rsidR="00AA44EF">
              <w:rPr>
                <w:rFonts w:ascii="Arial" w:hAnsi="Arial" w:cs="Arial"/>
                <w:sz w:val="20"/>
              </w:rPr>
              <w:t>7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AA44E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AA44EF">
              <w:rPr>
                <w:rFonts w:ascii="Arial" w:hAnsi="Arial" w:cs="Arial"/>
                <w:sz w:val="20"/>
              </w:rPr>
              <w:t>26.9.</w:t>
            </w:r>
            <w:r w:rsidR="00A21B7F">
              <w:rPr>
                <w:rFonts w:ascii="Arial" w:hAnsi="Arial" w:cs="Arial"/>
                <w:sz w:val="20"/>
              </w:rPr>
              <w:t>2017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A21B7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 Vás dokumentaci pro výběr zhotovitele, včetně projektu DIO v rámci </w:t>
            </w:r>
            <w:proofErr w:type="gramStart"/>
            <w:r>
              <w:rPr>
                <w:rFonts w:ascii="Arial" w:hAnsi="Arial"/>
                <w:sz w:val="20"/>
              </w:rPr>
              <w:t>akce :</w:t>
            </w:r>
            <w:proofErr w:type="gramEnd"/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„</w:t>
            </w:r>
            <w:r w:rsidR="00EC4892" w:rsidRPr="00EC4892">
              <w:rPr>
                <w:rFonts w:ascii="Arial" w:hAnsi="Arial"/>
                <w:b/>
                <w:sz w:val="20"/>
              </w:rPr>
              <w:t>Obnova vodovodního řadu, ul. Hradešínská, Praha 10</w:t>
            </w:r>
            <w:r>
              <w:rPr>
                <w:rFonts w:ascii="Arial" w:hAnsi="Arial"/>
                <w:b/>
                <w:sz w:val="20"/>
              </w:rPr>
              <w:t>“, číslo akce 1/4/</w:t>
            </w:r>
            <w:r w:rsidR="00EC4892">
              <w:rPr>
                <w:rFonts w:ascii="Arial" w:hAnsi="Arial"/>
                <w:b/>
                <w:sz w:val="20"/>
              </w:rPr>
              <w:t>K66</w:t>
            </w:r>
            <w:r>
              <w:rPr>
                <w:rFonts w:ascii="Arial" w:hAnsi="Arial"/>
                <w:b/>
                <w:sz w:val="20"/>
              </w:rPr>
              <w:t>/00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Celková cena nepřesáhne částku </w:t>
            </w:r>
            <w:r w:rsidR="00052C65">
              <w:rPr>
                <w:rFonts w:ascii="Arial" w:hAnsi="Arial"/>
                <w:sz w:val="20"/>
              </w:rPr>
              <w:t>479 700</w:t>
            </w:r>
            <w:r>
              <w:rPr>
                <w:rFonts w:ascii="Arial" w:hAnsi="Arial"/>
                <w:sz w:val="20"/>
              </w:rPr>
              <w:t>,- Kč bez DPH.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Dokumentace bude vyhotovena v souladu s vyhláškou číslo 230/2012 Sb. 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 papírové formě bude dokumentace odevzdána v 6 vyhotoveních včetně 2x kontrolního rozpočtu, 2x soupisu prací a navíc 6x situace obnovy povrchů odsouhlasená TSK hl. m. Prahy. 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 digitální formě bude dokumentace odevzdána na  jednom CD ve formátu DWG a PDF s rozpočtem  ve formátu KROS a XLS a soupisem prací. 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Dále budou předána dvě CD s dokumentací v PDF a se soupisem prací ve formátu XLS včetně určení kódů CPV. 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Součástí dokumentace bude návrh bezpečnostního a kontrolního měření včetně soupisu prací ve formátu XLS odevzdán papírově i samostatně na CD.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Zároveň budou předána aktuální vyjádření správců </w:t>
            </w:r>
            <w:proofErr w:type="spellStart"/>
            <w:r>
              <w:rPr>
                <w:rFonts w:ascii="Arial" w:hAnsi="Arial"/>
                <w:sz w:val="20"/>
              </w:rPr>
              <w:t>inž</w:t>
            </w:r>
            <w:proofErr w:type="spellEnd"/>
            <w:r>
              <w:rPr>
                <w:rFonts w:ascii="Arial" w:hAnsi="Arial"/>
                <w:sz w:val="20"/>
              </w:rPr>
              <w:t>. sítí a předána 1x v originále a 1x v kopii včetně zákresů.</w:t>
            </w:r>
          </w:p>
          <w:p w:rsidR="00A21B7F" w:rsidRPr="009D5C9E" w:rsidRDefault="00A21B7F" w:rsidP="00A21B7F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 k rukám. 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Účinnost objednávky začíná běžet dnem zveřejnění v Registru smluv, do té doby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neproběhne plnění dle objednávky ani úhrada daňového dokladu.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>
        <w:trPr>
          <w:cantSplit/>
          <w:trHeight w:val="169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2C65"/>
    <w:rsid w:val="000703DF"/>
    <w:rsid w:val="00083D27"/>
    <w:rsid w:val="0009798A"/>
    <w:rsid w:val="000A2F9F"/>
    <w:rsid w:val="000E2454"/>
    <w:rsid w:val="001039C0"/>
    <w:rsid w:val="001347A4"/>
    <w:rsid w:val="001568BE"/>
    <w:rsid w:val="00187797"/>
    <w:rsid w:val="001C7A6D"/>
    <w:rsid w:val="00202FF2"/>
    <w:rsid w:val="00207884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56370F"/>
    <w:rsid w:val="00597728"/>
    <w:rsid w:val="005A3723"/>
    <w:rsid w:val="005E5D9B"/>
    <w:rsid w:val="005F051A"/>
    <w:rsid w:val="0060472D"/>
    <w:rsid w:val="00606812"/>
    <w:rsid w:val="00630904"/>
    <w:rsid w:val="00664266"/>
    <w:rsid w:val="0067276B"/>
    <w:rsid w:val="0068504C"/>
    <w:rsid w:val="006C3012"/>
    <w:rsid w:val="006D5A48"/>
    <w:rsid w:val="00705C14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A1351"/>
    <w:rsid w:val="009F78CF"/>
    <w:rsid w:val="00A21B7F"/>
    <w:rsid w:val="00A6560B"/>
    <w:rsid w:val="00AA44EF"/>
    <w:rsid w:val="00AD1AB4"/>
    <w:rsid w:val="00AF1A9E"/>
    <w:rsid w:val="00AF6047"/>
    <w:rsid w:val="00B810FD"/>
    <w:rsid w:val="00BC7EEA"/>
    <w:rsid w:val="00BD51DF"/>
    <w:rsid w:val="00C05ED7"/>
    <w:rsid w:val="00C23CBD"/>
    <w:rsid w:val="00C3023F"/>
    <w:rsid w:val="00CA35A8"/>
    <w:rsid w:val="00CB430C"/>
    <w:rsid w:val="00D013C2"/>
    <w:rsid w:val="00D01DD7"/>
    <w:rsid w:val="00D65CBC"/>
    <w:rsid w:val="00D740CB"/>
    <w:rsid w:val="00D83B9B"/>
    <w:rsid w:val="00DD7504"/>
    <w:rsid w:val="00DE0FD4"/>
    <w:rsid w:val="00E41D1C"/>
    <w:rsid w:val="00E51466"/>
    <w:rsid w:val="00E86A24"/>
    <w:rsid w:val="00E90D06"/>
    <w:rsid w:val="00EC4892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A21B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character" w:customStyle="1" w:styleId="Nadpis4Char">
    <w:name w:val="Nadpis 4 Char"/>
    <w:basedOn w:val="Standardnpsmoodstavce"/>
    <w:link w:val="Nadpis4"/>
    <w:semiHidden/>
    <w:rsid w:val="00A21B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A21B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character" w:customStyle="1" w:styleId="Nadpis4Char">
    <w:name w:val="Nadpis 4 Char"/>
    <w:basedOn w:val="Standardnpsmoodstavce"/>
    <w:link w:val="Nadpis4"/>
    <w:semiHidden/>
    <w:rsid w:val="00A21B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2017-09-26T11:12:00Z</cp:lastPrinted>
  <dcterms:created xsi:type="dcterms:W3CDTF">2017-10-04T08:26:00Z</dcterms:created>
  <dcterms:modified xsi:type="dcterms:W3CDTF">2017-10-04T08:26:00Z</dcterms:modified>
</cp:coreProperties>
</file>