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3713" w14:textId="0F4E09ED" w:rsidR="00F84F04" w:rsidRPr="006B3C61" w:rsidRDefault="00F84F04" w:rsidP="006B3C61">
      <w:pPr>
        <w:pStyle w:val="JVSvodndajezhlav"/>
        <w:tabs>
          <w:tab w:val="clear" w:pos="5262"/>
          <w:tab w:val="left" w:pos="6096"/>
        </w:tabs>
        <w:rPr>
          <w:color w:val="FFFFFF" w:themeColor="background1"/>
        </w:rPr>
      </w:pPr>
    </w:p>
    <w:p w14:paraId="7B462FB3" w14:textId="318353CB" w:rsidR="00F84F04" w:rsidRPr="006B3C61" w:rsidRDefault="00F84F04" w:rsidP="0031777E">
      <w:pPr>
        <w:pStyle w:val="JVSvodndaje"/>
        <w:spacing w:line="312" w:lineRule="auto"/>
        <w:rPr>
          <w:rFonts w:ascii="Azeret Mono" w:hAnsi="Azeret Mono" w:cs="Azeret Mono"/>
          <w:color w:val="FFFFFF" w:themeColor="background1"/>
          <w:sz w:val="16"/>
          <w:szCs w:val="16"/>
        </w:rPr>
      </w:pPr>
    </w:p>
    <w:p w14:paraId="1B6DDF9B" w14:textId="77777777" w:rsidR="00244F3C" w:rsidRDefault="00244F3C" w:rsidP="00244F3C">
      <w:pPr>
        <w:pStyle w:val="JVSvodndajezhlav"/>
        <w:tabs>
          <w:tab w:val="clear" w:pos="2778"/>
          <w:tab w:val="clear" w:pos="5262"/>
          <w:tab w:val="left" w:pos="4536"/>
        </w:tabs>
      </w:pPr>
      <w:bookmarkStart w:id="0" w:name="_uvp56ynyiop1" w:colFirst="0" w:colLast="0"/>
      <w:bookmarkStart w:id="1" w:name="OLE_LINK3"/>
      <w:bookmarkEnd w:id="0"/>
      <w:r>
        <w:t>Odběratel</w:t>
      </w:r>
      <w:r>
        <w:tab/>
        <w:t>Dodavatel</w:t>
      </w:r>
    </w:p>
    <w:p w14:paraId="61280CE1" w14:textId="7DC536DF" w:rsidR="00244F3C" w:rsidRPr="00B33CA4" w:rsidRDefault="00244F3C" w:rsidP="00244F3C">
      <w:pPr>
        <w:pStyle w:val="JVSvodndajezhlav"/>
        <w:tabs>
          <w:tab w:val="clear" w:pos="2778"/>
          <w:tab w:val="clear" w:pos="5262"/>
          <w:tab w:val="left" w:pos="4536"/>
        </w:tabs>
        <w:spacing w:line="240" w:lineRule="auto"/>
        <w:rPr>
          <w:rFonts w:cstheme="minorBidi"/>
          <w:caps w:val="0"/>
          <w:color w:val="auto"/>
          <w:spacing w:val="-2"/>
          <w:w w:val="105"/>
          <w:sz w:val="20"/>
          <w:szCs w:val="20"/>
        </w:rPr>
      </w:pPr>
      <w:r w:rsidRPr="00B33CA4"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>Česká republika</w:t>
      </w:r>
      <w:r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ab/>
      </w:r>
      <w:r w:rsidR="00CF3FC0">
        <w:rPr>
          <w:rFonts w:cstheme="minorBidi"/>
          <w:caps w:val="0"/>
          <w:color w:val="auto"/>
          <w:spacing w:val="-2"/>
          <w:w w:val="105"/>
          <w:sz w:val="20"/>
          <w:szCs w:val="20"/>
        </w:rPr>
        <w:t>O2 Czech Republic a. s.</w:t>
      </w:r>
    </w:p>
    <w:p w14:paraId="58831031" w14:textId="74ADB27F" w:rsidR="00244F3C" w:rsidRPr="00B33CA4" w:rsidRDefault="00244F3C" w:rsidP="00244F3C">
      <w:pPr>
        <w:pStyle w:val="JVSvodndajezhlav"/>
        <w:tabs>
          <w:tab w:val="clear" w:pos="2778"/>
          <w:tab w:val="clear" w:pos="5262"/>
          <w:tab w:val="left" w:pos="4536"/>
        </w:tabs>
        <w:spacing w:line="240" w:lineRule="auto"/>
        <w:rPr>
          <w:rFonts w:cstheme="minorBidi"/>
          <w:caps w:val="0"/>
          <w:color w:val="auto"/>
          <w:spacing w:val="-2"/>
          <w:w w:val="105"/>
          <w:sz w:val="20"/>
          <w:szCs w:val="20"/>
        </w:rPr>
      </w:pPr>
      <w:r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>Úřad průmyslového vlastnictví</w:t>
      </w:r>
      <w:r>
        <w:tab/>
      </w:r>
      <w:r w:rsidR="00CF3FC0">
        <w:rPr>
          <w:rFonts w:cstheme="minorBidi"/>
          <w:caps w:val="0"/>
          <w:color w:val="auto"/>
          <w:spacing w:val="-2"/>
          <w:w w:val="105"/>
          <w:sz w:val="20"/>
          <w:szCs w:val="20"/>
        </w:rPr>
        <w:t>Za Brumlovkou 266/2</w:t>
      </w:r>
    </w:p>
    <w:bookmarkEnd w:id="1"/>
    <w:p w14:paraId="37111CB1" w14:textId="4A90135C" w:rsidR="00244F3C" w:rsidRDefault="00244F3C" w:rsidP="00244F3C">
      <w:pPr>
        <w:pStyle w:val="JVSvodndaje"/>
        <w:tabs>
          <w:tab w:val="clear" w:pos="2778"/>
          <w:tab w:val="clear" w:pos="5262"/>
          <w:tab w:val="left" w:pos="4536"/>
        </w:tabs>
        <w:rPr>
          <w:rFonts w:cs="Arial"/>
        </w:rPr>
      </w:pPr>
      <w:r w:rsidRPr="00774584">
        <w:rPr>
          <w:rFonts w:cs="Arial"/>
          <w:color w:val="525256"/>
        </w:rPr>
        <w:t>Bankovní spojení:</w:t>
      </w:r>
      <w:r w:rsidRPr="00774584">
        <w:rPr>
          <w:rFonts w:cs="Arial"/>
          <w:color w:val="000000"/>
        </w:rPr>
        <w:t xml:space="preserve"> </w:t>
      </w:r>
      <w:r w:rsidRPr="00774584">
        <w:rPr>
          <w:color w:val="000000"/>
          <w:spacing w:val="-2"/>
          <w:w w:val="105"/>
        </w:rPr>
        <w:t>ČNB Praha 1</w:t>
      </w:r>
      <w:r>
        <w:rPr>
          <w:rFonts w:cs="Arial"/>
        </w:rPr>
        <w:tab/>
      </w:r>
      <w:r w:rsidR="00CF3FC0">
        <w:rPr>
          <w:w w:val="105"/>
        </w:rPr>
        <w:t>140 22 Praha 4 - Michle</w:t>
      </w:r>
    </w:p>
    <w:p w14:paraId="26867391" w14:textId="48A66B99" w:rsidR="00244F3C" w:rsidRPr="00377F86" w:rsidRDefault="00244F3C" w:rsidP="00244F3C">
      <w:pPr>
        <w:pStyle w:val="TableParagraph"/>
        <w:tabs>
          <w:tab w:val="left" w:pos="4536"/>
        </w:tabs>
        <w:spacing w:before="2"/>
        <w:rPr>
          <w:sz w:val="20"/>
          <w:szCs w:val="20"/>
        </w:rPr>
      </w:pPr>
      <w:r w:rsidRPr="00774584">
        <w:rPr>
          <w:color w:val="525256"/>
          <w:sz w:val="20"/>
          <w:szCs w:val="20"/>
        </w:rPr>
        <w:t xml:space="preserve">číslo účtu: </w:t>
      </w:r>
      <w:r w:rsidRPr="00774584">
        <w:rPr>
          <w:spacing w:val="-2"/>
          <w:w w:val="105"/>
          <w:sz w:val="20"/>
          <w:szCs w:val="20"/>
        </w:rPr>
        <w:t>21526001/0710</w:t>
      </w:r>
      <w:r w:rsidRPr="00AA7145">
        <w:rPr>
          <w:color w:val="525256"/>
          <w:spacing w:val="-2"/>
          <w:w w:val="105"/>
          <w:sz w:val="20"/>
          <w:szCs w:val="20"/>
        </w:rPr>
        <w:tab/>
      </w:r>
      <w:r w:rsidRPr="00B33CA4">
        <w:rPr>
          <w:color w:val="525256"/>
          <w:w w:val="105"/>
          <w:sz w:val="20"/>
          <w:szCs w:val="20"/>
        </w:rPr>
        <w:t>IČ:</w:t>
      </w:r>
      <w:r w:rsidRPr="00507D98">
        <w:rPr>
          <w:color w:val="525256"/>
          <w:w w:val="105"/>
          <w:sz w:val="20"/>
          <w:szCs w:val="20"/>
        </w:rPr>
        <w:t xml:space="preserve"> </w:t>
      </w:r>
      <w:r w:rsidR="00CF3FC0">
        <w:rPr>
          <w:w w:val="105"/>
          <w:sz w:val="20"/>
          <w:szCs w:val="20"/>
        </w:rPr>
        <w:t>601 93 336</w:t>
      </w:r>
      <w:r w:rsidRPr="00AA7145">
        <w:rPr>
          <w:sz w:val="20"/>
          <w:szCs w:val="20"/>
        </w:rPr>
        <w:br/>
      </w:r>
      <w:r w:rsidRPr="00774584">
        <w:rPr>
          <w:color w:val="525256"/>
          <w:sz w:val="20"/>
          <w:szCs w:val="20"/>
        </w:rPr>
        <w:t xml:space="preserve">IČ: </w:t>
      </w:r>
      <w:r w:rsidRPr="00774584">
        <w:rPr>
          <w:spacing w:val="-2"/>
          <w:w w:val="105"/>
          <w:sz w:val="20"/>
          <w:szCs w:val="20"/>
        </w:rPr>
        <w:t>48135097</w:t>
      </w:r>
      <w:r w:rsidRPr="00AA7145">
        <w:rPr>
          <w:sz w:val="20"/>
          <w:szCs w:val="20"/>
        </w:rPr>
        <w:br/>
      </w:r>
      <w:r w:rsidRPr="00774584">
        <w:rPr>
          <w:color w:val="525256"/>
          <w:sz w:val="20"/>
          <w:szCs w:val="20"/>
        </w:rPr>
        <w:t>DIČ</w:t>
      </w:r>
      <w:bookmarkStart w:id="2" w:name="kix.q58yiqs7fjb"/>
      <w:bookmarkEnd w:id="2"/>
      <w:r w:rsidRPr="00774584">
        <w:rPr>
          <w:color w:val="525256"/>
          <w:sz w:val="20"/>
          <w:szCs w:val="20"/>
        </w:rPr>
        <w:t xml:space="preserve">: </w:t>
      </w:r>
      <w:r w:rsidRPr="00774584">
        <w:rPr>
          <w:spacing w:val="-2"/>
          <w:w w:val="105"/>
          <w:sz w:val="20"/>
          <w:szCs w:val="20"/>
        </w:rPr>
        <w:t>CZ48135097</w:t>
      </w:r>
    </w:p>
    <w:p w14:paraId="5839D8B4" w14:textId="4D49BAEF" w:rsidR="00586618" w:rsidRPr="002F139B" w:rsidRDefault="00586618" w:rsidP="00695496">
      <w:pPr>
        <w:pStyle w:val="JVSvodndajezhlav"/>
        <w:tabs>
          <w:tab w:val="clear" w:pos="2778"/>
          <w:tab w:val="clear" w:pos="5262"/>
          <w:tab w:val="left" w:pos="3969"/>
        </w:tabs>
        <w:spacing w:before="120"/>
      </w:pPr>
      <w:r w:rsidRPr="002F139B">
        <w:t>VYŘIZUJE</w:t>
      </w:r>
    </w:p>
    <w:p w14:paraId="068DB155" w14:textId="416CFB06" w:rsidR="00CF3FC0" w:rsidRDefault="00801373" w:rsidP="00CF3FC0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bookmarkStart w:id="3" w:name="x4ystz2afgod" w:colFirst="0" w:colLast="0"/>
      <w:bookmarkEnd w:id="3"/>
      <w:r>
        <w:rPr>
          <w:rFonts w:cs="Arial"/>
        </w:rPr>
        <w:t>XXXXXXXXXX</w:t>
      </w:r>
    </w:p>
    <w:p w14:paraId="378F6791" w14:textId="77777777" w:rsidR="00695496" w:rsidRDefault="00695496" w:rsidP="00695496">
      <w:pPr>
        <w:pStyle w:val="JVSvodndajezhlav"/>
        <w:tabs>
          <w:tab w:val="clear" w:pos="2778"/>
          <w:tab w:val="clear" w:pos="5262"/>
          <w:tab w:val="left" w:pos="3969"/>
        </w:tabs>
        <w:spacing w:before="120"/>
        <w:rPr>
          <w:rFonts w:cs="Arial"/>
        </w:rPr>
      </w:pPr>
      <w:r w:rsidRPr="002F139B">
        <w:t>TELEFON</w:t>
      </w:r>
    </w:p>
    <w:p w14:paraId="3E3B4A08" w14:textId="64CC0B72" w:rsidR="00586618" w:rsidRDefault="00801373" w:rsidP="00586618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r>
        <w:rPr>
          <w:rFonts w:cs="Arial"/>
        </w:rPr>
        <w:t>XXXXXXXXXX</w:t>
      </w:r>
      <w:r>
        <w:rPr>
          <w:rFonts w:cs="Arial"/>
        </w:rPr>
        <w:t xml:space="preserve"> </w:t>
      </w:r>
    </w:p>
    <w:p w14:paraId="5C8B8EF2" w14:textId="1384E511" w:rsidR="00586618" w:rsidRPr="00AC7DC3" w:rsidRDefault="00586618" w:rsidP="00695496">
      <w:pPr>
        <w:pStyle w:val="JVSvodndajezhlav"/>
        <w:tabs>
          <w:tab w:val="clear" w:pos="2778"/>
          <w:tab w:val="clear" w:pos="5262"/>
          <w:tab w:val="left" w:pos="3969"/>
        </w:tabs>
        <w:spacing w:before="120"/>
      </w:pPr>
      <w:r>
        <w:t>E-Mail</w:t>
      </w:r>
    </w:p>
    <w:p w14:paraId="318658E2" w14:textId="67766B23" w:rsidR="00CF3FC0" w:rsidRPr="0031777E" w:rsidRDefault="00801373" w:rsidP="00CF3FC0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bookmarkStart w:id="4" w:name="_c38dewqw803k" w:colFirst="0" w:colLast="0"/>
      <w:bookmarkEnd w:id="4"/>
      <w:r>
        <w:rPr>
          <w:rFonts w:cs="Arial"/>
        </w:rPr>
        <w:t>XXXXXXXXXX</w:t>
      </w:r>
    </w:p>
    <w:p w14:paraId="271A5598" w14:textId="1EA64898" w:rsidR="00F84F04" w:rsidRPr="00F84F04" w:rsidRDefault="00F84F04" w:rsidP="0062693E">
      <w:pPr>
        <w:pStyle w:val="JVSvodndaje"/>
        <w:rPr>
          <w:rFonts w:cs="Arial"/>
        </w:rPr>
      </w:pPr>
    </w:p>
    <w:tbl>
      <w:tblPr>
        <w:tblStyle w:val="Mkatabulky"/>
        <w:tblpPr w:leftFromText="141" w:rightFromText="141" w:vertAnchor="text" w:horzAnchor="margin" w:tblpXSpec="right" w:tblpY="506"/>
        <w:tblW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F54B1C" w:rsidRPr="00407523" w14:paraId="35863180" w14:textId="77777777" w:rsidTr="00D325EF">
        <w:trPr>
          <w:trHeight w:val="567"/>
        </w:trPr>
        <w:tc>
          <w:tcPr>
            <w:tcW w:w="2830" w:type="dxa"/>
          </w:tcPr>
          <w:p w14:paraId="027DF755" w14:textId="57114F4C" w:rsidR="00F54B1C" w:rsidRPr="00407523" w:rsidRDefault="0008663B" w:rsidP="00D325EF">
            <w:pPr>
              <w:tabs>
                <w:tab w:val="left" w:pos="6379"/>
              </w:tabs>
              <w:spacing w:before="0" w:after="160" w:line="276" w:lineRule="auto"/>
              <w:ind w:right="-109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Praha</w:t>
            </w:r>
            <w:r w:rsidR="00801373">
              <w:rPr>
                <w:rFonts w:eastAsia="Arial"/>
                <w:lang w:eastAsia="en-US"/>
              </w:rPr>
              <w:t xml:space="preserve"> 11. června 2026</w:t>
            </w:r>
          </w:p>
        </w:tc>
      </w:tr>
    </w:tbl>
    <w:p w14:paraId="37F1FEB7" w14:textId="1E554016" w:rsidR="0062693E" w:rsidRPr="00407523" w:rsidRDefault="009E06CC" w:rsidP="000C7171">
      <w:pPr>
        <w:tabs>
          <w:tab w:val="left" w:pos="6379"/>
        </w:tabs>
        <w:spacing w:before="0" w:after="160" w:line="276" w:lineRule="auto"/>
        <w:rPr>
          <w:lang w:eastAsia="en-US"/>
        </w:rPr>
      </w:pPr>
      <w:r w:rsidRPr="009E06CC">
        <w:rPr>
          <w:rFonts w:cs="Arial (Základní text CS)"/>
          <w:b/>
          <w:bCs/>
          <w:spacing w:val="10"/>
        </w:rPr>
        <w:t>Objednávka číslo</w:t>
      </w:r>
      <w:r>
        <w:rPr>
          <w:rFonts w:cs="Arial (Základní text CS)"/>
          <w:b/>
          <w:bCs/>
          <w:spacing w:val="10"/>
        </w:rPr>
        <w:t>:</w:t>
      </w:r>
      <w:r w:rsidRPr="009E06CC">
        <w:rPr>
          <w:rFonts w:cs="Arial (Základní text CS)"/>
          <w:b/>
          <w:bCs/>
          <w:spacing w:val="10"/>
        </w:rPr>
        <w:t xml:space="preserve"> </w:t>
      </w:r>
      <w:r w:rsidR="00CF3FC0">
        <w:rPr>
          <w:rFonts w:cs="Arial (Základní text CS)"/>
          <w:b/>
          <w:bCs/>
          <w:spacing w:val="10"/>
        </w:rPr>
        <w:t>500/</w:t>
      </w:r>
      <w:r w:rsidR="00801373">
        <w:rPr>
          <w:rFonts w:cs="Arial (Základní text CS)"/>
          <w:b/>
          <w:bCs/>
          <w:spacing w:val="10"/>
        </w:rPr>
        <w:t>228/</w:t>
      </w:r>
      <w:r w:rsidR="00CF3FC0">
        <w:rPr>
          <w:rFonts w:cs="Arial (Základní text CS)"/>
          <w:b/>
          <w:bCs/>
          <w:spacing w:val="10"/>
        </w:rPr>
        <w:t>26</w:t>
      </w:r>
      <w:r w:rsidR="00407523" w:rsidRPr="00407523">
        <w:rPr>
          <w:rFonts w:eastAsia="Arial"/>
          <w:lang w:eastAsia="en-US"/>
        </w:rPr>
        <w:t xml:space="preserve"> </w:t>
      </w:r>
    </w:p>
    <w:p w14:paraId="05A97DDE" w14:textId="77777777" w:rsidR="000C7171" w:rsidRDefault="000C7171" w:rsidP="000C7171">
      <w:pPr>
        <w:pStyle w:val="Zhlav"/>
        <w:tabs>
          <w:tab w:val="clear" w:pos="4680"/>
        </w:tabs>
        <w:jc w:val="both"/>
        <w:rPr>
          <w:rFonts w:cs="Arial"/>
          <w:bCs/>
        </w:rPr>
      </w:pPr>
    </w:p>
    <w:p w14:paraId="22334E58" w14:textId="77777777" w:rsidR="000C7171" w:rsidRDefault="000C7171" w:rsidP="000C7171">
      <w:pPr>
        <w:pStyle w:val="Zhlav"/>
        <w:tabs>
          <w:tab w:val="clear" w:pos="4680"/>
        </w:tabs>
        <w:jc w:val="both"/>
        <w:rPr>
          <w:rFonts w:cs="Arial"/>
          <w:bCs/>
        </w:rPr>
      </w:pPr>
    </w:p>
    <w:p w14:paraId="65558F55" w14:textId="12E44B02" w:rsidR="00CF3FC0" w:rsidRPr="00CF3FC0" w:rsidRDefault="00CF3FC0" w:rsidP="000C7171">
      <w:pPr>
        <w:pStyle w:val="Zhlav"/>
        <w:tabs>
          <w:tab w:val="clear" w:pos="4680"/>
        </w:tabs>
        <w:jc w:val="both"/>
        <w:rPr>
          <w:rFonts w:cs="Arial"/>
          <w:bCs/>
        </w:rPr>
      </w:pPr>
      <w:r w:rsidRPr="00CF3FC0">
        <w:rPr>
          <w:rFonts w:cs="Arial"/>
          <w:bCs/>
        </w:rPr>
        <w:t xml:space="preserve">V souladu s čl. IV odst. 3c Smlouvy o poskytování služeb na podporu Informačního systému duševního vlastnictví (ISDV)č.: S-017/20 u Vás objednáváme </w:t>
      </w:r>
      <w:r w:rsidR="002652FE">
        <w:rPr>
          <w:rFonts w:cs="Arial"/>
          <w:bCs/>
        </w:rPr>
        <w:t>implementaci rozhraní ÚPV pro ISSS</w:t>
      </w:r>
      <w:r w:rsidRPr="00CF3FC0">
        <w:rPr>
          <w:rFonts w:cs="Arial"/>
          <w:bCs/>
        </w:rPr>
        <w:t xml:space="preserve">. Cena za jednu člověkohodinu činní dle smlouvy 1 907,77 Kč bez DPH. </w:t>
      </w:r>
    </w:p>
    <w:p w14:paraId="1E6895C9" w14:textId="77777777" w:rsidR="00CF3FC0" w:rsidRPr="00CF3FC0" w:rsidRDefault="00CF3FC0" w:rsidP="00CF3FC0">
      <w:pPr>
        <w:pStyle w:val="Zhlav"/>
        <w:jc w:val="both"/>
        <w:rPr>
          <w:rFonts w:cs="Arial"/>
          <w:bCs/>
        </w:rPr>
      </w:pPr>
      <w:r w:rsidRPr="00CF3FC0">
        <w:rPr>
          <w:rFonts w:cs="Arial"/>
          <w:bCs/>
        </w:rPr>
        <w:t>(1MD = 8 člověkohodin)</w:t>
      </w:r>
    </w:p>
    <w:p w14:paraId="2D46F4B2" w14:textId="77777777" w:rsidR="00CF3FC0" w:rsidRDefault="00CF3FC0" w:rsidP="00CF3FC0">
      <w:pPr>
        <w:pStyle w:val="Zhlav"/>
        <w:jc w:val="both"/>
        <w:rPr>
          <w:rFonts w:cs="Arial"/>
          <w:bCs/>
        </w:rPr>
      </w:pPr>
      <w:r w:rsidRPr="00CF3FC0">
        <w:rPr>
          <w:rFonts w:cs="Arial"/>
          <w:bCs/>
        </w:rPr>
        <w:t>Detailní specifikace úprav:</w:t>
      </w:r>
    </w:p>
    <w:p w14:paraId="4177E565" w14:textId="773B818E" w:rsidR="00CF3FC0" w:rsidRDefault="00CF3FC0" w:rsidP="00CF3FC0">
      <w:pPr>
        <w:pStyle w:val="Zhlav"/>
        <w:jc w:val="both"/>
        <w:rPr>
          <w:rFonts w:cs="Arial"/>
          <w:bCs/>
        </w:rPr>
      </w:pPr>
      <w:r w:rsidRPr="00CF3FC0">
        <w:rPr>
          <w:rFonts w:cs="Arial"/>
          <w:bCs/>
          <w:noProof/>
        </w:rPr>
        <w:drawing>
          <wp:inline distT="0" distB="0" distL="0" distR="0" wp14:anchorId="40E61E7F" wp14:editId="79CB42D1">
            <wp:extent cx="5687695" cy="4262755"/>
            <wp:effectExtent l="0" t="0" r="8255" b="4445"/>
            <wp:docPr id="14842614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614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F5FA" w14:textId="26845EE3" w:rsidR="00CF3FC0" w:rsidRDefault="00CF3FC0" w:rsidP="00CF3FC0">
      <w:pPr>
        <w:pStyle w:val="Zhlav"/>
        <w:jc w:val="both"/>
        <w:rPr>
          <w:rFonts w:cs="Arial"/>
          <w:bCs/>
        </w:rPr>
      </w:pPr>
      <w:r w:rsidRPr="00CF3FC0">
        <w:rPr>
          <w:rFonts w:cs="Arial"/>
          <w:bCs/>
          <w:noProof/>
        </w:rPr>
        <w:lastRenderedPageBreak/>
        <w:drawing>
          <wp:inline distT="0" distB="0" distL="0" distR="0" wp14:anchorId="3F38FF6F" wp14:editId="00858566">
            <wp:extent cx="5687695" cy="2945765"/>
            <wp:effectExtent l="0" t="0" r="8255" b="6985"/>
            <wp:docPr id="5508948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948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AC991" w14:textId="69EE8AA5" w:rsidR="00CF3FC0" w:rsidRPr="00CF3FC0" w:rsidRDefault="00CF3FC0" w:rsidP="00CF3FC0">
      <w:pPr>
        <w:pStyle w:val="Zhlav"/>
        <w:jc w:val="both"/>
        <w:rPr>
          <w:rFonts w:cs="Arial"/>
          <w:bCs/>
        </w:rPr>
      </w:pPr>
      <w:r w:rsidRPr="00CF3FC0">
        <w:rPr>
          <w:rFonts w:cs="Arial"/>
          <w:bCs/>
          <w:noProof/>
        </w:rPr>
        <w:drawing>
          <wp:inline distT="0" distB="0" distL="0" distR="0" wp14:anchorId="7F49C18A" wp14:editId="0F8FADCE">
            <wp:extent cx="5687695" cy="881380"/>
            <wp:effectExtent l="0" t="0" r="8255" b="0"/>
            <wp:docPr id="6028571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571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102B6" w14:textId="77777777" w:rsidR="0017079D" w:rsidRPr="00A22027" w:rsidRDefault="0017079D" w:rsidP="00586618">
      <w:pPr>
        <w:rPr>
          <w:color w:val="000000"/>
          <w:w w:val="105"/>
        </w:rPr>
      </w:pPr>
    </w:p>
    <w:p w14:paraId="48F5819D" w14:textId="22EDF3BA" w:rsidR="00B95A01" w:rsidRPr="006C1833" w:rsidRDefault="00B95A01" w:rsidP="007D6B10">
      <w:pPr>
        <w:pStyle w:val="Zkladntext"/>
        <w:spacing w:before="120" w:after="120" w:line="288" w:lineRule="auto"/>
        <w:jc w:val="both"/>
        <w:rPr>
          <w:color w:val="000000"/>
          <w:spacing w:val="-2"/>
          <w:w w:val="105"/>
        </w:rPr>
      </w:pPr>
      <w:r w:rsidRPr="006C1833">
        <w:rPr>
          <w:color w:val="000000"/>
          <w:w w:val="105"/>
        </w:rPr>
        <w:t>Celková</w:t>
      </w:r>
      <w:r w:rsidRPr="006C1833">
        <w:rPr>
          <w:color w:val="000000"/>
          <w:spacing w:val="-1"/>
          <w:w w:val="105"/>
        </w:rPr>
        <w:t xml:space="preserve"> </w:t>
      </w:r>
      <w:r w:rsidRPr="006C1833">
        <w:rPr>
          <w:color w:val="000000"/>
          <w:w w:val="105"/>
        </w:rPr>
        <w:t>cena</w:t>
      </w:r>
      <w:r w:rsidRPr="006C1833">
        <w:rPr>
          <w:color w:val="000000"/>
          <w:spacing w:val="-4"/>
          <w:w w:val="105"/>
        </w:rPr>
        <w:t xml:space="preserve"> </w:t>
      </w:r>
      <w:r w:rsidRPr="006C1833">
        <w:rPr>
          <w:color w:val="000000"/>
          <w:w w:val="105"/>
        </w:rPr>
        <w:t>včetně</w:t>
      </w:r>
      <w:r w:rsidRPr="006C1833">
        <w:rPr>
          <w:color w:val="000000"/>
          <w:spacing w:val="-5"/>
          <w:w w:val="105"/>
        </w:rPr>
        <w:t xml:space="preserve"> </w:t>
      </w:r>
      <w:r w:rsidRPr="006C1833">
        <w:rPr>
          <w:color w:val="000000"/>
          <w:w w:val="105"/>
        </w:rPr>
        <w:t>DPH</w:t>
      </w:r>
      <w:r w:rsidRPr="006C1833">
        <w:rPr>
          <w:color w:val="000000"/>
          <w:spacing w:val="-9"/>
          <w:w w:val="105"/>
        </w:rPr>
        <w:t xml:space="preserve"> </w:t>
      </w:r>
      <w:proofErr w:type="gramStart"/>
      <w:r w:rsidRPr="006C1833">
        <w:rPr>
          <w:color w:val="000000"/>
          <w:w w:val="105"/>
        </w:rPr>
        <w:t>nepřesáhne:</w:t>
      </w:r>
      <w:r w:rsidRPr="006C1833">
        <w:rPr>
          <w:color w:val="000000"/>
          <w:spacing w:val="60"/>
          <w:w w:val="105"/>
        </w:rPr>
        <w:t xml:space="preserve"> </w:t>
      </w:r>
      <w:r w:rsidR="00CF3FC0">
        <w:rPr>
          <w:color w:val="000000"/>
          <w:spacing w:val="60"/>
          <w:w w:val="105"/>
        </w:rPr>
        <w:t xml:space="preserve"> </w:t>
      </w:r>
      <w:r w:rsidR="00CF3FC0">
        <w:rPr>
          <w:color w:val="000000"/>
          <w:w w:val="105"/>
        </w:rPr>
        <w:t>775</w:t>
      </w:r>
      <w:r w:rsidRPr="006C1833">
        <w:rPr>
          <w:color w:val="000000"/>
          <w:w w:val="105"/>
        </w:rPr>
        <w:t>.</w:t>
      </w:r>
      <w:r w:rsidR="00CF3FC0">
        <w:rPr>
          <w:color w:val="000000"/>
          <w:w w:val="105"/>
        </w:rPr>
        <w:t>622</w:t>
      </w:r>
      <w:proofErr w:type="gramEnd"/>
      <w:r w:rsidRPr="00F53742">
        <w:rPr>
          <w:w w:val="105"/>
        </w:rPr>
        <w:t>,</w:t>
      </w:r>
      <w:r w:rsidR="00CF3FC0">
        <w:rPr>
          <w:color w:val="000000"/>
          <w:w w:val="105"/>
        </w:rPr>
        <w:t>97</w:t>
      </w:r>
      <w:r w:rsidRPr="006C1833">
        <w:rPr>
          <w:color w:val="000000"/>
          <w:spacing w:val="-1"/>
          <w:w w:val="105"/>
        </w:rPr>
        <w:t xml:space="preserve"> </w:t>
      </w:r>
      <w:r w:rsidRPr="006C1833">
        <w:rPr>
          <w:color w:val="000000"/>
          <w:w w:val="105"/>
        </w:rPr>
        <w:t>Kč</w:t>
      </w:r>
      <w:r w:rsidR="00CF3FC0">
        <w:rPr>
          <w:color w:val="000000"/>
          <w:w w:val="105"/>
        </w:rPr>
        <w:t xml:space="preserve"> </w:t>
      </w:r>
    </w:p>
    <w:p w14:paraId="07A8BB83" w14:textId="77777777" w:rsidR="00FF5E14" w:rsidRPr="006C1833" w:rsidRDefault="00FF5E14" w:rsidP="007D6B10">
      <w:pPr>
        <w:pStyle w:val="Zkladntext"/>
        <w:jc w:val="both"/>
        <w:rPr>
          <w:color w:val="000000"/>
          <w:spacing w:val="-2"/>
          <w:w w:val="105"/>
        </w:rPr>
      </w:pPr>
    </w:p>
    <w:p w14:paraId="1D75D27E" w14:textId="76464EDE" w:rsidR="00111C03" w:rsidRPr="006C1833" w:rsidRDefault="00111C03" w:rsidP="007D6B10">
      <w:pPr>
        <w:pStyle w:val="Zkladntext2"/>
        <w:spacing w:before="0" w:after="0" w:line="240" w:lineRule="auto"/>
        <w:rPr>
          <w:rFonts w:cs="Arial"/>
          <w:b/>
          <w:color w:val="000000"/>
          <w:spacing w:val="-2"/>
          <w:sz w:val="18"/>
          <w:szCs w:val="18"/>
        </w:rPr>
      </w:pPr>
      <w:r w:rsidRPr="006C1833">
        <w:rPr>
          <w:rFonts w:cs="Arial"/>
          <w:b/>
          <w:color w:val="000000"/>
          <w:spacing w:val="-2"/>
          <w:sz w:val="18"/>
          <w:szCs w:val="18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74668E81" w14:textId="4B27C87A" w:rsidR="00111C03" w:rsidRPr="006C1833" w:rsidRDefault="00111C03" w:rsidP="007D6B10">
      <w:pPr>
        <w:pStyle w:val="Zkladntext"/>
        <w:jc w:val="both"/>
        <w:rPr>
          <w:rFonts w:eastAsia="MS Mincho" w:cstheme="minorBidi"/>
          <w:color w:val="000000"/>
          <w:sz w:val="18"/>
          <w:szCs w:val="18"/>
          <w:lang w:eastAsia="cs-CZ"/>
        </w:rPr>
      </w:pPr>
      <w:r w:rsidRPr="006C1833">
        <w:rPr>
          <w:color w:val="000000"/>
          <w:spacing w:val="-4"/>
          <w:sz w:val="18"/>
          <w:szCs w:val="18"/>
        </w:rPr>
        <w:t>Uveřejnění objednávky v registru smluv zajistí Úřad průmyslového vlastnictví v souladu se zákonem č. 340/2015 Sb.,</w:t>
      </w:r>
      <w:r w:rsidRPr="006C1833">
        <w:rPr>
          <w:color w:val="000000"/>
          <w:sz w:val="18"/>
          <w:szCs w:val="18"/>
        </w:rPr>
        <w:t xml:space="preserve"> </w:t>
      </w:r>
      <w:r w:rsidR="00957ABE" w:rsidRPr="006C1833">
        <w:rPr>
          <w:color w:val="000000"/>
          <w:sz w:val="18"/>
          <w:szCs w:val="18"/>
        </w:rPr>
        <w:br/>
      </w:r>
      <w:r w:rsidRPr="006C1833">
        <w:rPr>
          <w:color w:val="000000"/>
          <w:sz w:val="18"/>
          <w:szCs w:val="18"/>
        </w:rPr>
        <w:t>v platném znění, bez odkladu po obdržení podepsané objednávky. Objednávka, na niž se vztahuje povinnost uveřejnění prostřednictvím registru smluv, nabývá účinnosti nejdříve dnem uveřejnění</w:t>
      </w:r>
      <w:r w:rsidR="00BB2AF1" w:rsidRPr="006C1833">
        <w:rPr>
          <w:color w:val="000000"/>
          <w:sz w:val="18"/>
          <w:szCs w:val="18"/>
        </w:rPr>
        <w:t>.</w:t>
      </w:r>
    </w:p>
    <w:p w14:paraId="18E0BEF2" w14:textId="01785C10" w:rsidR="00B95A01" w:rsidRPr="006C1833" w:rsidRDefault="00B95A01" w:rsidP="007D6B10">
      <w:pPr>
        <w:pStyle w:val="Zkladntext"/>
        <w:jc w:val="both"/>
        <w:rPr>
          <w:rFonts w:eastAsia="MS Mincho" w:cstheme="minorBidi"/>
          <w:color w:val="000000"/>
          <w:sz w:val="18"/>
          <w:szCs w:val="18"/>
          <w:lang w:eastAsia="cs-CZ"/>
        </w:rPr>
      </w:pPr>
      <w:r w:rsidRPr="006C1833">
        <w:rPr>
          <w:rFonts w:eastAsia="MS Mincho" w:cstheme="minorBidi"/>
          <w:color w:val="000000"/>
          <w:sz w:val="18"/>
          <w:szCs w:val="18"/>
          <w:lang w:eastAsia="cs-CZ"/>
        </w:rPr>
        <w:t>Přijetí nabídky s dodatkem nebo odchylkou se ve smyslu</w:t>
      </w:r>
      <w:r w:rsidR="0017079D" w:rsidRPr="006C1833">
        <w:rPr>
          <w:rFonts w:eastAsia="MS Mincho" w:cstheme="minorBidi"/>
          <w:color w:val="000000"/>
          <w:sz w:val="18"/>
          <w:szCs w:val="18"/>
          <w:lang w:eastAsia="cs-CZ"/>
        </w:rPr>
        <w:t xml:space="preserve"> </w:t>
      </w:r>
      <w:r w:rsidRPr="006C1833">
        <w:rPr>
          <w:rFonts w:eastAsia="MS Mincho" w:cstheme="minorBidi"/>
          <w:color w:val="000000"/>
          <w:sz w:val="18"/>
          <w:szCs w:val="18"/>
          <w:lang w:eastAsia="cs-CZ"/>
        </w:rPr>
        <w:t xml:space="preserve">§ 1740 odst. 3 zákona č. 89/2012 Sb., v platném znění, vylučuje. Česká republika – Úřad průmyslového vlastnictví není plátcem DPH dle zákona č. 235/2004 Sb., </w:t>
      </w:r>
      <w:r w:rsidR="000A3F0A" w:rsidRPr="006C1833">
        <w:rPr>
          <w:rFonts w:eastAsia="MS Mincho" w:cstheme="minorBidi"/>
          <w:color w:val="000000"/>
          <w:sz w:val="18"/>
          <w:szCs w:val="18"/>
          <w:lang w:eastAsia="cs-CZ"/>
        </w:rPr>
        <w:br/>
      </w:r>
      <w:r w:rsidRPr="006C1833">
        <w:rPr>
          <w:rFonts w:eastAsia="MS Mincho" w:cstheme="minorBidi"/>
          <w:color w:val="000000"/>
          <w:sz w:val="18"/>
          <w:szCs w:val="18"/>
          <w:lang w:eastAsia="cs-CZ"/>
        </w:rPr>
        <w:t>v platném znění. Obchodní vztah se řídí podle zákona č. 89/2012 Sb., v platném znění.</w:t>
      </w:r>
    </w:p>
    <w:p w14:paraId="46A9E3E2" w14:textId="77777777" w:rsidR="0017079D" w:rsidRPr="006C1833" w:rsidRDefault="00B95A01" w:rsidP="007D6B10">
      <w:pPr>
        <w:pStyle w:val="Zkladntext"/>
        <w:jc w:val="both"/>
        <w:rPr>
          <w:color w:val="000000"/>
          <w:sz w:val="18"/>
          <w:szCs w:val="18"/>
        </w:rPr>
      </w:pPr>
      <w:r w:rsidRPr="006C1833">
        <w:rPr>
          <w:color w:val="000000"/>
          <w:sz w:val="18"/>
          <w:szCs w:val="18"/>
        </w:rPr>
        <w:t xml:space="preserve">Na vystavené faktuře uveďte číslo naší objednávky. </w:t>
      </w:r>
    </w:p>
    <w:p w14:paraId="56DA1C42" w14:textId="5290319F" w:rsidR="00B95A01" w:rsidRPr="006C1833" w:rsidRDefault="00B95A01" w:rsidP="007D6B10">
      <w:pPr>
        <w:pStyle w:val="Zkladntext"/>
        <w:jc w:val="both"/>
        <w:rPr>
          <w:color w:val="000000"/>
          <w:sz w:val="18"/>
          <w:szCs w:val="18"/>
        </w:rPr>
      </w:pPr>
      <w:r w:rsidRPr="006C1833">
        <w:rPr>
          <w:color w:val="000000"/>
          <w:sz w:val="18"/>
          <w:szCs w:val="18"/>
        </w:rPr>
        <w:t>Termín splatnosti vyžadujeme nejméně 21 dnů!</w:t>
      </w:r>
    </w:p>
    <w:p w14:paraId="09E2EF14" w14:textId="77777777" w:rsidR="00967B21" w:rsidRDefault="00967B21" w:rsidP="007D6B10">
      <w:pPr>
        <w:rPr>
          <w:lang w:eastAsia="en-US"/>
        </w:rPr>
      </w:pPr>
    </w:p>
    <w:p w14:paraId="3F4E7737" w14:textId="77777777" w:rsidR="00CF3FC0" w:rsidRPr="008F4A0A" w:rsidRDefault="00CF3FC0" w:rsidP="007D6B10">
      <w:pPr>
        <w:rPr>
          <w:lang w:eastAsia="en-US"/>
        </w:rPr>
      </w:pPr>
    </w:p>
    <w:p w14:paraId="71824F37" w14:textId="11A93F17" w:rsidR="00A22027" w:rsidRPr="00DF1EDB" w:rsidRDefault="00D75AB4" w:rsidP="00CF3FC0">
      <w:pPr>
        <w:tabs>
          <w:tab w:val="left" w:pos="5812"/>
          <w:tab w:val="center" w:pos="7371"/>
        </w:tabs>
        <w:spacing w:before="0" w:after="0" w:line="240" w:lineRule="auto"/>
        <w:rPr>
          <w:rFonts w:cs="Arial"/>
        </w:rPr>
      </w:pPr>
      <w:r>
        <w:rPr>
          <w:rFonts w:cs="Arial"/>
          <w:sz w:val="16"/>
          <w:szCs w:val="16"/>
        </w:rPr>
        <w:tab/>
      </w:r>
      <w:r w:rsidR="00A22027">
        <w:rPr>
          <w:rFonts w:cs="Arial"/>
        </w:rPr>
        <w:tab/>
      </w:r>
      <w:r w:rsidR="00CF3FC0" w:rsidRPr="00097837">
        <w:rPr>
          <w:rFonts w:cs="Arial"/>
        </w:rPr>
        <w:t>Ing. Miroslav Paclík, Ph.D.</w:t>
      </w:r>
    </w:p>
    <w:p w14:paraId="2F25D5E9" w14:textId="7DD3C6EA" w:rsidR="00A22027" w:rsidRPr="00071CB5" w:rsidRDefault="00A22027" w:rsidP="00CF3FC0">
      <w:pPr>
        <w:tabs>
          <w:tab w:val="center" w:pos="7371"/>
        </w:tabs>
        <w:spacing w:before="0" w:after="0" w:line="240" w:lineRule="auto"/>
        <w:rPr>
          <w:sz w:val="16"/>
          <w:szCs w:val="16"/>
        </w:rPr>
      </w:pPr>
      <w:r>
        <w:tab/>
      </w:r>
      <w:r w:rsidR="00CF3FC0" w:rsidRPr="00B031A7">
        <w:rPr>
          <w:rFonts w:cs="Arial"/>
          <w:sz w:val="16"/>
          <w:szCs w:val="16"/>
        </w:rPr>
        <w:t>ředitel odboru patentových informací</w:t>
      </w:r>
    </w:p>
    <w:p w14:paraId="598C18E5" w14:textId="77777777" w:rsidR="00A22027" w:rsidRDefault="00A22027" w:rsidP="00A22027">
      <w:pPr>
        <w:spacing w:after="0" w:line="360" w:lineRule="auto"/>
        <w:rPr>
          <w:rFonts w:cs="Arial"/>
        </w:rPr>
      </w:pPr>
    </w:p>
    <w:p w14:paraId="6EA3ED71" w14:textId="77777777" w:rsidR="00A22027" w:rsidRDefault="00A22027" w:rsidP="00A22027">
      <w:pPr>
        <w:spacing w:after="0" w:line="360" w:lineRule="auto"/>
        <w:rPr>
          <w:rFonts w:cs="Arial"/>
        </w:rPr>
      </w:pPr>
      <w:r>
        <w:rPr>
          <w:rFonts w:cs="Arial"/>
        </w:rPr>
        <w:t>Za poskytovatele:</w:t>
      </w:r>
    </w:p>
    <w:p w14:paraId="21D9099B" w14:textId="77777777" w:rsidR="00A22027" w:rsidRDefault="00A22027" w:rsidP="00A22027">
      <w:pPr>
        <w:spacing w:after="0" w:line="360" w:lineRule="auto"/>
        <w:rPr>
          <w:rFonts w:cs="Arial"/>
        </w:rPr>
      </w:pPr>
    </w:p>
    <w:p w14:paraId="1E523509" w14:textId="77777777" w:rsidR="00A22027" w:rsidRDefault="00A22027" w:rsidP="00A2202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A79C" wp14:editId="5057E0DD">
                <wp:simplePos x="0" y="0"/>
                <wp:positionH relativeFrom="column">
                  <wp:posOffset>3952594</wp:posOffset>
                </wp:positionH>
                <wp:positionV relativeFrom="paragraph">
                  <wp:posOffset>297180</wp:posOffset>
                </wp:positionV>
                <wp:extent cx="1626243" cy="0"/>
                <wp:effectExtent l="0" t="0" r="0" b="0"/>
                <wp:wrapNone/>
                <wp:docPr id="78991274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2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E2C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3A97C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23.4pt" to="439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" strokecolor="#2e2c2b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6C47" wp14:editId="65F8D282">
                <wp:simplePos x="0" y="0"/>
                <wp:positionH relativeFrom="column">
                  <wp:posOffset>24660</wp:posOffset>
                </wp:positionH>
                <wp:positionV relativeFrom="paragraph">
                  <wp:posOffset>296055</wp:posOffset>
                </wp:positionV>
                <wp:extent cx="1626243" cy="0"/>
                <wp:effectExtent l="0" t="0" r="0" b="0"/>
                <wp:wrapNone/>
                <wp:docPr id="9076431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2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E2C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198C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23.3pt" to="130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" strokecolor="#2e2c2b" strokeweight=".5pt">
                <v:stroke joinstyle="miter"/>
              </v:line>
            </w:pict>
          </mc:Fallback>
        </mc:AlternateContent>
      </w:r>
    </w:p>
    <w:p w14:paraId="52C956D0" w14:textId="77777777" w:rsidR="00A22027" w:rsidRPr="00071CB5" w:rsidRDefault="00A22027" w:rsidP="00A22027">
      <w:pPr>
        <w:tabs>
          <w:tab w:val="center" w:pos="1276"/>
          <w:tab w:val="center" w:pos="751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71CB5">
        <w:rPr>
          <w:sz w:val="16"/>
          <w:szCs w:val="16"/>
        </w:rPr>
        <w:t>místo a datum</w:t>
      </w:r>
      <w:r w:rsidRPr="00071CB5">
        <w:rPr>
          <w:sz w:val="16"/>
          <w:szCs w:val="16"/>
        </w:rPr>
        <w:tab/>
        <w:t>podpis</w:t>
      </w:r>
    </w:p>
    <w:p w14:paraId="7747CD14" w14:textId="11143A6A" w:rsidR="00823393" w:rsidRPr="00071CB5" w:rsidRDefault="00823393" w:rsidP="00A22027">
      <w:pPr>
        <w:tabs>
          <w:tab w:val="left" w:pos="6804"/>
        </w:tabs>
        <w:spacing w:after="0" w:line="360" w:lineRule="auto"/>
        <w:rPr>
          <w:sz w:val="16"/>
          <w:szCs w:val="16"/>
        </w:rPr>
      </w:pPr>
    </w:p>
    <w:sectPr w:rsidR="00823393" w:rsidRPr="00071CB5" w:rsidSect="004B5A4D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641C" w14:textId="77777777" w:rsidR="00954486" w:rsidRDefault="00954486">
      <w:pPr>
        <w:spacing w:after="0" w:line="240" w:lineRule="auto"/>
      </w:pPr>
      <w:r>
        <w:separator/>
      </w:r>
    </w:p>
  </w:endnote>
  <w:endnote w:type="continuationSeparator" w:id="0">
    <w:p w14:paraId="113D6C44" w14:textId="77777777" w:rsidR="00954486" w:rsidRDefault="00954486">
      <w:pPr>
        <w:spacing w:after="0" w:line="240" w:lineRule="auto"/>
      </w:pPr>
      <w:r>
        <w:continuationSeparator/>
      </w:r>
    </w:p>
  </w:endnote>
  <w:endnote w:type="continuationNotice" w:id="1">
    <w:p w14:paraId="4F7447E6" w14:textId="77777777" w:rsidR="00954486" w:rsidRDefault="00954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2F5E2A89-2C38-4A9E-911C-A5453ADFE59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093D" w14:textId="22AE17E6" w:rsidR="003A2657" w:rsidRPr="003A2657" w:rsidRDefault="003A2657" w:rsidP="003A2657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4E74" w14:textId="0A05A4D2" w:rsidR="00F656EA" w:rsidRPr="001D1805" w:rsidRDefault="00244F3C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t xml:space="preserve">Česká republika – </w:t>
    </w:r>
    <w:r w:rsidR="00677E77" w:rsidRPr="00677E77">
      <w:rPr>
        <w:color w:val="888B95"/>
        <w:spacing w:val="0"/>
      </w:rPr>
      <w:t>Úřad průmyslového vlastnictví</w:t>
    </w:r>
    <w:r w:rsidR="00F656EA" w:rsidRPr="00F656EA">
      <w:rPr>
        <w:color w:val="888B95"/>
        <w:spacing w:val="0"/>
      </w:rPr>
      <w:tab/>
    </w:r>
  </w:p>
  <w:p w14:paraId="7C147F05" w14:textId="7C82B503" w:rsidR="00F656EA" w:rsidRPr="003A2657" w:rsidRDefault="003672EE" w:rsidP="00F656EA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3672EE">
      <w:rPr>
        <w:color w:val="888B95"/>
        <w:sz w:val="16"/>
        <w:szCs w:val="16"/>
      </w:rPr>
      <w:t>Antonína Čermáka 2a</w:t>
    </w:r>
    <w:r w:rsidR="00F656EA" w:rsidRPr="003A2657">
      <w:rPr>
        <w:color w:val="888B95"/>
        <w:sz w:val="16"/>
        <w:szCs w:val="16"/>
      </w:rPr>
      <w:t>, 1</w:t>
    </w:r>
    <w:r>
      <w:rPr>
        <w:color w:val="888B95"/>
        <w:sz w:val="16"/>
        <w:szCs w:val="16"/>
      </w:rPr>
      <w:t>6</w:t>
    </w:r>
    <w:r w:rsidR="00F656EA" w:rsidRPr="003A2657">
      <w:rPr>
        <w:color w:val="888B95"/>
        <w:sz w:val="16"/>
        <w:szCs w:val="16"/>
      </w:rPr>
      <w:t xml:space="preserve">0 </w:t>
    </w:r>
    <w:proofErr w:type="gramStart"/>
    <w:r>
      <w:rPr>
        <w:color w:val="888B95"/>
        <w:sz w:val="16"/>
        <w:szCs w:val="16"/>
      </w:rPr>
      <w:t>68</w:t>
    </w:r>
    <w:r w:rsidR="00F656EA" w:rsidRPr="003A2657">
      <w:rPr>
        <w:color w:val="888B95"/>
        <w:sz w:val="16"/>
        <w:szCs w:val="16"/>
      </w:rPr>
      <w:t xml:space="preserve">  Praha</w:t>
    </w:r>
    <w:proofErr w:type="gramEnd"/>
    <w:r w:rsidR="00F656EA">
      <w:rPr>
        <w:color w:val="888B95"/>
        <w:sz w:val="16"/>
        <w:szCs w:val="16"/>
      </w:rPr>
      <w:t xml:space="preserve"> </w:t>
    </w:r>
    <w:r>
      <w:rPr>
        <w:color w:val="888B95"/>
        <w:sz w:val="16"/>
        <w:szCs w:val="16"/>
      </w:rPr>
      <w:t>6</w:t>
    </w:r>
    <w:r w:rsidR="001D1805">
      <w:rPr>
        <w:color w:val="888B95"/>
        <w:sz w:val="16"/>
        <w:szCs w:val="16"/>
      </w:rPr>
      <w:t>-Bubeneč</w:t>
    </w:r>
    <w:r w:rsidR="00F656EA">
      <w:rPr>
        <w:color w:val="888B95"/>
        <w:sz w:val="16"/>
        <w:szCs w:val="16"/>
      </w:rPr>
      <w:tab/>
    </w:r>
  </w:p>
  <w:p w14:paraId="7704C118" w14:textId="18CDE51B" w:rsidR="003A2657" w:rsidRPr="00F656EA" w:rsidRDefault="001D1805" w:rsidP="001D1805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4F7D3C">
      <w:rPr>
        <w:color w:val="888B95"/>
        <w:sz w:val="16"/>
        <w:szCs w:val="16"/>
      </w:rPr>
      <w:t xml:space="preserve">tel.: 220 383 </w:t>
    </w:r>
    <w:r>
      <w:rPr>
        <w:color w:val="888B95"/>
        <w:sz w:val="16"/>
        <w:szCs w:val="16"/>
      </w:rPr>
      <w:t>311</w:t>
    </w:r>
    <w:r w:rsidRPr="004F7D3C">
      <w:rPr>
        <w:color w:val="888B95"/>
        <w:sz w:val="16"/>
        <w:szCs w:val="16"/>
      </w:rPr>
      <w:t xml:space="preserve">, </w:t>
    </w:r>
    <w:r w:rsidRPr="00C41513">
      <w:rPr>
        <w:color w:val="888B95"/>
        <w:sz w:val="16"/>
        <w:szCs w:val="16"/>
      </w:rPr>
      <w:t>datová schránka: ix6aa38</w:t>
    </w:r>
    <w:r>
      <w:rPr>
        <w:color w:val="888B95"/>
        <w:sz w:val="16"/>
        <w:szCs w:val="16"/>
      </w:rPr>
      <w:t>, e-mail: posta</w:t>
    </w:r>
    <w:r w:rsidRPr="004F7D3C">
      <w:rPr>
        <w:color w:val="888B95"/>
        <w:sz w:val="16"/>
        <w:szCs w:val="16"/>
      </w:rPr>
      <w:t>@upv.gov.cz</w:t>
    </w:r>
    <w:r>
      <w:rPr>
        <w:color w:val="888B95"/>
        <w:sz w:val="16"/>
        <w:szCs w:val="16"/>
      </w:rPr>
      <w:tab/>
    </w:r>
    <w:hyperlink r:id="rId1" w:history="1">
      <w:r>
        <w:rPr>
          <w:rStyle w:val="Hypertextovodkaz"/>
          <w:rFonts w:cstheme="minorBidi"/>
          <w:color w:val="888B95"/>
          <w:sz w:val="16"/>
          <w:szCs w:val="16"/>
        </w:rPr>
        <w:t>upv</w:t>
      </w:r>
      <w:r w:rsidRPr="00F656EA">
        <w:rPr>
          <w:rStyle w:val="Hypertextovodkaz"/>
          <w:rFonts w:cstheme="minorBidi"/>
          <w:color w:val="888B95"/>
          <w:sz w:val="16"/>
          <w:szCs w:val="16"/>
        </w:rPr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218E" w14:textId="77777777" w:rsidR="00954486" w:rsidRDefault="00954486">
      <w:pPr>
        <w:spacing w:after="0" w:line="240" w:lineRule="auto"/>
      </w:pPr>
      <w:r>
        <w:separator/>
      </w:r>
    </w:p>
  </w:footnote>
  <w:footnote w:type="continuationSeparator" w:id="0">
    <w:p w14:paraId="4CA4A4BC" w14:textId="77777777" w:rsidR="00954486" w:rsidRDefault="00954486">
      <w:pPr>
        <w:spacing w:after="0" w:line="240" w:lineRule="auto"/>
      </w:pPr>
      <w:r>
        <w:continuationSeparator/>
      </w:r>
    </w:p>
  </w:footnote>
  <w:footnote w:type="continuationNotice" w:id="1">
    <w:p w14:paraId="28BFA529" w14:textId="77777777" w:rsidR="00954486" w:rsidRDefault="00954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A07F" w14:textId="50A096ED" w:rsidR="008E0748" w:rsidRDefault="008E0748" w:rsidP="004B5A4D">
    <w:pPr>
      <w:pStyle w:val="Zhlav"/>
      <w:tabs>
        <w:tab w:val="clear" w:pos="4680"/>
      </w:tabs>
    </w:pPr>
    <w:r w:rsidRPr="00BC7490">
      <w:rPr>
        <w:noProof/>
      </w:rPr>
      <w:drawing>
        <wp:anchor distT="0" distB="0" distL="114300" distR="114300" simplePos="0" relativeHeight="251668480" behindDoc="0" locked="0" layoutInCell="1" allowOverlap="1" wp14:anchorId="3BB03EE5" wp14:editId="09F1CDEA">
          <wp:simplePos x="0" y="0"/>
          <wp:positionH relativeFrom="page">
            <wp:posOffset>561975</wp:posOffset>
          </wp:positionH>
          <wp:positionV relativeFrom="page">
            <wp:posOffset>360045</wp:posOffset>
          </wp:positionV>
          <wp:extent cx="1432800" cy="792000"/>
          <wp:effectExtent l="0" t="0" r="0" b="8255"/>
          <wp:wrapNone/>
          <wp:docPr id="907364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6402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2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4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7E0C6B"/>
    <w:multiLevelType w:val="multilevel"/>
    <w:tmpl w:val="BE5C8916"/>
    <w:styleLink w:val="Aktulnseznam1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8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2"/>
  </w:num>
  <w:num w:numId="2" w16cid:durableId="1403605350">
    <w:abstractNumId w:val="9"/>
  </w:num>
  <w:num w:numId="3" w16cid:durableId="408623245">
    <w:abstractNumId w:val="4"/>
  </w:num>
  <w:num w:numId="4" w16cid:durableId="521435289">
    <w:abstractNumId w:val="4"/>
  </w:num>
  <w:num w:numId="5" w16cid:durableId="1306008782">
    <w:abstractNumId w:val="3"/>
  </w:num>
  <w:num w:numId="6" w16cid:durableId="1305431965">
    <w:abstractNumId w:val="7"/>
  </w:num>
  <w:num w:numId="7" w16cid:durableId="322467168">
    <w:abstractNumId w:val="8"/>
  </w:num>
  <w:num w:numId="8" w16cid:durableId="1306734869">
    <w:abstractNumId w:val="6"/>
  </w:num>
  <w:num w:numId="9" w16cid:durableId="1024790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91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18079">
    <w:abstractNumId w:val="5"/>
  </w:num>
  <w:num w:numId="12" w16cid:durableId="1050230386">
    <w:abstractNumId w:val="0"/>
  </w:num>
  <w:num w:numId="13" w16cid:durableId="24287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TrueTypeFonts/>
  <w:saveSubset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17FC4"/>
    <w:rsid w:val="00022DE3"/>
    <w:rsid w:val="00031AC5"/>
    <w:rsid w:val="00034199"/>
    <w:rsid w:val="000343F8"/>
    <w:rsid w:val="000614B8"/>
    <w:rsid w:val="00063AC1"/>
    <w:rsid w:val="00071CB5"/>
    <w:rsid w:val="00072131"/>
    <w:rsid w:val="0008663B"/>
    <w:rsid w:val="000948D9"/>
    <w:rsid w:val="000A2502"/>
    <w:rsid w:val="000A3203"/>
    <w:rsid w:val="000A3F0A"/>
    <w:rsid w:val="000B4B79"/>
    <w:rsid w:val="000C016B"/>
    <w:rsid w:val="000C7171"/>
    <w:rsid w:val="000D209F"/>
    <w:rsid w:val="000E60E3"/>
    <w:rsid w:val="000F7A31"/>
    <w:rsid w:val="001021AC"/>
    <w:rsid w:val="00104283"/>
    <w:rsid w:val="00111C03"/>
    <w:rsid w:val="00133AD0"/>
    <w:rsid w:val="001450D7"/>
    <w:rsid w:val="0017079D"/>
    <w:rsid w:val="001863DB"/>
    <w:rsid w:val="001C2A16"/>
    <w:rsid w:val="001C45BB"/>
    <w:rsid w:val="001D1805"/>
    <w:rsid w:val="001D67F9"/>
    <w:rsid w:val="001D6FC2"/>
    <w:rsid w:val="001E553B"/>
    <w:rsid w:val="001E5BB3"/>
    <w:rsid w:val="00206DA8"/>
    <w:rsid w:val="00230689"/>
    <w:rsid w:val="00244F3C"/>
    <w:rsid w:val="00251B5B"/>
    <w:rsid w:val="002606DD"/>
    <w:rsid w:val="002652FE"/>
    <w:rsid w:val="00266B57"/>
    <w:rsid w:val="00267118"/>
    <w:rsid w:val="00274FA3"/>
    <w:rsid w:val="00275C72"/>
    <w:rsid w:val="002772FC"/>
    <w:rsid w:val="00281290"/>
    <w:rsid w:val="00282158"/>
    <w:rsid w:val="0028296D"/>
    <w:rsid w:val="00284E1D"/>
    <w:rsid w:val="0029471D"/>
    <w:rsid w:val="002A7F92"/>
    <w:rsid w:val="002E1808"/>
    <w:rsid w:val="002E30B4"/>
    <w:rsid w:val="002E455C"/>
    <w:rsid w:val="002F7DCF"/>
    <w:rsid w:val="003070E2"/>
    <w:rsid w:val="00311A7C"/>
    <w:rsid w:val="003138D2"/>
    <w:rsid w:val="003147C4"/>
    <w:rsid w:val="0031777E"/>
    <w:rsid w:val="0031783E"/>
    <w:rsid w:val="00325CD2"/>
    <w:rsid w:val="003261C5"/>
    <w:rsid w:val="00355A86"/>
    <w:rsid w:val="003672EE"/>
    <w:rsid w:val="00377F86"/>
    <w:rsid w:val="00385705"/>
    <w:rsid w:val="003A2657"/>
    <w:rsid w:val="003B0690"/>
    <w:rsid w:val="003B330D"/>
    <w:rsid w:val="003B4DA8"/>
    <w:rsid w:val="003C325F"/>
    <w:rsid w:val="003C5A87"/>
    <w:rsid w:val="003D484A"/>
    <w:rsid w:val="003F153D"/>
    <w:rsid w:val="003F1D47"/>
    <w:rsid w:val="003F6A65"/>
    <w:rsid w:val="004022A0"/>
    <w:rsid w:val="00403FF2"/>
    <w:rsid w:val="00407523"/>
    <w:rsid w:val="0041133C"/>
    <w:rsid w:val="004123BF"/>
    <w:rsid w:val="0044731E"/>
    <w:rsid w:val="0045199F"/>
    <w:rsid w:val="004868E2"/>
    <w:rsid w:val="004925CB"/>
    <w:rsid w:val="004959A4"/>
    <w:rsid w:val="004A0414"/>
    <w:rsid w:val="004A1E27"/>
    <w:rsid w:val="004A2A23"/>
    <w:rsid w:val="004A3311"/>
    <w:rsid w:val="004A3B81"/>
    <w:rsid w:val="004A53CF"/>
    <w:rsid w:val="004B4C76"/>
    <w:rsid w:val="004B5A4D"/>
    <w:rsid w:val="004C0B78"/>
    <w:rsid w:val="004C4DF4"/>
    <w:rsid w:val="004C70AF"/>
    <w:rsid w:val="004D583F"/>
    <w:rsid w:val="004E12D4"/>
    <w:rsid w:val="00503F5A"/>
    <w:rsid w:val="00507D98"/>
    <w:rsid w:val="00512BCB"/>
    <w:rsid w:val="0051666A"/>
    <w:rsid w:val="00522E54"/>
    <w:rsid w:val="00541F3C"/>
    <w:rsid w:val="00547F1B"/>
    <w:rsid w:val="005561B7"/>
    <w:rsid w:val="005652AF"/>
    <w:rsid w:val="005711AF"/>
    <w:rsid w:val="00572E66"/>
    <w:rsid w:val="00586618"/>
    <w:rsid w:val="0059349B"/>
    <w:rsid w:val="005C4C8F"/>
    <w:rsid w:val="005C6507"/>
    <w:rsid w:val="005C75A3"/>
    <w:rsid w:val="005D0041"/>
    <w:rsid w:val="005D2063"/>
    <w:rsid w:val="005D6159"/>
    <w:rsid w:val="005E17CE"/>
    <w:rsid w:val="005E21ED"/>
    <w:rsid w:val="005E30BF"/>
    <w:rsid w:val="005E455A"/>
    <w:rsid w:val="005E769E"/>
    <w:rsid w:val="0060209A"/>
    <w:rsid w:val="0062693E"/>
    <w:rsid w:val="006326CC"/>
    <w:rsid w:val="00641658"/>
    <w:rsid w:val="00646990"/>
    <w:rsid w:val="006532F8"/>
    <w:rsid w:val="00661705"/>
    <w:rsid w:val="00677E77"/>
    <w:rsid w:val="006803F3"/>
    <w:rsid w:val="0068474D"/>
    <w:rsid w:val="00694162"/>
    <w:rsid w:val="00695496"/>
    <w:rsid w:val="006A0ECA"/>
    <w:rsid w:val="006B2018"/>
    <w:rsid w:val="006B333E"/>
    <w:rsid w:val="006B3C61"/>
    <w:rsid w:val="006B51BB"/>
    <w:rsid w:val="006C1833"/>
    <w:rsid w:val="006C4AF6"/>
    <w:rsid w:val="006D1FFE"/>
    <w:rsid w:val="006D6ADD"/>
    <w:rsid w:val="006E13AC"/>
    <w:rsid w:val="006E4A1F"/>
    <w:rsid w:val="006F5E29"/>
    <w:rsid w:val="0070285F"/>
    <w:rsid w:val="00705D29"/>
    <w:rsid w:val="0070761A"/>
    <w:rsid w:val="007133FE"/>
    <w:rsid w:val="0074653A"/>
    <w:rsid w:val="00750503"/>
    <w:rsid w:val="00753725"/>
    <w:rsid w:val="007742F5"/>
    <w:rsid w:val="00784FB9"/>
    <w:rsid w:val="007919DF"/>
    <w:rsid w:val="00792A59"/>
    <w:rsid w:val="007935F9"/>
    <w:rsid w:val="007955BE"/>
    <w:rsid w:val="007966EA"/>
    <w:rsid w:val="007B2DE9"/>
    <w:rsid w:val="007C3781"/>
    <w:rsid w:val="007D42C1"/>
    <w:rsid w:val="007D6B10"/>
    <w:rsid w:val="007E03C0"/>
    <w:rsid w:val="007E12AA"/>
    <w:rsid w:val="007E2C58"/>
    <w:rsid w:val="007E33C5"/>
    <w:rsid w:val="007E3D5A"/>
    <w:rsid w:val="007E50D9"/>
    <w:rsid w:val="00801373"/>
    <w:rsid w:val="00814B8A"/>
    <w:rsid w:val="00822127"/>
    <w:rsid w:val="00823393"/>
    <w:rsid w:val="00827905"/>
    <w:rsid w:val="00833165"/>
    <w:rsid w:val="00836AA4"/>
    <w:rsid w:val="00847119"/>
    <w:rsid w:val="00856E15"/>
    <w:rsid w:val="0086253D"/>
    <w:rsid w:val="008636C8"/>
    <w:rsid w:val="00874148"/>
    <w:rsid w:val="00882417"/>
    <w:rsid w:val="00883443"/>
    <w:rsid w:val="00883962"/>
    <w:rsid w:val="00884F3D"/>
    <w:rsid w:val="008A3363"/>
    <w:rsid w:val="008A3536"/>
    <w:rsid w:val="008A4F4C"/>
    <w:rsid w:val="008C2E0C"/>
    <w:rsid w:val="008D486D"/>
    <w:rsid w:val="008E0748"/>
    <w:rsid w:val="008E15C5"/>
    <w:rsid w:val="008E74E9"/>
    <w:rsid w:val="008F124A"/>
    <w:rsid w:val="008F4A0A"/>
    <w:rsid w:val="008F7192"/>
    <w:rsid w:val="00906114"/>
    <w:rsid w:val="00910A3D"/>
    <w:rsid w:val="00911C7A"/>
    <w:rsid w:val="009464AC"/>
    <w:rsid w:val="009465C9"/>
    <w:rsid w:val="0094765D"/>
    <w:rsid w:val="00950A76"/>
    <w:rsid w:val="00954486"/>
    <w:rsid w:val="00954AE1"/>
    <w:rsid w:val="00956BE3"/>
    <w:rsid w:val="00957ABE"/>
    <w:rsid w:val="0096103E"/>
    <w:rsid w:val="00967B21"/>
    <w:rsid w:val="00981A2E"/>
    <w:rsid w:val="009A0AD0"/>
    <w:rsid w:val="009B54B7"/>
    <w:rsid w:val="009D0B7A"/>
    <w:rsid w:val="009E06CC"/>
    <w:rsid w:val="009E2F25"/>
    <w:rsid w:val="009E3348"/>
    <w:rsid w:val="009E6C75"/>
    <w:rsid w:val="009F2084"/>
    <w:rsid w:val="009F816D"/>
    <w:rsid w:val="00A03C22"/>
    <w:rsid w:val="00A075A0"/>
    <w:rsid w:val="00A22027"/>
    <w:rsid w:val="00A226D9"/>
    <w:rsid w:val="00A24688"/>
    <w:rsid w:val="00A306EC"/>
    <w:rsid w:val="00A34518"/>
    <w:rsid w:val="00A374BF"/>
    <w:rsid w:val="00A435E5"/>
    <w:rsid w:val="00A44DC5"/>
    <w:rsid w:val="00A50BC3"/>
    <w:rsid w:val="00A53356"/>
    <w:rsid w:val="00A86536"/>
    <w:rsid w:val="00A940C0"/>
    <w:rsid w:val="00A97872"/>
    <w:rsid w:val="00AA57F3"/>
    <w:rsid w:val="00AA6F4A"/>
    <w:rsid w:val="00AA7145"/>
    <w:rsid w:val="00AB3258"/>
    <w:rsid w:val="00AB6EE5"/>
    <w:rsid w:val="00AD3AE6"/>
    <w:rsid w:val="00AD4256"/>
    <w:rsid w:val="00AD509D"/>
    <w:rsid w:val="00AE6B98"/>
    <w:rsid w:val="00B042F2"/>
    <w:rsid w:val="00B11045"/>
    <w:rsid w:val="00B12D68"/>
    <w:rsid w:val="00B16A4D"/>
    <w:rsid w:val="00B1776D"/>
    <w:rsid w:val="00B25C64"/>
    <w:rsid w:val="00B30E12"/>
    <w:rsid w:val="00B34979"/>
    <w:rsid w:val="00B44D0B"/>
    <w:rsid w:val="00B45454"/>
    <w:rsid w:val="00B46EA1"/>
    <w:rsid w:val="00B557CC"/>
    <w:rsid w:val="00B747DD"/>
    <w:rsid w:val="00B837E7"/>
    <w:rsid w:val="00B95A01"/>
    <w:rsid w:val="00BB2AF1"/>
    <w:rsid w:val="00BC6742"/>
    <w:rsid w:val="00BE4C72"/>
    <w:rsid w:val="00BF2A5D"/>
    <w:rsid w:val="00BF3F62"/>
    <w:rsid w:val="00C1443C"/>
    <w:rsid w:val="00C17A22"/>
    <w:rsid w:val="00C333EB"/>
    <w:rsid w:val="00C5653C"/>
    <w:rsid w:val="00C65D9A"/>
    <w:rsid w:val="00C66C2F"/>
    <w:rsid w:val="00C70024"/>
    <w:rsid w:val="00CA0901"/>
    <w:rsid w:val="00CA4162"/>
    <w:rsid w:val="00CB2954"/>
    <w:rsid w:val="00CD0314"/>
    <w:rsid w:val="00CD3D68"/>
    <w:rsid w:val="00CD750A"/>
    <w:rsid w:val="00CE102C"/>
    <w:rsid w:val="00CF3FC0"/>
    <w:rsid w:val="00CF4913"/>
    <w:rsid w:val="00CF5525"/>
    <w:rsid w:val="00D029EA"/>
    <w:rsid w:val="00D03311"/>
    <w:rsid w:val="00D038BB"/>
    <w:rsid w:val="00D11F70"/>
    <w:rsid w:val="00D25433"/>
    <w:rsid w:val="00D278A2"/>
    <w:rsid w:val="00D31E2A"/>
    <w:rsid w:val="00D325EF"/>
    <w:rsid w:val="00D3323F"/>
    <w:rsid w:val="00D4554E"/>
    <w:rsid w:val="00D550D2"/>
    <w:rsid w:val="00D56D03"/>
    <w:rsid w:val="00D66E4E"/>
    <w:rsid w:val="00D75AB4"/>
    <w:rsid w:val="00D90B91"/>
    <w:rsid w:val="00D96570"/>
    <w:rsid w:val="00D967D1"/>
    <w:rsid w:val="00DA0950"/>
    <w:rsid w:val="00DA3860"/>
    <w:rsid w:val="00DA4F22"/>
    <w:rsid w:val="00DB7A49"/>
    <w:rsid w:val="00DC1C5B"/>
    <w:rsid w:val="00DC32DA"/>
    <w:rsid w:val="00DC7C78"/>
    <w:rsid w:val="00DE6EDA"/>
    <w:rsid w:val="00DF1EDB"/>
    <w:rsid w:val="00E0087E"/>
    <w:rsid w:val="00E0286F"/>
    <w:rsid w:val="00E124FE"/>
    <w:rsid w:val="00E41678"/>
    <w:rsid w:val="00E446A1"/>
    <w:rsid w:val="00E451E1"/>
    <w:rsid w:val="00E722C1"/>
    <w:rsid w:val="00E74EB7"/>
    <w:rsid w:val="00E907BA"/>
    <w:rsid w:val="00EB2132"/>
    <w:rsid w:val="00EC3401"/>
    <w:rsid w:val="00ED325B"/>
    <w:rsid w:val="00EF3CF6"/>
    <w:rsid w:val="00F00958"/>
    <w:rsid w:val="00F06880"/>
    <w:rsid w:val="00F10C41"/>
    <w:rsid w:val="00F170A2"/>
    <w:rsid w:val="00F20CB1"/>
    <w:rsid w:val="00F22497"/>
    <w:rsid w:val="00F2495A"/>
    <w:rsid w:val="00F37D01"/>
    <w:rsid w:val="00F4368C"/>
    <w:rsid w:val="00F53742"/>
    <w:rsid w:val="00F54B1C"/>
    <w:rsid w:val="00F656EA"/>
    <w:rsid w:val="00F70203"/>
    <w:rsid w:val="00F71C91"/>
    <w:rsid w:val="00F735B9"/>
    <w:rsid w:val="00F84F04"/>
    <w:rsid w:val="00F9175F"/>
    <w:rsid w:val="00FA296D"/>
    <w:rsid w:val="00FA2EED"/>
    <w:rsid w:val="00FA3FCC"/>
    <w:rsid w:val="00FC444E"/>
    <w:rsid w:val="00FF2EB7"/>
    <w:rsid w:val="00FF3F04"/>
    <w:rsid w:val="00FF5E14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2"/>
    </o:shapelayout>
  </w:shapeDefaults>
  <w:decimalSymbol w:val=","/>
  <w:listSeparator w:val=";"/>
  <w14:docId w14:val="09C50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Times New Roman (Základní text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Times New Roman (Základní text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JVSvodndaje">
    <w:name w:val="JVS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F656EA"/>
    <w:pPr>
      <w:spacing w:before="480"/>
    </w:pPr>
    <w:rPr>
      <w:rFonts w:ascii="Arial" w:eastAsia="MS Mincho" w:hAnsi="Arial" w:cs="Azeret Mono"/>
      <w:color w:val="888B95"/>
      <w:spacing w:val="2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styleId="Inteligentnodkaz">
    <w:name w:val="Smart Link"/>
    <w:aliases w:val="JVS Inteligentní odkaz"/>
    <w:basedOn w:val="Inteligentnhypertextovodkaz"/>
    <w:uiPriority w:val="99"/>
    <w:unhideWhenUsed/>
    <w:rsid w:val="00BF3F62"/>
    <w:rPr>
      <w:rFonts w:ascii="Azeret Mono" w:hAnsi="Azeret Mono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AA6F4A"/>
    <w:pPr>
      <w:spacing w:after="240" w:line="288" w:lineRule="auto"/>
    </w:pPr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AA6F4A"/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1">
    <w:name w:val="Aktuální seznam1"/>
    <w:uiPriority w:val="99"/>
    <w:rsid w:val="006D1FFE"/>
    <w:pPr>
      <w:numPr>
        <w:numId w:val="11"/>
      </w:numPr>
    </w:p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table" w:customStyle="1" w:styleId="DIATabulkazelenzhlav">
    <w:name w:val="DIA Tabulka zelené záhlaví"/>
    <w:basedOn w:val="Normlntabulka"/>
    <w:uiPriority w:val="99"/>
    <w:rsid w:val="00A9787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styleId="Zkladntext">
    <w:name w:val="Body Text"/>
    <w:basedOn w:val="Normln"/>
    <w:link w:val="ZkladntextChar"/>
    <w:uiPriority w:val="1"/>
    <w:qFormat/>
    <w:rsid w:val="00B95A01"/>
    <w:pPr>
      <w:widowControl w:val="0"/>
      <w:autoSpaceDE w:val="0"/>
      <w:autoSpaceDN w:val="0"/>
      <w:spacing w:before="0" w:after="0" w:line="240" w:lineRule="auto"/>
      <w:jc w:val="left"/>
    </w:pPr>
    <w:rPr>
      <w:rFonts w:eastAsia="Arial" w:cs="Arial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5A01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ln"/>
    <w:uiPriority w:val="1"/>
    <w:qFormat/>
    <w:rsid w:val="00AA7145"/>
    <w:pPr>
      <w:widowControl w:val="0"/>
      <w:autoSpaceDE w:val="0"/>
      <w:autoSpaceDN w:val="0"/>
      <w:spacing w:before="0" w:after="0" w:line="240" w:lineRule="auto"/>
      <w:jc w:val="left"/>
    </w:pPr>
    <w:rPr>
      <w:rFonts w:eastAsia="Arial" w:cs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1C0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1C03"/>
    <w:rPr>
      <w:rFonts w:ascii="Arial" w:eastAsia="MS Mincho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2026-06-18T07:46:00Z</dcterms:created>
  <dcterms:modified xsi:type="dcterms:W3CDTF">2026-06-18T07:46:00Z</dcterms:modified>
</cp:coreProperties>
</file>