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57" w:rsidRDefault="00BF6C21" w:rsidP="00732E57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732E57">
        <w:rPr>
          <w:rFonts w:ascii="Book Antiqua" w:hAnsi="Book Antiqua"/>
          <w:b/>
          <w:sz w:val="28"/>
          <w:szCs w:val="28"/>
        </w:rPr>
        <w:t xml:space="preserve">Smlouva o výrobě a vysílání </w:t>
      </w:r>
      <w:r w:rsidR="00783AB5">
        <w:rPr>
          <w:rFonts w:ascii="Book Antiqua" w:hAnsi="Book Antiqua"/>
          <w:b/>
          <w:sz w:val="28"/>
          <w:szCs w:val="28"/>
        </w:rPr>
        <w:t xml:space="preserve">městského televizního programu </w:t>
      </w:r>
    </w:p>
    <w:p w:rsidR="00783AB5" w:rsidRDefault="00783AB5" w:rsidP="00732E5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Ve smyslu ustanovení § </w:t>
      </w:r>
      <w:r w:rsidR="00E356D2">
        <w:rPr>
          <w:rFonts w:ascii="Book Antiqua" w:hAnsi="Book Antiqua"/>
          <w:sz w:val="24"/>
          <w:szCs w:val="24"/>
        </w:rPr>
        <w:t>2586</w:t>
      </w:r>
      <w:r>
        <w:rPr>
          <w:rFonts w:ascii="Book Antiqua" w:hAnsi="Book Antiqua"/>
          <w:sz w:val="24"/>
          <w:szCs w:val="24"/>
        </w:rPr>
        <w:t xml:space="preserve"> a násl. zákona č. </w:t>
      </w:r>
      <w:r w:rsidR="00E356D2">
        <w:rPr>
          <w:rFonts w:ascii="Book Antiqua" w:hAnsi="Book Antiqua"/>
          <w:sz w:val="24"/>
          <w:szCs w:val="24"/>
        </w:rPr>
        <w:t>89</w:t>
      </w:r>
      <w:r>
        <w:rPr>
          <w:rFonts w:ascii="Book Antiqua" w:hAnsi="Book Antiqua"/>
          <w:sz w:val="24"/>
          <w:szCs w:val="24"/>
        </w:rPr>
        <w:t>/</w:t>
      </w:r>
      <w:r w:rsidR="00E356D2">
        <w:rPr>
          <w:rFonts w:ascii="Book Antiqua" w:hAnsi="Book Antiqua"/>
          <w:sz w:val="24"/>
          <w:szCs w:val="24"/>
        </w:rPr>
        <w:t>2012</w:t>
      </w:r>
      <w:r>
        <w:rPr>
          <w:rFonts w:ascii="Book Antiqua" w:hAnsi="Book Antiqua"/>
          <w:sz w:val="24"/>
          <w:szCs w:val="24"/>
        </w:rPr>
        <w:t xml:space="preserve"> Sb. ob</w:t>
      </w:r>
      <w:r w:rsidR="00E356D2">
        <w:rPr>
          <w:rFonts w:ascii="Book Antiqua" w:hAnsi="Book Antiqua"/>
          <w:sz w:val="24"/>
          <w:szCs w:val="24"/>
        </w:rPr>
        <w:t>čanský zákoník</w:t>
      </w:r>
      <w:r>
        <w:rPr>
          <w:rFonts w:ascii="Book Antiqua" w:hAnsi="Book Antiqua"/>
          <w:sz w:val="24"/>
          <w:szCs w:val="24"/>
        </w:rPr>
        <w:t>, v platném znění a zákona č. 121/2000 Sb. o právu autorském, o právech souvisejících s právem autorským a o změně některých zákonů (autorský zákon), v platném znění, uzavírají smluvní strany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D7450" w:rsidRDefault="008D7450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Město Jindřichův Hradec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 sídlem:</w:t>
      </w:r>
      <w:r w:rsidR="008D7450">
        <w:rPr>
          <w:rFonts w:ascii="Book Antiqua" w:hAnsi="Book Antiqua"/>
          <w:sz w:val="24"/>
          <w:szCs w:val="24"/>
        </w:rPr>
        <w:t xml:space="preserve"> Klášterská 135/II, 377 </w:t>
      </w:r>
      <w:r w:rsidR="00342CFC">
        <w:rPr>
          <w:rFonts w:ascii="Book Antiqua" w:hAnsi="Book Antiqua"/>
          <w:sz w:val="24"/>
          <w:szCs w:val="24"/>
        </w:rPr>
        <w:t>22</w:t>
      </w:r>
      <w:r w:rsidR="008D7450">
        <w:rPr>
          <w:rFonts w:ascii="Book Antiqua" w:hAnsi="Book Antiqua"/>
          <w:sz w:val="24"/>
          <w:szCs w:val="24"/>
        </w:rPr>
        <w:t xml:space="preserve"> Jindřichův Hradec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IČ:</w:t>
      </w:r>
      <w:r w:rsidR="008D7450">
        <w:rPr>
          <w:rFonts w:ascii="Book Antiqua" w:hAnsi="Book Antiqua"/>
          <w:sz w:val="24"/>
          <w:szCs w:val="24"/>
        </w:rPr>
        <w:t xml:space="preserve"> 002 46 875 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DIČ:</w:t>
      </w:r>
      <w:r w:rsidR="008D7450">
        <w:rPr>
          <w:rFonts w:ascii="Book Antiqua" w:hAnsi="Book Antiqua"/>
          <w:sz w:val="24"/>
          <w:szCs w:val="24"/>
        </w:rPr>
        <w:t xml:space="preserve"> CZ00246875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Bankovní spojení:</w:t>
      </w:r>
      <w:r w:rsidR="008D7450">
        <w:rPr>
          <w:rFonts w:ascii="Book Antiqua" w:hAnsi="Book Antiqua"/>
          <w:sz w:val="24"/>
          <w:szCs w:val="24"/>
        </w:rPr>
        <w:t xml:space="preserve"> Česká spořitelna, a.s., č.</w:t>
      </w:r>
      <w:r w:rsidR="000C4D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7450">
        <w:rPr>
          <w:rFonts w:ascii="Book Antiqua" w:hAnsi="Book Antiqua"/>
          <w:sz w:val="24"/>
          <w:szCs w:val="24"/>
        </w:rPr>
        <w:t>ú</w:t>
      </w:r>
      <w:proofErr w:type="spellEnd"/>
      <w:r w:rsidR="008D7450">
        <w:rPr>
          <w:rFonts w:ascii="Book Antiqua" w:hAnsi="Book Antiqua"/>
          <w:sz w:val="24"/>
          <w:szCs w:val="24"/>
        </w:rPr>
        <w:t>. 27-0603140379/0800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Zastoupené:</w:t>
      </w:r>
      <w:r w:rsidR="008D7450">
        <w:rPr>
          <w:rFonts w:ascii="Book Antiqua" w:hAnsi="Book Antiqua"/>
          <w:sz w:val="24"/>
          <w:szCs w:val="24"/>
        </w:rPr>
        <w:t xml:space="preserve"> Ing. Stanislavem Mrvkou, starostou města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342CFC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BF6C21">
        <w:rPr>
          <w:rFonts w:ascii="Book Antiqua" w:hAnsi="Book Antiqua"/>
          <w:sz w:val="24"/>
          <w:szCs w:val="24"/>
        </w:rPr>
        <w:t>a straně jedné (dále jako „</w:t>
      </w:r>
      <w:r w:rsidR="006C6A62">
        <w:rPr>
          <w:rFonts w:ascii="Book Antiqua" w:hAnsi="Book Antiqua"/>
          <w:sz w:val="24"/>
          <w:szCs w:val="24"/>
        </w:rPr>
        <w:t>objednatel</w:t>
      </w:r>
      <w:r w:rsidR="00BF6C21">
        <w:rPr>
          <w:rFonts w:ascii="Book Antiqua" w:hAnsi="Book Antiqua"/>
          <w:sz w:val="24"/>
          <w:szCs w:val="24"/>
        </w:rPr>
        <w:t>“)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BF6C21" w:rsidP="00BF6C21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</w:p>
    <w:p w:rsidR="00BF6C21" w:rsidRDefault="00BF6C21" w:rsidP="00BF6C21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8D7450" w:rsidRDefault="009D4FCA" w:rsidP="008D7450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Jindřichohradecká televizní s.r.o.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 sídlem:</w:t>
      </w:r>
      <w:r w:rsidR="008D745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D4FCA">
        <w:rPr>
          <w:rFonts w:ascii="Book Antiqua" w:hAnsi="Book Antiqua"/>
          <w:sz w:val="24"/>
          <w:szCs w:val="24"/>
        </w:rPr>
        <w:t>Vajgar</w:t>
      </w:r>
      <w:proofErr w:type="spellEnd"/>
      <w:r w:rsidR="009D4FCA">
        <w:rPr>
          <w:rFonts w:ascii="Book Antiqua" w:hAnsi="Book Antiqua"/>
          <w:sz w:val="24"/>
          <w:szCs w:val="24"/>
        </w:rPr>
        <w:t xml:space="preserve"> 532/III, Jindřichův Hradec 377 01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IČ: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9D4FCA">
        <w:rPr>
          <w:rFonts w:ascii="Book Antiqua" w:hAnsi="Book Antiqua"/>
          <w:sz w:val="24"/>
          <w:szCs w:val="24"/>
        </w:rPr>
        <w:t>281 09 503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DIČ: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9D4FCA">
        <w:rPr>
          <w:rFonts w:ascii="Book Antiqua" w:hAnsi="Book Antiqua"/>
          <w:sz w:val="24"/>
          <w:szCs w:val="24"/>
        </w:rPr>
        <w:t>CZ28109503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Zapsaná: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9D4FCA">
        <w:rPr>
          <w:rFonts w:ascii="Book Antiqua" w:hAnsi="Book Antiqua"/>
          <w:sz w:val="24"/>
          <w:szCs w:val="24"/>
        </w:rPr>
        <w:t>u Krajského soudu v Českých Budějovicích pod spisovou značkou C 17699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Bankovní spojení: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FD438D">
        <w:rPr>
          <w:rFonts w:ascii="Book Antiqua" w:hAnsi="Book Antiqua"/>
          <w:sz w:val="24"/>
          <w:szCs w:val="24"/>
        </w:rPr>
        <w:t>xxx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Zastoupená: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9D4FCA">
        <w:rPr>
          <w:rFonts w:ascii="Book Antiqua" w:hAnsi="Book Antiqua"/>
          <w:sz w:val="24"/>
          <w:szCs w:val="24"/>
        </w:rPr>
        <w:t xml:space="preserve">Pavlem </w:t>
      </w:r>
      <w:proofErr w:type="spellStart"/>
      <w:r w:rsidR="009D4FCA">
        <w:rPr>
          <w:rFonts w:ascii="Book Antiqua" w:hAnsi="Book Antiqua"/>
          <w:sz w:val="24"/>
          <w:szCs w:val="24"/>
        </w:rPr>
        <w:t>Kofro</w:t>
      </w:r>
      <w:r w:rsidR="00911A0F">
        <w:rPr>
          <w:rFonts w:ascii="Book Antiqua" w:hAnsi="Book Antiqua"/>
          <w:sz w:val="24"/>
          <w:szCs w:val="24"/>
        </w:rPr>
        <w:t>ně</w:t>
      </w:r>
      <w:r w:rsidR="009D4FCA">
        <w:rPr>
          <w:rFonts w:ascii="Book Antiqua" w:hAnsi="Book Antiqua"/>
          <w:sz w:val="24"/>
          <w:szCs w:val="24"/>
        </w:rPr>
        <w:t>m</w:t>
      </w:r>
      <w:proofErr w:type="spellEnd"/>
      <w:r w:rsidR="009D4FCA">
        <w:rPr>
          <w:rFonts w:ascii="Book Antiqua" w:hAnsi="Book Antiqua"/>
          <w:sz w:val="24"/>
          <w:szCs w:val="24"/>
        </w:rPr>
        <w:t>, jednatelem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342CFC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BF6C21">
        <w:rPr>
          <w:rFonts w:ascii="Book Antiqua" w:hAnsi="Book Antiqua"/>
          <w:sz w:val="24"/>
          <w:szCs w:val="24"/>
        </w:rPr>
        <w:t>a straně druhé (dále jako „zhotovitel“)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tuto smlouvu: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32E57" w:rsidRDefault="00732E57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BF6C21" w:rsidP="00BF6C2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Preambule</w:t>
      </w:r>
    </w:p>
    <w:p w:rsidR="00BF6C21" w:rsidRDefault="006C6A62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Objednatel</w:t>
      </w:r>
      <w:r w:rsidR="00BF6C21">
        <w:rPr>
          <w:rFonts w:ascii="Book Antiqua" w:hAnsi="Book Antiqua"/>
          <w:sz w:val="24"/>
          <w:szCs w:val="24"/>
        </w:rPr>
        <w:t xml:space="preserve"> je veřejnoprávní korporací ve smyslu zákona č. 128/2000 Sb. o obcích (obecní zřízení), ve znění pozdějších předpisů.</w:t>
      </w:r>
    </w:p>
    <w:p w:rsidR="00BF6C21" w:rsidRPr="008D7450" w:rsidRDefault="00911A0F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Jindřichohradecká televizní s.r.o. </w:t>
      </w:r>
      <w:r w:rsidR="008D7450" w:rsidRPr="006A71EF">
        <w:rPr>
          <w:rFonts w:ascii="Book Antiqua" w:hAnsi="Book Antiqua"/>
          <w:sz w:val="24"/>
          <w:szCs w:val="24"/>
        </w:rPr>
        <w:t xml:space="preserve">je </w:t>
      </w:r>
      <w:r w:rsidR="0014673F" w:rsidRPr="006A71EF">
        <w:rPr>
          <w:rFonts w:ascii="Book Antiqua" w:hAnsi="Book Antiqua"/>
          <w:sz w:val="24"/>
          <w:szCs w:val="24"/>
        </w:rPr>
        <w:t>společnost zapsaná</w:t>
      </w:r>
      <w:r w:rsidR="008D7450" w:rsidRPr="006A71EF">
        <w:rPr>
          <w:rFonts w:ascii="Book Antiqua" w:hAnsi="Book Antiqua"/>
          <w:sz w:val="24"/>
          <w:szCs w:val="24"/>
        </w:rPr>
        <w:t xml:space="preserve"> v obchodním rejstříku vedeném</w:t>
      </w:r>
      <w:r w:rsidR="0014673F" w:rsidRPr="006A71E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Krajským</w:t>
      </w:r>
      <w:r w:rsidR="008D7450" w:rsidRPr="006A71EF">
        <w:rPr>
          <w:rFonts w:ascii="Book Antiqua" w:hAnsi="Book Antiqua"/>
          <w:sz w:val="24"/>
          <w:szCs w:val="24"/>
        </w:rPr>
        <w:t xml:space="preserve"> </w:t>
      </w:r>
      <w:r w:rsidR="0014673F" w:rsidRPr="006A71EF">
        <w:rPr>
          <w:rFonts w:ascii="Book Antiqua" w:hAnsi="Book Antiqua"/>
          <w:sz w:val="24"/>
          <w:szCs w:val="24"/>
        </w:rPr>
        <w:t>soud</w:t>
      </w:r>
      <w:r w:rsidR="008D7450" w:rsidRPr="006A71EF">
        <w:rPr>
          <w:rFonts w:ascii="Book Antiqua" w:hAnsi="Book Antiqua"/>
          <w:sz w:val="24"/>
          <w:szCs w:val="24"/>
        </w:rPr>
        <w:t>em</w:t>
      </w:r>
      <w:r w:rsidR="0014673F" w:rsidRPr="006A71EF">
        <w:rPr>
          <w:rFonts w:ascii="Book Antiqua" w:hAnsi="Book Antiqua"/>
          <w:sz w:val="24"/>
          <w:szCs w:val="24"/>
        </w:rPr>
        <w:t xml:space="preserve"> v</w:t>
      </w:r>
      <w:r>
        <w:rPr>
          <w:rFonts w:ascii="Book Antiqua" w:hAnsi="Book Antiqua"/>
          <w:sz w:val="24"/>
          <w:szCs w:val="24"/>
        </w:rPr>
        <w:t> Českých Budějovicích</w:t>
      </w:r>
      <w:r w:rsidR="0014673F" w:rsidRPr="006A71EF">
        <w:rPr>
          <w:rFonts w:ascii="Book Antiqua" w:hAnsi="Book Antiqua"/>
          <w:sz w:val="24"/>
          <w:szCs w:val="24"/>
        </w:rPr>
        <w:t xml:space="preserve">, oddíl </w:t>
      </w:r>
      <w:r>
        <w:rPr>
          <w:rFonts w:ascii="Book Antiqua" w:hAnsi="Book Antiqua"/>
          <w:sz w:val="24"/>
          <w:szCs w:val="24"/>
        </w:rPr>
        <w:t>C</w:t>
      </w:r>
      <w:r w:rsidR="008D7450" w:rsidRPr="006A71EF">
        <w:rPr>
          <w:rFonts w:ascii="Book Antiqua" w:hAnsi="Book Antiqua"/>
          <w:sz w:val="24"/>
          <w:szCs w:val="24"/>
        </w:rPr>
        <w:t>,</w:t>
      </w:r>
      <w:r w:rsidR="0014673F" w:rsidRPr="006A71EF">
        <w:rPr>
          <w:rFonts w:ascii="Book Antiqua" w:hAnsi="Book Antiqua"/>
          <w:sz w:val="24"/>
          <w:szCs w:val="24"/>
        </w:rPr>
        <w:t xml:space="preserve"> vložka </w:t>
      </w:r>
      <w:r>
        <w:rPr>
          <w:rFonts w:ascii="Book Antiqua" w:hAnsi="Book Antiqua"/>
          <w:sz w:val="24"/>
          <w:szCs w:val="24"/>
        </w:rPr>
        <w:t>17699.</w:t>
      </w:r>
    </w:p>
    <w:p w:rsidR="0014673F" w:rsidRDefault="0014673F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0C6632" w:rsidRDefault="000C6632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32E57" w:rsidRDefault="00732E57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32E57" w:rsidRDefault="00732E57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14673F" w:rsidRDefault="0014673F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Článek I.</w:t>
      </w:r>
    </w:p>
    <w:p w:rsidR="0014673F" w:rsidRDefault="0014673F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Předmět smlouvy</w:t>
      </w:r>
    </w:p>
    <w:p w:rsidR="0014673F" w:rsidRDefault="0014673F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4673F" w:rsidRPr="00AA15AD" w:rsidRDefault="00D149B9" w:rsidP="0014673F">
      <w:pPr>
        <w:spacing w:after="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6A71E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1 </w:t>
      </w:r>
      <w:r>
        <w:rPr>
          <w:rFonts w:ascii="Book Antiqua" w:hAnsi="Book Antiqua"/>
          <w:sz w:val="24"/>
          <w:szCs w:val="24"/>
        </w:rPr>
        <w:tab/>
      </w:r>
      <w:r w:rsidR="0014673F" w:rsidRPr="00B75F3E">
        <w:rPr>
          <w:rFonts w:ascii="Book Antiqua" w:hAnsi="Book Antiqua"/>
          <w:sz w:val="24"/>
          <w:szCs w:val="24"/>
        </w:rPr>
        <w:t xml:space="preserve">Předmětem této smlouvy je závazek zhotovitele provést pro objednatele dílo spočívající </w:t>
      </w:r>
      <w:r w:rsidR="006C6A62">
        <w:rPr>
          <w:rFonts w:ascii="Book Antiqua" w:hAnsi="Book Antiqua"/>
          <w:sz w:val="24"/>
          <w:szCs w:val="24"/>
        </w:rPr>
        <w:t xml:space="preserve">ve </w:t>
      </w:r>
      <w:r w:rsidR="00B75F3E" w:rsidRPr="00B75F3E">
        <w:rPr>
          <w:rFonts w:ascii="Book Antiqua" w:hAnsi="Book Antiqua"/>
          <w:sz w:val="24"/>
          <w:szCs w:val="24"/>
        </w:rPr>
        <w:t xml:space="preserve">výrobě městského televizního programu - zpravodajství a pořadů a jejich odvysílání v podobě pravidelných televizních reportáží a pořadů </w:t>
      </w:r>
      <w:r w:rsidR="0014673F" w:rsidRPr="00B75F3E">
        <w:rPr>
          <w:rFonts w:ascii="Book Antiqua" w:hAnsi="Book Antiqua"/>
          <w:sz w:val="24"/>
          <w:szCs w:val="24"/>
        </w:rPr>
        <w:t>o této programové skladbě:</w:t>
      </w:r>
    </w:p>
    <w:p w:rsid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zpravodajsko-publicistické reportáže o dění ve městě</w:t>
      </w:r>
    </w:p>
    <w:p w:rsidR="00E356D2" w:rsidRPr="00B75F3E" w:rsidRDefault="00E356D2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pořizování pravidelných záznamů z celého průběhu jednání Zastupitelstva města Jindřichův Hradec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kulturní a společenské reportáže z města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diskusní pořady včetně přímého kontaktu s občany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nepravidelné televizní besedy na aktuální téma na výzvu objednatele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 xml:space="preserve">operativní jednání na výzvu </w:t>
      </w:r>
      <w:r w:rsidR="006C6A62">
        <w:rPr>
          <w:rFonts w:ascii="Book Antiqua" w:hAnsi="Book Antiqua"/>
          <w:sz w:val="24"/>
          <w:szCs w:val="24"/>
        </w:rPr>
        <w:t>objednatele</w:t>
      </w:r>
      <w:r w:rsidRPr="00B75F3E">
        <w:rPr>
          <w:rFonts w:ascii="Book Antiqua" w:hAnsi="Book Antiqua"/>
          <w:sz w:val="24"/>
          <w:szCs w:val="24"/>
        </w:rPr>
        <w:t xml:space="preserve"> ke zdokumentování mimořádných ud</w:t>
      </w:r>
      <w:r w:rsidR="00034DE5">
        <w:rPr>
          <w:rFonts w:ascii="Book Antiqua" w:hAnsi="Book Antiqua"/>
          <w:sz w:val="24"/>
          <w:szCs w:val="24"/>
        </w:rPr>
        <w:t xml:space="preserve">álostí s dobou nástupu </w:t>
      </w:r>
      <w:r w:rsidR="00034DE5" w:rsidRPr="00034DE5">
        <w:rPr>
          <w:rFonts w:ascii="Book Antiqua" w:hAnsi="Book Antiqua"/>
          <w:b/>
          <w:sz w:val="24"/>
          <w:szCs w:val="24"/>
        </w:rPr>
        <w:t>maximálně do</w:t>
      </w:r>
      <w:r w:rsidRPr="00B75F3E">
        <w:rPr>
          <w:rFonts w:ascii="Book Antiqua" w:hAnsi="Book Antiqua"/>
          <w:sz w:val="24"/>
          <w:szCs w:val="24"/>
        </w:rPr>
        <w:t xml:space="preserve"> </w:t>
      </w:r>
      <w:r w:rsidR="00911A0F">
        <w:rPr>
          <w:rFonts w:ascii="Book Antiqua" w:hAnsi="Book Antiqua"/>
          <w:sz w:val="24"/>
          <w:szCs w:val="24"/>
        </w:rPr>
        <w:t xml:space="preserve">30 </w:t>
      </w:r>
      <w:r w:rsidRPr="00B75F3E">
        <w:rPr>
          <w:rFonts w:ascii="Book Antiqua" w:hAnsi="Book Antiqua"/>
          <w:sz w:val="24"/>
          <w:szCs w:val="24"/>
        </w:rPr>
        <w:t xml:space="preserve">minut od zadání požadavku zástupcem </w:t>
      </w:r>
      <w:r w:rsidR="006C6A62">
        <w:rPr>
          <w:rFonts w:ascii="Book Antiqua" w:hAnsi="Book Antiqua"/>
          <w:sz w:val="24"/>
          <w:szCs w:val="24"/>
        </w:rPr>
        <w:t>objednatele</w:t>
      </w:r>
      <w:r w:rsidRPr="00B75F3E">
        <w:rPr>
          <w:rFonts w:ascii="Book Antiqua" w:hAnsi="Book Antiqua"/>
          <w:sz w:val="24"/>
          <w:szCs w:val="24"/>
        </w:rPr>
        <w:t xml:space="preserve"> 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videotext s hudebním podkresem – grafická smyčka (informace z města, institucí, sportovní a kulturní programy, apod.)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 xml:space="preserve">vytvoření </w:t>
      </w:r>
      <w:proofErr w:type="spellStart"/>
      <w:r w:rsidRPr="00B75F3E">
        <w:rPr>
          <w:rFonts w:ascii="Book Antiqua" w:hAnsi="Book Antiqua"/>
          <w:sz w:val="24"/>
          <w:szCs w:val="24"/>
        </w:rPr>
        <w:t>videoarchivu</w:t>
      </w:r>
      <w:proofErr w:type="spellEnd"/>
      <w:r w:rsidRPr="00B75F3E">
        <w:rPr>
          <w:rFonts w:ascii="Book Antiqua" w:hAnsi="Book Antiqua"/>
          <w:sz w:val="24"/>
          <w:szCs w:val="24"/>
        </w:rPr>
        <w:t xml:space="preserve">, který bude 1x ročně předkládán </w:t>
      </w:r>
      <w:r w:rsidR="006C6A62">
        <w:rPr>
          <w:rFonts w:ascii="Book Antiqua" w:hAnsi="Book Antiqua"/>
          <w:sz w:val="24"/>
          <w:szCs w:val="24"/>
        </w:rPr>
        <w:t>objednateli</w:t>
      </w:r>
    </w:p>
    <w:p w:rsidR="00D149B9" w:rsidRDefault="00D149B9" w:rsidP="00D149B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149B9" w:rsidRDefault="00D149B9" w:rsidP="00D149B9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6A71E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ab/>
        <w:t>Městské televizní vysílání bude šířeno</w:t>
      </w:r>
      <w:r w:rsidRPr="00D149B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prostřednictvím</w:t>
      </w:r>
    </w:p>
    <w:p w:rsidR="00B75F3E" w:rsidRPr="00AA15AD" w:rsidRDefault="00B75F3E" w:rsidP="00B75F3E">
      <w:pPr>
        <w:numPr>
          <w:ilvl w:val="0"/>
          <w:numId w:val="5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AA15AD">
        <w:rPr>
          <w:rFonts w:ascii="Book Antiqua" w:hAnsi="Book Antiqua"/>
          <w:sz w:val="24"/>
          <w:szCs w:val="24"/>
        </w:rPr>
        <w:t>kabelové sítě, a to 24 hodin denně a 7 dní v týdnu, stopáž jednotlivých zpravodajských relací v délce minimálně 20 minut a s premiérou minimálně 1x týdně</w:t>
      </w:r>
    </w:p>
    <w:p w:rsidR="00B75F3E" w:rsidRPr="00AA15AD" w:rsidRDefault="00342CFC" w:rsidP="00B75F3E">
      <w:pPr>
        <w:numPr>
          <w:ilvl w:val="0"/>
          <w:numId w:val="5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pozemního </w:t>
      </w:r>
      <w:r w:rsidR="00B75F3E" w:rsidRPr="00AA15AD">
        <w:rPr>
          <w:rFonts w:ascii="Book Antiqua" w:hAnsi="Book Antiqua"/>
          <w:sz w:val="24"/>
          <w:szCs w:val="24"/>
        </w:rPr>
        <w:t xml:space="preserve">digitálního </w:t>
      </w:r>
      <w:r>
        <w:rPr>
          <w:rFonts w:ascii="Book Antiqua" w:hAnsi="Book Antiqua"/>
          <w:sz w:val="24"/>
          <w:szCs w:val="24"/>
        </w:rPr>
        <w:t xml:space="preserve">televizního </w:t>
      </w:r>
      <w:r w:rsidR="00B75F3E" w:rsidRPr="00AA15AD">
        <w:rPr>
          <w:rFonts w:ascii="Book Antiqua" w:hAnsi="Book Antiqua"/>
          <w:sz w:val="24"/>
          <w:szCs w:val="24"/>
        </w:rPr>
        <w:t>vysílání</w:t>
      </w:r>
      <w:r>
        <w:rPr>
          <w:rFonts w:ascii="Book Antiqua" w:hAnsi="Book Antiqua"/>
          <w:sz w:val="24"/>
          <w:szCs w:val="24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</w:rPr>
        <w:t>dvb</w:t>
      </w:r>
      <w:proofErr w:type="spellEnd"/>
      <w:r>
        <w:rPr>
          <w:rFonts w:ascii="Book Antiqua" w:hAnsi="Book Antiqua"/>
          <w:sz w:val="24"/>
          <w:szCs w:val="24"/>
        </w:rPr>
        <w:t>-t)</w:t>
      </w:r>
      <w:r w:rsidR="00B75F3E" w:rsidRPr="00AA15AD">
        <w:rPr>
          <w:rFonts w:ascii="Book Antiqua" w:hAnsi="Book Antiqua"/>
          <w:sz w:val="24"/>
          <w:szCs w:val="24"/>
        </w:rPr>
        <w:t xml:space="preserve">, a to 24 hodin denně a 7 dní v týdnu, stopáž jednotlivých zpravodajských relací v délce minimálně 20 minut a s premiérou minimálně 1x týdně </w:t>
      </w:r>
    </w:p>
    <w:p w:rsidR="00B75F3E" w:rsidRPr="00AA15AD" w:rsidRDefault="00B75F3E" w:rsidP="00B75F3E">
      <w:pPr>
        <w:numPr>
          <w:ilvl w:val="0"/>
          <w:numId w:val="5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AA15AD">
        <w:rPr>
          <w:rFonts w:ascii="Book Antiqua" w:hAnsi="Book Antiqua"/>
          <w:sz w:val="24"/>
          <w:szCs w:val="24"/>
        </w:rPr>
        <w:t xml:space="preserve">sítě internetu, a to formou </w:t>
      </w:r>
      <w:proofErr w:type="spellStart"/>
      <w:r w:rsidRPr="00AA15AD">
        <w:rPr>
          <w:rFonts w:ascii="Book Antiqua" w:hAnsi="Book Antiqua"/>
          <w:sz w:val="24"/>
          <w:szCs w:val="24"/>
        </w:rPr>
        <w:t>videoaktualit</w:t>
      </w:r>
      <w:proofErr w:type="spellEnd"/>
      <w:r w:rsidRPr="00AA15AD">
        <w:rPr>
          <w:rFonts w:ascii="Book Antiqua" w:hAnsi="Book Antiqua"/>
          <w:sz w:val="24"/>
          <w:szCs w:val="24"/>
        </w:rPr>
        <w:t xml:space="preserve"> na městském webu</w:t>
      </w:r>
      <w:r w:rsidR="00E356D2">
        <w:rPr>
          <w:rFonts w:ascii="Book Antiqua" w:hAnsi="Book Antiqua"/>
          <w:sz w:val="24"/>
          <w:szCs w:val="24"/>
        </w:rPr>
        <w:t xml:space="preserve"> http//www.jh.cz/</w:t>
      </w:r>
      <w:r w:rsidRPr="00AA15AD">
        <w:rPr>
          <w:rFonts w:ascii="Book Antiqua" w:hAnsi="Book Antiqua"/>
          <w:sz w:val="24"/>
          <w:szCs w:val="24"/>
        </w:rPr>
        <w:t xml:space="preserve">, </w:t>
      </w:r>
      <w:r w:rsidR="006C6A62">
        <w:rPr>
          <w:rFonts w:ascii="Book Antiqua" w:hAnsi="Book Antiqua"/>
          <w:sz w:val="24"/>
          <w:szCs w:val="24"/>
        </w:rPr>
        <w:t xml:space="preserve">s premiérou minimálně </w:t>
      </w:r>
      <w:r w:rsidRPr="00AA15AD">
        <w:rPr>
          <w:rFonts w:ascii="Book Antiqua" w:hAnsi="Book Antiqua"/>
          <w:sz w:val="24"/>
          <w:szCs w:val="24"/>
        </w:rPr>
        <w:t>7x týdně</w:t>
      </w:r>
      <w:r w:rsidR="00E356D2">
        <w:rPr>
          <w:rFonts w:ascii="Book Antiqua" w:hAnsi="Book Antiqua"/>
          <w:sz w:val="24"/>
          <w:szCs w:val="24"/>
        </w:rPr>
        <w:t xml:space="preserve"> a v případě záznamů z jednání zastupitelstva města formou kompletního zveřejnění</w:t>
      </w:r>
      <w:r w:rsidRPr="00AA15AD">
        <w:rPr>
          <w:rFonts w:ascii="Book Antiqua" w:hAnsi="Book Antiqua"/>
          <w:sz w:val="24"/>
          <w:szCs w:val="24"/>
        </w:rPr>
        <w:t>.</w:t>
      </w:r>
    </w:p>
    <w:p w:rsidR="00B75F3E" w:rsidRDefault="00B75F3E" w:rsidP="00B75F3E">
      <w:pPr>
        <w:spacing w:after="0"/>
        <w:ind w:left="720"/>
        <w:jc w:val="both"/>
        <w:rPr>
          <w:rFonts w:ascii="Book Antiqua" w:hAnsi="Book Antiqua"/>
          <w:sz w:val="24"/>
          <w:szCs w:val="24"/>
        </w:rPr>
      </w:pPr>
    </w:p>
    <w:p w:rsidR="006A71EF" w:rsidRDefault="006A71EF" w:rsidP="00E454A0">
      <w:pPr>
        <w:numPr>
          <w:ilvl w:val="0"/>
          <w:numId w:val="9"/>
        </w:num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 </w:t>
      </w:r>
      <w:r>
        <w:rPr>
          <w:rFonts w:ascii="Book Antiqua" w:hAnsi="Book Antiqua"/>
          <w:sz w:val="24"/>
          <w:szCs w:val="24"/>
        </w:rPr>
        <w:tab/>
        <w:t xml:space="preserve">Místem plnění zakázky je </w:t>
      </w:r>
      <w:r w:rsidR="00B75F3E">
        <w:rPr>
          <w:rFonts w:ascii="Book Antiqua" w:hAnsi="Book Antiqua"/>
          <w:sz w:val="24"/>
          <w:szCs w:val="24"/>
        </w:rPr>
        <w:t xml:space="preserve">území </w:t>
      </w:r>
      <w:r>
        <w:rPr>
          <w:rFonts w:ascii="Book Antiqua" w:hAnsi="Book Antiqua"/>
          <w:sz w:val="24"/>
          <w:szCs w:val="24"/>
        </w:rPr>
        <w:t>měst</w:t>
      </w:r>
      <w:r w:rsidR="00B75F3E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Jindřichův Hradec</w:t>
      </w:r>
      <w:r w:rsidR="00B75F3E">
        <w:rPr>
          <w:rFonts w:ascii="Book Antiqua" w:hAnsi="Book Antiqua"/>
          <w:sz w:val="24"/>
          <w:szCs w:val="24"/>
        </w:rPr>
        <w:t>.</w:t>
      </w:r>
    </w:p>
    <w:p w:rsidR="00D149B9" w:rsidRDefault="00D149B9" w:rsidP="00D149B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II.</w:t>
      </w:r>
    </w:p>
    <w:p w:rsidR="00A33EA5" w:rsidRDefault="00A33EA5" w:rsidP="00A33EA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Podmínky a způsob plnění smlouvy</w:t>
      </w:r>
    </w:p>
    <w:p w:rsidR="00A33EA5" w:rsidRDefault="00A33EA5" w:rsidP="00A33EA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33EA5" w:rsidRDefault="00A33EA5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6A71EF">
        <w:rPr>
          <w:rFonts w:ascii="Book Antiqua" w:hAnsi="Book Antiqua"/>
          <w:sz w:val="24"/>
          <w:szCs w:val="24"/>
        </w:rPr>
        <w:t xml:space="preserve">1 </w:t>
      </w:r>
      <w:r w:rsidR="006A71E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Výroba reportáží a </w:t>
      </w:r>
      <w:r w:rsidR="006A71EF">
        <w:rPr>
          <w:rFonts w:ascii="Book Antiqua" w:hAnsi="Book Antiqua"/>
          <w:sz w:val="24"/>
          <w:szCs w:val="24"/>
        </w:rPr>
        <w:t>jednotlivých zpravodajských relací</w:t>
      </w:r>
      <w:r>
        <w:rPr>
          <w:rFonts w:ascii="Book Antiqua" w:hAnsi="Book Antiqua"/>
          <w:sz w:val="24"/>
          <w:szCs w:val="24"/>
        </w:rPr>
        <w:t xml:space="preserve"> zahrnuje zejména realizaci obrazového a zvukového scénáře, natočení sběrného obrazového materiálu, </w:t>
      </w:r>
      <w:proofErr w:type="spellStart"/>
      <w:r>
        <w:rPr>
          <w:rFonts w:ascii="Book Antiqua" w:hAnsi="Book Antiqua"/>
          <w:sz w:val="24"/>
          <w:szCs w:val="24"/>
        </w:rPr>
        <w:t>recording</w:t>
      </w:r>
      <w:proofErr w:type="spellEnd"/>
      <w:r>
        <w:rPr>
          <w:rFonts w:ascii="Book Antiqua" w:hAnsi="Book Antiqua"/>
          <w:sz w:val="24"/>
          <w:szCs w:val="24"/>
        </w:rPr>
        <w:t xml:space="preserve"> komentáře a jeho celkové zkomponování.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  <w:highlight w:val="green"/>
        </w:rPr>
      </w:pPr>
      <w:r>
        <w:rPr>
          <w:rFonts w:ascii="Book Antiqua" w:hAnsi="Book Antiqua"/>
          <w:sz w:val="24"/>
          <w:szCs w:val="24"/>
        </w:rPr>
        <w:t>2. 2</w:t>
      </w:r>
      <w:r>
        <w:rPr>
          <w:rFonts w:ascii="Book Antiqua" w:hAnsi="Book Antiqua"/>
          <w:sz w:val="24"/>
          <w:szCs w:val="24"/>
        </w:rPr>
        <w:tab/>
        <w:t xml:space="preserve">Témata jednotlivých televizních pořadů budou zpracována ve spolupráci s </w:t>
      </w:r>
      <w:r w:rsidR="006C6A62">
        <w:rPr>
          <w:rFonts w:ascii="Book Antiqua" w:hAnsi="Book Antiqua"/>
          <w:sz w:val="24"/>
          <w:szCs w:val="24"/>
        </w:rPr>
        <w:t>objednatelem</w:t>
      </w:r>
      <w:r>
        <w:rPr>
          <w:rFonts w:ascii="Book Antiqua" w:hAnsi="Book Antiqua"/>
          <w:sz w:val="24"/>
          <w:szCs w:val="24"/>
        </w:rPr>
        <w:t xml:space="preserve"> a za jeho součinnosti na základě dalších jednání dle potřeby smluvních stran. </w:t>
      </w:r>
    </w:p>
    <w:p w:rsidR="00AA15AD" w:rsidRPr="00EB2001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  <w:highlight w:val="green"/>
        </w:rPr>
      </w:pPr>
    </w:p>
    <w:p w:rsidR="00342CFC" w:rsidRDefault="00A007C6" w:rsidP="00A007C6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A33EA5" w:rsidRPr="00342CFC">
        <w:rPr>
          <w:rFonts w:ascii="Book Antiqua" w:hAnsi="Book Antiqua"/>
          <w:sz w:val="24"/>
          <w:szCs w:val="24"/>
        </w:rPr>
        <w:t>3</w:t>
      </w:r>
      <w:r w:rsidR="00A33EA5" w:rsidRPr="00342CFC">
        <w:rPr>
          <w:rFonts w:ascii="Book Antiqua" w:hAnsi="Book Antiqua"/>
          <w:sz w:val="24"/>
          <w:szCs w:val="24"/>
        </w:rPr>
        <w:tab/>
      </w:r>
      <w:r w:rsidR="00342CFC">
        <w:rPr>
          <w:rFonts w:ascii="Book Antiqua" w:hAnsi="Book Antiqua"/>
          <w:sz w:val="24"/>
          <w:szCs w:val="24"/>
        </w:rPr>
        <w:t xml:space="preserve">O výběru jednotlivých pořadů (reportáží) rozhoduje výhradně </w:t>
      </w:r>
      <w:r w:rsidR="006C6A62">
        <w:rPr>
          <w:rFonts w:ascii="Book Antiqua" w:hAnsi="Book Antiqua"/>
          <w:sz w:val="24"/>
          <w:szCs w:val="24"/>
        </w:rPr>
        <w:t>objednatel</w:t>
      </w:r>
      <w:r w:rsidR="00342CFC">
        <w:rPr>
          <w:rFonts w:ascii="Book Antiqua" w:hAnsi="Book Antiqua"/>
          <w:sz w:val="24"/>
          <w:szCs w:val="24"/>
        </w:rPr>
        <w:t>.</w:t>
      </w:r>
    </w:p>
    <w:p w:rsidR="00342CFC" w:rsidRDefault="00342CFC" w:rsidP="00342CFC">
      <w:pPr>
        <w:spacing w:after="0"/>
        <w:ind w:left="720"/>
        <w:jc w:val="both"/>
        <w:rPr>
          <w:rFonts w:ascii="Book Antiqua" w:hAnsi="Book Antiqua"/>
          <w:sz w:val="24"/>
          <w:szCs w:val="24"/>
        </w:rPr>
      </w:pPr>
    </w:p>
    <w:p w:rsidR="00A33EA5" w:rsidRPr="00342CFC" w:rsidRDefault="00A007C6" w:rsidP="00A007C6">
      <w:pPr>
        <w:numPr>
          <w:ilvl w:val="1"/>
          <w:numId w:val="11"/>
        </w:numPr>
        <w:spacing w:after="0"/>
        <w:ind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="00A33EA5" w:rsidRPr="00342CFC">
        <w:rPr>
          <w:rFonts w:ascii="Book Antiqua" w:hAnsi="Book Antiqua"/>
          <w:sz w:val="24"/>
          <w:szCs w:val="24"/>
        </w:rPr>
        <w:t>ověřen</w:t>
      </w:r>
      <w:r w:rsidR="00342CFC" w:rsidRPr="00342CFC">
        <w:rPr>
          <w:rFonts w:ascii="Book Antiqua" w:hAnsi="Book Antiqua"/>
          <w:sz w:val="24"/>
          <w:szCs w:val="24"/>
        </w:rPr>
        <w:t>ý zástupce</w:t>
      </w:r>
      <w:r w:rsidR="00A33EA5" w:rsidRPr="00342CFC">
        <w:rPr>
          <w:rFonts w:ascii="Book Antiqua" w:hAnsi="Book Antiqua"/>
          <w:sz w:val="24"/>
          <w:szCs w:val="24"/>
        </w:rPr>
        <w:t xml:space="preserve"> </w:t>
      </w:r>
      <w:r w:rsidR="006C6A62">
        <w:rPr>
          <w:rFonts w:ascii="Book Antiqua" w:hAnsi="Book Antiqua"/>
          <w:sz w:val="24"/>
          <w:szCs w:val="24"/>
        </w:rPr>
        <w:t>objednatel</w:t>
      </w:r>
      <w:r w:rsidR="00A33EA5" w:rsidRPr="00342CFC">
        <w:rPr>
          <w:rFonts w:ascii="Book Antiqua" w:hAnsi="Book Antiqua"/>
          <w:sz w:val="24"/>
          <w:szCs w:val="24"/>
        </w:rPr>
        <w:t xml:space="preserve">e </w:t>
      </w:r>
      <w:r w:rsidR="00342CFC" w:rsidRPr="00342CFC">
        <w:rPr>
          <w:rFonts w:ascii="Book Antiqua" w:hAnsi="Book Antiqua"/>
          <w:sz w:val="24"/>
          <w:szCs w:val="24"/>
        </w:rPr>
        <w:t>si může vyžádat</w:t>
      </w:r>
      <w:r w:rsidR="00A33EA5" w:rsidRPr="00342CFC">
        <w:rPr>
          <w:rFonts w:ascii="Book Antiqua" w:hAnsi="Book Antiqua"/>
          <w:sz w:val="24"/>
          <w:szCs w:val="24"/>
        </w:rPr>
        <w:t xml:space="preserve"> vybrané vyrobené televizní pořady </w:t>
      </w:r>
      <w:r w:rsidR="00342CFC" w:rsidRPr="00342CFC">
        <w:rPr>
          <w:rFonts w:ascii="Book Antiqua" w:hAnsi="Book Antiqua"/>
          <w:sz w:val="24"/>
          <w:szCs w:val="24"/>
        </w:rPr>
        <w:t xml:space="preserve">k provedení autorizace </w:t>
      </w:r>
      <w:r w:rsidR="00A33EA5" w:rsidRPr="00342CFC">
        <w:rPr>
          <w:rFonts w:ascii="Book Antiqua" w:hAnsi="Book Antiqua"/>
          <w:sz w:val="24"/>
          <w:szCs w:val="24"/>
        </w:rPr>
        <w:t xml:space="preserve">před plánovanou premiérou vysílání. </w:t>
      </w:r>
      <w:r w:rsidR="006C6A62">
        <w:rPr>
          <w:rFonts w:ascii="Book Antiqua" w:hAnsi="Book Antiqua"/>
          <w:sz w:val="24"/>
          <w:szCs w:val="24"/>
        </w:rPr>
        <w:t>Objednatel</w:t>
      </w:r>
      <w:r w:rsidR="00A33EA5" w:rsidRPr="00342CFC">
        <w:rPr>
          <w:rFonts w:ascii="Book Antiqua" w:hAnsi="Book Antiqua"/>
          <w:sz w:val="24"/>
          <w:szCs w:val="24"/>
        </w:rPr>
        <w:t xml:space="preserve"> autorizaci provede (nebo dodá zhotoviteli připomínky) nejpozději následující den</w:t>
      </w:r>
      <w:r w:rsidR="00342CFC" w:rsidRPr="00342CFC">
        <w:rPr>
          <w:rFonts w:ascii="Book Antiqua" w:hAnsi="Book Antiqua"/>
          <w:sz w:val="24"/>
          <w:szCs w:val="24"/>
        </w:rPr>
        <w:t xml:space="preserve"> po dodání pořadů</w:t>
      </w:r>
      <w:r w:rsidR="00A33EA5" w:rsidRPr="00342CFC">
        <w:rPr>
          <w:rFonts w:ascii="Book Antiqua" w:hAnsi="Book Antiqua"/>
          <w:sz w:val="24"/>
          <w:szCs w:val="24"/>
        </w:rPr>
        <w:t>. Nedodán</w:t>
      </w:r>
      <w:r w:rsidR="006A71EF" w:rsidRPr="00342CFC">
        <w:rPr>
          <w:rFonts w:ascii="Book Antiqua" w:hAnsi="Book Antiqua"/>
          <w:sz w:val="24"/>
          <w:szCs w:val="24"/>
        </w:rPr>
        <w:t xml:space="preserve">í připomínek bude považováno za odsouhlasení pořadu. Pořad </w:t>
      </w:r>
      <w:r w:rsidR="00342CFC" w:rsidRPr="00342CFC">
        <w:rPr>
          <w:rFonts w:ascii="Book Antiqua" w:hAnsi="Book Antiqua"/>
          <w:sz w:val="24"/>
          <w:szCs w:val="24"/>
        </w:rPr>
        <w:t xml:space="preserve">k </w:t>
      </w:r>
      <w:r w:rsidR="00A33EA5" w:rsidRPr="00342CFC">
        <w:rPr>
          <w:rFonts w:ascii="Book Antiqua" w:hAnsi="Book Antiqua"/>
          <w:sz w:val="24"/>
          <w:szCs w:val="24"/>
        </w:rPr>
        <w:t xml:space="preserve">autorizaci a připomínky budou </w:t>
      </w:r>
      <w:r w:rsidR="00342CFC" w:rsidRPr="00342CFC">
        <w:rPr>
          <w:rFonts w:ascii="Book Antiqua" w:hAnsi="Book Antiqua"/>
          <w:sz w:val="24"/>
          <w:szCs w:val="24"/>
        </w:rPr>
        <w:t>doručovány</w:t>
      </w:r>
      <w:r w:rsidR="00A33EA5" w:rsidRPr="00342CFC">
        <w:rPr>
          <w:rFonts w:ascii="Book Antiqua" w:hAnsi="Book Antiqua"/>
          <w:sz w:val="24"/>
          <w:szCs w:val="24"/>
        </w:rPr>
        <w:t xml:space="preserve"> v elektronické podobě na e-mailové adresy pověřených osob uvedených v čl. VII, této smlouvy.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 xml:space="preserve">Pověřená osoba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e průběžn</w:t>
      </w:r>
      <w:r w:rsidR="00874148">
        <w:rPr>
          <w:rFonts w:ascii="Book Antiqua" w:hAnsi="Book Antiqua"/>
          <w:sz w:val="24"/>
          <w:szCs w:val="24"/>
        </w:rPr>
        <w:t>ě</w:t>
      </w:r>
      <w:r>
        <w:rPr>
          <w:rFonts w:ascii="Book Antiqua" w:hAnsi="Book Antiqua"/>
          <w:sz w:val="24"/>
          <w:szCs w:val="24"/>
        </w:rPr>
        <w:t xml:space="preserve"> a s dostatečným časovým předstihem informuje zhotovitele o pravidelných tiskových konferencích</w:t>
      </w:r>
      <w:r w:rsidR="005F0592">
        <w:rPr>
          <w:rFonts w:ascii="Book Antiqua" w:hAnsi="Book Antiqua"/>
          <w:sz w:val="24"/>
          <w:szCs w:val="24"/>
        </w:rPr>
        <w:t xml:space="preserve"> a akcích, zasílá tiskové zprávy nebo telefonicky upozorňuje na aktuální události.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5F0592" w:rsidRDefault="005F0592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ab/>
        <w:t xml:space="preserve">Zhotovitel neodpovídá za správnost obsahu sdělení dodaných </w:t>
      </w:r>
      <w:r w:rsidR="006C6A62">
        <w:rPr>
          <w:rFonts w:ascii="Book Antiqua" w:hAnsi="Book Antiqua"/>
          <w:sz w:val="24"/>
          <w:szCs w:val="24"/>
        </w:rPr>
        <w:t>objednatel</w:t>
      </w:r>
      <w:r w:rsidR="00874148">
        <w:rPr>
          <w:rFonts w:ascii="Book Antiqua" w:hAnsi="Book Antiqua"/>
          <w:sz w:val="24"/>
          <w:szCs w:val="24"/>
        </w:rPr>
        <w:t>em</w:t>
      </w:r>
      <w:r>
        <w:rPr>
          <w:rFonts w:ascii="Book Antiqua" w:hAnsi="Book Antiqua"/>
          <w:sz w:val="24"/>
          <w:szCs w:val="24"/>
        </w:rPr>
        <w:t xml:space="preserve">, je však povinen postupovat při vytváření pořadu dle pokynů a v zájmu </w:t>
      </w:r>
      <w:r w:rsidR="006C6A62">
        <w:rPr>
          <w:rFonts w:ascii="Book Antiqua" w:hAnsi="Book Antiqua"/>
          <w:sz w:val="24"/>
          <w:szCs w:val="24"/>
        </w:rPr>
        <w:t>objednatel</w:t>
      </w:r>
      <w:r w:rsidR="00874148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. Obsah nesmí být v rozporu s právním řádem a předpisy ČR.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nese plnou odpovědnost za obsah předaných sdělení.</w:t>
      </w:r>
      <w:r w:rsidR="00A007C6">
        <w:rPr>
          <w:rFonts w:ascii="Book Antiqua" w:hAnsi="Book Antiqua"/>
          <w:sz w:val="24"/>
          <w:szCs w:val="24"/>
        </w:rPr>
        <w:t xml:space="preserve"> Povinnost zhotovitele dle § </w:t>
      </w:r>
      <w:r w:rsidR="00E356D2">
        <w:rPr>
          <w:rFonts w:ascii="Book Antiqua" w:hAnsi="Book Antiqua"/>
          <w:sz w:val="24"/>
          <w:szCs w:val="24"/>
        </w:rPr>
        <w:t>2594</w:t>
      </w:r>
      <w:r w:rsidR="00A007C6">
        <w:rPr>
          <w:rFonts w:ascii="Book Antiqua" w:hAnsi="Book Antiqua"/>
          <w:sz w:val="24"/>
          <w:szCs w:val="24"/>
        </w:rPr>
        <w:t xml:space="preserve"> zákona č. </w:t>
      </w:r>
      <w:r w:rsidR="00E356D2">
        <w:rPr>
          <w:rFonts w:ascii="Book Antiqua" w:hAnsi="Book Antiqua"/>
          <w:sz w:val="24"/>
          <w:szCs w:val="24"/>
        </w:rPr>
        <w:t>89</w:t>
      </w:r>
      <w:r w:rsidR="00A007C6">
        <w:rPr>
          <w:rFonts w:ascii="Book Antiqua" w:hAnsi="Book Antiqua"/>
          <w:sz w:val="24"/>
          <w:szCs w:val="24"/>
        </w:rPr>
        <w:t>/</w:t>
      </w:r>
      <w:r w:rsidR="00E356D2">
        <w:rPr>
          <w:rFonts w:ascii="Book Antiqua" w:hAnsi="Book Antiqua"/>
          <w:sz w:val="24"/>
          <w:szCs w:val="24"/>
        </w:rPr>
        <w:t>2012</w:t>
      </w:r>
      <w:r w:rsidR="00A007C6">
        <w:rPr>
          <w:rFonts w:ascii="Book Antiqua" w:hAnsi="Book Antiqua"/>
          <w:sz w:val="24"/>
          <w:szCs w:val="24"/>
        </w:rPr>
        <w:t xml:space="preserve"> Sb., ob</w:t>
      </w:r>
      <w:r w:rsidR="00E356D2">
        <w:rPr>
          <w:rFonts w:ascii="Book Antiqua" w:hAnsi="Book Antiqua"/>
          <w:sz w:val="24"/>
          <w:szCs w:val="24"/>
        </w:rPr>
        <w:t>čanský</w:t>
      </w:r>
      <w:r w:rsidR="00A007C6">
        <w:rPr>
          <w:rFonts w:ascii="Book Antiqua" w:hAnsi="Book Antiqua"/>
          <w:sz w:val="24"/>
          <w:szCs w:val="24"/>
        </w:rPr>
        <w:t xml:space="preserve"> zákoník, upozornit </w:t>
      </w:r>
      <w:r w:rsidR="006C6A62">
        <w:rPr>
          <w:rFonts w:ascii="Book Antiqua" w:hAnsi="Book Antiqua"/>
          <w:sz w:val="24"/>
          <w:szCs w:val="24"/>
        </w:rPr>
        <w:t>objednatel</w:t>
      </w:r>
      <w:r w:rsidR="00A007C6">
        <w:rPr>
          <w:rFonts w:ascii="Book Antiqua" w:hAnsi="Book Antiqua"/>
          <w:sz w:val="24"/>
          <w:szCs w:val="24"/>
        </w:rPr>
        <w:t>e na nevhodnost pokynů není tímto ustanovením dotčena.</w:t>
      </w:r>
    </w:p>
    <w:p w:rsidR="00AA15AD" w:rsidRDefault="00AA15AD" w:rsidP="00342CF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5F0592" w:rsidRDefault="005F0592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ab/>
        <w:t xml:space="preserve">V případě neodvysílání televizního pořadu je zhotovitel povinen učinit tak v nejbližším možném náhradním termínu a informovat o tomto kroku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e.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5F0592" w:rsidRDefault="006A71EF" w:rsidP="000C6632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ab/>
        <w:t xml:space="preserve">Zhotovitel se zavazuje postupovat při plnění předmětu díla s náležitou odbornou péčí tak, aby předmět díla splňoval požadavky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e</w:t>
      </w:r>
    </w:p>
    <w:p w:rsidR="00342CFC" w:rsidRDefault="00342CFC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5F0592" w:rsidRDefault="005F0592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III.</w:t>
      </w:r>
    </w:p>
    <w:p w:rsidR="005F0592" w:rsidRDefault="005F0592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Cena a platební podmínky</w:t>
      </w:r>
    </w:p>
    <w:p w:rsidR="005F0592" w:rsidRDefault="005F0592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EB31A3" w:rsidRDefault="00D0273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3. 1</w:t>
      </w:r>
      <w:r>
        <w:rPr>
          <w:rFonts w:ascii="Book Antiqua" w:hAnsi="Book Antiqua"/>
          <w:sz w:val="24"/>
          <w:szCs w:val="24"/>
        </w:rPr>
        <w:tab/>
        <w:t xml:space="preserve">Smluvní strany se dohodly na celkové smluvní ceně pro období platnosti smlouvy dle čl. </w:t>
      </w:r>
      <w:r w:rsidR="00B75F3E">
        <w:rPr>
          <w:rFonts w:ascii="Book Antiqua" w:hAnsi="Book Antiqua"/>
          <w:sz w:val="24"/>
          <w:szCs w:val="24"/>
        </w:rPr>
        <w:t>IV</w:t>
      </w:r>
      <w:r w:rsidR="00EB31A3">
        <w:rPr>
          <w:rFonts w:ascii="Book Antiqua" w:hAnsi="Book Antiqua"/>
          <w:sz w:val="24"/>
          <w:szCs w:val="24"/>
        </w:rPr>
        <w:t>:</w:t>
      </w:r>
    </w:p>
    <w:p w:rsidR="00EB31A3" w:rsidRPr="00EB31A3" w:rsidRDefault="00EB31A3" w:rsidP="00EB31A3">
      <w:pPr>
        <w:pStyle w:val="Zkladntext"/>
        <w:widowControl/>
        <w:jc w:val="both"/>
        <w:rPr>
          <w:rFonts w:ascii="Book Antiqua" w:hAnsi="Book Antiqua"/>
          <w:color w:val="auto"/>
        </w:rPr>
      </w:pPr>
      <w:r w:rsidRPr="00EB31A3">
        <w:rPr>
          <w:rFonts w:ascii="Book Antiqua" w:hAnsi="Book Antiqua"/>
          <w:color w:val="auto"/>
        </w:rPr>
        <w:t xml:space="preserve">            </w:t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 w:rsidRPr="00EB31A3">
        <w:rPr>
          <w:rFonts w:ascii="Book Antiqua" w:hAnsi="Book Antiqua"/>
          <w:color w:val="auto"/>
        </w:rPr>
        <w:t>C</w:t>
      </w:r>
      <w:r>
        <w:rPr>
          <w:rFonts w:ascii="Book Antiqua" w:hAnsi="Book Antiqua"/>
          <w:color w:val="auto"/>
        </w:rPr>
        <w:t>ena díla bez DPH</w:t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 w:rsidR="00911A0F">
        <w:rPr>
          <w:rFonts w:ascii="Book Antiqua" w:hAnsi="Book Antiqua"/>
        </w:rPr>
        <w:t>950 000</w:t>
      </w:r>
      <w:r>
        <w:rPr>
          <w:rFonts w:ascii="Book Antiqua" w:hAnsi="Book Antiqua"/>
        </w:rPr>
        <w:t xml:space="preserve"> </w:t>
      </w:r>
      <w:r w:rsidRPr="00EB31A3">
        <w:rPr>
          <w:rFonts w:ascii="Book Antiqua" w:hAnsi="Book Antiqua"/>
          <w:color w:val="auto"/>
        </w:rPr>
        <w:t>Kč</w:t>
      </w:r>
    </w:p>
    <w:p w:rsidR="00EB31A3" w:rsidRPr="00EB31A3" w:rsidRDefault="00EB31A3" w:rsidP="00EB31A3">
      <w:pPr>
        <w:pStyle w:val="Zkladntext"/>
        <w:widowControl/>
        <w:jc w:val="both"/>
        <w:rPr>
          <w:rFonts w:ascii="Book Antiqua" w:hAnsi="Book Antiqua"/>
          <w:color w:val="auto"/>
          <w:u w:val="single"/>
        </w:rPr>
      </w:pP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</w:r>
      <w:r>
        <w:rPr>
          <w:rFonts w:ascii="Book Antiqua" w:hAnsi="Book Antiqua"/>
          <w:color w:val="auto"/>
          <w:u w:val="single"/>
        </w:rPr>
        <w:t>DPH 21 %</w:t>
      </w:r>
      <w:r>
        <w:rPr>
          <w:rFonts w:ascii="Book Antiqua" w:hAnsi="Book Antiqua"/>
          <w:color w:val="auto"/>
          <w:u w:val="single"/>
        </w:rPr>
        <w:tab/>
      </w:r>
      <w:r>
        <w:rPr>
          <w:rFonts w:ascii="Book Antiqua" w:hAnsi="Book Antiqua"/>
          <w:color w:val="auto"/>
          <w:u w:val="single"/>
        </w:rPr>
        <w:tab/>
      </w:r>
      <w:r>
        <w:rPr>
          <w:rFonts w:ascii="Book Antiqua" w:hAnsi="Book Antiqua"/>
          <w:color w:val="auto"/>
          <w:u w:val="single"/>
        </w:rPr>
        <w:tab/>
      </w:r>
      <w:r>
        <w:rPr>
          <w:rFonts w:ascii="Book Antiqua" w:hAnsi="Book Antiqua"/>
          <w:color w:val="auto"/>
          <w:u w:val="single"/>
        </w:rPr>
        <w:tab/>
      </w:r>
      <w:r w:rsidR="00911A0F" w:rsidRPr="00911A0F">
        <w:rPr>
          <w:rFonts w:ascii="Book Antiqua" w:hAnsi="Book Antiqua"/>
          <w:u w:val="single"/>
        </w:rPr>
        <w:t>0</w:t>
      </w:r>
      <w:r w:rsidRPr="00911A0F">
        <w:rPr>
          <w:rFonts w:ascii="Book Antiqua" w:hAnsi="Book Antiqua"/>
          <w:u w:val="single"/>
        </w:rPr>
        <w:t xml:space="preserve"> </w:t>
      </w:r>
      <w:r w:rsidR="00911A0F">
        <w:rPr>
          <w:rFonts w:ascii="Book Antiqua" w:hAnsi="Book Antiqua"/>
          <w:u w:val="single"/>
        </w:rPr>
        <w:t xml:space="preserve">           </w:t>
      </w:r>
      <w:r w:rsidRPr="00911A0F">
        <w:rPr>
          <w:rFonts w:ascii="Book Antiqua" w:hAnsi="Book Antiqua"/>
          <w:color w:val="auto"/>
          <w:u w:val="single"/>
        </w:rPr>
        <w:t>Kč</w:t>
      </w:r>
    </w:p>
    <w:p w:rsidR="00EB31A3" w:rsidRDefault="00EB31A3" w:rsidP="00EB31A3">
      <w:pPr>
        <w:pStyle w:val="Zkladntext"/>
        <w:widowControl/>
        <w:jc w:val="both"/>
        <w:rPr>
          <w:rFonts w:ascii="Book Antiqua" w:hAnsi="Book Antiqua"/>
          <w:b/>
          <w:bCs/>
          <w:color w:val="auto"/>
        </w:rPr>
      </w:pP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  <w:t>Ce</w:t>
      </w:r>
      <w:r>
        <w:rPr>
          <w:rFonts w:ascii="Book Antiqua" w:hAnsi="Book Antiqua"/>
          <w:b/>
          <w:bCs/>
          <w:color w:val="auto"/>
        </w:rPr>
        <w:t>na díla celkem vč. DPH</w:t>
      </w:r>
      <w:r>
        <w:rPr>
          <w:rFonts w:ascii="Book Antiqua" w:hAnsi="Book Antiqua"/>
          <w:b/>
          <w:bCs/>
          <w:color w:val="auto"/>
        </w:rPr>
        <w:tab/>
      </w:r>
      <w:r w:rsidR="00911A0F" w:rsidRPr="00911A0F">
        <w:rPr>
          <w:rFonts w:ascii="Book Antiqua" w:hAnsi="Book Antiqua"/>
          <w:b/>
        </w:rPr>
        <w:t>950 000</w:t>
      </w:r>
      <w:r>
        <w:rPr>
          <w:rFonts w:ascii="Book Antiqua" w:hAnsi="Book Antiqua"/>
        </w:rPr>
        <w:t xml:space="preserve"> </w:t>
      </w:r>
      <w:r w:rsidRPr="00EB31A3">
        <w:rPr>
          <w:rFonts w:ascii="Book Antiqua" w:hAnsi="Book Antiqua"/>
          <w:b/>
          <w:bCs/>
          <w:color w:val="auto"/>
        </w:rPr>
        <w:t xml:space="preserve">Kč   </w:t>
      </w:r>
    </w:p>
    <w:p w:rsidR="00EB31A3" w:rsidRPr="00EB31A3" w:rsidRDefault="00EB31A3" w:rsidP="00EB31A3">
      <w:pPr>
        <w:pStyle w:val="Zkladntext"/>
        <w:widowControl/>
        <w:jc w:val="both"/>
        <w:rPr>
          <w:rFonts w:ascii="Book Antiqua" w:hAnsi="Book Antiqua"/>
          <w:b/>
          <w:bCs/>
          <w:color w:val="auto"/>
        </w:rPr>
      </w:pPr>
      <w:r w:rsidRPr="00EB31A3">
        <w:rPr>
          <w:rFonts w:ascii="Book Antiqua" w:hAnsi="Book Antiqua"/>
          <w:b/>
          <w:bCs/>
          <w:color w:val="auto"/>
        </w:rPr>
        <w:lastRenderedPageBreak/>
        <w:t xml:space="preserve">  </w:t>
      </w:r>
    </w:p>
    <w:p w:rsidR="005F0592" w:rsidRDefault="00D0273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A4B2B">
        <w:rPr>
          <w:rFonts w:ascii="Book Antiqua" w:hAnsi="Book Antiqua"/>
          <w:sz w:val="24"/>
          <w:szCs w:val="24"/>
        </w:rPr>
        <w:tab/>
      </w:r>
      <w:r w:rsidR="00911A0F">
        <w:rPr>
          <w:rFonts w:ascii="Book Antiqua" w:hAnsi="Book Antiqua"/>
          <w:sz w:val="24"/>
          <w:szCs w:val="24"/>
        </w:rPr>
        <w:t>Cena je konečná. Zhotovitel není plátcem DPH.</w:t>
      </w:r>
      <w:r w:rsidR="00B75F3E" w:rsidRPr="00874148">
        <w:rPr>
          <w:rFonts w:ascii="Book Antiqua" w:hAnsi="Book Antiqua"/>
          <w:sz w:val="24"/>
          <w:szCs w:val="24"/>
        </w:rPr>
        <w:t xml:space="preserve"> </w:t>
      </w:r>
      <w:r w:rsidR="00874148" w:rsidRPr="00874148">
        <w:rPr>
          <w:rFonts w:ascii="Book Antiqua" w:hAnsi="Book Antiqua"/>
          <w:sz w:val="24"/>
          <w:szCs w:val="24"/>
        </w:rPr>
        <w:t xml:space="preserve">Cena díla obsahuje veškeré náklady spojené s úplným a kvalitním dokončením díla včetně veškerých rizik a vlivů během provádění díla. </w:t>
      </w:r>
      <w:r w:rsidR="00B75F3E" w:rsidRPr="00874148">
        <w:rPr>
          <w:rFonts w:ascii="Book Antiqua" w:hAnsi="Book Antiqua"/>
          <w:sz w:val="24"/>
          <w:szCs w:val="24"/>
        </w:rPr>
        <w:t>Cena nebude žádným způsob zvyšována z titulu inflace ani kurzových rozdílů.</w:t>
      </w:r>
    </w:p>
    <w:p w:rsidR="00AA15AD" w:rsidRDefault="00AA15AD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02736" w:rsidRDefault="00D0273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3.2</w:t>
      </w:r>
      <w:r>
        <w:rPr>
          <w:rFonts w:ascii="Book Antiqua" w:hAnsi="Book Antiqua"/>
          <w:sz w:val="24"/>
          <w:szCs w:val="24"/>
        </w:rPr>
        <w:tab/>
        <w:t>Smluvní cena bude zhotovitel</w:t>
      </w:r>
      <w:r w:rsidR="00D957BB">
        <w:rPr>
          <w:rFonts w:ascii="Book Antiqua" w:hAnsi="Book Antiqua"/>
          <w:sz w:val="24"/>
          <w:szCs w:val="24"/>
        </w:rPr>
        <w:t>i hrazena</w:t>
      </w:r>
      <w:r>
        <w:rPr>
          <w:rFonts w:ascii="Book Antiqua" w:hAnsi="Book Antiqua"/>
          <w:sz w:val="24"/>
          <w:szCs w:val="24"/>
        </w:rPr>
        <w:t xml:space="preserve"> </w:t>
      </w:r>
      <w:r w:rsidR="00D957BB">
        <w:rPr>
          <w:rFonts w:ascii="Book Antiqua" w:hAnsi="Book Antiqua"/>
          <w:sz w:val="24"/>
          <w:szCs w:val="24"/>
        </w:rPr>
        <w:t>na základě vystavených faktur v pravid</w:t>
      </w:r>
      <w:r w:rsidR="00A02688">
        <w:rPr>
          <w:rFonts w:ascii="Book Antiqua" w:hAnsi="Book Antiqua"/>
          <w:sz w:val="24"/>
          <w:szCs w:val="24"/>
        </w:rPr>
        <w:t xml:space="preserve">elných měsíčních splátkách. </w:t>
      </w:r>
    </w:p>
    <w:p w:rsidR="00AA15AD" w:rsidRDefault="00AA15AD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7706" w:rsidRDefault="00A37706" w:rsidP="00D0273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ab/>
        <w:t xml:space="preserve">Zhotovitel na </w:t>
      </w:r>
      <w:r w:rsidR="00EB2001">
        <w:rPr>
          <w:rFonts w:ascii="Book Antiqua" w:hAnsi="Book Antiqua"/>
          <w:sz w:val="24"/>
          <w:szCs w:val="24"/>
        </w:rPr>
        <w:t>konci každého kalendářního měsíce p</w:t>
      </w:r>
      <w:r w:rsidR="0090594E">
        <w:rPr>
          <w:rFonts w:ascii="Book Antiqua" w:hAnsi="Book Antiqua"/>
          <w:sz w:val="24"/>
          <w:szCs w:val="24"/>
        </w:rPr>
        <w:t>r</w:t>
      </w:r>
      <w:r w:rsidR="00EB2001">
        <w:rPr>
          <w:rFonts w:ascii="Book Antiqua" w:hAnsi="Book Antiqua"/>
          <w:sz w:val="24"/>
          <w:szCs w:val="24"/>
        </w:rPr>
        <w:t>o období platnosti této smlouvy</w:t>
      </w:r>
      <w:r>
        <w:rPr>
          <w:rFonts w:ascii="Book Antiqua" w:hAnsi="Book Antiqua"/>
          <w:sz w:val="24"/>
          <w:szCs w:val="24"/>
        </w:rPr>
        <w:t xml:space="preserve"> vystaví řádný daňový doklad se splatností </w:t>
      </w:r>
      <w:r w:rsidR="00E356D2">
        <w:rPr>
          <w:rFonts w:ascii="Book Antiqua" w:hAnsi="Book Antiqua"/>
          <w:sz w:val="24"/>
          <w:szCs w:val="24"/>
        </w:rPr>
        <w:t>15</w:t>
      </w:r>
      <w:r>
        <w:rPr>
          <w:rFonts w:ascii="Book Antiqua" w:hAnsi="Book Antiqua"/>
          <w:sz w:val="24"/>
          <w:szCs w:val="24"/>
        </w:rPr>
        <w:t xml:space="preserve"> dnů</w:t>
      </w:r>
      <w:r w:rsidR="006A71EF">
        <w:rPr>
          <w:rFonts w:ascii="Book Antiqua" w:hAnsi="Book Antiqua"/>
          <w:sz w:val="24"/>
          <w:szCs w:val="24"/>
        </w:rPr>
        <w:t xml:space="preserve"> ode dne </w:t>
      </w:r>
      <w:r w:rsidR="00B75F3E">
        <w:rPr>
          <w:rFonts w:ascii="Book Antiqua" w:hAnsi="Book Antiqua"/>
          <w:sz w:val="24"/>
          <w:szCs w:val="24"/>
        </w:rPr>
        <w:t>doručení</w:t>
      </w:r>
      <w:r>
        <w:rPr>
          <w:rFonts w:ascii="Book Antiqua" w:hAnsi="Book Antiqua"/>
          <w:sz w:val="24"/>
          <w:szCs w:val="24"/>
        </w:rPr>
        <w:t>.</w:t>
      </w:r>
      <w:r w:rsidR="00874148">
        <w:rPr>
          <w:rFonts w:ascii="Book Antiqua" w:hAnsi="Book Antiqua"/>
          <w:sz w:val="24"/>
          <w:szCs w:val="24"/>
        </w:rPr>
        <w:t xml:space="preserve"> </w:t>
      </w:r>
      <w:r w:rsidR="00D957BB">
        <w:rPr>
          <w:rFonts w:ascii="Book Antiqua" w:hAnsi="Book Antiqua"/>
          <w:sz w:val="24"/>
          <w:szCs w:val="24"/>
        </w:rPr>
        <w:t>Daňový doklad za měsíc prosinec 201</w:t>
      </w:r>
      <w:r w:rsidR="00911A0F">
        <w:rPr>
          <w:rFonts w:ascii="Book Antiqua" w:hAnsi="Book Antiqua"/>
          <w:sz w:val="24"/>
          <w:szCs w:val="24"/>
        </w:rPr>
        <w:t>7</w:t>
      </w:r>
      <w:r w:rsidR="00D957BB">
        <w:rPr>
          <w:rFonts w:ascii="Book Antiqua" w:hAnsi="Book Antiqua"/>
          <w:sz w:val="24"/>
          <w:szCs w:val="24"/>
        </w:rPr>
        <w:t xml:space="preserve"> bude vystaven nejpozději do 15. 12. 201</w:t>
      </w:r>
      <w:r w:rsidR="00911A0F">
        <w:rPr>
          <w:rFonts w:ascii="Book Antiqua" w:hAnsi="Book Antiqua"/>
          <w:sz w:val="24"/>
          <w:szCs w:val="24"/>
        </w:rPr>
        <w:t>7</w:t>
      </w:r>
      <w:r w:rsidR="00D957BB">
        <w:rPr>
          <w:rFonts w:ascii="Book Antiqua" w:hAnsi="Book Antiqua"/>
          <w:sz w:val="24"/>
          <w:szCs w:val="24"/>
        </w:rPr>
        <w:t xml:space="preserve">. </w:t>
      </w:r>
      <w:r w:rsidR="00874148">
        <w:rPr>
          <w:rFonts w:ascii="Book Antiqua" w:hAnsi="Book Antiqua"/>
          <w:sz w:val="24"/>
          <w:szCs w:val="24"/>
        </w:rPr>
        <w:t xml:space="preserve">Za den doručení se považuje den předání daňového dokladu poštovním doručovatelem </w:t>
      </w:r>
      <w:r w:rsidR="006C6A62">
        <w:rPr>
          <w:rFonts w:ascii="Book Antiqua" w:hAnsi="Book Antiqua"/>
          <w:sz w:val="24"/>
          <w:szCs w:val="24"/>
        </w:rPr>
        <w:t>objednatel</w:t>
      </w:r>
      <w:r w:rsidR="00874148">
        <w:rPr>
          <w:rFonts w:ascii="Book Antiqua" w:hAnsi="Book Antiqua"/>
          <w:sz w:val="24"/>
          <w:szCs w:val="24"/>
        </w:rPr>
        <w:t>i.</w:t>
      </w:r>
    </w:p>
    <w:p w:rsidR="00AA15AD" w:rsidRDefault="00AA15AD" w:rsidP="00D0273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7706" w:rsidRDefault="00A3770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ab/>
        <w:t>Dnem zdanitelného plnění je den vystavení faktury.</w:t>
      </w:r>
    </w:p>
    <w:p w:rsidR="00AA15AD" w:rsidRDefault="00AA15AD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7706" w:rsidRDefault="00A37706" w:rsidP="00D0273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>Daňové doklady podle této smlouvy budou zasílány na adresu:</w:t>
      </w:r>
    </w:p>
    <w:p w:rsidR="00A37706" w:rsidRDefault="00A37706" w:rsidP="006124BD">
      <w:pPr>
        <w:spacing w:after="0"/>
        <w:ind w:left="567" w:hanging="567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A37706">
        <w:rPr>
          <w:rFonts w:ascii="Book Antiqua" w:hAnsi="Book Antiqua"/>
          <w:i/>
          <w:sz w:val="24"/>
          <w:szCs w:val="24"/>
        </w:rPr>
        <w:t>Měst</w:t>
      </w:r>
      <w:r w:rsidR="00EB2001">
        <w:rPr>
          <w:rFonts w:ascii="Book Antiqua" w:hAnsi="Book Antiqua"/>
          <w:i/>
          <w:sz w:val="24"/>
          <w:szCs w:val="24"/>
        </w:rPr>
        <w:t xml:space="preserve">o </w:t>
      </w:r>
      <w:r w:rsidRPr="00A37706">
        <w:rPr>
          <w:rFonts w:ascii="Book Antiqua" w:hAnsi="Book Antiqua"/>
          <w:i/>
          <w:sz w:val="24"/>
          <w:szCs w:val="24"/>
        </w:rPr>
        <w:t>Jindřichův Hrade</w:t>
      </w:r>
      <w:r w:rsidR="00EB2001">
        <w:rPr>
          <w:rFonts w:ascii="Book Antiqua" w:hAnsi="Book Antiqua"/>
          <w:i/>
          <w:sz w:val="24"/>
          <w:szCs w:val="24"/>
        </w:rPr>
        <w:t>c</w:t>
      </w:r>
    </w:p>
    <w:p w:rsidR="00EB2001" w:rsidRDefault="006124BD" w:rsidP="006124BD">
      <w:pPr>
        <w:spacing w:after="0"/>
        <w:ind w:left="567" w:hanging="567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</w:r>
      <w:r w:rsidR="00EB2001">
        <w:rPr>
          <w:rFonts w:ascii="Book Antiqua" w:hAnsi="Book Antiqua"/>
          <w:i/>
          <w:sz w:val="24"/>
          <w:szCs w:val="24"/>
        </w:rPr>
        <w:t>Klášterská 135/II</w:t>
      </w:r>
    </w:p>
    <w:p w:rsidR="00EB2001" w:rsidRDefault="00EB2001" w:rsidP="006124BD">
      <w:pPr>
        <w:spacing w:after="0"/>
        <w:ind w:left="567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377 01 Jindřichův Hradec</w:t>
      </w:r>
    </w:p>
    <w:p w:rsidR="00AA15AD" w:rsidRDefault="00AA15AD" w:rsidP="00EB2001">
      <w:pPr>
        <w:spacing w:after="0"/>
        <w:ind w:left="567" w:firstLine="141"/>
        <w:jc w:val="both"/>
        <w:rPr>
          <w:rFonts w:ascii="Book Antiqua" w:hAnsi="Book Antiqua"/>
          <w:i/>
          <w:sz w:val="24"/>
          <w:szCs w:val="24"/>
        </w:rPr>
      </w:pPr>
    </w:p>
    <w:p w:rsidR="006A71EF" w:rsidRDefault="0026785D" w:rsidP="006A71EF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  <w:t>Každý daňový doklad bude obsahovat všechny obsahové i formální náležitosti daňového dokladu.</w:t>
      </w:r>
    </w:p>
    <w:p w:rsidR="00AA15AD" w:rsidRDefault="00AA15AD" w:rsidP="006A71EF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26785D" w:rsidRPr="006A71EF" w:rsidRDefault="0026785D" w:rsidP="006A71EF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ab/>
        <w:t>Pokud daňový doklad nebude obsahovat náležitosti uvedené v předchozím odstavci</w:t>
      </w:r>
      <w:r w:rsidR="001F6953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je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oprávněn daňový doklad vrátit zhotoviteli k opravě nebo doplnění. V případě vrácení daňového dokladu se přeruší běh lhůty splatnosti a nová lhůta počíná běžet doručením opraveného nebo nově vystaveného daňového dokladu.</w:t>
      </w:r>
    </w:p>
    <w:p w:rsidR="00A37706" w:rsidRDefault="00A37706" w:rsidP="00D02736">
      <w:pPr>
        <w:spacing w:after="0"/>
        <w:ind w:left="567" w:hanging="567"/>
        <w:jc w:val="both"/>
        <w:rPr>
          <w:rFonts w:ascii="Book Antiqua" w:hAnsi="Book Antiqua"/>
          <w:i/>
          <w:sz w:val="24"/>
          <w:szCs w:val="24"/>
        </w:rPr>
      </w:pPr>
    </w:p>
    <w:p w:rsidR="00A37706" w:rsidRDefault="00A37706" w:rsidP="00A37706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IV.</w:t>
      </w:r>
    </w:p>
    <w:p w:rsidR="00A37706" w:rsidRDefault="00A37706" w:rsidP="00A37706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Termín realizace a platnost smlouvy</w:t>
      </w:r>
    </w:p>
    <w:p w:rsidR="00A37706" w:rsidRDefault="00A37706" w:rsidP="00A37706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6A71EF" w:rsidRDefault="006124BD" w:rsidP="006A71EF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4. 1</w:t>
      </w:r>
      <w:r>
        <w:rPr>
          <w:rFonts w:ascii="Book Antiqua" w:hAnsi="Book Antiqua"/>
          <w:sz w:val="24"/>
          <w:szCs w:val="24"/>
        </w:rPr>
        <w:tab/>
      </w:r>
      <w:r w:rsidR="006A71EF">
        <w:rPr>
          <w:rFonts w:ascii="Book Antiqua" w:hAnsi="Book Antiqua"/>
          <w:sz w:val="24"/>
          <w:szCs w:val="24"/>
        </w:rPr>
        <w:t xml:space="preserve">Termín zahájení plnění: </w:t>
      </w:r>
      <w:r w:rsidR="00E356D2">
        <w:rPr>
          <w:rFonts w:ascii="Book Antiqua" w:hAnsi="Book Antiqua"/>
          <w:sz w:val="24"/>
          <w:szCs w:val="24"/>
        </w:rPr>
        <w:t>1. 1. 201</w:t>
      </w:r>
      <w:r w:rsidR="001F6953">
        <w:rPr>
          <w:rFonts w:ascii="Book Antiqua" w:hAnsi="Book Antiqua"/>
          <w:sz w:val="24"/>
          <w:szCs w:val="24"/>
        </w:rPr>
        <w:t>7</w:t>
      </w:r>
    </w:p>
    <w:p w:rsidR="006A71EF" w:rsidRDefault="006A71EF" w:rsidP="006A71EF">
      <w:pPr>
        <w:pStyle w:val="Odstavecseseznamem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Termín ukončení plnění: </w:t>
      </w:r>
      <w:r w:rsidR="00E356D2">
        <w:rPr>
          <w:rFonts w:ascii="Book Antiqua" w:hAnsi="Book Antiqua"/>
          <w:sz w:val="24"/>
          <w:szCs w:val="24"/>
        </w:rPr>
        <w:t>31. 12. 201</w:t>
      </w:r>
      <w:r w:rsidR="001F6953">
        <w:rPr>
          <w:rFonts w:ascii="Book Antiqua" w:hAnsi="Book Antiqua"/>
          <w:sz w:val="24"/>
          <w:szCs w:val="24"/>
        </w:rPr>
        <w:t>7</w:t>
      </w:r>
    </w:p>
    <w:p w:rsidR="00C524F5" w:rsidRDefault="006124BD" w:rsidP="006124BD">
      <w:pPr>
        <w:spacing w:after="0"/>
        <w:ind w:left="709" w:hanging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4.2 </w:t>
      </w:r>
      <w:r>
        <w:rPr>
          <w:rFonts w:ascii="Book Antiqua" w:hAnsi="Book Antiqua"/>
          <w:sz w:val="24"/>
          <w:szCs w:val="24"/>
        </w:rPr>
        <w:tab/>
        <w:t>Smluvní strany mohou od smlouvy písemně odstoupit, dojde-li k opakovanému hrubému porušení smluvních podmínek některou ze stran. Odstoupením od smlouvy se smlouva od počátku neruší a účastníci jsou povinni se vzájemně vypořádat ke dni odstoupení od smlouvy.</w:t>
      </w:r>
    </w:p>
    <w:p w:rsidR="00C524F5" w:rsidRDefault="00C524F5" w:rsidP="00A3770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V.</w:t>
      </w:r>
    </w:p>
    <w:p w:rsidR="00C524F5" w:rsidRDefault="00C524F5" w:rsidP="00C524F5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Práva a povinnosti smluvních stran</w:t>
      </w:r>
    </w:p>
    <w:p w:rsidR="00C524F5" w:rsidRDefault="00C524F5" w:rsidP="00C524F5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5. 1</w:t>
      </w:r>
      <w:r>
        <w:rPr>
          <w:rFonts w:ascii="Book Antiqua" w:hAnsi="Book Antiqua"/>
          <w:sz w:val="24"/>
          <w:szCs w:val="24"/>
        </w:rPr>
        <w:tab/>
        <w:t>Zhotovitel je povinen při výrobě pořadu respektovat zákon č. 121/2000 Sb., autorský zákon</w:t>
      </w:r>
      <w:r w:rsidR="00E356D2">
        <w:rPr>
          <w:rFonts w:ascii="Book Antiqua" w:hAnsi="Book Antiqua"/>
          <w:sz w:val="24"/>
          <w:szCs w:val="24"/>
        </w:rPr>
        <w:t>, v platném znění</w:t>
      </w:r>
      <w:r>
        <w:rPr>
          <w:rFonts w:ascii="Book Antiqua" w:hAnsi="Book Antiqua"/>
          <w:sz w:val="24"/>
          <w:szCs w:val="24"/>
        </w:rPr>
        <w:t xml:space="preserve"> a zákon č. 231/2001 Sb., o provozování rozhlasového a televizního vysílání</w:t>
      </w:r>
      <w:r w:rsidR="00E356D2">
        <w:rPr>
          <w:rFonts w:ascii="Book Antiqua" w:hAnsi="Book Antiqua"/>
          <w:sz w:val="24"/>
          <w:szCs w:val="24"/>
        </w:rPr>
        <w:t>, v platném znění</w:t>
      </w:r>
      <w:r>
        <w:rPr>
          <w:rFonts w:ascii="Book Antiqua" w:hAnsi="Book Antiqua"/>
          <w:sz w:val="24"/>
          <w:szCs w:val="24"/>
        </w:rPr>
        <w:t>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5. 2</w:t>
      </w:r>
      <w:r>
        <w:rPr>
          <w:rFonts w:ascii="Book Antiqua" w:hAnsi="Book Antiqua"/>
          <w:sz w:val="24"/>
          <w:szCs w:val="24"/>
        </w:rPr>
        <w:tab/>
        <w:t>Práva k autorským dílům (výtvarné práce, texty, apod.) v rozsahu stanoveném smlouvou s autorem a autorským zákonem vykonává zhotovitel.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AA15A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5. 3</w:t>
      </w:r>
      <w:r>
        <w:rPr>
          <w:rFonts w:ascii="Book Antiqua" w:hAnsi="Book Antiqua"/>
          <w:sz w:val="24"/>
          <w:szCs w:val="24"/>
        </w:rPr>
        <w:tab/>
        <w:t xml:space="preserve">Zhotovitel prohlašuje, že vůči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i nebudou uplatněny oprávněné nároky majitelů autorských práv či jiné nároky třetích osob v souvislosti s užitím díla (práva autorská, práva příbuzná právu autorskému, práva patentová, práva k ochranné známce, práva z nekalé soutěže, práva osobnostní, vlastnická a jím podobná práva).</w:t>
      </w:r>
    </w:p>
    <w:p w:rsidR="00AA15AD" w:rsidRDefault="00AA15AD" w:rsidP="00AA15A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5. 4</w:t>
      </w:r>
      <w:r>
        <w:rPr>
          <w:rFonts w:ascii="Book Antiqua" w:hAnsi="Book Antiqua"/>
          <w:sz w:val="24"/>
          <w:szCs w:val="24"/>
        </w:rPr>
        <w:tab/>
        <w:t>Žádná ze stran neodpovídá za nesplnění závazku podle této smlouvy z důvodu události vyšší moci.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5. 5</w:t>
      </w:r>
      <w:r>
        <w:rPr>
          <w:rFonts w:ascii="Book Antiqua" w:hAnsi="Book Antiqua"/>
          <w:sz w:val="24"/>
          <w:szCs w:val="24"/>
        </w:rPr>
        <w:tab/>
        <w:t>Zhotovitel se zavazuje poskytnout v souladu s </w:t>
      </w:r>
      <w:proofErr w:type="spellStart"/>
      <w:r>
        <w:rPr>
          <w:rFonts w:ascii="Book Antiqua" w:hAnsi="Book Antiqua"/>
          <w:sz w:val="24"/>
          <w:szCs w:val="24"/>
        </w:rPr>
        <w:t>ust</w:t>
      </w:r>
      <w:proofErr w:type="spellEnd"/>
      <w:r>
        <w:rPr>
          <w:rFonts w:ascii="Book Antiqua" w:hAnsi="Book Antiqua"/>
          <w:sz w:val="24"/>
          <w:szCs w:val="24"/>
        </w:rPr>
        <w:t xml:space="preserve">. § 2 písm. </w:t>
      </w:r>
      <w:r w:rsidR="00EB2001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) zákona</w:t>
      </w:r>
      <w:r w:rsidR="0090594E">
        <w:rPr>
          <w:rFonts w:ascii="Book Antiqua" w:hAnsi="Book Antiqua"/>
          <w:sz w:val="24"/>
          <w:szCs w:val="24"/>
        </w:rPr>
        <w:t xml:space="preserve"> č.</w:t>
      </w:r>
      <w:r>
        <w:rPr>
          <w:rFonts w:ascii="Book Antiqua" w:hAnsi="Book Antiqua"/>
          <w:sz w:val="24"/>
          <w:szCs w:val="24"/>
        </w:rPr>
        <w:t xml:space="preserve"> 320/2001 Sb.</w:t>
      </w:r>
      <w:r w:rsidR="00EB200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o finanční kontrole ve veřejné správě a o změně některých zákonů (zákon o finanční kontrole)</w:t>
      </w:r>
      <w:r w:rsidR="00EB200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ve znění pozdějších předpisů, subjektům provádějícím audit a kontrolu všechny nezbytné informace</w:t>
      </w:r>
      <w:r w:rsidR="004D0A8D">
        <w:rPr>
          <w:rFonts w:ascii="Book Antiqua" w:hAnsi="Book Antiqua"/>
          <w:sz w:val="24"/>
          <w:szCs w:val="24"/>
        </w:rPr>
        <w:t xml:space="preserve"> týkajíc se dodavatelských činností spojených s předmětem smlouvy.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4D0A8D" w:rsidRDefault="004D0A8D" w:rsidP="000C6632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5. 6</w:t>
      </w:r>
      <w:r>
        <w:rPr>
          <w:rFonts w:ascii="Book Antiqua" w:hAnsi="Book Antiqua"/>
          <w:sz w:val="24"/>
          <w:szCs w:val="24"/>
        </w:rPr>
        <w:tab/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má právo k nekomerčnímu využití televizního pořadu (díla) k vlastní propagaci a prezentaci jako celku v neomezeném rozsahu, mimo užití v jiné soukromé televizní stanici nebo společnosti.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je oprávněn uvádět dílo na veřejnost pod svým jménem s tím, že si nebude osobovat autorství k dílu a že vždy dílo musí být označeno jménem zhotovitele.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je oprávněn prezentovat dílo na svých webových strá</w:t>
      </w:r>
      <w:r w:rsidR="00EB2001">
        <w:rPr>
          <w:rFonts w:ascii="Book Antiqua" w:hAnsi="Book Antiqua"/>
          <w:sz w:val="24"/>
          <w:szCs w:val="24"/>
        </w:rPr>
        <w:t>nkách. Při použití části pořadu</w:t>
      </w:r>
      <w:r>
        <w:rPr>
          <w:rFonts w:ascii="Book Antiqua" w:hAnsi="Book Antiqua"/>
          <w:sz w:val="24"/>
          <w:szCs w:val="24"/>
        </w:rPr>
        <w:t xml:space="preserve"> je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povinen požádat o souhlas s takovým použitím </w:t>
      </w:r>
      <w:r w:rsidR="00EB2001">
        <w:rPr>
          <w:rFonts w:ascii="Book Antiqua" w:hAnsi="Book Antiqua"/>
          <w:sz w:val="24"/>
          <w:szCs w:val="24"/>
        </w:rPr>
        <w:t>z</w:t>
      </w:r>
      <w:r>
        <w:rPr>
          <w:rFonts w:ascii="Book Antiqua" w:hAnsi="Book Antiqua"/>
          <w:sz w:val="24"/>
          <w:szCs w:val="24"/>
        </w:rPr>
        <w:t>hotovitele.</w:t>
      </w:r>
    </w:p>
    <w:p w:rsidR="004D0A8D" w:rsidRDefault="004D0A8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F6953" w:rsidRDefault="001F6953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F24182" w:rsidRDefault="00F24182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F24182" w:rsidRDefault="00F24182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F6953" w:rsidRDefault="001F6953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F6953" w:rsidRDefault="001F6953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4D0A8D" w:rsidRDefault="004D0A8D" w:rsidP="004D0A8D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Článek VI.</w:t>
      </w:r>
    </w:p>
    <w:p w:rsidR="004D0A8D" w:rsidRDefault="004D0A8D" w:rsidP="004D0A8D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Následky porušení smluvních závazků</w:t>
      </w:r>
    </w:p>
    <w:p w:rsidR="004D0A8D" w:rsidRDefault="004D0A8D" w:rsidP="004D0A8D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4D0A8D" w:rsidRDefault="004D0A8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6. 1</w:t>
      </w:r>
      <w:r>
        <w:rPr>
          <w:rFonts w:ascii="Book Antiqua" w:hAnsi="Book Antiqua"/>
          <w:sz w:val="24"/>
          <w:szCs w:val="24"/>
        </w:rPr>
        <w:tab/>
      </w:r>
      <w:r w:rsidR="0026785D">
        <w:rPr>
          <w:rFonts w:ascii="Book Antiqua" w:hAnsi="Book Antiqua"/>
          <w:sz w:val="24"/>
          <w:szCs w:val="24"/>
        </w:rPr>
        <w:t xml:space="preserve">V případě, že zhotovitel neodvysílá zpravodajské relace dle předmětu plnění sjednaného v čl. I, zejména odst. 1.1 a 1.2, je </w:t>
      </w:r>
      <w:r w:rsidR="006C6A62">
        <w:rPr>
          <w:rFonts w:ascii="Book Antiqua" w:hAnsi="Book Antiqua"/>
          <w:sz w:val="24"/>
          <w:szCs w:val="24"/>
        </w:rPr>
        <w:t>objednatel</w:t>
      </w:r>
      <w:r w:rsidR="0026785D">
        <w:rPr>
          <w:rFonts w:ascii="Book Antiqua" w:hAnsi="Book Antiqua"/>
          <w:sz w:val="24"/>
          <w:szCs w:val="24"/>
        </w:rPr>
        <w:t xml:space="preserve"> oprávněn žádat zaplacení smluvní pokuty ve výši 5.000,- Kč za každý den porušení povinnosti zhotovitelem</w:t>
      </w:r>
      <w:r w:rsidR="00DC1A62">
        <w:rPr>
          <w:rFonts w:ascii="Book Antiqua" w:hAnsi="Book Antiqua"/>
          <w:sz w:val="24"/>
          <w:szCs w:val="24"/>
        </w:rPr>
        <w:t>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6. 2</w:t>
      </w:r>
      <w:r>
        <w:rPr>
          <w:rFonts w:ascii="Book Antiqua" w:hAnsi="Book Antiqua"/>
          <w:sz w:val="24"/>
          <w:szCs w:val="24"/>
        </w:rPr>
        <w:tab/>
      </w:r>
      <w:r w:rsidR="00DC1A62">
        <w:rPr>
          <w:rFonts w:ascii="Book Antiqua" w:hAnsi="Book Antiqua"/>
          <w:sz w:val="24"/>
          <w:szCs w:val="24"/>
        </w:rPr>
        <w:t xml:space="preserve">V případě, že zhotovitel odvysílá časově neaktuální zpravodajskou relaci, je </w:t>
      </w:r>
      <w:r w:rsidR="006C6A62">
        <w:rPr>
          <w:rFonts w:ascii="Book Antiqua" w:hAnsi="Book Antiqua"/>
          <w:sz w:val="24"/>
          <w:szCs w:val="24"/>
        </w:rPr>
        <w:t>objednatel</w:t>
      </w:r>
      <w:r w:rsidR="00DC1A62">
        <w:rPr>
          <w:rFonts w:ascii="Book Antiqua" w:hAnsi="Book Antiqua"/>
          <w:sz w:val="24"/>
          <w:szCs w:val="24"/>
        </w:rPr>
        <w:t xml:space="preserve"> oprávněn žádat zaplacení smluvní pokuty ve výši 5.000,- Kč za každý případ.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C1A62" w:rsidRDefault="00DC1A62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6. 3 </w:t>
      </w:r>
      <w:r>
        <w:rPr>
          <w:rFonts w:ascii="Book Antiqua" w:hAnsi="Book Antiqua"/>
          <w:sz w:val="24"/>
          <w:szCs w:val="24"/>
        </w:rPr>
        <w:tab/>
        <w:t>V případě, že zhotovitel nenastoupí ke zdokumentování mimořádných událostí v souladu s čl. I odst. 1.1, je objednatel oprávněn žádat zaplacení smluvní pokuty ve výši 1.000,- Kč za každou započatou hodinu prodlení.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C1A62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ab/>
        <w:t xml:space="preserve">V případě, že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bude v prodlení s úhradou faktury dle článku III. této smlouvy, je zhotovitel oprávněn účtovat smluvní úrok z prodlení ve výši 0,05 % z fakturované dílčí ceny za každý den prodlení.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C1A62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 xml:space="preserve">Smluvní pokuta dle této smlouvy je splatná do 14 dnů ode dne doručení písemné výzvy </w:t>
      </w:r>
      <w:r w:rsidR="00DC1A62">
        <w:rPr>
          <w:rFonts w:ascii="Book Antiqua" w:hAnsi="Book Antiqua"/>
          <w:sz w:val="24"/>
          <w:szCs w:val="24"/>
        </w:rPr>
        <w:t>k</w:t>
      </w:r>
      <w:r>
        <w:rPr>
          <w:rFonts w:ascii="Book Antiqua" w:hAnsi="Book Antiqua"/>
          <w:sz w:val="24"/>
          <w:szCs w:val="24"/>
        </w:rPr>
        <w:t xml:space="preserve"> zaplacení smluvní pokuty.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C1A62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ab/>
        <w:t>Povinností zaplatit smluvní pokutu není dotčeno právo na náhradu skutečně vzniklé škody. Povinnost zaplatit smluvní pokutu trvá i po skončení trvání této smlouvy a to i poté, co dojde k odstoupení od smlouvy některou či oběma stranami.</w:t>
      </w: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122CF1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VII.</w:t>
      </w:r>
    </w:p>
    <w:p w:rsidR="00122CF1" w:rsidRDefault="00122CF1" w:rsidP="00122CF1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Kontaktní osoby</w:t>
      </w:r>
    </w:p>
    <w:p w:rsidR="00122CF1" w:rsidRDefault="00122CF1" w:rsidP="00122CF1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1B436D" w:rsidRDefault="00122CF1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7. 1</w:t>
      </w:r>
      <w:r>
        <w:rPr>
          <w:rFonts w:ascii="Book Antiqua" w:hAnsi="Book Antiqua"/>
          <w:sz w:val="24"/>
          <w:szCs w:val="24"/>
        </w:rPr>
        <w:tab/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stanoví jako kontaktní osobu oprávněnou zajišťovat předávání info</w:t>
      </w:r>
      <w:r w:rsidR="009E0909">
        <w:rPr>
          <w:rFonts w:ascii="Book Antiqua" w:hAnsi="Book Antiqua"/>
          <w:sz w:val="24"/>
          <w:szCs w:val="24"/>
        </w:rPr>
        <w:t xml:space="preserve">rmací a kontakt se zhotovitelem: </w:t>
      </w:r>
      <w:r w:rsidR="00E356D2">
        <w:rPr>
          <w:rFonts w:ascii="Book Antiqua" w:hAnsi="Book Antiqua"/>
          <w:sz w:val="24"/>
          <w:szCs w:val="24"/>
        </w:rPr>
        <w:t xml:space="preserve">Ing. Karolína Průšová, email: </w:t>
      </w:r>
      <w:hyperlink r:id="rId7" w:history="1">
        <w:r w:rsidR="00E356D2" w:rsidRPr="00DB52D9">
          <w:rPr>
            <w:rStyle w:val="Hypertextovodkaz"/>
            <w:rFonts w:ascii="Book Antiqua" w:hAnsi="Book Antiqua"/>
            <w:sz w:val="24"/>
            <w:szCs w:val="24"/>
          </w:rPr>
          <w:t>prusova@jh.cz</w:t>
        </w:r>
      </w:hyperlink>
      <w:r w:rsidR="00E356D2">
        <w:rPr>
          <w:rFonts w:ascii="Book Antiqua" w:hAnsi="Book Antiqua"/>
          <w:sz w:val="24"/>
          <w:szCs w:val="24"/>
        </w:rPr>
        <w:t>, tel. 384 351 205.</w:t>
      </w:r>
    </w:p>
    <w:p w:rsidR="001B436D" w:rsidRDefault="001B436D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7. 2</w:t>
      </w:r>
      <w:r>
        <w:rPr>
          <w:rFonts w:ascii="Book Antiqua" w:hAnsi="Book Antiqua"/>
          <w:sz w:val="24"/>
          <w:szCs w:val="24"/>
        </w:rPr>
        <w:tab/>
        <w:t>Zhotovitel stanoví jako kontaktní osobu oprávněnou zajišťovat předávání informací a kontakt se zhotovitelem</w:t>
      </w:r>
      <w:r w:rsidR="009E0909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</w:t>
      </w:r>
      <w:r w:rsidR="001F6953" w:rsidRPr="00826BF6">
        <w:rPr>
          <w:rFonts w:ascii="Book Antiqua" w:hAnsi="Book Antiqua"/>
          <w:sz w:val="24"/>
          <w:szCs w:val="24"/>
        </w:rPr>
        <w:t xml:space="preserve">Pavel </w:t>
      </w:r>
      <w:proofErr w:type="spellStart"/>
      <w:r w:rsidR="001F6953" w:rsidRPr="00826BF6">
        <w:rPr>
          <w:rFonts w:ascii="Book Antiqua" w:hAnsi="Book Antiqua"/>
          <w:sz w:val="24"/>
          <w:szCs w:val="24"/>
        </w:rPr>
        <w:t>Kofroň</w:t>
      </w:r>
      <w:proofErr w:type="spellEnd"/>
      <w:r>
        <w:rPr>
          <w:rFonts w:ascii="Book Antiqua" w:hAnsi="Book Antiqua"/>
          <w:sz w:val="24"/>
          <w:szCs w:val="24"/>
        </w:rPr>
        <w:t>, e-mail</w:t>
      </w:r>
      <w:r w:rsidR="009D7E9B">
        <w:rPr>
          <w:rFonts w:ascii="Book Antiqua" w:hAnsi="Book Antiqua"/>
          <w:sz w:val="24"/>
          <w:szCs w:val="24"/>
        </w:rPr>
        <w:t xml:space="preserve">: </w:t>
      </w:r>
      <w:hyperlink r:id="rId8" w:history="1">
        <w:r w:rsidR="009D7E9B" w:rsidRPr="009D7E9B">
          <w:rPr>
            <w:rStyle w:val="Hypertextovodkaz"/>
            <w:rFonts w:ascii="Book Antiqua" w:hAnsi="Book Antiqua"/>
            <w:sz w:val="24"/>
            <w:szCs w:val="24"/>
          </w:rPr>
          <w:t>kofron@jhtv.cz</w:t>
        </w:r>
      </w:hyperlink>
      <w:r w:rsidR="009D7E9B">
        <w:rPr>
          <w:vanish/>
        </w:rPr>
        <w:t xml:space="preserve">Tato e-mailová adresa je chráněna před spamboty. Pro její zobrazení musíte mít povolen Javascript. </w:t>
      </w:r>
      <w:r>
        <w:rPr>
          <w:rFonts w:ascii="Book Antiqua" w:hAnsi="Book Antiqua"/>
          <w:sz w:val="24"/>
          <w:szCs w:val="24"/>
        </w:rPr>
        <w:t>, mobil:</w:t>
      </w:r>
      <w:r w:rsidR="009E09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6EC7">
        <w:rPr>
          <w:rFonts w:ascii="Book Antiqua" w:hAnsi="Book Antiqua"/>
          <w:sz w:val="24"/>
          <w:szCs w:val="24"/>
        </w:rPr>
        <w:t>xxx</w:t>
      </w:r>
      <w:proofErr w:type="spellEnd"/>
      <w:r w:rsidR="00B80F47">
        <w:rPr>
          <w:rFonts w:ascii="Book Antiqua" w:hAnsi="Book Antiqua"/>
          <w:sz w:val="24"/>
          <w:szCs w:val="24"/>
        </w:rPr>
        <w:t>.</w:t>
      </w:r>
    </w:p>
    <w:p w:rsidR="00AA15AD" w:rsidRDefault="00AA15AD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7. 3</w:t>
      </w:r>
      <w:r>
        <w:rPr>
          <w:rFonts w:ascii="Book Antiqua" w:hAnsi="Book Antiqua"/>
          <w:sz w:val="24"/>
          <w:szCs w:val="24"/>
        </w:rPr>
        <w:tab/>
        <w:t>V průběhu plnění této smlouvy budou obě smluvní strany vzájemně komunikovat prostřednictvím e-mailů, telefonátů a osobních jednání odpovědných osob nebo dalších pověřených pracovníků smluvních stran. Termín schůzek bude vždy upřesněn po vzájemné dohodě.</w:t>
      </w:r>
    </w:p>
    <w:p w:rsidR="001B436D" w:rsidRDefault="001B436D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VIII.</w:t>
      </w:r>
    </w:p>
    <w:p w:rsidR="00B50A2A" w:rsidRDefault="00B50A2A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Závěrečná ustanovení</w:t>
      </w:r>
    </w:p>
    <w:p w:rsidR="00B50A2A" w:rsidRDefault="00B50A2A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8. 1</w:t>
      </w:r>
      <w:r>
        <w:rPr>
          <w:rFonts w:ascii="Book Antiqua" w:hAnsi="Book Antiqua"/>
          <w:sz w:val="24"/>
          <w:szCs w:val="24"/>
        </w:rPr>
        <w:tab/>
        <w:t>Tato smlouva představuje úplnou dohodu mezi smluvními stranami. Tato smlouva může být měněna pouze formou písemný</w:t>
      </w:r>
      <w:r w:rsidR="00AA15AD">
        <w:rPr>
          <w:rFonts w:ascii="Book Antiqua" w:hAnsi="Book Antiqua"/>
          <w:sz w:val="24"/>
          <w:szCs w:val="24"/>
        </w:rPr>
        <w:t xml:space="preserve">ch, </w:t>
      </w:r>
      <w:r>
        <w:rPr>
          <w:rFonts w:ascii="Book Antiqua" w:hAnsi="Book Antiqua"/>
          <w:sz w:val="24"/>
          <w:szCs w:val="24"/>
        </w:rPr>
        <w:t>číselně označených dodatků podepsaných oběma smluvními stranami.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8. 2</w:t>
      </w:r>
      <w:r>
        <w:rPr>
          <w:rFonts w:ascii="Book Antiqua" w:hAnsi="Book Antiqua"/>
          <w:sz w:val="24"/>
          <w:szCs w:val="24"/>
        </w:rPr>
        <w:tab/>
        <w:t>Obě strany budou vykládat tuto smlouvu v dobré víře. Pokud by platnost některého ustanovení této smlouvy byla omezena zákonem, smluvní strany budou jednat tak, jako by ostatní ustanovení zůstala v platnosti a dotyčné ustanovení bylo nahrazeno takovým, které bude v souladu s platným právem a bude vytvářet podmínky pro plnění smlouvy. Každá taková změna musí být neprodleně protokolována dodatkem smlouvy.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50A2A" w:rsidRDefault="00B50A2A" w:rsidP="006124B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8. 3</w:t>
      </w:r>
      <w:r>
        <w:rPr>
          <w:rFonts w:ascii="Book Antiqua" w:hAnsi="Book Antiqua"/>
          <w:sz w:val="24"/>
          <w:szCs w:val="24"/>
        </w:rPr>
        <w:tab/>
        <w:t>Práva a povinnosti smluvních stran se řídí ustan</w:t>
      </w:r>
      <w:r w:rsidR="00195194">
        <w:rPr>
          <w:rFonts w:ascii="Book Antiqua" w:hAnsi="Book Antiqua"/>
          <w:sz w:val="24"/>
          <w:szCs w:val="24"/>
        </w:rPr>
        <w:t>oveními této smlouvy a občanského</w:t>
      </w:r>
      <w:r>
        <w:rPr>
          <w:rFonts w:ascii="Book Antiqua" w:hAnsi="Book Antiqua"/>
          <w:sz w:val="24"/>
          <w:szCs w:val="24"/>
        </w:rPr>
        <w:t xml:space="preserve"> zákoníku.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r w:rsidR="006124BD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ab/>
        <w:t>Tato smlouva je zhotovena ve třech stejnopisech</w:t>
      </w:r>
      <w:r w:rsidR="00D72562">
        <w:rPr>
          <w:rFonts w:ascii="Book Antiqua" w:hAnsi="Book Antiqua"/>
          <w:sz w:val="24"/>
          <w:szCs w:val="24"/>
        </w:rPr>
        <w:t>, z nichž objednatel obdrží dvě a zhotovitel jedno vyhotovení smlouvy.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r w:rsidR="006124BD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>Smluvní strany po jejím přečtení prohlašují, že souhlasí s jejím obsahem, že byla sepsána srozumitelně a určitě na základě jejich svobodné vůle.</w:t>
      </w:r>
    </w:p>
    <w:p w:rsidR="009E562B" w:rsidRDefault="009E562B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9E562B" w:rsidRPr="009E562B" w:rsidRDefault="009E562B" w:rsidP="00B50A2A">
      <w:pPr>
        <w:spacing w:after="0"/>
        <w:ind w:left="567" w:hanging="567"/>
        <w:jc w:val="both"/>
        <w:rPr>
          <w:rFonts w:ascii="Book Antiqua" w:hAnsi="Book Antiqua"/>
          <w:vanish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6.  Uzavření této smlouvy schválila Rada města Jindřichův Hradec dne 27. 9. 2016 usnesením č. </w:t>
      </w:r>
      <w:r w:rsidR="00682089" w:rsidRPr="00682089">
        <w:rPr>
          <w:rFonts w:ascii="Book Antiqua" w:hAnsi="Book Antiqua"/>
          <w:sz w:val="24"/>
          <w:szCs w:val="24"/>
        </w:rPr>
        <w:t>955/30R</w:t>
      </w:r>
      <w:r w:rsidRPr="00682089">
        <w:rPr>
          <w:rFonts w:ascii="Book Antiqua" w:hAnsi="Book Antiqua"/>
          <w:sz w:val="24"/>
          <w:szCs w:val="24"/>
        </w:rPr>
        <w:t>/</w:t>
      </w:r>
      <w:r w:rsidR="00682089" w:rsidRPr="00682089">
        <w:rPr>
          <w:rFonts w:ascii="Book Antiqua" w:hAnsi="Book Antiqua"/>
          <w:sz w:val="24"/>
          <w:szCs w:val="24"/>
        </w:rPr>
        <w:t>2016</w:t>
      </w:r>
      <w:r w:rsidRPr="00682089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0C6632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72562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 Jindřichově Hradci dne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7256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       V Jindřichově Hradci dne</w:t>
      </w: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6C6A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Objednatel</w:t>
      </w:r>
      <w:r w:rsidR="00D72562">
        <w:rPr>
          <w:rFonts w:ascii="Book Antiqua" w:hAnsi="Book Antiqua"/>
          <w:sz w:val="24"/>
          <w:szCs w:val="24"/>
        </w:rPr>
        <w:t xml:space="preserve">:       </w:t>
      </w:r>
      <w:r w:rsidR="00682089">
        <w:rPr>
          <w:rFonts w:ascii="Book Antiqua" w:hAnsi="Book Antiqua"/>
          <w:sz w:val="24"/>
          <w:szCs w:val="24"/>
        </w:rPr>
        <w:t xml:space="preserve">29. 9. </w:t>
      </w:r>
      <w:proofErr w:type="gramStart"/>
      <w:r w:rsidR="00682089">
        <w:rPr>
          <w:rFonts w:ascii="Book Antiqua" w:hAnsi="Book Antiqua"/>
          <w:sz w:val="24"/>
          <w:szCs w:val="24"/>
        </w:rPr>
        <w:t>2016</w:t>
      </w:r>
      <w:r w:rsidR="00D72562">
        <w:rPr>
          <w:rFonts w:ascii="Book Antiqua" w:hAnsi="Book Antiqua"/>
          <w:sz w:val="24"/>
          <w:szCs w:val="24"/>
        </w:rPr>
        <w:t xml:space="preserve">                                                  </w:t>
      </w:r>
      <w:r w:rsidR="00AA15AD">
        <w:rPr>
          <w:rFonts w:ascii="Book Antiqua" w:hAnsi="Book Antiqua"/>
          <w:sz w:val="24"/>
          <w:szCs w:val="24"/>
        </w:rPr>
        <w:t xml:space="preserve">    </w:t>
      </w:r>
      <w:r w:rsidR="00D72562">
        <w:rPr>
          <w:rFonts w:ascii="Book Antiqua" w:hAnsi="Book Antiqua"/>
          <w:sz w:val="24"/>
          <w:szCs w:val="24"/>
        </w:rPr>
        <w:t xml:space="preserve"> Zhotovitel</w:t>
      </w:r>
      <w:proofErr w:type="gramEnd"/>
      <w:r w:rsidR="00D72562">
        <w:rPr>
          <w:rFonts w:ascii="Book Antiqua" w:hAnsi="Book Antiqua"/>
          <w:sz w:val="24"/>
          <w:szCs w:val="24"/>
        </w:rPr>
        <w:t>:</w:t>
      </w:r>
      <w:r w:rsidR="00682089">
        <w:rPr>
          <w:rFonts w:ascii="Book Antiqua" w:hAnsi="Book Antiqua"/>
          <w:sz w:val="24"/>
          <w:szCs w:val="24"/>
        </w:rPr>
        <w:t xml:space="preserve"> 30. 9. 2016</w:t>
      </w: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F6C21" w:rsidRDefault="00D72562" w:rsidP="009E562B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…………………………………..                                 ………………………………………..</w:t>
      </w:r>
    </w:p>
    <w:p w:rsidR="00AA15AD" w:rsidRDefault="00AA15AD" w:rsidP="00D72562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Ing. Stanislav Mrvka</w:t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  <w:t xml:space="preserve">Pavel </w:t>
      </w:r>
      <w:proofErr w:type="spellStart"/>
      <w:r w:rsidR="009E562B">
        <w:rPr>
          <w:rFonts w:ascii="Book Antiqua" w:hAnsi="Book Antiqua"/>
          <w:sz w:val="24"/>
          <w:szCs w:val="24"/>
        </w:rPr>
        <w:t>Kofroň</w:t>
      </w:r>
      <w:proofErr w:type="spellEnd"/>
    </w:p>
    <w:p w:rsidR="00AA15AD" w:rsidRPr="00BF6C21" w:rsidRDefault="00AA15AD" w:rsidP="00D72562">
      <w:pPr>
        <w:spacing w:after="0"/>
        <w:ind w:left="567" w:hanging="567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starosta města Jindřichův Hradec</w:t>
      </w:r>
      <w:r w:rsidR="009E562B">
        <w:rPr>
          <w:rFonts w:ascii="Book Antiqua" w:hAnsi="Book Antiqua"/>
          <w:sz w:val="24"/>
          <w:szCs w:val="24"/>
        </w:rPr>
        <w:tab/>
        <w:t xml:space="preserve">       jednatel Jindřichohradecká televizní s.r.o.</w:t>
      </w:r>
    </w:p>
    <w:sectPr w:rsidR="00AA15AD" w:rsidRPr="00BF6C21" w:rsidSect="000C6632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C89" w:rsidRDefault="006B3C89" w:rsidP="00E356D2">
      <w:pPr>
        <w:spacing w:after="0" w:line="240" w:lineRule="auto"/>
      </w:pPr>
      <w:r>
        <w:separator/>
      </w:r>
    </w:p>
  </w:endnote>
  <w:endnote w:type="continuationSeparator" w:id="0">
    <w:p w:rsidR="006B3C89" w:rsidRDefault="006B3C89" w:rsidP="00E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D2" w:rsidRDefault="00AF398E">
    <w:pPr>
      <w:pStyle w:val="Zpat"/>
      <w:jc w:val="right"/>
    </w:pPr>
    <w:fldSimple w:instr="PAGE   \* MERGEFORMAT">
      <w:r w:rsidR="00FD438D">
        <w:rPr>
          <w:noProof/>
        </w:rPr>
        <w:t>1</w:t>
      </w:r>
    </w:fldSimple>
  </w:p>
  <w:p w:rsidR="00E356D2" w:rsidRDefault="00E356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C89" w:rsidRDefault="006B3C89" w:rsidP="00E356D2">
      <w:pPr>
        <w:spacing w:after="0" w:line="240" w:lineRule="auto"/>
      </w:pPr>
      <w:r>
        <w:separator/>
      </w:r>
    </w:p>
  </w:footnote>
  <w:footnote w:type="continuationSeparator" w:id="0">
    <w:p w:rsidR="006B3C89" w:rsidRDefault="006B3C89" w:rsidP="00E3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E65"/>
    <w:multiLevelType w:val="hybridMultilevel"/>
    <w:tmpl w:val="C990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0CE4"/>
    <w:multiLevelType w:val="multilevel"/>
    <w:tmpl w:val="6DF85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19B248C"/>
    <w:multiLevelType w:val="hybridMultilevel"/>
    <w:tmpl w:val="A5181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28AA"/>
    <w:multiLevelType w:val="hybridMultilevel"/>
    <w:tmpl w:val="A4E445F0"/>
    <w:lvl w:ilvl="0" w:tplc="5B16F8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F29E0"/>
    <w:multiLevelType w:val="hybridMultilevel"/>
    <w:tmpl w:val="89505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A0D0A"/>
    <w:multiLevelType w:val="multilevel"/>
    <w:tmpl w:val="AF802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1007082"/>
    <w:multiLevelType w:val="hybridMultilevel"/>
    <w:tmpl w:val="1160E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533B"/>
    <w:multiLevelType w:val="hybridMultilevel"/>
    <w:tmpl w:val="99D28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014BA"/>
    <w:multiLevelType w:val="hybridMultilevel"/>
    <w:tmpl w:val="B27CB590"/>
    <w:lvl w:ilvl="0" w:tplc="13922A4A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515277"/>
    <w:multiLevelType w:val="hybridMultilevel"/>
    <w:tmpl w:val="7EF61082"/>
    <w:lvl w:ilvl="0" w:tplc="6226EA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D67B6"/>
    <w:multiLevelType w:val="hybridMultilevel"/>
    <w:tmpl w:val="84DA20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D7B"/>
    <w:rsid w:val="00024C18"/>
    <w:rsid w:val="00034DE5"/>
    <w:rsid w:val="000C4DD6"/>
    <w:rsid w:val="000C6632"/>
    <w:rsid w:val="00122CF1"/>
    <w:rsid w:val="0014673F"/>
    <w:rsid w:val="001722C7"/>
    <w:rsid w:val="00176515"/>
    <w:rsid w:val="00195194"/>
    <w:rsid w:val="001B436D"/>
    <w:rsid w:val="001F6953"/>
    <w:rsid w:val="0026785D"/>
    <w:rsid w:val="002C66E8"/>
    <w:rsid w:val="002E6EC7"/>
    <w:rsid w:val="00303F95"/>
    <w:rsid w:val="00342CFC"/>
    <w:rsid w:val="0034329A"/>
    <w:rsid w:val="003A4B2B"/>
    <w:rsid w:val="00411B1C"/>
    <w:rsid w:val="00431EE6"/>
    <w:rsid w:val="004711B1"/>
    <w:rsid w:val="00493F8E"/>
    <w:rsid w:val="004D0A8D"/>
    <w:rsid w:val="005B0156"/>
    <w:rsid w:val="005F0592"/>
    <w:rsid w:val="006124BD"/>
    <w:rsid w:val="00682089"/>
    <w:rsid w:val="006A71EF"/>
    <w:rsid w:val="006B3C89"/>
    <w:rsid w:val="006C6A62"/>
    <w:rsid w:val="00732E57"/>
    <w:rsid w:val="00780B4F"/>
    <w:rsid w:val="00783AB5"/>
    <w:rsid w:val="007D574C"/>
    <w:rsid w:val="00826BF6"/>
    <w:rsid w:val="00874148"/>
    <w:rsid w:val="008D7450"/>
    <w:rsid w:val="0090594E"/>
    <w:rsid w:val="00911A0F"/>
    <w:rsid w:val="009D4FCA"/>
    <w:rsid w:val="009D7E9B"/>
    <w:rsid w:val="009E0909"/>
    <w:rsid w:val="009E562B"/>
    <w:rsid w:val="00A007C6"/>
    <w:rsid w:val="00A02688"/>
    <w:rsid w:val="00A33EA5"/>
    <w:rsid w:val="00A37706"/>
    <w:rsid w:val="00AA15AD"/>
    <w:rsid w:val="00AF398E"/>
    <w:rsid w:val="00B12D7B"/>
    <w:rsid w:val="00B50A2A"/>
    <w:rsid w:val="00B75F3E"/>
    <w:rsid w:val="00B80F47"/>
    <w:rsid w:val="00B936B7"/>
    <w:rsid w:val="00BF6C21"/>
    <w:rsid w:val="00C524F5"/>
    <w:rsid w:val="00D02736"/>
    <w:rsid w:val="00D149B9"/>
    <w:rsid w:val="00D32D6D"/>
    <w:rsid w:val="00D72562"/>
    <w:rsid w:val="00D957BB"/>
    <w:rsid w:val="00DC1A62"/>
    <w:rsid w:val="00E20AA4"/>
    <w:rsid w:val="00E356D2"/>
    <w:rsid w:val="00E454A0"/>
    <w:rsid w:val="00E73FE0"/>
    <w:rsid w:val="00EB2001"/>
    <w:rsid w:val="00EB31A3"/>
    <w:rsid w:val="00EF7ECD"/>
    <w:rsid w:val="00F24182"/>
    <w:rsid w:val="00FC122E"/>
    <w:rsid w:val="00FD438D"/>
    <w:rsid w:val="00FD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2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F05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71EF"/>
    <w:pPr>
      <w:ind w:left="708"/>
    </w:pPr>
  </w:style>
  <w:style w:type="paragraph" w:styleId="Zkladntext">
    <w:name w:val="Body Text"/>
    <w:basedOn w:val="Normln"/>
    <w:link w:val="ZkladntextChar"/>
    <w:rsid w:val="00EB3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EB31A3"/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356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57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ron@jht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usova@j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Links>
    <vt:vector size="6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mailto:prusova@jh.cz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matejkova</dc:creator>
  <cp:lastModifiedBy>Karel Holý</cp:lastModifiedBy>
  <cp:revision>4</cp:revision>
  <cp:lastPrinted>2016-09-21T13:51:00Z</cp:lastPrinted>
  <dcterms:created xsi:type="dcterms:W3CDTF">2016-10-04T10:30:00Z</dcterms:created>
  <dcterms:modified xsi:type="dcterms:W3CDTF">2016-10-04T10:32:00Z</dcterms:modified>
</cp:coreProperties>
</file>