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10782" w14:textId="77777777" w:rsidR="00E272B9" w:rsidRDefault="00E272B9" w:rsidP="003A2004">
      <w:pPr>
        <w:rPr>
          <w:b/>
          <w:bCs/>
          <w:sz w:val="24"/>
          <w:szCs w:val="24"/>
        </w:rPr>
      </w:pPr>
    </w:p>
    <w:p w14:paraId="4559EE60" w14:textId="77777777" w:rsidR="005E177B" w:rsidRPr="002D5419" w:rsidRDefault="005E177B" w:rsidP="00FE10EC">
      <w:pPr>
        <w:jc w:val="center"/>
        <w:rPr>
          <w:b/>
          <w:bCs/>
          <w:sz w:val="24"/>
          <w:szCs w:val="24"/>
        </w:rPr>
      </w:pPr>
      <w:r w:rsidRPr="002D5419">
        <w:rPr>
          <w:b/>
          <w:bCs/>
          <w:sz w:val="24"/>
          <w:szCs w:val="24"/>
        </w:rPr>
        <w:t>Smlouva o smlouvě budoucí</w:t>
      </w:r>
      <w:r w:rsidR="004F6E4C">
        <w:rPr>
          <w:b/>
          <w:bCs/>
          <w:sz w:val="24"/>
          <w:szCs w:val="24"/>
        </w:rPr>
        <w:t xml:space="preserve"> o zřízení služebnosti</w:t>
      </w:r>
    </w:p>
    <w:p w14:paraId="261AC526" w14:textId="77777777" w:rsidR="005E63FD" w:rsidRDefault="005E177B" w:rsidP="00FE10EC">
      <w:pPr>
        <w:jc w:val="center"/>
        <w:rPr>
          <w:b/>
          <w:bCs/>
          <w:sz w:val="24"/>
          <w:szCs w:val="24"/>
        </w:rPr>
      </w:pPr>
      <w:r w:rsidRPr="002D5419">
        <w:rPr>
          <w:b/>
          <w:bCs/>
          <w:sz w:val="24"/>
          <w:szCs w:val="24"/>
        </w:rPr>
        <w:t>uzavřená dle ust. § 1785 a násl. zákona č. 89/2012 Sb., občanský zákoník</w:t>
      </w:r>
      <w:r w:rsidR="007508D4">
        <w:rPr>
          <w:b/>
          <w:bCs/>
          <w:sz w:val="24"/>
          <w:szCs w:val="24"/>
        </w:rPr>
        <w:t>,</w:t>
      </w:r>
    </w:p>
    <w:p w14:paraId="6C0A0856" w14:textId="77777777" w:rsidR="005E63FD" w:rsidRPr="002D5419" w:rsidRDefault="007508D4" w:rsidP="003A2004">
      <w:pPr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ve znění pozdějších předpisů</w:t>
      </w:r>
    </w:p>
    <w:p w14:paraId="57EEBAA9" w14:textId="77777777" w:rsidR="005E63FD" w:rsidRPr="00760C84" w:rsidRDefault="005E63FD" w:rsidP="00A7593E">
      <w:pPr>
        <w:pStyle w:val="Nadpis1"/>
        <w:ind w:firstLine="289"/>
        <w:jc w:val="center"/>
        <w:rPr>
          <w:rStyle w:val="Siln"/>
        </w:rPr>
      </w:pPr>
      <w:r w:rsidRPr="00760C84">
        <w:rPr>
          <w:rStyle w:val="Siln"/>
          <w:b/>
          <w:bCs/>
        </w:rPr>
        <w:t xml:space="preserve"> </w:t>
      </w:r>
      <w:r w:rsidRPr="00760C84">
        <w:rPr>
          <w:rStyle w:val="Siln"/>
        </w:rPr>
        <w:t xml:space="preserve"> </w:t>
      </w:r>
      <w:bookmarkStart w:id="0" w:name="_Ref365896718"/>
      <w:r w:rsidRPr="00760C84">
        <w:rPr>
          <w:rStyle w:val="Siln"/>
        </w:rPr>
        <w:t>Smluvní strany.</w:t>
      </w:r>
      <w:bookmarkEnd w:id="0"/>
    </w:p>
    <w:p w14:paraId="7C7BC320" w14:textId="77777777" w:rsidR="005E63FD" w:rsidRPr="002D5419" w:rsidRDefault="00D61D23" w:rsidP="00D45933">
      <w:pPr>
        <w:numPr>
          <w:ilvl w:val="1"/>
          <w:numId w:val="6"/>
        </w:numPr>
        <w:tabs>
          <w:tab w:val="left" w:pos="2700"/>
          <w:tab w:val="left" w:pos="3780"/>
        </w:tabs>
        <w:rPr>
          <w:b/>
          <w:bCs/>
          <w:sz w:val="24"/>
          <w:szCs w:val="24"/>
        </w:rPr>
      </w:pPr>
      <w:r w:rsidRPr="002D5419">
        <w:rPr>
          <w:b/>
          <w:bCs/>
          <w:sz w:val="24"/>
          <w:szCs w:val="24"/>
        </w:rPr>
        <w:t>B</w:t>
      </w:r>
      <w:r w:rsidR="005E177B" w:rsidRPr="002D5419">
        <w:rPr>
          <w:b/>
          <w:bCs/>
          <w:sz w:val="24"/>
          <w:szCs w:val="24"/>
        </w:rPr>
        <w:t xml:space="preserve">udoucí </w:t>
      </w:r>
      <w:r w:rsidR="004C6848" w:rsidRPr="002D5419">
        <w:rPr>
          <w:b/>
          <w:bCs/>
          <w:sz w:val="24"/>
          <w:szCs w:val="24"/>
        </w:rPr>
        <w:t>povinný</w:t>
      </w:r>
      <w:r w:rsidR="005E177B" w:rsidRPr="002D5419">
        <w:rPr>
          <w:b/>
          <w:bCs/>
          <w:sz w:val="24"/>
          <w:szCs w:val="24"/>
        </w:rPr>
        <w:t>:</w:t>
      </w:r>
    </w:p>
    <w:p w14:paraId="32F9ABBF" w14:textId="77777777" w:rsidR="005E63FD" w:rsidRPr="002D5419" w:rsidRDefault="005E63FD" w:rsidP="00BA2AD1">
      <w:pPr>
        <w:rPr>
          <w:sz w:val="24"/>
          <w:szCs w:val="24"/>
        </w:rPr>
      </w:pPr>
      <w:r w:rsidRPr="002D5419">
        <w:rPr>
          <w:sz w:val="24"/>
          <w:szCs w:val="24"/>
        </w:rPr>
        <w:t xml:space="preserve">Název: </w:t>
      </w:r>
      <w:r w:rsidRPr="002D5419">
        <w:rPr>
          <w:sz w:val="24"/>
          <w:szCs w:val="24"/>
        </w:rPr>
        <w:tab/>
      </w:r>
      <w:r w:rsidRPr="002D5419">
        <w:rPr>
          <w:sz w:val="24"/>
          <w:szCs w:val="24"/>
        </w:rPr>
        <w:tab/>
      </w:r>
      <w:r w:rsidRPr="002D5419">
        <w:rPr>
          <w:sz w:val="24"/>
          <w:szCs w:val="24"/>
        </w:rPr>
        <w:tab/>
        <w:t>Statutární město Brno</w:t>
      </w:r>
    </w:p>
    <w:p w14:paraId="2F3E8173" w14:textId="77777777" w:rsidR="005E63FD" w:rsidRPr="002D5419" w:rsidRDefault="005E63FD" w:rsidP="00BA2AD1">
      <w:pPr>
        <w:rPr>
          <w:sz w:val="24"/>
          <w:szCs w:val="24"/>
        </w:rPr>
      </w:pPr>
      <w:r w:rsidRPr="002D5419">
        <w:rPr>
          <w:sz w:val="24"/>
          <w:szCs w:val="24"/>
        </w:rPr>
        <w:t xml:space="preserve">Sídlo: </w:t>
      </w:r>
      <w:r w:rsidRPr="002D5419">
        <w:rPr>
          <w:sz w:val="24"/>
          <w:szCs w:val="24"/>
        </w:rPr>
        <w:tab/>
      </w:r>
      <w:r w:rsidRPr="002D5419">
        <w:rPr>
          <w:sz w:val="24"/>
          <w:szCs w:val="24"/>
        </w:rPr>
        <w:tab/>
      </w:r>
      <w:r w:rsidRPr="002D5419">
        <w:rPr>
          <w:sz w:val="24"/>
          <w:szCs w:val="24"/>
        </w:rPr>
        <w:tab/>
      </w:r>
      <w:r w:rsidRPr="002D5419">
        <w:rPr>
          <w:sz w:val="24"/>
          <w:szCs w:val="24"/>
        </w:rPr>
        <w:tab/>
        <w:t xml:space="preserve">Dominikánské náměstí </w:t>
      </w:r>
      <w:r w:rsidR="00070FD6">
        <w:rPr>
          <w:sz w:val="24"/>
          <w:szCs w:val="24"/>
        </w:rPr>
        <w:t>196/</w:t>
      </w:r>
      <w:r w:rsidRPr="002D5419">
        <w:rPr>
          <w:sz w:val="24"/>
          <w:szCs w:val="24"/>
        </w:rPr>
        <w:t>1, Brno, PSČ  60</w:t>
      </w:r>
      <w:r w:rsidR="00070FD6">
        <w:rPr>
          <w:sz w:val="24"/>
          <w:szCs w:val="24"/>
        </w:rPr>
        <w:t>2</w:t>
      </w:r>
      <w:r w:rsidRPr="002D5419">
        <w:rPr>
          <w:sz w:val="24"/>
          <w:szCs w:val="24"/>
        </w:rPr>
        <w:t xml:space="preserve"> </w:t>
      </w:r>
      <w:r w:rsidR="00070FD6">
        <w:rPr>
          <w:sz w:val="24"/>
          <w:szCs w:val="24"/>
        </w:rPr>
        <w:t>00</w:t>
      </w:r>
    </w:p>
    <w:p w14:paraId="0BF8E210" w14:textId="77777777" w:rsidR="005E63FD" w:rsidRPr="002D5419" w:rsidRDefault="005E63FD" w:rsidP="00BA2AD1">
      <w:pPr>
        <w:rPr>
          <w:sz w:val="24"/>
          <w:szCs w:val="24"/>
        </w:rPr>
      </w:pPr>
      <w:r w:rsidRPr="002D5419">
        <w:rPr>
          <w:sz w:val="24"/>
          <w:szCs w:val="24"/>
        </w:rPr>
        <w:t xml:space="preserve">Zastoupený: </w:t>
      </w:r>
      <w:r w:rsidRPr="002D5419">
        <w:rPr>
          <w:sz w:val="24"/>
          <w:szCs w:val="24"/>
        </w:rPr>
        <w:tab/>
      </w:r>
      <w:r w:rsidRPr="002D5419">
        <w:rPr>
          <w:sz w:val="24"/>
          <w:szCs w:val="24"/>
        </w:rPr>
        <w:tab/>
      </w:r>
      <w:r w:rsidRPr="002D5419">
        <w:rPr>
          <w:sz w:val="24"/>
          <w:szCs w:val="24"/>
        </w:rPr>
        <w:tab/>
      </w:r>
      <w:r w:rsidR="003A7003">
        <w:rPr>
          <w:sz w:val="24"/>
          <w:szCs w:val="24"/>
        </w:rPr>
        <w:t>JUDr. Markétou Vaňkovou, primátorkou</w:t>
      </w:r>
    </w:p>
    <w:p w14:paraId="660525A6" w14:textId="31C2FAB8" w:rsidR="004E5698" w:rsidRPr="002D5419" w:rsidRDefault="005E63FD" w:rsidP="004E5698">
      <w:pPr>
        <w:rPr>
          <w:sz w:val="24"/>
          <w:szCs w:val="24"/>
        </w:rPr>
      </w:pPr>
      <w:r w:rsidRPr="002D5419">
        <w:rPr>
          <w:sz w:val="24"/>
          <w:szCs w:val="24"/>
        </w:rPr>
        <w:t xml:space="preserve">Podpisem smlouvy pověřen: </w:t>
      </w:r>
      <w:r w:rsidR="00E01C8E">
        <w:rPr>
          <w:sz w:val="24"/>
          <w:szCs w:val="24"/>
        </w:rPr>
        <w:t xml:space="preserve"> </w:t>
      </w:r>
      <w:r w:rsidR="004E5698">
        <w:rPr>
          <w:sz w:val="24"/>
          <w:szCs w:val="24"/>
        </w:rPr>
        <w:t>I</w:t>
      </w:r>
      <w:r w:rsidR="004E5698" w:rsidRPr="002D5419">
        <w:rPr>
          <w:sz w:val="24"/>
          <w:szCs w:val="24"/>
        </w:rPr>
        <w:t xml:space="preserve">ng. </w:t>
      </w:r>
      <w:r w:rsidR="004E5698">
        <w:rPr>
          <w:sz w:val="24"/>
          <w:szCs w:val="24"/>
        </w:rPr>
        <w:t>Tomáš Pivec</w:t>
      </w:r>
      <w:r w:rsidR="004E5698" w:rsidRPr="002D5419">
        <w:rPr>
          <w:sz w:val="24"/>
          <w:szCs w:val="24"/>
        </w:rPr>
        <w:t>,</w:t>
      </w:r>
      <w:r w:rsidR="004E5698">
        <w:rPr>
          <w:sz w:val="24"/>
          <w:szCs w:val="24"/>
        </w:rPr>
        <w:t xml:space="preserve"> </w:t>
      </w:r>
      <w:r w:rsidR="00A346DD">
        <w:rPr>
          <w:sz w:val="24"/>
          <w:szCs w:val="24"/>
        </w:rPr>
        <w:t xml:space="preserve">MBA, </w:t>
      </w:r>
      <w:r w:rsidR="004E5698">
        <w:rPr>
          <w:sz w:val="24"/>
          <w:szCs w:val="24"/>
        </w:rPr>
        <w:t>v</w:t>
      </w:r>
      <w:r w:rsidR="004E5698" w:rsidRPr="002D5419">
        <w:rPr>
          <w:sz w:val="24"/>
          <w:szCs w:val="24"/>
        </w:rPr>
        <w:t xml:space="preserve">edoucí Odboru </w:t>
      </w:r>
      <w:r w:rsidR="004E5698">
        <w:rPr>
          <w:sz w:val="24"/>
          <w:szCs w:val="24"/>
        </w:rPr>
        <w:t>investičního</w:t>
      </w:r>
    </w:p>
    <w:p w14:paraId="6E824717" w14:textId="77777777" w:rsidR="004E5698" w:rsidRPr="002D5419" w:rsidRDefault="004E5698" w:rsidP="004E5698">
      <w:pPr>
        <w:rPr>
          <w:sz w:val="24"/>
          <w:szCs w:val="24"/>
        </w:rPr>
      </w:pPr>
      <w:r w:rsidRPr="002D5419">
        <w:rPr>
          <w:sz w:val="24"/>
          <w:szCs w:val="24"/>
        </w:rPr>
        <w:t xml:space="preserve"> </w:t>
      </w:r>
      <w:r w:rsidRPr="002D5419">
        <w:rPr>
          <w:sz w:val="24"/>
          <w:szCs w:val="24"/>
        </w:rPr>
        <w:tab/>
      </w:r>
      <w:r w:rsidRPr="002D5419">
        <w:rPr>
          <w:sz w:val="24"/>
          <w:szCs w:val="24"/>
        </w:rPr>
        <w:tab/>
      </w:r>
      <w:r w:rsidRPr="002D5419">
        <w:rPr>
          <w:sz w:val="24"/>
          <w:szCs w:val="24"/>
        </w:rPr>
        <w:tab/>
      </w:r>
      <w:r w:rsidRPr="002D5419">
        <w:rPr>
          <w:sz w:val="24"/>
          <w:szCs w:val="24"/>
        </w:rPr>
        <w:tab/>
        <w:t>Magistrátu města Brna</w:t>
      </w:r>
    </w:p>
    <w:p w14:paraId="16EE2BE1" w14:textId="77777777" w:rsidR="005E63FD" w:rsidRPr="002D5419" w:rsidRDefault="005E63FD" w:rsidP="00BA2AD1">
      <w:pPr>
        <w:rPr>
          <w:sz w:val="24"/>
          <w:szCs w:val="24"/>
        </w:rPr>
      </w:pPr>
      <w:r w:rsidRPr="002D5419">
        <w:rPr>
          <w:sz w:val="24"/>
          <w:szCs w:val="24"/>
        </w:rPr>
        <w:t xml:space="preserve">IČ: </w:t>
      </w:r>
      <w:r w:rsidRPr="002D5419">
        <w:rPr>
          <w:sz w:val="24"/>
          <w:szCs w:val="24"/>
        </w:rPr>
        <w:tab/>
      </w:r>
      <w:r w:rsidRPr="002D5419">
        <w:rPr>
          <w:sz w:val="24"/>
          <w:szCs w:val="24"/>
        </w:rPr>
        <w:tab/>
      </w:r>
      <w:r w:rsidRPr="002D5419">
        <w:rPr>
          <w:sz w:val="24"/>
          <w:szCs w:val="24"/>
        </w:rPr>
        <w:tab/>
      </w:r>
      <w:r w:rsidRPr="002D5419">
        <w:rPr>
          <w:sz w:val="24"/>
          <w:szCs w:val="24"/>
        </w:rPr>
        <w:tab/>
        <w:t>44992785</w:t>
      </w:r>
    </w:p>
    <w:p w14:paraId="4A160737" w14:textId="77777777" w:rsidR="005E63FD" w:rsidRPr="002D5419" w:rsidRDefault="005E63FD" w:rsidP="00BA2AD1">
      <w:pPr>
        <w:rPr>
          <w:sz w:val="24"/>
          <w:szCs w:val="24"/>
        </w:rPr>
      </w:pPr>
      <w:r w:rsidRPr="002D5419">
        <w:rPr>
          <w:sz w:val="24"/>
          <w:szCs w:val="24"/>
        </w:rPr>
        <w:t xml:space="preserve">DIČ: </w:t>
      </w:r>
      <w:r w:rsidRPr="002D5419">
        <w:rPr>
          <w:sz w:val="24"/>
          <w:szCs w:val="24"/>
        </w:rPr>
        <w:tab/>
      </w:r>
      <w:r w:rsidRPr="002D5419">
        <w:rPr>
          <w:sz w:val="24"/>
          <w:szCs w:val="24"/>
        </w:rPr>
        <w:tab/>
      </w:r>
      <w:r w:rsidRPr="002D5419">
        <w:rPr>
          <w:sz w:val="24"/>
          <w:szCs w:val="24"/>
        </w:rPr>
        <w:tab/>
      </w:r>
      <w:r w:rsidRPr="002D5419">
        <w:rPr>
          <w:sz w:val="24"/>
          <w:szCs w:val="24"/>
        </w:rPr>
        <w:tab/>
        <w:t>CZ44992785</w:t>
      </w:r>
    </w:p>
    <w:p w14:paraId="4A1FB6D3" w14:textId="77777777" w:rsidR="005E63FD" w:rsidRPr="002D5419" w:rsidRDefault="005E63FD" w:rsidP="004C6848">
      <w:pPr>
        <w:spacing w:before="120"/>
        <w:rPr>
          <w:sz w:val="24"/>
          <w:szCs w:val="24"/>
        </w:rPr>
      </w:pPr>
      <w:r w:rsidRPr="002D5419">
        <w:rPr>
          <w:sz w:val="24"/>
          <w:szCs w:val="24"/>
        </w:rPr>
        <w:t xml:space="preserve">(dále jen </w:t>
      </w:r>
      <w:r w:rsidR="00942043" w:rsidRPr="002D5419">
        <w:rPr>
          <w:sz w:val="24"/>
          <w:szCs w:val="24"/>
        </w:rPr>
        <w:t xml:space="preserve">budoucí </w:t>
      </w:r>
      <w:r w:rsidR="004C6848" w:rsidRPr="002D5419">
        <w:rPr>
          <w:sz w:val="24"/>
          <w:szCs w:val="24"/>
        </w:rPr>
        <w:t>povinný</w:t>
      </w:r>
      <w:r w:rsidRPr="002D5419">
        <w:rPr>
          <w:sz w:val="24"/>
          <w:szCs w:val="24"/>
        </w:rPr>
        <w:t xml:space="preserve">) </w:t>
      </w:r>
    </w:p>
    <w:p w14:paraId="3DB5A16E" w14:textId="77777777" w:rsidR="00137C49" w:rsidRPr="002D5419" w:rsidRDefault="005E63FD" w:rsidP="00137C49">
      <w:pPr>
        <w:spacing w:before="120" w:after="120"/>
        <w:rPr>
          <w:sz w:val="24"/>
          <w:szCs w:val="24"/>
        </w:rPr>
      </w:pPr>
      <w:r w:rsidRPr="002D5419">
        <w:rPr>
          <w:sz w:val="24"/>
          <w:szCs w:val="24"/>
        </w:rPr>
        <w:t>a</w:t>
      </w:r>
    </w:p>
    <w:p w14:paraId="7BFEDE8F" w14:textId="77777777" w:rsidR="006D474F" w:rsidRPr="006D474F" w:rsidRDefault="004C6848" w:rsidP="006D474F">
      <w:pPr>
        <w:numPr>
          <w:ilvl w:val="1"/>
          <w:numId w:val="6"/>
        </w:numPr>
        <w:tabs>
          <w:tab w:val="left" w:pos="2700"/>
          <w:tab w:val="left" w:pos="3780"/>
        </w:tabs>
        <w:rPr>
          <w:b/>
          <w:bCs/>
          <w:sz w:val="24"/>
          <w:szCs w:val="24"/>
        </w:rPr>
      </w:pPr>
      <w:r w:rsidRPr="002D5419">
        <w:rPr>
          <w:b/>
          <w:bCs/>
          <w:sz w:val="24"/>
          <w:szCs w:val="24"/>
        </w:rPr>
        <w:t>Budoucí o</w:t>
      </w:r>
      <w:r w:rsidR="0042351B" w:rsidRPr="002D5419">
        <w:rPr>
          <w:b/>
          <w:bCs/>
          <w:sz w:val="24"/>
          <w:szCs w:val="24"/>
        </w:rPr>
        <w:t>právněný</w:t>
      </w:r>
    </w:p>
    <w:tbl>
      <w:tblPr>
        <w:tblW w:w="9151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51"/>
      </w:tblGrid>
      <w:tr w:rsidR="00A346DD" w14:paraId="47A625AD" w14:textId="77777777" w:rsidTr="00353A82">
        <w:trPr>
          <w:cantSplit/>
        </w:trPr>
        <w:tc>
          <w:tcPr>
            <w:tcW w:w="9151" w:type="dxa"/>
          </w:tcPr>
          <w:p w14:paraId="2FB4D6EE" w14:textId="77777777" w:rsidR="00A346DD" w:rsidRDefault="00A346DD" w:rsidP="00A346DD">
            <w:pPr>
              <w:pStyle w:val="Zkladntext"/>
              <w:numPr>
                <w:ilvl w:val="0"/>
                <w:numId w:val="6"/>
              </w:numPr>
              <w:rPr>
                <w:bCs/>
                <w:color w:val="auto"/>
              </w:rPr>
            </w:pPr>
            <w:r>
              <w:rPr>
                <w:bCs/>
              </w:rPr>
              <w:t>EG.D, s.r.o.</w:t>
            </w:r>
          </w:p>
        </w:tc>
      </w:tr>
      <w:tr w:rsidR="00A346DD" w14:paraId="41B27219" w14:textId="77777777" w:rsidTr="00353A82">
        <w:trPr>
          <w:cantSplit/>
        </w:trPr>
        <w:tc>
          <w:tcPr>
            <w:tcW w:w="9151" w:type="dxa"/>
          </w:tcPr>
          <w:p w14:paraId="4C00470C" w14:textId="77777777" w:rsidR="00A346DD" w:rsidRDefault="00A346DD" w:rsidP="00353A82">
            <w:pPr>
              <w:pStyle w:val="Nzev"/>
              <w:jc w:val="left"/>
              <w:outlineLvl w:val="0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se sídlem  Lidická 1873/36, 602 00 Brno</w:t>
            </w:r>
          </w:p>
        </w:tc>
      </w:tr>
      <w:tr w:rsidR="00A346DD" w14:paraId="47DC0B9B" w14:textId="77777777" w:rsidTr="00353A82">
        <w:trPr>
          <w:cantSplit/>
        </w:trPr>
        <w:tc>
          <w:tcPr>
            <w:tcW w:w="9151" w:type="dxa"/>
          </w:tcPr>
          <w:p w14:paraId="75D001A5" w14:textId="77777777" w:rsidR="00A346DD" w:rsidRPr="000C6D3B" w:rsidRDefault="00A346DD" w:rsidP="00353A82">
            <w:pPr>
              <w:pStyle w:val="Nzev"/>
              <w:jc w:val="left"/>
              <w:outlineLvl w:val="0"/>
              <w:rPr>
                <w:b w:val="0"/>
                <w:bCs/>
                <w:sz w:val="24"/>
              </w:rPr>
            </w:pPr>
            <w:r w:rsidRPr="000C6D3B">
              <w:rPr>
                <w:b w:val="0"/>
                <w:bCs/>
                <w:sz w:val="24"/>
              </w:rPr>
              <w:t xml:space="preserve">IČ : </w:t>
            </w:r>
            <w:r>
              <w:rPr>
                <w:b w:val="0"/>
                <w:bCs/>
                <w:sz w:val="24"/>
              </w:rPr>
              <w:t>21055050</w:t>
            </w:r>
            <w:r w:rsidRPr="000C6D3B">
              <w:rPr>
                <w:b w:val="0"/>
                <w:bCs/>
                <w:sz w:val="24"/>
              </w:rPr>
              <w:t xml:space="preserve">            DIČ : CZ2</w:t>
            </w:r>
            <w:r>
              <w:rPr>
                <w:b w:val="0"/>
                <w:bCs/>
                <w:sz w:val="24"/>
              </w:rPr>
              <w:t>1055050</w:t>
            </w:r>
          </w:p>
        </w:tc>
      </w:tr>
      <w:tr w:rsidR="00A346DD" w14:paraId="65FB36A2" w14:textId="77777777" w:rsidTr="00353A82">
        <w:trPr>
          <w:cantSplit/>
        </w:trPr>
        <w:tc>
          <w:tcPr>
            <w:tcW w:w="9151" w:type="dxa"/>
          </w:tcPr>
          <w:p w14:paraId="5FB60C1A" w14:textId="77777777" w:rsidR="00A346DD" w:rsidRPr="000C6D3B" w:rsidRDefault="00A346DD" w:rsidP="00353A82">
            <w:pPr>
              <w:pStyle w:val="Nzev"/>
              <w:jc w:val="both"/>
              <w:outlineLvl w:val="0"/>
              <w:rPr>
                <w:b w:val="0"/>
                <w:bCs/>
                <w:sz w:val="24"/>
              </w:rPr>
            </w:pPr>
            <w:r w:rsidRPr="000C6D3B">
              <w:rPr>
                <w:b w:val="0"/>
                <w:bCs/>
                <w:sz w:val="24"/>
              </w:rPr>
              <w:t>zapsaná v obchodním rejstříku vedeném Krajským soudem v </w:t>
            </w:r>
            <w:r>
              <w:rPr>
                <w:b w:val="0"/>
                <w:bCs/>
                <w:sz w:val="24"/>
              </w:rPr>
              <w:t>Brně</w:t>
            </w:r>
            <w:r w:rsidRPr="000C6D3B">
              <w:rPr>
                <w:b w:val="0"/>
                <w:bCs/>
                <w:sz w:val="24"/>
              </w:rPr>
              <w:t xml:space="preserve">, oddíl B, vložka </w:t>
            </w:r>
            <w:r>
              <w:rPr>
                <w:b w:val="0"/>
                <w:bCs/>
                <w:sz w:val="24"/>
              </w:rPr>
              <w:t>8477</w:t>
            </w:r>
          </w:p>
        </w:tc>
      </w:tr>
      <w:tr w:rsidR="00A346DD" w14:paraId="1E5F2630" w14:textId="77777777" w:rsidTr="00353A82">
        <w:trPr>
          <w:cantSplit/>
        </w:trPr>
        <w:tc>
          <w:tcPr>
            <w:tcW w:w="9151" w:type="dxa"/>
          </w:tcPr>
          <w:p w14:paraId="716BC1FC" w14:textId="1569F07E" w:rsidR="00A346DD" w:rsidRDefault="00A346DD" w:rsidP="00353A82">
            <w:pPr>
              <w:pStyle w:val="Zkladntext"/>
              <w:rPr>
                <w:bCs/>
              </w:rPr>
            </w:pPr>
            <w:r>
              <w:rPr>
                <w:bCs/>
              </w:rPr>
              <w:t>zastoupená na základě plné moci pověřeným</w:t>
            </w:r>
            <w:r w:rsidR="005662BF">
              <w:rPr>
                <w:bCs/>
              </w:rPr>
              <w:t>i</w:t>
            </w:r>
            <w:r>
              <w:rPr>
                <w:bCs/>
              </w:rPr>
              <w:t xml:space="preserve"> zaměstnanc</w:t>
            </w:r>
            <w:r w:rsidR="005662BF">
              <w:rPr>
                <w:bCs/>
              </w:rPr>
              <w:t>i:</w:t>
            </w:r>
            <w:r>
              <w:rPr>
                <w:bCs/>
              </w:rPr>
              <w:t xml:space="preserve"> </w:t>
            </w:r>
          </w:p>
          <w:p w14:paraId="0A78CC8E" w14:textId="7174CEF7" w:rsidR="00A346DD" w:rsidRDefault="009977CC" w:rsidP="00353A82">
            <w:pPr>
              <w:pStyle w:val="Zkladntext"/>
              <w:rPr>
                <w:bCs/>
              </w:rPr>
            </w:pPr>
            <w:r>
              <w:rPr>
                <w:bCs/>
              </w:rPr>
              <w:t>xxx</w:t>
            </w:r>
          </w:p>
          <w:p w14:paraId="4DFDD848" w14:textId="731A9C98" w:rsidR="005662BF" w:rsidRPr="00E20AE0" w:rsidRDefault="009977CC" w:rsidP="00353A82">
            <w:pPr>
              <w:pStyle w:val="Zkladntext"/>
              <w:rPr>
                <w:bCs/>
              </w:rPr>
            </w:pPr>
            <w:r>
              <w:rPr>
                <w:bCs/>
              </w:rPr>
              <w:t>xxx</w:t>
            </w:r>
          </w:p>
        </w:tc>
      </w:tr>
    </w:tbl>
    <w:p w14:paraId="4348C5B8" w14:textId="77777777" w:rsidR="00A346DD" w:rsidRPr="00BC1435" w:rsidRDefault="00A346DD" w:rsidP="00A346DD">
      <w:pPr>
        <w:spacing w:before="120"/>
        <w:rPr>
          <w:sz w:val="24"/>
          <w:szCs w:val="24"/>
        </w:rPr>
      </w:pPr>
      <w:r w:rsidRPr="002D5419">
        <w:rPr>
          <w:sz w:val="24"/>
          <w:szCs w:val="24"/>
        </w:rPr>
        <w:t xml:space="preserve"> (dále jen budoucí oprávněný)</w:t>
      </w:r>
    </w:p>
    <w:p w14:paraId="5764621C" w14:textId="77777777" w:rsidR="00790D46" w:rsidRPr="002D5419" w:rsidRDefault="00790D46" w:rsidP="00790D46">
      <w:pPr>
        <w:pStyle w:val="Zkladntext"/>
        <w:spacing w:before="60" w:after="60"/>
        <w:ind w:firstLine="369"/>
        <w:jc w:val="both"/>
        <w:rPr>
          <w:bCs/>
          <w:color w:val="auto"/>
        </w:rPr>
      </w:pPr>
      <w:r w:rsidRPr="002D5419">
        <w:rPr>
          <w:bCs/>
          <w:color w:val="auto"/>
        </w:rPr>
        <w:t>uzavírají dle ust. § 1785 a násl. zákona č. 89/2012 Sb., občanský zákoník tuto smlouvu o smlouvě budoucí tohoto znění (dále jen smlouva).</w:t>
      </w:r>
    </w:p>
    <w:p w14:paraId="4114BB97" w14:textId="77777777" w:rsidR="00790D46" w:rsidRPr="00C33DE8" w:rsidRDefault="00790D46" w:rsidP="00790D46">
      <w:pPr>
        <w:pStyle w:val="Nadpis1"/>
        <w:ind w:firstLine="289"/>
        <w:jc w:val="center"/>
        <w:rPr>
          <w:rStyle w:val="Siln"/>
          <w:color w:val="auto"/>
        </w:rPr>
      </w:pPr>
      <w:r w:rsidRPr="00C33DE8">
        <w:rPr>
          <w:rStyle w:val="Siln"/>
          <w:color w:val="auto"/>
        </w:rPr>
        <w:t>Předmět smlouvy</w:t>
      </w:r>
    </w:p>
    <w:p w14:paraId="536D6D84" w14:textId="79B436A7" w:rsidR="00790D46" w:rsidRPr="002D5419" w:rsidRDefault="00790D46" w:rsidP="00790D46">
      <w:pPr>
        <w:pStyle w:val="Nadpis2"/>
        <w:keepNext w:val="0"/>
        <w:jc w:val="both"/>
        <w:rPr>
          <w:rFonts w:ascii="Times New Roman" w:hAnsi="Times New Roman"/>
          <w:b w:val="0"/>
          <w:snapToGrid w:val="0"/>
          <w:color w:val="000000"/>
          <w:sz w:val="24"/>
          <w:szCs w:val="20"/>
        </w:rPr>
      </w:pPr>
      <w:r w:rsidRPr="002D5419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Předmětem této smlouvy je dohoda o uzavření smlouvy o zřízení služebnosti </w:t>
      </w:r>
      <w:r w:rsidRPr="00340849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k</w:t>
      </w:r>
      <w:r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 </w:t>
      </w:r>
      <w:r w:rsidRPr="002D5419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pozemk</w:t>
      </w:r>
      <w:r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ům</w:t>
      </w:r>
      <w:r w:rsidRPr="002D5419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</w:t>
      </w:r>
      <w:r w:rsidR="00B90DBA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fldChar w:fldCharType="begin">
          <w:ffData>
            <w:name w:val=""/>
            <w:enabled/>
            <w:calcOnExit w:val="0"/>
            <w:textInput>
              <w:default w:val="467, 468, 2352, 2358/4, 2360, 2361, 2362/1, 2362/2, 2366"/>
            </w:textInput>
          </w:ffData>
        </w:fldChar>
      </w:r>
      <w:r w:rsidR="00B90DBA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instrText xml:space="preserve"> FORMTEXT </w:instrText>
      </w:r>
      <w:r w:rsidR="00B90DBA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</w:r>
      <w:r w:rsidR="00B90DBA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fldChar w:fldCharType="separate"/>
      </w:r>
      <w:r w:rsidR="00B90DBA">
        <w:rPr>
          <w:rFonts w:ascii="Times New Roman" w:hAnsi="Times New Roman"/>
          <w:b w:val="0"/>
          <w:bCs w:val="0"/>
          <w:noProof/>
          <w:snapToGrid w:val="0"/>
          <w:color w:val="auto"/>
          <w:sz w:val="24"/>
          <w:szCs w:val="20"/>
        </w:rPr>
        <w:t>467, 468, 2352, 2358/4, 2360, 2361, 2362/1, 2362/2, 2366</w:t>
      </w:r>
      <w:r w:rsidR="00B90DBA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fldChar w:fldCharType="end"/>
      </w:r>
      <w:r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 k.ú. </w:t>
      </w:r>
      <w:r w:rsidR="003C69E0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Holásky</w:t>
      </w:r>
      <w:r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</w:t>
      </w:r>
      <w:r w:rsidRPr="002D5419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(dále jen služebn</w:t>
      </w:r>
      <w:r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é</w:t>
      </w:r>
      <w:r w:rsidRPr="002D5419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pozemk</w:t>
      </w:r>
      <w:r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y</w:t>
      </w:r>
      <w:r w:rsidRPr="002D5419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) ve vlastnictví budoucího povinného zapsan</w:t>
      </w:r>
      <w:r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ým</w:t>
      </w:r>
      <w:r w:rsidRPr="002D5419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na listu vlastnictví 10001 v katastru nemovitostí u Katastrálního úřadu pro Jihomoravský kraj, Katastrální pracoviště</w:t>
      </w:r>
      <w:r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Brno - město</w:t>
      </w:r>
      <w:r w:rsidRPr="002D5419">
        <w:rPr>
          <w:rFonts w:ascii="Times New Roman" w:hAnsi="Times New Roman"/>
          <w:b w:val="0"/>
          <w:i/>
          <w:snapToGrid w:val="0"/>
          <w:color w:val="000000"/>
          <w:sz w:val="24"/>
          <w:szCs w:val="20"/>
        </w:rPr>
        <w:t xml:space="preserve">. </w:t>
      </w:r>
    </w:p>
    <w:p w14:paraId="053A3B8B" w14:textId="4F84FE25" w:rsidR="00CA48A7" w:rsidRPr="00CA48A7" w:rsidRDefault="00790D46" w:rsidP="00CA48A7">
      <w:pPr>
        <w:pStyle w:val="Nadpis2"/>
        <w:jc w:val="both"/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</w:pPr>
      <w:r w:rsidRPr="00CA48A7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Tato smlouva je uzavřena z důvodu stavby </w:t>
      </w:r>
      <w:r w:rsidRPr="00CA48A7">
        <w:rPr>
          <w:rFonts w:ascii="Times New Roman" w:hAnsi="Times New Roman"/>
          <w:b w:val="0"/>
          <w:snapToGrid w:val="0"/>
          <w:color w:val="auto"/>
          <w:sz w:val="24"/>
          <w:szCs w:val="20"/>
        </w:rPr>
        <w:t xml:space="preserve">distribuční soustavy – </w:t>
      </w:r>
      <w:r w:rsidR="0096378A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fldChar w:fldCharType="begin">
          <w:ffData>
            <w:name w:val=""/>
            <w:enabled/>
            <w:calcOnExit w:val="0"/>
            <w:textInput>
              <w:default w:val="kabelového vedení NN"/>
            </w:textInput>
          </w:ffData>
        </w:fldChar>
      </w:r>
      <w:r w:rsidR="0096378A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instrText xml:space="preserve"> FORMTEXT </w:instrText>
      </w:r>
      <w:r w:rsidR="0096378A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</w:r>
      <w:r w:rsidR="0096378A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fldChar w:fldCharType="separate"/>
      </w:r>
      <w:r w:rsidR="0096378A">
        <w:rPr>
          <w:rFonts w:ascii="Times New Roman" w:hAnsi="Times New Roman"/>
          <w:b w:val="0"/>
          <w:bCs w:val="0"/>
          <w:noProof/>
          <w:snapToGrid w:val="0"/>
          <w:color w:val="auto"/>
          <w:sz w:val="24"/>
          <w:szCs w:val="20"/>
        </w:rPr>
        <w:t>kabelového vedení NN</w:t>
      </w:r>
      <w:r w:rsidR="0096378A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fldChar w:fldCharType="end"/>
      </w:r>
      <w:r w:rsidRPr="00CA48A7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 (dále jen inženýrská síť) realizované pod názvem „</w:t>
      </w:r>
      <w:r w:rsidR="00CA48A7" w:rsidRPr="00CA48A7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Brno Výmlatiště, kNN.</w:t>
      </w:r>
      <w:r w:rsidR="00CA48A7" w:rsidRPr="00CA48A7">
        <w:t xml:space="preserve"> </w:t>
      </w:r>
      <w:r w:rsidR="00CA48A7" w:rsidRPr="00CA48A7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SS, SR KOMFORT"</w:t>
      </w:r>
    </w:p>
    <w:p w14:paraId="6B9A0C0E" w14:textId="77777777" w:rsidR="00790D46" w:rsidRPr="002D5419" w:rsidRDefault="00790D46" w:rsidP="00790D46">
      <w:pPr>
        <w:pStyle w:val="Nadpis2"/>
        <w:keepNext w:val="0"/>
        <w:jc w:val="both"/>
        <w:rPr>
          <w:rFonts w:ascii="Times New Roman" w:hAnsi="Times New Roman"/>
          <w:b w:val="0"/>
          <w:bCs w:val="0"/>
          <w:i/>
          <w:snapToGrid w:val="0"/>
          <w:color w:val="FF0000"/>
          <w:sz w:val="24"/>
          <w:szCs w:val="20"/>
        </w:rPr>
      </w:pPr>
      <w:r w:rsidRPr="002D5419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Budoucí 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umístění inženýrské sítě je zakresleno na výkresu „Situace“, který tvoří přílohu a nedílnou součást této smlouvy.</w:t>
      </w:r>
    </w:p>
    <w:p w14:paraId="0FCD566C" w14:textId="77777777" w:rsidR="00790D46" w:rsidRPr="009258BD" w:rsidRDefault="00790D46" w:rsidP="00790D46">
      <w:pPr>
        <w:pStyle w:val="Nadpis1"/>
        <w:ind w:firstLine="289"/>
        <w:jc w:val="center"/>
        <w:rPr>
          <w:rStyle w:val="Siln"/>
          <w:color w:val="auto"/>
        </w:rPr>
      </w:pPr>
      <w:r w:rsidRPr="009258BD">
        <w:rPr>
          <w:rStyle w:val="Siln"/>
          <w:color w:val="auto"/>
        </w:rPr>
        <w:lastRenderedPageBreak/>
        <w:t>Závazky smluvních stran</w:t>
      </w:r>
    </w:p>
    <w:p w14:paraId="53791EE9" w14:textId="77777777" w:rsidR="00790D46" w:rsidRPr="00A12F56" w:rsidRDefault="00790D46" w:rsidP="00790D46">
      <w:pPr>
        <w:pStyle w:val="Nadpis2"/>
        <w:keepNext w:val="0"/>
        <w:jc w:val="both"/>
        <w:rPr>
          <w:rFonts w:ascii="Times New Roman" w:hAnsi="Times New Roman"/>
          <w:b w:val="0"/>
          <w:snapToGrid w:val="0"/>
          <w:color w:val="auto"/>
          <w:sz w:val="24"/>
          <w:szCs w:val="20"/>
        </w:rPr>
      </w:pPr>
      <w:r w:rsidRPr="002D5419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Budoucí o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právněný je oprávněn </w:t>
      </w:r>
      <w:r w:rsidRPr="00BE017D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umístit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na služebn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ých pozemcích inženýrskou síť a 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na služebn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é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pozemk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y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vstupovat </w:t>
      </w:r>
      <w:r w:rsidRPr="002D5419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a vjíždět 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za účelem </w:t>
      </w:r>
      <w:r w:rsidRPr="002D5419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výstavby inženýrské sítě</w:t>
      </w:r>
      <w:r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</w:t>
      </w:r>
      <w:r w:rsidRPr="00A12F56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v souladu se zákonem č. 458/2000 Sb. o podmínkách podnikání a o výkonu státní správy v energetických odvětvích a o změně některých zákonů (energetický zákon), ve znění pozdějších předpisů (dále jen energetický zákon)</w:t>
      </w:r>
      <w:r w:rsidRPr="00A12F56">
        <w:rPr>
          <w:rFonts w:ascii="Times New Roman" w:hAnsi="Times New Roman"/>
          <w:b w:val="0"/>
          <w:snapToGrid w:val="0"/>
          <w:color w:val="auto"/>
          <w:sz w:val="24"/>
          <w:szCs w:val="20"/>
        </w:rPr>
        <w:t>.</w:t>
      </w:r>
    </w:p>
    <w:p w14:paraId="68A3BAE4" w14:textId="77777777" w:rsidR="00790D46" w:rsidRPr="002D5419" w:rsidRDefault="00790D46" w:rsidP="00790D46">
      <w:pPr>
        <w:pStyle w:val="Nadpis2"/>
        <w:keepNext w:val="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Budoucí oprávněný bude oprávněn </w:t>
      </w:r>
      <w:r w:rsidRPr="00CD3CD5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mít 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na služebn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ých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pozem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cích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inženýrskou síť a na služebn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é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pozemk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y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vstupovat a vjíždět za účelem provozu, údržby a oprav inženýrské sítě po nezbytnou dobu a v nutném rozsahu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v souladu </w:t>
      </w:r>
      <w:r w:rsidRPr="00A12F56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s energetickým zákonem.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Budoucí povinný bude povinen umožnit budoucímu oprávněnému výkon činností spojených s provozováním, údržbou a opravou inženýrské sítě.</w:t>
      </w:r>
    </w:p>
    <w:p w14:paraId="6C45AC65" w14:textId="77777777" w:rsidR="00790D46" w:rsidRPr="002D5419" w:rsidRDefault="00790D46" w:rsidP="00790D46">
      <w:pPr>
        <w:pStyle w:val="Nadpis2"/>
        <w:keepNext w:val="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Budoucí oprávněný bude povinen uvést služebn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é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pozemk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y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po ukončení jakýchkoliv prací do předešlého stavu; nebude-li to možné a účelné, poskytnout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,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po dohodě s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 budoucím 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povinným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,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náhradu škody dle právních předpisů platných a účinných v době vzniku škody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.</w:t>
      </w:r>
    </w:p>
    <w:p w14:paraId="47F38A4A" w14:textId="77777777" w:rsidR="00790D46" w:rsidRPr="002D5419" w:rsidRDefault="00790D46" w:rsidP="00790D46">
      <w:pPr>
        <w:pStyle w:val="Nadpis2"/>
        <w:keepNext w:val="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Budoucí povinný bude povinen trpět výkon práv budoucího oprávněného podle odst. 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3.2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.</w:t>
      </w:r>
    </w:p>
    <w:p w14:paraId="650D0C6D" w14:textId="77777777" w:rsidR="00790D46" w:rsidRPr="002D5419" w:rsidRDefault="00790D46" w:rsidP="00790D46">
      <w:pPr>
        <w:pStyle w:val="Nadpis2"/>
        <w:keepNext w:val="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Budoucí povinný bude povinen užívat služebn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é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pozemk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y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způsobem neomezujícím a neohrožujícím provozování inženýrské sítě. Budoucí oprávněný bude povinen informovat budoucího povinného o všech skutečnostech potřebných pro plnění jeho povinností podle předchozí věty.</w:t>
      </w:r>
    </w:p>
    <w:p w14:paraId="40A29FBE" w14:textId="77777777" w:rsidR="00790D46" w:rsidRPr="002D5419" w:rsidRDefault="00790D46" w:rsidP="00790D46">
      <w:pPr>
        <w:pStyle w:val="Nadpis2"/>
        <w:keepNext w:val="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Budoucí oprávněný právo služebnosti podle tohoto článku přijme a budoucí povinný se zaváže toto právo trpět.</w:t>
      </w:r>
    </w:p>
    <w:p w14:paraId="39D71650" w14:textId="77777777" w:rsidR="00790D46" w:rsidRPr="00CA0B5B" w:rsidRDefault="00790D46" w:rsidP="00CA0B5B">
      <w:pPr>
        <w:pStyle w:val="Nadpis2"/>
        <w:keepNext w:val="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 w:rsidRPr="00CA0B5B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Výměra služebnosti bude určena podle rozsahu, vymezeném v geometrickém plánu pro vymezení rozsahu věcného břemene (dále jen geometrický plán). Rozsah služebnosti bude vyznačen v šířce </w:t>
      </w:r>
      <w:r w:rsidR="00CB4AAA" w:rsidRPr="00CA0B5B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v šířce výkopu inženýrské sítě - min. 0,25 m od bližšího okraje chráničky na každou stranu inženýrské sítě.</w:t>
      </w:r>
    </w:p>
    <w:p w14:paraId="0B7FD02F" w14:textId="77777777" w:rsidR="00790D46" w:rsidRPr="002D5419" w:rsidRDefault="00790D46" w:rsidP="00790D46">
      <w:pPr>
        <w:pStyle w:val="Nadpis2"/>
        <w:keepNext w:val="0"/>
        <w:jc w:val="both"/>
        <w:rPr>
          <w:rFonts w:ascii="Times New Roman" w:hAnsi="Times New Roman"/>
          <w:b w:val="0"/>
          <w:snapToGrid w:val="0"/>
          <w:color w:val="000000"/>
          <w:sz w:val="24"/>
          <w:szCs w:val="20"/>
        </w:rPr>
      </w:pPr>
      <w:r w:rsidRPr="002D5419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Geometrický plán je povinen nechat zpracovat na svůj účet budoucí oprávněný.</w:t>
      </w:r>
    </w:p>
    <w:p w14:paraId="41625BBD" w14:textId="77777777" w:rsidR="00790D46" w:rsidRPr="002D5419" w:rsidRDefault="00790D46" w:rsidP="00790D46">
      <w:pPr>
        <w:pStyle w:val="Nadpis2"/>
        <w:keepNext w:val="0"/>
        <w:jc w:val="both"/>
        <w:rPr>
          <w:rFonts w:ascii="Times New Roman" w:hAnsi="Times New Roman"/>
          <w:b w:val="0"/>
          <w:snapToGrid w:val="0"/>
          <w:color w:val="000000"/>
          <w:sz w:val="24"/>
          <w:szCs w:val="20"/>
        </w:rPr>
      </w:pPr>
      <w:r w:rsidRPr="002D5419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Právo služebnosti bude zřízeno na dobu neurčitou.</w:t>
      </w:r>
    </w:p>
    <w:p w14:paraId="75663221" w14:textId="77777777" w:rsidR="00DB7C4F" w:rsidRPr="00DB7C4F" w:rsidRDefault="00790D46" w:rsidP="00DB7C4F">
      <w:pPr>
        <w:pStyle w:val="Nadpis2"/>
        <w:keepNext w:val="0"/>
        <w:keepLines w:val="0"/>
        <w:jc w:val="both"/>
        <w:rPr>
          <w:rFonts w:ascii="Times New Roman" w:hAnsi="Times New Roman"/>
          <w:b w:val="0"/>
          <w:snapToGrid w:val="0"/>
          <w:color w:val="000000"/>
          <w:sz w:val="24"/>
          <w:szCs w:val="20"/>
        </w:rPr>
      </w:pPr>
      <w:r w:rsidRPr="002A362F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P</w:t>
      </w:r>
      <w:r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ovinnost </w:t>
      </w:r>
      <w:r w:rsidRPr="002A362F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služebnosti bude přecházet s vlastnictvím služebného pozemku na nabyvatele tohoto pozemku.</w:t>
      </w:r>
    </w:p>
    <w:p w14:paraId="6C9E1F56" w14:textId="77777777" w:rsidR="00DB7C4F" w:rsidRPr="00DB7C4F" w:rsidRDefault="00DB7C4F" w:rsidP="00DB7C4F">
      <w:pPr>
        <w:pStyle w:val="Nadpis1"/>
        <w:jc w:val="center"/>
        <w:rPr>
          <w:rStyle w:val="Siln"/>
          <w:color w:val="auto"/>
        </w:rPr>
      </w:pPr>
      <w:r w:rsidRPr="00DB7C4F">
        <w:rPr>
          <w:rStyle w:val="Siln"/>
          <w:color w:val="auto"/>
        </w:rPr>
        <w:lastRenderedPageBreak/>
        <w:t>Cena za zřízení práva služebnosti</w:t>
      </w:r>
    </w:p>
    <w:p w14:paraId="0925101F" w14:textId="77777777" w:rsidR="00DB7C4F" w:rsidRPr="00DB7C4F" w:rsidRDefault="00DB7C4F" w:rsidP="00DB7C4F">
      <w:pPr>
        <w:pStyle w:val="Nadpis2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 w:rsidRPr="00DB7C4F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Budoucí oprávněný bude povinen zaplatit budoucímu povinnému cenu za zřízení práva služebnosti ve výši určené podle Metodiky oceňování služebnosti k služebným pozemkům ve vlastnictví statutárního města Brna dotčených stavbami inženýrských sítí (dále jen Metodika oceňování).</w:t>
      </w:r>
    </w:p>
    <w:p w14:paraId="7C7B82D5" w14:textId="785866A0" w:rsidR="00DB7C4F" w:rsidRPr="0096378A" w:rsidRDefault="00DB7C4F" w:rsidP="00DB7C4F">
      <w:pPr>
        <w:pStyle w:val="Nadpis2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 w:rsidRPr="00446612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Pro pozem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ky</w:t>
      </w:r>
      <w:r w:rsidRPr="00446612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v k.ú. </w:t>
      </w:r>
      <w:r w:rsidR="0096378A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fldChar w:fldCharType="begin">
          <w:ffData>
            <w:name w:val=""/>
            <w:enabled/>
            <w:calcOnExit w:val="0"/>
            <w:textInput>
              <w:default w:val="Holásky"/>
            </w:textInput>
          </w:ffData>
        </w:fldChar>
      </w:r>
      <w:r w:rsidR="0096378A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instrText xml:space="preserve"> FORMTEXT </w:instrText>
      </w:r>
      <w:r w:rsidR="0096378A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r>
      <w:r w:rsidR="0096378A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fldChar w:fldCharType="separate"/>
      </w:r>
      <w:r w:rsidR="0096378A">
        <w:rPr>
          <w:rFonts w:ascii="Times New Roman" w:hAnsi="Times New Roman"/>
          <w:b w:val="0"/>
          <w:bCs w:val="0"/>
          <w:noProof/>
          <w:snapToGrid w:val="0"/>
          <w:color w:val="000000"/>
          <w:sz w:val="24"/>
          <w:szCs w:val="20"/>
        </w:rPr>
        <w:t>Holásky</w:t>
      </w:r>
      <w:r w:rsidR="0096378A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fldChar w:fldCharType="end"/>
      </w:r>
      <w:r w:rsidRPr="00446612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</w:t>
      </w:r>
      <w:r w:rsidRPr="00446612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p.č.</w:t>
      </w:r>
      <w:r w:rsidR="009C4742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</w:t>
      </w:r>
      <w:r w:rsidR="0096378A" w:rsidRPr="0096378A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467, </w:t>
      </w:r>
      <w:r w:rsidR="0096378A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468, </w:t>
      </w:r>
      <w:r w:rsidR="0096378A" w:rsidRPr="0096378A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2358/4, 2362/1, 2362/2, 2366</w:t>
      </w:r>
      <w:r w:rsidR="00EE0175" w:rsidRPr="00EE0175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</w:t>
      </w:r>
      <w:r w:rsidRPr="00446612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s cenou ve výši </w:t>
      </w:r>
      <w:r w:rsidR="0096378A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1813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Kč/m² výměry služebnosti</w:t>
      </w:r>
      <w:r w:rsidR="00E642AD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, </w:t>
      </w:r>
      <w:r w:rsidR="00E642AD" w:rsidRPr="00446612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p.č.</w:t>
      </w:r>
      <w:r w:rsidR="00E642AD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</w:t>
      </w:r>
      <w:r w:rsidR="0096378A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2360, 2352</w:t>
      </w:r>
      <w:r w:rsidR="00E642AD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</w:t>
      </w:r>
      <w:r w:rsidR="00E642AD" w:rsidRPr="00446612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s cenou ve výši </w:t>
      </w:r>
      <w:r w:rsidR="0096378A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91</w:t>
      </w:r>
      <w:r w:rsidR="00E642AD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Kč/m² výměry služebnosti</w:t>
      </w:r>
      <w:r w:rsidR="003113C1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, </w:t>
      </w:r>
      <w:r w:rsidR="003113C1" w:rsidRPr="00446612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p.č.</w:t>
      </w:r>
      <w:r w:rsidR="003113C1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2361 </w:t>
      </w:r>
      <w:r w:rsidR="003113C1" w:rsidRPr="00446612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s cenou ve výši </w:t>
      </w:r>
      <w:r w:rsidR="003113C1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907 Kč/m² výměry služebnosti</w:t>
      </w:r>
      <w:r w:rsidR="003113C1" w:rsidRPr="00446612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</w:t>
      </w:r>
      <w:r w:rsidRPr="00446612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Minimální cena za zřízení práva služebnosti činí 2 000 Kč bez DPH.</w:t>
      </w:r>
    </w:p>
    <w:p w14:paraId="2957194B" w14:textId="77777777" w:rsidR="00790D46" w:rsidRPr="002D5419" w:rsidRDefault="00790D46" w:rsidP="00790D46">
      <w:pPr>
        <w:pStyle w:val="Nadpis2"/>
        <w:keepNext w:val="0"/>
        <w:keepLines w:val="0"/>
        <w:jc w:val="both"/>
        <w:rPr>
          <w:rFonts w:ascii="Times New Roman" w:hAnsi="Times New Roman"/>
          <w:b w:val="0"/>
          <w:snapToGrid w:val="0"/>
          <w:color w:val="auto"/>
          <w:sz w:val="24"/>
          <w:szCs w:val="24"/>
        </w:rPr>
      </w:pPr>
      <w:r w:rsidRPr="002D5419">
        <w:rPr>
          <w:rFonts w:ascii="Times New Roman" w:hAnsi="Times New Roman"/>
          <w:b w:val="0"/>
          <w:snapToGrid w:val="0"/>
          <w:color w:val="auto"/>
          <w:sz w:val="24"/>
          <w:szCs w:val="24"/>
        </w:rPr>
        <w:t>Cena za 1 m</w:t>
      </w:r>
      <w:r w:rsidRPr="002D5419">
        <w:rPr>
          <w:rFonts w:ascii="Times New Roman" w:hAnsi="Times New Roman"/>
          <w:b w:val="0"/>
          <w:snapToGrid w:val="0"/>
          <w:color w:val="auto"/>
          <w:sz w:val="24"/>
          <w:szCs w:val="24"/>
          <w:vertAlign w:val="superscript"/>
        </w:rPr>
        <w:t>2</w:t>
      </w:r>
      <w:r w:rsidRPr="002D5419">
        <w:rPr>
          <w:rFonts w:ascii="Times New Roman" w:hAnsi="Times New Roman"/>
          <w:b w:val="0"/>
          <w:snapToGrid w:val="0"/>
          <w:color w:val="auto"/>
          <w:sz w:val="24"/>
          <w:szCs w:val="24"/>
        </w:rPr>
        <w:t xml:space="preserve"> výměry služebnosti je bez DPH</w:t>
      </w:r>
      <w:r>
        <w:rPr>
          <w:rFonts w:ascii="Times New Roman" w:hAnsi="Times New Roman"/>
          <w:b w:val="0"/>
          <w:snapToGrid w:val="0"/>
          <w:color w:val="auto"/>
          <w:sz w:val="24"/>
          <w:szCs w:val="24"/>
        </w:rPr>
        <w:t xml:space="preserve">. K ceně </w:t>
      </w:r>
      <w:r w:rsidRPr="002D5419">
        <w:rPr>
          <w:rFonts w:ascii="Times New Roman" w:hAnsi="Times New Roman"/>
          <w:b w:val="0"/>
          <w:snapToGrid w:val="0"/>
          <w:color w:val="auto"/>
          <w:sz w:val="24"/>
          <w:szCs w:val="24"/>
        </w:rPr>
        <w:t>bude připočtena DPH dle obecně závazných právních předpisů platných a účinných ke dni podpisu smlouvy o zřízení služebnosti.</w:t>
      </w:r>
    </w:p>
    <w:p w14:paraId="0D722C17" w14:textId="77777777" w:rsidR="00DB7C4F" w:rsidRPr="002D5419" w:rsidRDefault="00DB7C4F" w:rsidP="00DB7C4F">
      <w:pPr>
        <w:pStyle w:val="Nadpis2"/>
        <w:keepNext w:val="0"/>
        <w:keepLines w:val="0"/>
        <w:numPr>
          <w:ilvl w:val="1"/>
          <w:numId w:val="8"/>
        </w:numPr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bookmarkStart w:id="1" w:name="_Ref366233675"/>
      <w:r w:rsidRPr="002D5419">
        <w:rPr>
          <w:rFonts w:ascii="Times New Roman" w:hAnsi="Times New Roman"/>
          <w:b w:val="0"/>
          <w:color w:val="auto"/>
          <w:sz w:val="24"/>
          <w:szCs w:val="24"/>
        </w:rPr>
        <w:t>Budoucí oprávněný se zavazuje zaplatit budoucímu povinnému správní poplatek za podání návrhu na vklad práva služebnosti do katastru nemovitostí.</w:t>
      </w:r>
      <w:bookmarkEnd w:id="1"/>
    </w:p>
    <w:p w14:paraId="701219A9" w14:textId="1CEA42FD" w:rsidR="00790D46" w:rsidRPr="00A95DA7" w:rsidRDefault="00790D46" w:rsidP="00790D46">
      <w:pPr>
        <w:pStyle w:val="Nadpis2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Budoucí oprávněný bude povinen splnit své peněžité povinnosti podle odst. 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4.1 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až 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4.4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této smlouvy dnem připsání těchto plnění na účet budoucího povinného nejpozději 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do </w:t>
      </w:r>
      <w:r w:rsidR="0096378A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3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0 dnů od 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podpisu smlouvy o zřízení služebnosti. Podkladem pro zaplacení ceny za zřízení práva služebnosti a správního poplatku za podání návrhu na vklad práva služebnosti do katastru nemovitostí bude daňový doklad dle zákona č. 235/2004 Sb., o dani z přidané hodnoty, ve znění pozdějších předpisů, vystavený pro tyto účely 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budoucím 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povinným. </w:t>
      </w:r>
    </w:p>
    <w:p w14:paraId="016F6827" w14:textId="77777777" w:rsidR="00790D46" w:rsidRPr="009258BD" w:rsidRDefault="00790D46" w:rsidP="00790D46">
      <w:pPr>
        <w:pStyle w:val="Nadpis1"/>
        <w:ind w:firstLine="289"/>
        <w:jc w:val="center"/>
        <w:rPr>
          <w:rStyle w:val="Siln"/>
          <w:color w:val="auto"/>
        </w:rPr>
      </w:pPr>
      <w:r w:rsidRPr="009258BD">
        <w:rPr>
          <w:rStyle w:val="Siln"/>
          <w:color w:val="auto"/>
        </w:rPr>
        <w:t>Ustanovení zvláštní</w:t>
      </w:r>
    </w:p>
    <w:p w14:paraId="29FB481B" w14:textId="77777777" w:rsidR="00790D46" w:rsidRPr="004A064E" w:rsidRDefault="00790D46" w:rsidP="00790D46">
      <w:pPr>
        <w:pStyle w:val="Nadpis2"/>
        <w:keepNext w:val="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 w:rsidRPr="002D5419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Budoucí oprávněný je povinen nejpozději 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do </w:t>
      </w:r>
      <w:r w:rsidRPr="009258BD">
        <w:rPr>
          <w:rFonts w:ascii="Times New Roman" w:hAnsi="Times New Roman"/>
          <w:b w:val="0"/>
          <w:bCs w:val="0"/>
          <w:snapToGrid w:val="0"/>
          <w:color w:val="000000" w:themeColor="text1"/>
          <w:sz w:val="24"/>
          <w:szCs w:val="20"/>
        </w:rPr>
        <w:t>8 měsíců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ode dne vydání kolaudačního rozhodnutí/souhlasu nebo do </w:t>
      </w:r>
      <w:r w:rsidRPr="009258BD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8 měsíců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ode dne 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oznámení o užívání stavby inženýrské sítě předložit kopii kolaudačního rozhodnutí/souhlasu nebo oznámení o užívání stavby budoucímu povinnému. Nebude-li oznámení o užívání stavby vyžadováno příslušným stavebním úřadem, je budoucí oprávněný povinen písemně oznámit budoucímu povinnému umístění inženýrské sítě na služebných pozemcích do </w:t>
      </w:r>
      <w:r w:rsidRPr="009258BD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8 měsíců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od tohoto umístě</w:t>
      </w:r>
      <w:r w:rsidRPr="002D5419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ní. Budoucí oprávněný je dále povinen v této lhůtě 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předložit </w:t>
      </w:r>
      <w:r w:rsidR="00426D9A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5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ks geometrického</w:t>
      </w:r>
      <w:r w:rsidRPr="002D5419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plánu, 1x v digitální formě ve formátu DGN v souřadnicovém systému S-JTSK, výměru služebnosti na každém ze služebných pozemků samostatně a odsouhlasení geometrického plánu Evidenčním oddělením Majetkového odboru Magistrátu města Brna.</w:t>
      </w:r>
      <w:r w:rsidRPr="004A064E">
        <w:t xml:space="preserve"> </w:t>
      </w:r>
      <w:r w:rsidRPr="001F2DDC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Řádné a včasné nesplnění těchto povinností budoucím oprávněným nemá za následek zánik vzájemných závazků z této budoucí smlouvy</w:t>
      </w:r>
    </w:p>
    <w:p w14:paraId="280A0688" w14:textId="77777777" w:rsidR="00790D46" w:rsidRPr="00A95DA7" w:rsidRDefault="00790D46" w:rsidP="00790D46">
      <w:pPr>
        <w:pStyle w:val="Nadpis2"/>
        <w:keepNext w:val="0"/>
        <w:jc w:val="both"/>
        <w:rPr>
          <w:rFonts w:ascii="Times New Roman" w:hAnsi="Times New Roman"/>
          <w:b w:val="0"/>
          <w:snapToGrid w:val="0"/>
          <w:color w:val="000000"/>
          <w:sz w:val="24"/>
          <w:szCs w:val="20"/>
        </w:rPr>
      </w:pPr>
      <w:r w:rsidRPr="002D5419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Smlouvu o zřízení služebnosti se smluvní strany zavazují 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uzavřít do 3 měsíců</w:t>
      </w:r>
      <w:r w:rsidRPr="002D5419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ode dne předložení podkladů dle </w:t>
      </w:r>
      <w:r w:rsidRPr="00A93714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čl. 5</w:t>
      </w:r>
      <w:r w:rsidRPr="002D5419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odst.</w:t>
      </w:r>
      <w:r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5.1</w:t>
      </w:r>
      <w:r w:rsidRPr="002D5419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.</w:t>
      </w:r>
    </w:p>
    <w:p w14:paraId="23A962C4" w14:textId="77777777" w:rsidR="00790D46" w:rsidRPr="009258BD" w:rsidRDefault="00790D46" w:rsidP="00790D46">
      <w:pPr>
        <w:pStyle w:val="Nadpis1"/>
        <w:ind w:firstLine="289"/>
        <w:jc w:val="center"/>
        <w:rPr>
          <w:rStyle w:val="Siln"/>
          <w:color w:val="auto"/>
        </w:rPr>
      </w:pPr>
      <w:r w:rsidRPr="009258BD">
        <w:rPr>
          <w:rStyle w:val="Siln"/>
          <w:color w:val="auto"/>
        </w:rPr>
        <w:t>Práva a povinnosti stran při provozu zařízení</w:t>
      </w:r>
    </w:p>
    <w:p w14:paraId="343EC2BF" w14:textId="77777777" w:rsidR="00790D46" w:rsidRPr="002D5419" w:rsidRDefault="00790D46" w:rsidP="00790D46">
      <w:pPr>
        <w:pStyle w:val="Nadpis2"/>
        <w:keepNext w:val="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Budoucí oprávněný bude povinen při výkonu svých práv vyplývajících z této smlouvy co nejvíce šetřit práva budoucího povinného.</w:t>
      </w:r>
    </w:p>
    <w:p w14:paraId="66C1EACB" w14:textId="77777777" w:rsidR="00790D46" w:rsidRPr="002D5419" w:rsidRDefault="00790D46" w:rsidP="00790D46">
      <w:pPr>
        <w:pStyle w:val="Nadpis2"/>
        <w:keepNext w:val="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Budoucí oprávněný bude povinen dbát o bezpečnost provozu inženýrské sítě.</w:t>
      </w:r>
    </w:p>
    <w:p w14:paraId="3859684B" w14:textId="77777777" w:rsidR="00790D46" w:rsidRPr="002D5419" w:rsidRDefault="00790D46" w:rsidP="00790D46">
      <w:pPr>
        <w:pStyle w:val="Nadpis2"/>
        <w:keepNext w:val="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Budoucí oprávněný bude povinen inženýrskou síť provozovat.</w:t>
      </w:r>
    </w:p>
    <w:p w14:paraId="5902CEAD" w14:textId="77777777" w:rsidR="00790D46" w:rsidRPr="002D5419" w:rsidRDefault="00790D46" w:rsidP="00790D46">
      <w:pPr>
        <w:pStyle w:val="Nadpis2"/>
        <w:keepNext w:val="0"/>
        <w:keepLines w:val="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lastRenderedPageBreak/>
        <w:t xml:space="preserve">Provozováním se pro účely této smlouvy rozumí užívaní inženýrské sítě k výkonu hlavní hospodářské činnosti 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budoucího 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oprávněného jako zejména - distribuce elektrické energie. </w:t>
      </w:r>
    </w:p>
    <w:p w14:paraId="5BBF9CFC" w14:textId="77777777" w:rsidR="00790D46" w:rsidRPr="002D5419" w:rsidRDefault="00790D46" w:rsidP="00790D46">
      <w:pPr>
        <w:pStyle w:val="Nadpis2"/>
        <w:keepNext w:val="0"/>
        <w:keepLines w:val="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Budoucí o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právněný bude povinen informovat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budoucího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povinného o odstranění inženýrské sítě z dotčen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ého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služebn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ého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pozemk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u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bez zbytečného odkladu, nejpozději však do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 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30 dnů od 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odstranění inženýrské sítě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a na výzvu 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budoucího povinného uzavřít smlouvu o 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zániku práva služebnosti k služebn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ému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pozemk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u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, na jehož povrchu nebo pod jehož povrchem byla takováto inženýrská síť umístěna. 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Budoucí o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právněný bude povinen splnit povinnost podle předchozí věty do 30 dnů ode dne doručení výzvy 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budoucího 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povinného 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budoucímu 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oprávněnému. Uzavření smlouvy podle tohoto odstavce nemá vliv na výši úplaty za zřízení 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práva 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služebnosti. Toto platí obdobně také pro jakoukoliv změnu poměrů, která by mohla odůvodnit změnu, omezení nebo zánik práva služebnosti.</w:t>
      </w:r>
    </w:p>
    <w:p w14:paraId="60F65D17" w14:textId="77777777" w:rsidR="00790D46" w:rsidRPr="009258BD" w:rsidRDefault="00790D46" w:rsidP="00790D46">
      <w:pPr>
        <w:pStyle w:val="Nadpis1"/>
        <w:ind w:firstLine="289"/>
        <w:jc w:val="center"/>
        <w:rPr>
          <w:rStyle w:val="Siln"/>
          <w:color w:val="auto"/>
        </w:rPr>
      </w:pPr>
      <w:r w:rsidRPr="009258BD">
        <w:rPr>
          <w:rStyle w:val="Siln"/>
          <w:color w:val="auto"/>
        </w:rPr>
        <w:t>Následky porušení povinnosti</w:t>
      </w:r>
    </w:p>
    <w:p w14:paraId="665E2A9F" w14:textId="77777777" w:rsidR="00790D46" w:rsidRPr="002D5419" w:rsidRDefault="00790D46" w:rsidP="00790D46">
      <w:pPr>
        <w:pStyle w:val="Nadpis2"/>
        <w:keepNext w:val="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Budoucí oprávněný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, který bude v prodlení se splacením peněžitého dluhu, bude povinen zaplatit 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budoucímu povinnému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úroky z prodlení ve výši stanovené obecně závaznými právními předpisy.</w:t>
      </w:r>
    </w:p>
    <w:p w14:paraId="45960BD9" w14:textId="77777777" w:rsidR="00790D46" w:rsidRPr="009258BD" w:rsidRDefault="00790D46" w:rsidP="00790D46">
      <w:pPr>
        <w:pStyle w:val="Nadpis1"/>
        <w:ind w:firstLine="289"/>
        <w:jc w:val="center"/>
        <w:rPr>
          <w:rStyle w:val="Siln"/>
          <w:color w:val="auto"/>
        </w:rPr>
      </w:pPr>
      <w:r w:rsidRPr="009258BD">
        <w:rPr>
          <w:rStyle w:val="Siln"/>
          <w:color w:val="auto"/>
        </w:rPr>
        <w:t>Katastrální řízení</w:t>
      </w:r>
    </w:p>
    <w:p w14:paraId="285167DD" w14:textId="77777777" w:rsidR="00790D46" w:rsidRPr="002D5419" w:rsidRDefault="00790D46" w:rsidP="00790D46">
      <w:pPr>
        <w:pStyle w:val="Nadpis2"/>
        <w:keepNext w:val="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Budoucí povinný podá návrh na vklad práva služebnosti do katastru nemovitostí po splnění závazku k zaplacení úplaty 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budoucím 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oprávněným.</w:t>
      </w:r>
    </w:p>
    <w:p w14:paraId="560A4F91" w14:textId="77777777" w:rsidR="00790D46" w:rsidRPr="002D5419" w:rsidRDefault="00790D46" w:rsidP="00790D46">
      <w:pPr>
        <w:pStyle w:val="Nadpis2"/>
        <w:keepNext w:val="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Budoucí oprávněný se zaváže poskytnout 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budoucímu 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povinnému všechnu potřebnou součinnost v souvislosti s podáním návrhu na vklad práva služebnosti do katastru nemovitostí.</w:t>
      </w:r>
    </w:p>
    <w:p w14:paraId="649B560D" w14:textId="77777777" w:rsidR="00790D46" w:rsidRPr="002D5419" w:rsidRDefault="00790D46" w:rsidP="00790D46">
      <w:pPr>
        <w:pStyle w:val="Nadpis2"/>
        <w:keepNext w:val="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Budoucí oprávněný zmocní budoucího povinného k podání návrhu na vklad práva služebnosti do katastru nemovitostí, jeho zpětvzetí nebo zúžení a všem dalším úkonům týkajícím se tohoto katastrálního řízení. 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Budoucí p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ovinný zmocnění podle předchozí věty přijme.</w:t>
      </w:r>
    </w:p>
    <w:p w14:paraId="36410B89" w14:textId="77777777" w:rsidR="00790D46" w:rsidRPr="009258BD" w:rsidRDefault="00790D46" w:rsidP="00790D46">
      <w:pPr>
        <w:pStyle w:val="Nadpis1"/>
        <w:ind w:firstLine="289"/>
        <w:jc w:val="center"/>
        <w:rPr>
          <w:rStyle w:val="Siln"/>
          <w:color w:val="auto"/>
        </w:rPr>
      </w:pPr>
      <w:r w:rsidRPr="009258BD">
        <w:rPr>
          <w:rStyle w:val="Siln"/>
          <w:color w:val="auto"/>
        </w:rPr>
        <w:t xml:space="preserve">Společná a závěrečná ustanovení </w:t>
      </w:r>
    </w:p>
    <w:p w14:paraId="7864664D" w14:textId="77777777" w:rsidR="00790D46" w:rsidRPr="002D5419" w:rsidRDefault="00790D46" w:rsidP="00790D46">
      <w:pPr>
        <w:pStyle w:val="Nadpis2"/>
        <w:keepNext w:val="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Neplatnost nebo nevynutitelnost některého ustanovení této smlouvy nemá za následek neplatnost nebo nevynutitelnost ostatních ustanovení. Smluvní strany vyvinou veškeré úsilí, aby dotčená ustanovení nahradily ustanoveními platnými a vynutitelnými, která svým smyslem a účelem v nejvyšší možné míře odpovídají ustanovením dotčeným.</w:t>
      </w:r>
    </w:p>
    <w:p w14:paraId="3EB58884" w14:textId="77777777" w:rsidR="00790D46" w:rsidRPr="002D5419" w:rsidRDefault="00790D46" w:rsidP="00790D46">
      <w:pPr>
        <w:pStyle w:val="Nadpis2"/>
        <w:keepNext w:val="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Poruší-li budoucí oprávněný některou povinnost vyplývající z odst 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5.1 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této smlouvy o budoucí smlouvě, je povinen zaplatit druhé smluvní straně smluvní pokutu ve výši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5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000 Kč. Povinnost zaplatit druhé smluvní straně smluvní pokutu nebude vylučovat právo 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budoucího povinného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na náhradu škody vzniklé z porušení povinnosti, ke které se smluvní pokuta vztahuje.</w:t>
      </w:r>
    </w:p>
    <w:p w14:paraId="55430333" w14:textId="77777777" w:rsidR="00790D46" w:rsidRPr="002D5419" w:rsidRDefault="00790D46" w:rsidP="00790D46">
      <w:pPr>
        <w:pStyle w:val="Nadpis2"/>
        <w:keepNext w:val="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Závazky z této smlouvy zanikají dnem pozbytí platnosti územního souhlasu s umístěním stavby inženýrské sítě na některém ze služebných pozemků v rozsahu pozbytí platnosti územního souhlasu. Závazky z této smlouvy také zanikají právní mocí rozhodnutí, kterým bylo pravomocně nařízeno odstranění stavby některé inženýrské sítě, a to v rozsahu tohoto rozhodnutí.</w:t>
      </w:r>
    </w:p>
    <w:p w14:paraId="06DE8DCD" w14:textId="77777777" w:rsidR="00790D46" w:rsidRPr="002D5419" w:rsidRDefault="00790D46" w:rsidP="00790D46">
      <w:pPr>
        <w:pStyle w:val="Nadpis2"/>
        <w:keepNext w:val="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lastRenderedPageBreak/>
        <w:t>Budoucí oprávněný je povinen informovat budoucího povinného o skutečnostech vedoucích k zániku závazků z této smlouvy do 60 dnů ode dne vzniku této skutečnosti.</w:t>
      </w:r>
    </w:p>
    <w:p w14:paraId="22F2B5E2" w14:textId="77777777" w:rsidR="00790D46" w:rsidRPr="002D5419" w:rsidRDefault="00790D46" w:rsidP="00790D46">
      <w:pPr>
        <w:pStyle w:val="Nadpis2"/>
        <w:keepNext w:val="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Zaniknou-li závazky z této smlouvy, bude budoucí oprávněný povinen odstranit z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e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služebn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ého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pozemk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u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, jehož se zánik závazku týká, stavbu nebo výsledky dosavadní stavební činnosti směřující k zhotovení stavby té inženýrské sítě, jež na tomto pozemku byla nebo měla být podle zaniklého závazku umístěna. Budoucí oprávněný bude současně povinen uvést služebn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ý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pozem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e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k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, jeho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ž se týká povinnost podle předchozí věty, do původního stavu.</w:t>
      </w:r>
    </w:p>
    <w:p w14:paraId="543872B8" w14:textId="77777777" w:rsidR="00790D46" w:rsidRPr="002D5419" w:rsidRDefault="00790D46" w:rsidP="00790D46">
      <w:pPr>
        <w:pStyle w:val="Nadpis2"/>
        <w:keepNext w:val="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Smlouvu lze měnit dohodou smluvních stran v písemné formě.</w:t>
      </w:r>
    </w:p>
    <w:p w14:paraId="1495F1F6" w14:textId="5787D621" w:rsidR="00790D46" w:rsidRPr="002D5419" w:rsidRDefault="00790D46" w:rsidP="00790D46">
      <w:pPr>
        <w:pStyle w:val="Nadpis2"/>
        <w:keepNext w:val="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 w:rsidRPr="002D5419">
        <w:rPr>
          <w:rFonts w:ascii="Times New Roman" w:hAnsi="Times New Roman"/>
          <w:b w:val="0"/>
          <w:color w:val="auto"/>
          <w:sz w:val="24"/>
          <w:szCs w:val="24"/>
        </w:rPr>
        <w:t xml:space="preserve">Smlouva je 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vyhotovena v</w:t>
      </w:r>
      <w:r w:rsidR="005662BF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e čtyřech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stejnopisech, každý stejnopis má platnost originálu.</w:t>
      </w:r>
    </w:p>
    <w:p w14:paraId="57701A2C" w14:textId="4FDC394B" w:rsidR="00790D46" w:rsidRPr="00D0313E" w:rsidRDefault="00790D46" w:rsidP="00790D46">
      <w:pPr>
        <w:pStyle w:val="Nadpis2"/>
        <w:keepNext w:val="0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Budoucí povinný obdrží </w:t>
      </w:r>
      <w:r w:rsidRPr="009258BD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tři</w:t>
      </w:r>
      <w:r>
        <w:rPr>
          <w:rFonts w:ascii="Times New Roman" w:hAnsi="Times New Roman"/>
          <w:b w:val="0"/>
          <w:bCs w:val="0"/>
          <w:snapToGrid w:val="0"/>
          <w:color w:val="FF0000"/>
          <w:sz w:val="24"/>
          <w:szCs w:val="20"/>
        </w:rPr>
        <w:t xml:space="preserve"> 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stejnopisy, budoucí oprávněný </w:t>
      </w:r>
      <w:r w:rsidR="005662BF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jeden</w:t>
      </w:r>
      <w:r w:rsidRPr="009258BD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 </w:t>
      </w:r>
      <w:r w:rsidRPr="009258BD">
        <w:rPr>
          <w:rFonts w:ascii="Times New Roman" w:hAnsi="Times New Roman"/>
          <w:b w:val="0"/>
          <w:color w:val="auto"/>
          <w:sz w:val="24"/>
          <w:szCs w:val="24"/>
        </w:rPr>
        <w:t>s</w:t>
      </w:r>
      <w:r w:rsidRPr="002D5419">
        <w:rPr>
          <w:rFonts w:ascii="Times New Roman" w:hAnsi="Times New Roman"/>
          <w:b w:val="0"/>
          <w:color w:val="auto"/>
          <w:sz w:val="24"/>
          <w:szCs w:val="24"/>
        </w:rPr>
        <w:t>tejnopis.</w:t>
      </w:r>
    </w:p>
    <w:p w14:paraId="4D2AEAF3" w14:textId="77777777" w:rsidR="00C732C0" w:rsidRPr="00C31359" w:rsidRDefault="00C732C0" w:rsidP="00C732C0">
      <w:pPr>
        <w:pStyle w:val="Nadpis2"/>
        <w:keepNext w:val="0"/>
        <w:jc w:val="both"/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</w:pPr>
      <w:r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Statutární město Brno je při nakládání s veřejnými prostředky povinno dodržovat ustanovení zákona 106/1999 Sb., o svobodném přístupu k informacím, ve znění pozdějších předpisů (zejména § 9 odst. 2).</w:t>
      </w:r>
      <w:r w:rsidRPr="00C31359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 </w:t>
      </w:r>
    </w:p>
    <w:p w14:paraId="02A8DF7B" w14:textId="03742044" w:rsidR="00790D46" w:rsidRPr="00592D33" w:rsidRDefault="00790D46" w:rsidP="00790D46">
      <w:pPr>
        <w:pStyle w:val="Nadpis2"/>
        <w:keepNext w:val="0"/>
        <w:jc w:val="both"/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</w:pPr>
      <w:r w:rsidRPr="00937659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Smlouva je uzavře</w:t>
      </w:r>
      <w:r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na dnem podpisu smluvních stran a tímto dnem nabývá platnosti</w:t>
      </w:r>
      <w:r w:rsidR="00282A18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.</w:t>
      </w:r>
    </w:p>
    <w:p w14:paraId="19067067" w14:textId="77777777" w:rsidR="00C732C0" w:rsidRPr="00F75A1F" w:rsidRDefault="00C732C0" w:rsidP="00C732C0">
      <w:pPr>
        <w:pStyle w:val="Nadpis2"/>
        <w:keepNext w:val="0"/>
        <w:numPr>
          <w:ilvl w:val="1"/>
          <w:numId w:val="8"/>
        </w:numPr>
        <w:spacing w:before="120"/>
        <w:jc w:val="both"/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</w:pPr>
      <w:r w:rsidRPr="00F75A1F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Tato </w:t>
      </w:r>
      <w:r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s</w:t>
      </w:r>
      <w:r w:rsidRPr="00F75A1F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mlouva podléhá uveřejnění dle zákona č. 340/2015 Sb., o zvláštních podmínkách účinnosti některých smluv, uveřejňování těchto smluv a o registru </w:t>
      </w:r>
      <w:r w:rsidRPr="00F75A1F">
        <w:rPr>
          <w:rFonts w:ascii="Times New Roman" w:hAnsi="Times New Roman"/>
          <w:b w:val="0"/>
          <w:color w:val="auto"/>
          <w:sz w:val="24"/>
          <w:szCs w:val="24"/>
        </w:rPr>
        <w:t>smluv (zákon o registru smluv), ve znění pozdějších předpisů.</w:t>
      </w:r>
    </w:p>
    <w:p w14:paraId="2712CC87" w14:textId="77777777" w:rsidR="00C732C0" w:rsidRPr="00D55FA9" w:rsidRDefault="00C732C0" w:rsidP="00C732C0">
      <w:pPr>
        <w:pStyle w:val="Nadpis2"/>
        <w:keepNext w:val="0"/>
        <w:numPr>
          <w:ilvl w:val="1"/>
          <w:numId w:val="8"/>
        </w:numPr>
        <w:jc w:val="both"/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</w:pPr>
      <w:r w:rsidRPr="00D55FA9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Tato smlouva nabývá účinnosti dnem jejího uveřejnění prostřednictvím registru smluv postupem dle zákona č. 340/2015 Sb., o zvláštních podmínkách účinnosti některých smluv, uveřejňování těchto smluv a o registru smluv (zákon o registru </w:t>
      </w:r>
      <w:r w:rsidRPr="00DA21D8">
        <w:rPr>
          <w:rFonts w:ascii="Times New Roman" w:hAnsi="Times New Roman"/>
          <w:b w:val="0"/>
          <w:color w:val="auto"/>
          <w:sz w:val="24"/>
          <w:szCs w:val="24"/>
        </w:rPr>
        <w:t>smluv)</w:t>
      </w:r>
      <w:r w:rsidRPr="00E86304">
        <w:rPr>
          <w:rFonts w:ascii="Times New Roman" w:hAnsi="Times New Roman"/>
          <w:b w:val="0"/>
          <w:color w:val="auto"/>
          <w:sz w:val="24"/>
          <w:szCs w:val="24"/>
        </w:rPr>
        <w:t>, ve znění pozdějších předpisů</w:t>
      </w:r>
      <w:r w:rsidRPr="00DA21D8">
        <w:rPr>
          <w:rFonts w:ascii="Times New Roman" w:hAnsi="Times New Roman"/>
          <w:b w:val="0"/>
          <w:color w:val="auto"/>
          <w:sz w:val="24"/>
          <w:szCs w:val="24"/>
        </w:rPr>
        <w:t>.</w:t>
      </w:r>
    </w:p>
    <w:p w14:paraId="173D17DC" w14:textId="77777777" w:rsidR="00C732C0" w:rsidRPr="00D55FA9" w:rsidRDefault="00C732C0" w:rsidP="00C732C0">
      <w:pPr>
        <w:pStyle w:val="Nadpis2"/>
        <w:keepNext w:val="0"/>
        <w:numPr>
          <w:ilvl w:val="1"/>
          <w:numId w:val="8"/>
        </w:numPr>
        <w:jc w:val="both"/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</w:pPr>
      <w:r w:rsidRPr="00D55FA9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Strany se dohodly, že tuto </w:t>
      </w:r>
      <w:r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s</w:t>
      </w:r>
      <w:r w:rsidRPr="00D55FA9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mlouvu zašle k uveřejnění v registru smluv budoucí povinný.</w:t>
      </w:r>
    </w:p>
    <w:p w14:paraId="1DC90AF8" w14:textId="77777777" w:rsidR="00C732C0" w:rsidRPr="00D55FA9" w:rsidRDefault="00C732C0" w:rsidP="00C732C0">
      <w:pPr>
        <w:pStyle w:val="Nadpis2"/>
        <w:keepNext w:val="0"/>
        <w:numPr>
          <w:ilvl w:val="1"/>
          <w:numId w:val="8"/>
        </w:numPr>
        <w:jc w:val="both"/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</w:pPr>
      <w:r w:rsidRPr="00D55FA9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Budoucí oprávněný prohl</w:t>
      </w:r>
      <w:r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ašuje, že údaje uvedené v této s</w:t>
      </w:r>
      <w:r w:rsidRPr="00D55FA9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mlouvě nejsou předmětem jeho obchodního tajemství.</w:t>
      </w:r>
    </w:p>
    <w:p w14:paraId="44B6A0D6" w14:textId="77777777" w:rsidR="00C732C0" w:rsidRPr="00D55FA9" w:rsidRDefault="00C732C0" w:rsidP="00C732C0">
      <w:pPr>
        <w:pStyle w:val="Nadpis2"/>
        <w:keepNext w:val="0"/>
        <w:numPr>
          <w:ilvl w:val="1"/>
          <w:numId w:val="8"/>
        </w:numPr>
        <w:jc w:val="both"/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</w:pPr>
      <w:r w:rsidRPr="00D55FA9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Budoucí oprávněný prohl</w:t>
      </w:r>
      <w:r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ašuje, že údaje uvedené v této s</w:t>
      </w:r>
      <w:r w:rsidRPr="00D55FA9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mlouvě nejsou informacemi požívajícími ochrany důvěrnosti jeho majetkových poměrů.</w:t>
      </w:r>
    </w:p>
    <w:p w14:paraId="2D451C4B" w14:textId="77777777" w:rsidR="00C732C0" w:rsidRPr="00B3614F" w:rsidRDefault="00C732C0" w:rsidP="00C732C0">
      <w:pPr>
        <w:pStyle w:val="Nadpis2"/>
        <w:numPr>
          <w:ilvl w:val="1"/>
          <w:numId w:val="8"/>
        </w:numPr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P</w:t>
      </w:r>
      <w:r w:rsidRPr="00B3614F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ovinný jako účastník smluvního vztahu dle této smlouvy tímto potvrzuje, že byl v okamžiku získání osobních údajů statutárním městem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Brnem seznámen s informacemi o </w:t>
      </w:r>
      <w:r w:rsidRPr="00B3614F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zpracování osobních údajů pro účely splnění práv a povinností dle této smlouvy. Bližší informace o zpracování osobních údajů poskytuje statutární město Brno na svých internetových stránkách </w:t>
      </w:r>
      <w:hyperlink r:id="rId8" w:history="1">
        <w:r w:rsidRPr="00B3614F">
          <w:rPr>
            <w:rFonts w:ascii="Times New Roman" w:hAnsi="Times New Roman"/>
            <w:b w:val="0"/>
            <w:bCs w:val="0"/>
            <w:snapToGrid w:val="0"/>
            <w:color w:val="000000"/>
            <w:sz w:val="24"/>
            <w:szCs w:val="20"/>
          </w:rPr>
          <w:t>www.brno.cz/gdpr/</w:t>
        </w:r>
      </w:hyperlink>
      <w:r w:rsidRPr="00B3614F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.</w:t>
      </w:r>
    </w:p>
    <w:p w14:paraId="4F5B27F6" w14:textId="77777777" w:rsidR="00C732C0" w:rsidRPr="00007F10" w:rsidRDefault="00C732C0" w:rsidP="00C732C0">
      <w:pPr>
        <w:pStyle w:val="Nadpis2"/>
        <w:keepNext w:val="0"/>
        <w:numPr>
          <w:ilvl w:val="1"/>
          <w:numId w:val="8"/>
        </w:numPr>
        <w:jc w:val="both"/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</w:pPr>
      <w:r w:rsidRPr="00007F10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Dle obecného nařízení Evropského parlamentu a Rady (EU) 2016/679, o ochraně fyzických osob v souvislosti se zpracováním osobních údajů a o volném pohybu těchto údajů a o zrušení směrnice 95/46/ES, a souvisejících právních předpisů, v rámci infomační povinnosti o zpracování osobních údajů budoucí povinný informuje, že na stránce www.brno.cz/GDPR je zveřejněna informace o nakládání s osobními údaji.</w:t>
      </w:r>
    </w:p>
    <w:p w14:paraId="41E05037" w14:textId="4E1DD4B1" w:rsidR="00C732C0" w:rsidRPr="0096378A" w:rsidRDefault="00C732C0" w:rsidP="0096378A">
      <w:pPr>
        <w:pStyle w:val="Nadpis2"/>
        <w:keepNext w:val="0"/>
        <w:numPr>
          <w:ilvl w:val="1"/>
          <w:numId w:val="8"/>
        </w:numPr>
        <w:jc w:val="both"/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</w:pPr>
      <w:r w:rsidRPr="00A95DC8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Smluvní strany prohlašují, že si smlouvu přečetly, jejímu obsahu rozumějí, smlouva nebyla uzavřena v tísni, ani za nápadně nevýhodných podmínek a na důkaz souhlasu s výše uvedeným textem připojují své podpisy</w:t>
      </w:r>
    </w:p>
    <w:p w14:paraId="7DDEF58A" w14:textId="77777777" w:rsidR="003C69E0" w:rsidRDefault="003C69E0" w:rsidP="00282A18">
      <w:pPr>
        <w:pStyle w:val="Zkladntext"/>
        <w:jc w:val="both"/>
        <w:rPr>
          <w:b/>
          <w:bCs/>
        </w:rPr>
      </w:pPr>
    </w:p>
    <w:p w14:paraId="31EAF30A" w14:textId="77777777" w:rsidR="003C69E0" w:rsidRDefault="003C69E0" w:rsidP="00282A18">
      <w:pPr>
        <w:pStyle w:val="Zkladntext"/>
        <w:jc w:val="both"/>
        <w:rPr>
          <w:b/>
          <w:bCs/>
        </w:rPr>
      </w:pPr>
    </w:p>
    <w:p w14:paraId="55F0F353" w14:textId="6D7EBB79" w:rsidR="00282A18" w:rsidRPr="002D5419" w:rsidRDefault="00282A18" w:rsidP="00282A18">
      <w:pPr>
        <w:pStyle w:val="Zkladntext"/>
        <w:jc w:val="both"/>
        <w:rPr>
          <w:bCs/>
        </w:rPr>
      </w:pPr>
      <w:r w:rsidRPr="002D5419">
        <w:rPr>
          <w:b/>
          <w:bCs/>
        </w:rPr>
        <w:lastRenderedPageBreak/>
        <w:t>Doložka</w:t>
      </w:r>
      <w:r w:rsidRPr="002D5419">
        <w:rPr>
          <w:bCs/>
        </w:rPr>
        <w:t xml:space="preserve"> dle ust. § 41, odst. 1 zákona č. 128/2000 Sb., o obcích (obecní zřízení), ve znění pozdějších předpisů</w:t>
      </w:r>
    </w:p>
    <w:p w14:paraId="17B3AA05" w14:textId="77777777" w:rsidR="00DB7C4F" w:rsidRDefault="00DB7C4F" w:rsidP="00DB7C4F"/>
    <w:p w14:paraId="1FCB6501" w14:textId="77777777" w:rsidR="00A0072A" w:rsidRPr="001D5735" w:rsidRDefault="00282A18" w:rsidP="00A0072A">
      <w:pPr>
        <w:pStyle w:val="Zkladntext"/>
        <w:keepNext/>
        <w:keepLines/>
        <w:widowControl/>
        <w:ind w:firstLine="720"/>
        <w:jc w:val="both"/>
        <w:rPr>
          <w:bCs/>
          <w:color w:val="FF0000"/>
        </w:rPr>
      </w:pPr>
      <w:r>
        <w:rPr>
          <w:bCs/>
          <w:color w:val="auto"/>
        </w:rPr>
        <w:t xml:space="preserve">            </w:t>
      </w:r>
      <w:r w:rsidR="00A0072A" w:rsidRPr="00C30888">
        <w:rPr>
          <w:bCs/>
          <w:color w:val="auto"/>
        </w:rPr>
        <w:t>Podmínky této smlouvy byly schváleny Radou města Brna na R6/137. schůzi konané dne 30.4.</w:t>
      </w:r>
      <w:r w:rsidR="00A0072A" w:rsidRPr="00CF6671">
        <w:rPr>
          <w:bCs/>
          <w:color w:val="auto"/>
        </w:rPr>
        <w:t>2014</w:t>
      </w:r>
      <w:r w:rsidR="00A0072A">
        <w:rPr>
          <w:bCs/>
          <w:color w:val="auto"/>
        </w:rPr>
        <w:t>,</w:t>
      </w:r>
      <w:r w:rsidR="00A0072A" w:rsidRPr="00CF6671">
        <w:rPr>
          <w:bCs/>
          <w:color w:val="auto"/>
        </w:rPr>
        <w:t xml:space="preserve"> na R7/013. schůzi konané</w:t>
      </w:r>
      <w:r w:rsidR="00A0072A" w:rsidRPr="00C30888">
        <w:rPr>
          <w:bCs/>
          <w:color w:val="auto"/>
        </w:rPr>
        <w:t xml:space="preserve"> dne 10.3.2015</w:t>
      </w:r>
      <w:r w:rsidR="00A0072A">
        <w:rPr>
          <w:bCs/>
          <w:color w:val="auto"/>
        </w:rPr>
        <w:t xml:space="preserve">, </w:t>
      </w:r>
      <w:r w:rsidR="00A0072A" w:rsidRPr="00CF6671">
        <w:rPr>
          <w:bCs/>
          <w:color w:val="auto"/>
        </w:rPr>
        <w:t>na R7/0</w:t>
      </w:r>
      <w:r w:rsidR="00A0072A">
        <w:rPr>
          <w:bCs/>
          <w:color w:val="auto"/>
        </w:rPr>
        <w:t>76</w:t>
      </w:r>
      <w:r w:rsidR="00A0072A" w:rsidRPr="00CF6671">
        <w:rPr>
          <w:bCs/>
          <w:color w:val="auto"/>
        </w:rPr>
        <w:t>. schůzi konané</w:t>
      </w:r>
      <w:r w:rsidR="00A0072A" w:rsidRPr="00C30888">
        <w:rPr>
          <w:bCs/>
          <w:color w:val="auto"/>
        </w:rPr>
        <w:t xml:space="preserve"> dne</w:t>
      </w:r>
      <w:r w:rsidR="00A0072A">
        <w:rPr>
          <w:bCs/>
          <w:color w:val="auto"/>
        </w:rPr>
        <w:t> 3</w:t>
      </w:r>
      <w:r w:rsidR="00A0072A" w:rsidRPr="00C30888">
        <w:rPr>
          <w:bCs/>
          <w:color w:val="auto"/>
        </w:rPr>
        <w:t>0.</w:t>
      </w:r>
      <w:r w:rsidR="00A0072A">
        <w:rPr>
          <w:bCs/>
          <w:color w:val="auto"/>
        </w:rPr>
        <w:t>8</w:t>
      </w:r>
      <w:r w:rsidR="00A0072A" w:rsidRPr="00C30888">
        <w:rPr>
          <w:bCs/>
          <w:color w:val="auto"/>
        </w:rPr>
        <w:t>.201</w:t>
      </w:r>
      <w:r w:rsidR="00A0072A">
        <w:rPr>
          <w:bCs/>
          <w:color w:val="auto"/>
        </w:rPr>
        <w:t xml:space="preserve">6, na </w:t>
      </w:r>
      <w:r w:rsidR="00A0072A" w:rsidRPr="00CF6671">
        <w:rPr>
          <w:bCs/>
          <w:color w:val="auto"/>
        </w:rPr>
        <w:t>R7/</w:t>
      </w:r>
      <w:r w:rsidR="00A0072A">
        <w:rPr>
          <w:bCs/>
          <w:color w:val="auto"/>
        </w:rPr>
        <w:t>118</w:t>
      </w:r>
      <w:r w:rsidR="00A0072A" w:rsidRPr="00CF6671">
        <w:rPr>
          <w:bCs/>
          <w:color w:val="auto"/>
        </w:rPr>
        <w:t>. schůzi konané</w:t>
      </w:r>
      <w:r w:rsidR="00A0072A" w:rsidRPr="00C30888">
        <w:rPr>
          <w:bCs/>
          <w:color w:val="auto"/>
        </w:rPr>
        <w:t xml:space="preserve"> dne</w:t>
      </w:r>
      <w:r w:rsidR="00A0072A">
        <w:rPr>
          <w:bCs/>
          <w:color w:val="auto"/>
        </w:rPr>
        <w:t> 3</w:t>
      </w:r>
      <w:r w:rsidR="00A0072A" w:rsidRPr="00C30888">
        <w:rPr>
          <w:bCs/>
          <w:color w:val="auto"/>
        </w:rPr>
        <w:t>0.</w:t>
      </w:r>
      <w:r w:rsidR="00A0072A">
        <w:rPr>
          <w:bCs/>
          <w:color w:val="auto"/>
        </w:rPr>
        <w:t>5</w:t>
      </w:r>
      <w:r w:rsidR="00A0072A" w:rsidRPr="00C30888">
        <w:rPr>
          <w:bCs/>
          <w:color w:val="auto"/>
        </w:rPr>
        <w:t>.201</w:t>
      </w:r>
      <w:r w:rsidR="00A0072A">
        <w:rPr>
          <w:bCs/>
          <w:color w:val="auto"/>
        </w:rPr>
        <w:t xml:space="preserve">7, na </w:t>
      </w:r>
      <w:r w:rsidR="00A0072A" w:rsidRPr="00CF6671">
        <w:rPr>
          <w:bCs/>
          <w:color w:val="auto"/>
        </w:rPr>
        <w:t>R7/</w:t>
      </w:r>
      <w:r w:rsidR="00A0072A">
        <w:rPr>
          <w:bCs/>
          <w:color w:val="auto"/>
        </w:rPr>
        <w:t>133</w:t>
      </w:r>
      <w:r w:rsidR="00A0072A" w:rsidRPr="00CF6671">
        <w:rPr>
          <w:bCs/>
          <w:color w:val="auto"/>
        </w:rPr>
        <w:t>. schůzi konané</w:t>
      </w:r>
      <w:r w:rsidR="00A0072A" w:rsidRPr="00C30888">
        <w:rPr>
          <w:bCs/>
          <w:color w:val="auto"/>
        </w:rPr>
        <w:t xml:space="preserve"> dne</w:t>
      </w:r>
      <w:r w:rsidR="00A0072A">
        <w:rPr>
          <w:bCs/>
          <w:color w:val="auto"/>
        </w:rPr>
        <w:t> 19</w:t>
      </w:r>
      <w:r w:rsidR="00A0072A" w:rsidRPr="00C30888">
        <w:rPr>
          <w:bCs/>
          <w:color w:val="auto"/>
        </w:rPr>
        <w:t>.</w:t>
      </w:r>
      <w:r w:rsidR="00A0072A">
        <w:rPr>
          <w:bCs/>
          <w:color w:val="auto"/>
        </w:rPr>
        <w:t>9</w:t>
      </w:r>
      <w:r w:rsidR="00A0072A" w:rsidRPr="00C30888">
        <w:rPr>
          <w:bCs/>
          <w:color w:val="auto"/>
        </w:rPr>
        <w:t>.201</w:t>
      </w:r>
      <w:r w:rsidR="00A0072A">
        <w:rPr>
          <w:bCs/>
          <w:color w:val="auto"/>
        </w:rPr>
        <w:t xml:space="preserve">7 </w:t>
      </w:r>
      <w:r w:rsidR="00A0072A" w:rsidRPr="006849D4">
        <w:rPr>
          <w:bCs/>
          <w:color w:val="auto"/>
        </w:rPr>
        <w:t>a na R9/007. schůzi konané dne 30.11.2022.</w:t>
      </w:r>
    </w:p>
    <w:p w14:paraId="073D11CA" w14:textId="58EE8C43" w:rsidR="00824164" w:rsidRDefault="00824164" w:rsidP="00A0072A">
      <w:pPr>
        <w:pStyle w:val="Zkladntext"/>
        <w:jc w:val="both"/>
        <w:rPr>
          <w:bCs/>
        </w:rPr>
      </w:pPr>
    </w:p>
    <w:p w14:paraId="4CE02449" w14:textId="77777777" w:rsidR="00E05032" w:rsidRDefault="00E05032" w:rsidP="00A34F43">
      <w:pPr>
        <w:pStyle w:val="Zkladntext"/>
        <w:rPr>
          <w:b/>
          <w:bCs/>
          <w:sz w:val="4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13"/>
        <w:gridCol w:w="4512"/>
      </w:tblGrid>
      <w:tr w:rsidR="00945A03" w14:paraId="333344A4" w14:textId="77777777" w:rsidTr="00824164">
        <w:trPr>
          <w:trHeight w:val="321"/>
        </w:trPr>
        <w:tc>
          <w:tcPr>
            <w:tcW w:w="4513" w:type="dxa"/>
            <w:vAlign w:val="center"/>
          </w:tcPr>
          <w:p w14:paraId="4DDCDD4F" w14:textId="77777777" w:rsidR="00945A03" w:rsidRDefault="00945A03" w:rsidP="009E6A2E">
            <w:pPr>
              <w:pStyle w:val="Zkladntext"/>
              <w:widowControl/>
              <w:spacing w:before="120"/>
              <w:rPr>
                <w:bCs/>
              </w:rPr>
            </w:pPr>
            <w:r>
              <w:rPr>
                <w:bCs/>
              </w:rPr>
              <w:t>V Brně dne   .......................</w:t>
            </w:r>
          </w:p>
        </w:tc>
        <w:tc>
          <w:tcPr>
            <w:tcW w:w="4512" w:type="dxa"/>
            <w:vAlign w:val="center"/>
          </w:tcPr>
          <w:p w14:paraId="2D2302E8" w14:textId="77777777" w:rsidR="00945A03" w:rsidRDefault="00945A03" w:rsidP="009E6A2E">
            <w:pPr>
              <w:pStyle w:val="Zkladntext"/>
              <w:widowControl/>
              <w:spacing w:before="120"/>
              <w:rPr>
                <w:bCs/>
              </w:rPr>
            </w:pPr>
            <w:r>
              <w:rPr>
                <w:bCs/>
              </w:rPr>
              <w:t>V Brně dne   ............................</w:t>
            </w:r>
          </w:p>
        </w:tc>
      </w:tr>
      <w:tr w:rsidR="00945A03" w14:paraId="2F11B77D" w14:textId="77777777" w:rsidTr="00DB7C4F">
        <w:trPr>
          <w:trHeight w:val="846"/>
        </w:trPr>
        <w:tc>
          <w:tcPr>
            <w:tcW w:w="4513" w:type="dxa"/>
          </w:tcPr>
          <w:p w14:paraId="50DD108F" w14:textId="77777777" w:rsidR="00945A03" w:rsidRDefault="00945A03" w:rsidP="009E6A2E">
            <w:pPr>
              <w:pStyle w:val="Zkladntext"/>
              <w:widowControl/>
              <w:rPr>
                <w:bCs/>
              </w:rPr>
            </w:pPr>
            <w:r>
              <w:rPr>
                <w:bCs/>
              </w:rPr>
              <w:t>Za budoucího povinného</w:t>
            </w:r>
          </w:p>
        </w:tc>
        <w:tc>
          <w:tcPr>
            <w:tcW w:w="4512" w:type="dxa"/>
          </w:tcPr>
          <w:p w14:paraId="4BD114A4" w14:textId="77777777" w:rsidR="00945A03" w:rsidRDefault="00945A03" w:rsidP="009E6A2E">
            <w:pPr>
              <w:pStyle w:val="Zkladntext"/>
              <w:widowControl/>
              <w:rPr>
                <w:bCs/>
              </w:rPr>
            </w:pPr>
            <w:r>
              <w:rPr>
                <w:bCs/>
              </w:rPr>
              <w:t>Za budoucího oprávněného</w:t>
            </w:r>
          </w:p>
        </w:tc>
      </w:tr>
      <w:tr w:rsidR="00945A03" w14:paraId="5E77AB1D" w14:textId="77777777" w:rsidTr="00824164">
        <w:trPr>
          <w:trHeight w:val="417"/>
        </w:trPr>
        <w:tc>
          <w:tcPr>
            <w:tcW w:w="4513" w:type="dxa"/>
          </w:tcPr>
          <w:p w14:paraId="55B8FD11" w14:textId="77777777" w:rsidR="00945A03" w:rsidRDefault="00945A03" w:rsidP="009E6A2E">
            <w:pPr>
              <w:pStyle w:val="Zkladntext"/>
              <w:widowControl/>
              <w:spacing w:before="120"/>
              <w:jc w:val="center"/>
              <w:rPr>
                <w:bCs/>
              </w:rPr>
            </w:pPr>
            <w:r>
              <w:rPr>
                <w:bCs/>
              </w:rPr>
              <w:t>.........................................</w:t>
            </w:r>
          </w:p>
        </w:tc>
        <w:tc>
          <w:tcPr>
            <w:tcW w:w="4512" w:type="dxa"/>
          </w:tcPr>
          <w:p w14:paraId="34D15A08" w14:textId="77777777" w:rsidR="00945A03" w:rsidRDefault="00945A03" w:rsidP="009E6A2E">
            <w:pPr>
              <w:pStyle w:val="Zkladntext"/>
              <w:widowControl/>
              <w:spacing w:before="120"/>
              <w:jc w:val="center"/>
              <w:rPr>
                <w:bCs/>
              </w:rPr>
            </w:pPr>
            <w:r>
              <w:rPr>
                <w:bCs/>
              </w:rPr>
              <w:t>.........................................</w:t>
            </w:r>
          </w:p>
        </w:tc>
      </w:tr>
      <w:tr w:rsidR="00945A03" w14:paraId="3214CA39" w14:textId="77777777" w:rsidTr="009C4742">
        <w:trPr>
          <w:trHeight w:val="979"/>
        </w:trPr>
        <w:tc>
          <w:tcPr>
            <w:tcW w:w="4513" w:type="dxa"/>
          </w:tcPr>
          <w:p w14:paraId="2FEC58F1" w14:textId="21EA8D4F" w:rsidR="003A7003" w:rsidRDefault="003A7003" w:rsidP="003A7003">
            <w:pPr>
              <w:snapToGrid w:val="0"/>
              <w:jc w:val="center"/>
              <w:rPr>
                <w:bCs/>
                <w:snapToGrid w:val="0"/>
                <w:sz w:val="24"/>
              </w:rPr>
            </w:pPr>
            <w:r w:rsidRPr="002D5419">
              <w:rPr>
                <w:bCs/>
                <w:snapToGrid w:val="0"/>
                <w:sz w:val="24"/>
              </w:rPr>
              <w:t xml:space="preserve">Ing. </w:t>
            </w:r>
            <w:r w:rsidR="00533866">
              <w:rPr>
                <w:bCs/>
                <w:snapToGrid w:val="0"/>
                <w:sz w:val="24"/>
              </w:rPr>
              <w:t>Tomáš Pivec</w:t>
            </w:r>
            <w:r w:rsidR="0096378A">
              <w:rPr>
                <w:bCs/>
                <w:snapToGrid w:val="0"/>
                <w:sz w:val="24"/>
              </w:rPr>
              <w:t>, MBA</w:t>
            </w:r>
          </w:p>
          <w:p w14:paraId="191CF47D" w14:textId="77777777" w:rsidR="003A7003" w:rsidRPr="002C1389" w:rsidRDefault="003A7003" w:rsidP="003A7003">
            <w:pPr>
              <w:snapToGrid w:val="0"/>
              <w:jc w:val="center"/>
              <w:rPr>
                <w:bCs/>
                <w:snapToGrid w:val="0"/>
                <w:sz w:val="24"/>
              </w:rPr>
            </w:pPr>
            <w:r w:rsidRPr="002C1389">
              <w:rPr>
                <w:bCs/>
                <w:snapToGrid w:val="0"/>
                <w:sz w:val="24"/>
              </w:rPr>
              <w:t>vedoucí Odboru investičního</w:t>
            </w:r>
          </w:p>
          <w:p w14:paraId="06DC1836" w14:textId="77777777" w:rsidR="00945A03" w:rsidRPr="007C4589" w:rsidRDefault="003A7003" w:rsidP="003A7003">
            <w:pPr>
              <w:snapToGrid w:val="0"/>
              <w:jc w:val="center"/>
              <w:rPr>
                <w:snapToGrid w:val="0"/>
                <w:color w:val="000000"/>
              </w:rPr>
            </w:pPr>
            <w:r w:rsidRPr="002C1389">
              <w:rPr>
                <w:bCs/>
                <w:snapToGrid w:val="0"/>
                <w:sz w:val="24"/>
              </w:rPr>
              <w:t>Magistrátu města Brna</w:t>
            </w:r>
          </w:p>
        </w:tc>
        <w:tc>
          <w:tcPr>
            <w:tcW w:w="4512" w:type="dxa"/>
          </w:tcPr>
          <w:p w14:paraId="067E306F" w14:textId="21B1EED1" w:rsidR="00945A03" w:rsidRDefault="009977CC" w:rsidP="009E6A2E">
            <w:pPr>
              <w:pStyle w:val="Zkladntext"/>
              <w:widowControl/>
              <w:jc w:val="center"/>
              <w:rPr>
                <w:bCs/>
              </w:rPr>
            </w:pPr>
            <w:r>
              <w:rPr>
                <w:bCs/>
              </w:rPr>
              <w:t>xxx</w:t>
            </w:r>
          </w:p>
        </w:tc>
      </w:tr>
    </w:tbl>
    <w:p w14:paraId="629EB383" w14:textId="77777777" w:rsidR="00945A03" w:rsidRDefault="00945A03" w:rsidP="00A34F43">
      <w:pPr>
        <w:pStyle w:val="Zkladntext"/>
        <w:rPr>
          <w:b/>
          <w:bCs/>
          <w:sz w:val="4"/>
        </w:rPr>
      </w:pPr>
    </w:p>
    <w:p w14:paraId="0CEAA7DB" w14:textId="77777777" w:rsidR="005662BF" w:rsidRDefault="005662BF" w:rsidP="00A34F43">
      <w:pPr>
        <w:pStyle w:val="Zkladntext"/>
        <w:rPr>
          <w:b/>
          <w:bCs/>
          <w:sz w:val="4"/>
        </w:rPr>
      </w:pPr>
    </w:p>
    <w:p w14:paraId="3844EAC7" w14:textId="77777777" w:rsidR="005662BF" w:rsidRDefault="005662BF" w:rsidP="00A34F43">
      <w:pPr>
        <w:pStyle w:val="Zkladntext"/>
        <w:rPr>
          <w:b/>
          <w:bCs/>
          <w:sz w:val="4"/>
        </w:rPr>
      </w:pPr>
    </w:p>
    <w:p w14:paraId="71715D1E" w14:textId="77777777" w:rsidR="005662BF" w:rsidRDefault="005662BF" w:rsidP="00A34F43">
      <w:pPr>
        <w:pStyle w:val="Zkladntext"/>
        <w:rPr>
          <w:b/>
          <w:bCs/>
          <w:sz w:val="4"/>
        </w:rPr>
      </w:pPr>
    </w:p>
    <w:p w14:paraId="30D9B4A5" w14:textId="77777777" w:rsidR="005662BF" w:rsidRDefault="005662BF" w:rsidP="00A34F43">
      <w:pPr>
        <w:pStyle w:val="Zkladntext"/>
        <w:rPr>
          <w:b/>
          <w:bCs/>
          <w:sz w:val="4"/>
        </w:rPr>
      </w:pPr>
    </w:p>
    <w:p w14:paraId="685C5488" w14:textId="77777777" w:rsidR="005662BF" w:rsidRDefault="005662BF" w:rsidP="00A34F43">
      <w:pPr>
        <w:pStyle w:val="Zkladntext"/>
        <w:rPr>
          <w:b/>
          <w:bCs/>
          <w:sz w:val="4"/>
        </w:rPr>
      </w:pPr>
    </w:p>
    <w:p w14:paraId="487FA64C" w14:textId="77777777" w:rsidR="005662BF" w:rsidRDefault="005662BF" w:rsidP="005662BF">
      <w:pPr>
        <w:pStyle w:val="Zkladntext"/>
        <w:spacing w:line="277" w:lineRule="atLeast"/>
        <w:jc w:val="center"/>
        <w:rPr>
          <w:bCs/>
        </w:rPr>
      </w:pPr>
    </w:p>
    <w:p w14:paraId="0F76CFD1" w14:textId="77777777" w:rsidR="005662BF" w:rsidRDefault="005662BF" w:rsidP="005662BF">
      <w:pPr>
        <w:pStyle w:val="Zkladntext"/>
        <w:spacing w:line="277" w:lineRule="atLeast"/>
        <w:jc w:val="center"/>
        <w:rPr>
          <w:bCs/>
        </w:rPr>
      </w:pPr>
    </w:p>
    <w:p w14:paraId="4DB1A793" w14:textId="77777777" w:rsidR="005662BF" w:rsidRDefault="005662BF" w:rsidP="005662BF">
      <w:pPr>
        <w:pStyle w:val="Zkladntext"/>
        <w:spacing w:line="277" w:lineRule="atLeast"/>
        <w:jc w:val="center"/>
        <w:rPr>
          <w:bCs/>
        </w:rPr>
      </w:pPr>
    </w:p>
    <w:p w14:paraId="660BB6E6" w14:textId="77777777" w:rsidR="005662BF" w:rsidRDefault="005662BF" w:rsidP="005662BF">
      <w:pPr>
        <w:pStyle w:val="Zkladntext"/>
        <w:spacing w:line="277" w:lineRule="atLeast"/>
        <w:jc w:val="center"/>
        <w:rPr>
          <w:bCs/>
        </w:rPr>
      </w:pPr>
    </w:p>
    <w:p w14:paraId="15238AD7" w14:textId="04FC0EE8" w:rsidR="005662BF" w:rsidRDefault="005662BF" w:rsidP="005662BF">
      <w:pPr>
        <w:pStyle w:val="Zkladntext"/>
        <w:spacing w:line="277" w:lineRule="atLeast"/>
        <w:jc w:val="center"/>
        <w:rPr>
          <w:bCs/>
        </w:rPr>
      </w:pPr>
      <w:r>
        <w:rPr>
          <w:bCs/>
        </w:rPr>
        <w:t xml:space="preserve">                                                          ………………………….</w:t>
      </w:r>
    </w:p>
    <w:p w14:paraId="4170DCA0" w14:textId="53EEFB6A" w:rsidR="005662BF" w:rsidRDefault="005662BF" w:rsidP="009977CC">
      <w:pPr>
        <w:pStyle w:val="Zkladntext"/>
        <w:spacing w:line="277" w:lineRule="atLeast"/>
        <w:jc w:val="center"/>
        <w:rPr>
          <w:b/>
          <w:bCs/>
          <w:sz w:val="4"/>
        </w:rPr>
      </w:pPr>
      <w:r>
        <w:rPr>
          <w:bCs/>
        </w:rPr>
        <w:t xml:space="preserve">                                                               </w:t>
      </w:r>
      <w:r w:rsidR="009977CC">
        <w:rPr>
          <w:bCs/>
        </w:rPr>
        <w:t>xxx</w:t>
      </w:r>
    </w:p>
    <w:sectPr w:rsidR="005662BF" w:rsidSect="00651582">
      <w:headerReference w:type="even" r:id="rId9"/>
      <w:headerReference w:type="default" r:id="rId10"/>
      <w:footerReference w:type="even" r:id="rId11"/>
      <w:footerReference w:type="default" r:id="rId12"/>
      <w:pgSz w:w="11905" w:h="16838"/>
      <w:pgMar w:top="567" w:right="1440" w:bottom="833" w:left="1440" w:header="510" w:footer="851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641E39" w14:textId="77777777" w:rsidR="00DB551C" w:rsidRDefault="00DB551C">
      <w:r>
        <w:separator/>
      </w:r>
    </w:p>
  </w:endnote>
  <w:endnote w:type="continuationSeparator" w:id="0">
    <w:p w14:paraId="42C5AB6D" w14:textId="77777777" w:rsidR="00DB551C" w:rsidRDefault="00DB5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C72EB" w14:textId="77777777" w:rsidR="005E63FD" w:rsidRDefault="0035799C" w:rsidP="000730F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5E63FD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5417BF6" w14:textId="77777777" w:rsidR="005E63FD" w:rsidRDefault="005E63F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F4B2E" w14:textId="77777777" w:rsidR="005E63FD" w:rsidRDefault="0035799C" w:rsidP="000730F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5E63FD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16491">
      <w:rPr>
        <w:rStyle w:val="slostrnky"/>
        <w:noProof/>
      </w:rPr>
      <w:t>2</w:t>
    </w:r>
    <w:r>
      <w:rPr>
        <w:rStyle w:val="slostrnky"/>
      </w:rPr>
      <w:fldChar w:fldCharType="end"/>
    </w:r>
  </w:p>
  <w:p w14:paraId="6F33F5AE" w14:textId="77777777" w:rsidR="005E63FD" w:rsidRDefault="005E63FD">
    <w:pPr>
      <w:pStyle w:val="Zpat"/>
      <w:framePr w:wrap="auto" w:vAnchor="text" w:hAnchor="margin" w:xAlign="center" w:y="1"/>
      <w:rPr>
        <w:rStyle w:val="slostrnky"/>
      </w:rPr>
    </w:pPr>
  </w:p>
  <w:p w14:paraId="37650979" w14:textId="77777777" w:rsidR="005E63FD" w:rsidRDefault="005E63FD" w:rsidP="003C6D32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2BF94A" w14:textId="77777777" w:rsidR="00DB551C" w:rsidRDefault="00DB551C">
      <w:r>
        <w:separator/>
      </w:r>
    </w:p>
  </w:footnote>
  <w:footnote w:type="continuationSeparator" w:id="0">
    <w:p w14:paraId="307FA8BD" w14:textId="77777777" w:rsidR="00DB551C" w:rsidRDefault="00DB55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BBBC6" w14:textId="77777777" w:rsidR="005E63FD" w:rsidRDefault="0035799C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5E63FD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1AF8DB9" w14:textId="77777777" w:rsidR="005E63FD" w:rsidRDefault="005E63F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F6A24" w14:textId="793D0D25" w:rsidR="00AC7823" w:rsidRDefault="00653D13" w:rsidP="00E0647B">
    <w:pPr>
      <w:pStyle w:val="Zhlav"/>
      <w:tabs>
        <w:tab w:val="center" w:pos="4536"/>
        <w:tab w:val="right" w:pos="8931"/>
      </w:tabs>
      <w:rPr>
        <w:rStyle w:val="slostrnky"/>
        <w:sz w:val="20"/>
      </w:rPr>
    </w:pPr>
    <w:r>
      <w:rPr>
        <w:rStyle w:val="slostrnky"/>
        <w:sz w:val="20"/>
      </w:rPr>
      <w:t xml:space="preserve">                                                                                                                                         </w:t>
    </w:r>
    <w:r w:rsidR="00DE367C">
      <w:rPr>
        <w:rStyle w:val="slostrnky"/>
        <w:sz w:val="20"/>
      </w:rPr>
      <w:t xml:space="preserve">         </w:t>
    </w:r>
    <w:r w:rsidR="00925ADD">
      <w:rPr>
        <w:rStyle w:val="slostrnky"/>
        <w:sz w:val="20"/>
      </w:rPr>
      <w:t xml:space="preserve">             </w:t>
    </w:r>
    <w:r w:rsidR="00DE367C">
      <w:rPr>
        <w:rStyle w:val="slostrnky"/>
        <w:sz w:val="20"/>
      </w:rPr>
      <w:t xml:space="preserve"> </w:t>
    </w:r>
    <w:r w:rsidR="00CA48A7" w:rsidRPr="00CA48A7">
      <w:rPr>
        <w:rStyle w:val="slostrnky"/>
        <w:sz w:val="20"/>
      </w:rPr>
      <w:t>5625075817</w:t>
    </w:r>
    <w:r w:rsidR="00DE367C">
      <w:rPr>
        <w:rStyle w:val="slostrnky"/>
        <w:sz w:val="20"/>
      </w:rPr>
      <w:t xml:space="preserve"> </w:t>
    </w:r>
    <w:r w:rsidR="00BF7784">
      <w:rPr>
        <w:rStyle w:val="slostrnky"/>
        <w:sz w:val="20"/>
      </w:rPr>
      <w:t xml:space="preserve"> </w:t>
    </w:r>
    <w:r w:rsidR="00DE367C">
      <w:rPr>
        <w:rStyle w:val="slostrnky"/>
        <w:sz w:val="20"/>
      </w:rPr>
      <w:t xml:space="preserve">     </w:t>
    </w:r>
    <w:r w:rsidR="008D0782">
      <w:rPr>
        <w:rStyle w:val="slostrnky"/>
        <w:sz w:val="20"/>
      </w:rPr>
      <w:t xml:space="preserve"> </w:t>
    </w:r>
    <w:r>
      <w:rPr>
        <w:rStyle w:val="slostrnky"/>
        <w:sz w:val="20"/>
      </w:rPr>
      <w:t xml:space="preserve">       </w:t>
    </w:r>
    <w:r w:rsidR="00AC7823">
      <w:rPr>
        <w:rStyle w:val="slostrnky"/>
        <w:sz w:val="20"/>
      </w:rPr>
      <w:t xml:space="preserve">   </w:t>
    </w:r>
    <w:r w:rsidR="00BC1435">
      <w:rPr>
        <w:rStyle w:val="slostrnky"/>
        <w:sz w:val="20"/>
      </w:rPr>
      <w:t>SB</w:t>
    </w:r>
    <w:r w:rsidR="00BF419F">
      <w:rPr>
        <w:rStyle w:val="slostrnky"/>
        <w:sz w:val="20"/>
      </w:rPr>
      <w:t>20</w:t>
    </w:r>
    <w:r w:rsidR="00B80F61">
      <w:rPr>
        <w:rStyle w:val="slostrnky"/>
        <w:sz w:val="20"/>
      </w:rPr>
      <w:t>2</w:t>
    </w:r>
    <w:r w:rsidR="00CA48A7">
      <w:rPr>
        <w:rStyle w:val="slostrnky"/>
        <w:sz w:val="20"/>
      </w:rPr>
      <w:t>5</w:t>
    </w:r>
    <w:r w:rsidR="00BF419F">
      <w:rPr>
        <w:rStyle w:val="slostrnky"/>
        <w:sz w:val="20"/>
      </w:rPr>
      <w:t>_E</w:t>
    </w:r>
    <w:r w:rsidR="00BC1435">
      <w:rPr>
        <w:rStyle w:val="slostrnky"/>
        <w:sz w:val="20"/>
      </w:rPr>
      <w:t>G</w:t>
    </w:r>
    <w:r w:rsidR="00BF419F">
      <w:rPr>
        <w:rStyle w:val="slostrnky"/>
        <w:sz w:val="20"/>
      </w:rPr>
      <w:t>.</w:t>
    </w:r>
    <w:r w:rsidR="00BC1435">
      <w:rPr>
        <w:rStyle w:val="slostrnky"/>
        <w:sz w:val="20"/>
      </w:rPr>
      <w:t>D</w:t>
    </w:r>
    <w:r w:rsidR="00BF419F">
      <w:rPr>
        <w:rStyle w:val="slostrnky"/>
        <w:sz w:val="20"/>
      </w:rPr>
      <w:t>_</w:t>
    </w:r>
    <w:r w:rsidR="005B1227">
      <w:rPr>
        <w:rStyle w:val="slostrnky"/>
        <w:sz w:val="20"/>
      </w:rPr>
      <w:t>Brno-</w:t>
    </w:r>
    <w:r w:rsidR="00CA48A7">
      <w:rPr>
        <w:rStyle w:val="slostrnky"/>
        <w:sz w:val="20"/>
      </w:rPr>
      <w:t>Holásky</w:t>
    </w:r>
    <w:r w:rsidR="00BF419F">
      <w:rPr>
        <w:rStyle w:val="slostrnky"/>
        <w:sz w:val="20"/>
      </w:rPr>
      <w:t>_</w:t>
    </w:r>
    <w:r w:rsidR="00CA48A7" w:rsidRPr="00CA48A7">
      <w:rPr>
        <w:rStyle w:val="slostrnky"/>
        <w:sz w:val="20"/>
      </w:rPr>
      <w:t>Výmlatiště, kNN</w:t>
    </w:r>
    <w:r w:rsidR="00CA48A7">
      <w:rPr>
        <w:rStyle w:val="slostrnky"/>
        <w:sz w:val="20"/>
      </w:rPr>
      <w:t xml:space="preserve">, </w:t>
    </w:r>
    <w:r w:rsidR="00CA48A7" w:rsidRPr="00CA48A7">
      <w:rPr>
        <w:rStyle w:val="slostrnky"/>
        <w:sz w:val="20"/>
      </w:rPr>
      <w:t>SS, SR KOMFORT</w:t>
    </w:r>
    <w:r w:rsidR="00CA48A7">
      <w:rPr>
        <w:rStyle w:val="slostrnky"/>
        <w:sz w:val="20"/>
      </w:rPr>
      <w:t>_Kabelové vedení NN</w:t>
    </w:r>
    <w:r w:rsidR="00BF419F">
      <w:rPr>
        <w:rStyle w:val="slostrnky"/>
        <w:sz w:val="20"/>
      </w:rPr>
      <w:t xml:space="preserve">               </w:t>
    </w:r>
    <w:r w:rsidR="00285789">
      <w:rPr>
        <w:rStyle w:val="slostrnky"/>
        <w:sz w:val="20"/>
      </w:rPr>
      <w:t xml:space="preserve"> </w:t>
    </w:r>
    <w:r w:rsidR="00872B09">
      <w:rPr>
        <w:rStyle w:val="slostrnky"/>
        <w:sz w:val="20"/>
      </w:rPr>
      <w:t xml:space="preserve">                            </w:t>
    </w:r>
    <w:r w:rsidR="00285789">
      <w:rPr>
        <w:rStyle w:val="slostrnky"/>
        <w:sz w:val="20"/>
      </w:rPr>
      <w:t xml:space="preserve">  </w:t>
    </w:r>
    <w:r w:rsidR="00BF419F">
      <w:rPr>
        <w:rStyle w:val="slostrnky"/>
        <w:sz w:val="20"/>
      </w:rPr>
      <w:t xml:space="preserve">         </w:t>
    </w:r>
    <w:r w:rsidR="00AC7823">
      <w:rPr>
        <w:rStyle w:val="slostrnky"/>
        <w:sz w:val="20"/>
      </w:rPr>
      <w:t xml:space="preserve">    </w:t>
    </w:r>
    <w:r w:rsidR="00175428">
      <w:rPr>
        <w:rStyle w:val="slostrnky"/>
        <w:sz w:val="20"/>
      </w:rPr>
      <w:t xml:space="preserve">       </w:t>
    </w:r>
    <w:r w:rsidR="00AC7823">
      <w:rPr>
        <w:rStyle w:val="slostrnky"/>
        <w:sz w:val="20"/>
      </w:rPr>
      <w:t xml:space="preserve"> </w:t>
    </w:r>
    <w:r w:rsidR="00B47601">
      <w:rPr>
        <w:rStyle w:val="slostrnky"/>
        <w:sz w:val="20"/>
      </w:rPr>
      <w:t xml:space="preserve">         </w:t>
    </w:r>
    <w:r w:rsidR="00BF7784">
      <w:rPr>
        <w:rStyle w:val="slostrnky"/>
        <w:sz w:val="20"/>
      </w:rPr>
      <w:t xml:space="preserve">     </w:t>
    </w:r>
    <w:r w:rsidR="00B47601">
      <w:rPr>
        <w:rStyle w:val="slostrnky"/>
        <w:sz w:val="20"/>
      </w:rPr>
      <w:t xml:space="preserve">   </w:t>
    </w:r>
    <w:r w:rsidR="00AC7823">
      <w:rPr>
        <w:rStyle w:val="slostrnky"/>
        <w:sz w:val="20"/>
      </w:rPr>
      <w:t xml:space="preserve">     </w:t>
    </w:r>
    <w:r w:rsidR="00BF419F">
      <w:rPr>
        <w:rStyle w:val="slostrnky"/>
        <w:sz w:val="20"/>
      </w:rPr>
      <w:t xml:space="preserve">   </w:t>
    </w:r>
  </w:p>
  <w:p w14:paraId="2677BEF9" w14:textId="77777777" w:rsidR="00E0647B" w:rsidRDefault="00BF419F" w:rsidP="00E0647B">
    <w:pPr>
      <w:pStyle w:val="Zhlav"/>
      <w:tabs>
        <w:tab w:val="center" w:pos="4536"/>
        <w:tab w:val="right" w:pos="8931"/>
      </w:tabs>
      <w:rPr>
        <w:rStyle w:val="slostrnky"/>
        <w:sz w:val="20"/>
      </w:rPr>
    </w:pPr>
    <w:r>
      <w:rPr>
        <w:rStyle w:val="slostrnky"/>
        <w:sz w:val="20"/>
      </w:rPr>
      <w:t xml:space="preserve">                                                    </w:t>
    </w:r>
    <w:r w:rsidR="00824177">
      <w:rPr>
        <w:rStyle w:val="slostrnky"/>
        <w:sz w:val="20"/>
      </w:rPr>
      <w:t xml:space="preserve">        </w:t>
    </w:r>
    <w:r w:rsidR="00FE74F3">
      <w:rPr>
        <w:rStyle w:val="slostrnky"/>
        <w:sz w:val="20"/>
      </w:rPr>
      <w:t xml:space="preserve">  </w:t>
    </w:r>
    <w:r w:rsidR="00CC2FC7">
      <w:rPr>
        <w:rStyle w:val="slostrnky"/>
        <w:sz w:val="20"/>
      </w:rPr>
      <w:t xml:space="preserve">  </w:t>
    </w:r>
    <w:r w:rsidR="00193FDA">
      <w:rPr>
        <w:rStyle w:val="slostrnky"/>
        <w:sz w:val="20"/>
      </w:rPr>
      <w:t xml:space="preserve">         </w:t>
    </w:r>
    <w:r w:rsidR="00102EB4">
      <w:rPr>
        <w:rStyle w:val="slostrnky"/>
        <w:sz w:val="20"/>
      </w:rPr>
      <w:t xml:space="preserve">                                        </w:t>
    </w:r>
    <w:r w:rsidR="002A5119">
      <w:rPr>
        <w:rStyle w:val="slostrnky"/>
        <w:sz w:val="20"/>
      </w:rPr>
      <w:t xml:space="preserve">    </w:t>
    </w:r>
    <w:r w:rsidR="00810F9A">
      <w:rPr>
        <w:rStyle w:val="slostrnky"/>
        <w:sz w:val="20"/>
      </w:rPr>
      <w:t xml:space="preserve">                            </w:t>
    </w:r>
    <w:r w:rsidR="00D3069A">
      <w:rPr>
        <w:rStyle w:val="slostrnky"/>
        <w:sz w:val="20"/>
      </w:rPr>
      <w:t xml:space="preserve">       </w:t>
    </w:r>
    <w:r w:rsidR="00810F9A">
      <w:rPr>
        <w:rStyle w:val="slostrnky"/>
        <w:sz w:val="20"/>
      </w:rPr>
      <w:t xml:space="preserve">        </w:t>
    </w:r>
    <w:r w:rsidR="00193FDA">
      <w:rPr>
        <w:rStyle w:val="slostrnky"/>
        <w:sz w:val="20"/>
      </w:rPr>
      <w:t xml:space="preserve">   </w:t>
    </w:r>
    <w:r w:rsidR="00810F9A">
      <w:rPr>
        <w:rStyle w:val="slostrnky"/>
        <w:sz w:val="20"/>
      </w:rPr>
      <w:t xml:space="preserve"> </w:t>
    </w:r>
    <w:r w:rsidR="00193FDA">
      <w:rPr>
        <w:rStyle w:val="slostrnky"/>
        <w:sz w:val="20"/>
      </w:rPr>
      <w:t xml:space="preserve">            </w:t>
    </w:r>
    <w:r w:rsidR="00FE74F3">
      <w:rPr>
        <w:rStyle w:val="slostrnky"/>
        <w:sz w:val="20"/>
      </w:rPr>
      <w:t xml:space="preserve">                  </w:t>
    </w:r>
    <w:r w:rsidR="00824177">
      <w:rPr>
        <w:rStyle w:val="slostrnky"/>
        <w:sz w:val="20"/>
      </w:rPr>
      <w:t xml:space="preserve">            </w:t>
    </w:r>
    <w:r w:rsidR="00D526A7">
      <w:rPr>
        <w:rStyle w:val="slostrnky"/>
        <w:sz w:val="20"/>
      </w:rPr>
      <w:t xml:space="preserve">    </w:t>
    </w:r>
    <w:r w:rsidR="00A4743D">
      <w:rPr>
        <w:rStyle w:val="slostrnky"/>
        <w:sz w:val="20"/>
      </w:rPr>
      <w:t xml:space="preserve">                         </w:t>
    </w:r>
    <w:r w:rsidR="00D526A7">
      <w:rPr>
        <w:rStyle w:val="slostrnky"/>
        <w:sz w:val="20"/>
      </w:rPr>
      <w:t xml:space="preserve">                  </w:t>
    </w:r>
    <w:r w:rsidR="00F3414B">
      <w:rPr>
        <w:rStyle w:val="slostrnky"/>
        <w:sz w:val="20"/>
      </w:rPr>
      <w:t xml:space="preserve">       </w:t>
    </w:r>
    <w:r w:rsidR="00291BF3">
      <w:rPr>
        <w:rStyle w:val="slostrnky"/>
        <w:sz w:val="20"/>
      </w:rPr>
      <w:t xml:space="preserve"> </w:t>
    </w:r>
    <w:r w:rsidR="00381622">
      <w:rPr>
        <w:rStyle w:val="slostrnky"/>
        <w:sz w:val="20"/>
      </w:rPr>
      <w:t xml:space="preserve">  </w:t>
    </w:r>
    <w:r w:rsidR="000A49AD">
      <w:rPr>
        <w:rStyle w:val="slostrnky"/>
        <w:sz w:val="20"/>
      </w:rPr>
      <w:t xml:space="preserve">  </w:t>
    </w:r>
    <w:r w:rsidR="00466285">
      <w:rPr>
        <w:rStyle w:val="slostrnky"/>
        <w:sz w:val="20"/>
      </w:rPr>
      <w:t xml:space="preserve">  </w:t>
    </w:r>
    <w:r w:rsidR="00D235F6">
      <w:rPr>
        <w:rStyle w:val="slostrnky"/>
        <w:sz w:val="20"/>
      </w:rPr>
      <w:t xml:space="preserve">            </w:t>
    </w:r>
    <w:r w:rsidR="00466285">
      <w:rPr>
        <w:rStyle w:val="slostrnky"/>
        <w:sz w:val="20"/>
      </w:rPr>
      <w:t xml:space="preserve">   </w:t>
    </w:r>
    <w:r w:rsidR="003E1C0A">
      <w:rPr>
        <w:rStyle w:val="slostrnky"/>
        <w:sz w:val="20"/>
      </w:rPr>
      <w:t xml:space="preserve">        </w:t>
    </w:r>
    <w:r w:rsidR="00466285">
      <w:rPr>
        <w:rStyle w:val="slostrnky"/>
        <w:sz w:val="20"/>
      </w:rPr>
      <w:t xml:space="preserve">  </w:t>
    </w:r>
    <w:r w:rsidR="00D425E5">
      <w:rPr>
        <w:rStyle w:val="slostrnky"/>
        <w:sz w:val="20"/>
      </w:rPr>
      <w:t xml:space="preserve">             </w:t>
    </w:r>
    <w:r w:rsidR="00381622">
      <w:rPr>
        <w:rStyle w:val="slostrnky"/>
        <w:sz w:val="20"/>
      </w:rPr>
      <w:t xml:space="preserve">   </w:t>
    </w:r>
    <w:r w:rsidR="00FA156D">
      <w:rPr>
        <w:rStyle w:val="slostrnky"/>
        <w:sz w:val="20"/>
      </w:rPr>
      <w:t xml:space="preserve">             </w:t>
    </w:r>
    <w:r w:rsidR="00A61BBF">
      <w:rPr>
        <w:rStyle w:val="slostrnky"/>
        <w:sz w:val="20"/>
      </w:rPr>
      <w:t xml:space="preserve">                         </w:t>
    </w:r>
    <w:r w:rsidR="00291BF3">
      <w:rPr>
        <w:rStyle w:val="slostrnky"/>
        <w:sz w:val="20"/>
      </w:rPr>
      <w:t xml:space="preserve">                     </w:t>
    </w:r>
    <w:r w:rsidR="00445019">
      <w:rPr>
        <w:rStyle w:val="slostrnky"/>
        <w:sz w:val="20"/>
      </w:rPr>
      <w:t xml:space="preserve">       </w:t>
    </w:r>
    <w:r w:rsidR="00433969">
      <w:rPr>
        <w:rStyle w:val="slostrnky"/>
        <w:sz w:val="20"/>
      </w:rPr>
      <w:t xml:space="preserve">              </w:t>
    </w:r>
    <w:r w:rsidR="00445019">
      <w:rPr>
        <w:rStyle w:val="slostrnky"/>
        <w:sz w:val="20"/>
      </w:rPr>
      <w:t xml:space="preserve">          </w:t>
    </w:r>
    <w:r w:rsidR="00DB7EE0">
      <w:rPr>
        <w:rStyle w:val="slostrnky"/>
        <w:sz w:val="20"/>
      </w:rPr>
      <w:t xml:space="preserve">                          </w:t>
    </w:r>
    <w:r w:rsidR="00EB06B2">
      <w:rPr>
        <w:rStyle w:val="slostrnky"/>
        <w:sz w:val="20"/>
      </w:rPr>
      <w:t xml:space="preserve">                                  </w:t>
    </w:r>
    <w:r w:rsidR="00E0647B">
      <w:rPr>
        <w:rStyle w:val="slostrnky"/>
        <w:sz w:val="20"/>
      </w:rPr>
      <w:t xml:space="preserve">                                                                                 </w:t>
    </w:r>
  </w:p>
  <w:p w14:paraId="5AE60C67" w14:textId="77777777" w:rsidR="003C1205" w:rsidRPr="00173C33" w:rsidRDefault="003C1205">
    <w:pPr>
      <w:pStyle w:val="Zhlav"/>
      <w:tabs>
        <w:tab w:val="center" w:pos="4536"/>
        <w:tab w:val="right" w:pos="8931"/>
      </w:tabs>
      <w:rPr>
        <w:rStyle w:val="slostrnky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45B3F"/>
    <w:multiLevelType w:val="multilevel"/>
    <w:tmpl w:val="CCF090C4"/>
    <w:styleLink w:val="Styl5"/>
    <w:lvl w:ilvl="0">
      <w:start w:val="10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" w15:restartNumberingAfterBreak="0">
    <w:nsid w:val="0CE97301"/>
    <w:multiLevelType w:val="multilevel"/>
    <w:tmpl w:val="B0902736"/>
    <w:styleLink w:val="Styl2"/>
    <w:lvl w:ilvl="0">
      <w:start w:val="1"/>
      <w:numFmt w:val="decimal"/>
      <w:lvlText w:val="Čl. %1."/>
      <w:lvlJc w:val="center"/>
      <w:pPr>
        <w:ind w:firstLine="288"/>
      </w:pPr>
      <w:rPr>
        <w:rFonts w:cs="Times New Roman" w:hint="default"/>
      </w:rPr>
    </w:lvl>
    <w:lvl w:ilvl="1">
      <w:start w:val="1"/>
      <w:numFmt w:val="decimal"/>
      <w:lvlText w:val="%1.%2"/>
      <w:lvlJc w:val="left"/>
      <w:rPr>
        <w:rFonts w:cs="Times New Roman"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cs="Times New Roman"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cs="Times New Roman" w:hint="default"/>
      </w:rPr>
    </w:lvl>
  </w:abstractNum>
  <w:abstractNum w:abstractNumId="2" w15:restartNumberingAfterBreak="0">
    <w:nsid w:val="15F47142"/>
    <w:multiLevelType w:val="multilevel"/>
    <w:tmpl w:val="80C6A04C"/>
    <w:styleLink w:val="Styl12"/>
    <w:lvl w:ilvl="0">
      <w:start w:val="1"/>
      <w:numFmt w:val="decimal"/>
      <w:pStyle w:val="Nadpis1"/>
      <w:lvlText w:val="Čl. %1."/>
      <w:lvlJc w:val="center"/>
      <w:pPr>
        <w:ind w:firstLine="288"/>
      </w:pPr>
      <w:rPr>
        <w:rFonts w:cs="Times New Roman" w:hint="default"/>
      </w:rPr>
    </w:lvl>
    <w:lvl w:ilvl="1">
      <w:start w:val="1"/>
      <w:numFmt w:val="ordinal"/>
      <w:pStyle w:val="Nadpis2"/>
      <w:isLgl/>
      <w:lvlText w:val="%1.%2"/>
      <w:lvlJc w:val="left"/>
      <w:rPr>
        <w:rFonts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lowerLetter"/>
      <w:pStyle w:val="Nadpis3"/>
      <w:lvlText w:val="(%3)"/>
      <w:lvlJc w:val="left"/>
      <w:pPr>
        <w:ind w:left="2983" w:hanging="432"/>
      </w:pPr>
      <w:rPr>
        <w:rFonts w:cs="Times New Roman" w:hint="default"/>
      </w:rPr>
    </w:lvl>
    <w:lvl w:ilvl="3">
      <w:start w:val="1"/>
      <w:numFmt w:val="lowerRoman"/>
      <w:pStyle w:val="Nadpis4"/>
      <w:lvlText w:val="(%4)"/>
      <w:lvlJc w:val="right"/>
      <w:pPr>
        <w:ind w:left="3127" w:hanging="144"/>
      </w:pPr>
      <w:rPr>
        <w:rFonts w:cs="Times New Roman" w:hint="default"/>
      </w:rPr>
    </w:lvl>
    <w:lvl w:ilvl="4">
      <w:start w:val="1"/>
      <w:numFmt w:val="decimal"/>
      <w:pStyle w:val="Nadpis5"/>
      <w:lvlText w:val="%5)"/>
      <w:lvlJc w:val="left"/>
      <w:pPr>
        <w:ind w:left="3271" w:hanging="432"/>
      </w:pPr>
      <w:rPr>
        <w:rFonts w:cs="Times New Roman" w:hint="default"/>
      </w:rPr>
    </w:lvl>
    <w:lvl w:ilvl="5">
      <w:start w:val="1"/>
      <w:numFmt w:val="lowerLetter"/>
      <w:pStyle w:val="Nadpis6"/>
      <w:lvlText w:val="%6)"/>
      <w:lvlJc w:val="left"/>
      <w:pPr>
        <w:ind w:left="3415" w:hanging="432"/>
      </w:pPr>
      <w:rPr>
        <w:rFonts w:cs="Times New Roman" w:hint="default"/>
      </w:rPr>
    </w:lvl>
    <w:lvl w:ilvl="6">
      <w:start w:val="1"/>
      <w:numFmt w:val="lowerRoman"/>
      <w:pStyle w:val="Nadpis7"/>
      <w:lvlText w:val="%7)"/>
      <w:lvlJc w:val="right"/>
      <w:pPr>
        <w:ind w:left="3559" w:hanging="288"/>
      </w:pPr>
      <w:rPr>
        <w:rFonts w:cs="Times New Roman" w:hint="default"/>
      </w:rPr>
    </w:lvl>
    <w:lvl w:ilvl="7">
      <w:start w:val="1"/>
      <w:numFmt w:val="lowerLetter"/>
      <w:pStyle w:val="Nadpis8"/>
      <w:lvlText w:val="%8."/>
      <w:lvlJc w:val="left"/>
      <w:pPr>
        <w:ind w:left="3703" w:hanging="432"/>
      </w:pPr>
      <w:rPr>
        <w:rFonts w:cs="Times New Roman" w:hint="default"/>
      </w:rPr>
    </w:lvl>
    <w:lvl w:ilvl="8">
      <w:start w:val="1"/>
      <w:numFmt w:val="lowerRoman"/>
      <w:pStyle w:val="Nadpis9"/>
      <w:lvlText w:val="%9."/>
      <w:lvlJc w:val="right"/>
      <w:pPr>
        <w:ind w:left="3847" w:hanging="144"/>
      </w:pPr>
      <w:rPr>
        <w:rFonts w:cs="Times New Roman" w:hint="default"/>
      </w:rPr>
    </w:lvl>
  </w:abstractNum>
  <w:abstractNum w:abstractNumId="3" w15:restartNumberingAfterBreak="0">
    <w:nsid w:val="1B7A4F3B"/>
    <w:multiLevelType w:val="multilevel"/>
    <w:tmpl w:val="8C9CBE2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BE602B8"/>
    <w:multiLevelType w:val="multilevel"/>
    <w:tmpl w:val="1D26B278"/>
    <w:styleLink w:val="Styl4"/>
    <w:lvl w:ilvl="0">
      <w:start w:val="9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5" w15:restartNumberingAfterBreak="0">
    <w:nsid w:val="29DF16E0"/>
    <w:multiLevelType w:val="multilevel"/>
    <w:tmpl w:val="28D276CA"/>
    <w:styleLink w:val="Styl1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num w:numId="1" w16cid:durableId="1195001195">
    <w:abstractNumId w:val="2"/>
    <w:lvlOverride w:ilvl="0">
      <w:lvl w:ilvl="0">
        <w:start w:val="1"/>
        <w:numFmt w:val="decimal"/>
        <w:pStyle w:val="Nadpis1"/>
        <w:lvlText w:val="Čl. %1."/>
        <w:lvlJc w:val="center"/>
        <w:pPr>
          <w:ind w:firstLine="288"/>
        </w:pPr>
        <w:rPr>
          <w:rFonts w:cs="Times New Roman" w:hint="default"/>
        </w:rPr>
      </w:lvl>
    </w:lvlOverride>
    <w:lvlOverride w:ilvl="1">
      <w:lvl w:ilvl="1">
        <w:start w:val="1"/>
        <w:numFmt w:val="ordinal"/>
        <w:pStyle w:val="Nadpis2"/>
        <w:isLgl/>
        <w:lvlText w:val="%1.%2"/>
        <w:lvlJc w:val="left"/>
        <w:rPr>
          <w:rFonts w:cs="Times New Roman" w:hint="default"/>
          <w:b w:val="0"/>
          <w:i w:val="0"/>
          <w:color w:val="auto"/>
          <w:sz w:val="24"/>
          <w:szCs w:val="24"/>
        </w:rPr>
      </w:lvl>
    </w:lvlOverride>
    <w:lvlOverride w:ilvl="2">
      <w:lvl w:ilvl="2">
        <w:start w:val="1"/>
        <w:numFmt w:val="lowerLetter"/>
        <w:pStyle w:val="Nadpis3"/>
        <w:lvlText w:val="(%3)"/>
        <w:lvlJc w:val="left"/>
        <w:pPr>
          <w:ind w:left="720" w:hanging="432"/>
        </w:pPr>
        <w:rPr>
          <w:rFonts w:cs="Times New Roman" w:hint="default"/>
        </w:rPr>
      </w:lvl>
    </w:lvlOverride>
    <w:lvlOverride w:ilvl="3">
      <w:lvl w:ilvl="3">
        <w:start w:val="1"/>
        <w:numFmt w:val="lowerRoman"/>
        <w:pStyle w:val="Nadpis4"/>
        <w:lvlText w:val="(%4)"/>
        <w:lvlJc w:val="right"/>
        <w:pPr>
          <w:ind w:left="864" w:hanging="144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pStyle w:val="Nadpis5"/>
        <w:lvlText w:val="%5)"/>
        <w:lvlJc w:val="left"/>
        <w:pPr>
          <w:ind w:left="1008" w:hanging="432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52" w:hanging="432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%7)"/>
        <w:lvlJc w:val="right"/>
        <w:pPr>
          <w:ind w:left="1296" w:hanging="288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pStyle w:val="Nadpis8"/>
        <w:lvlText w:val="%8."/>
        <w:lvlJc w:val="left"/>
        <w:pPr>
          <w:ind w:left="1440" w:hanging="432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pStyle w:val="Nadpis9"/>
        <w:lvlText w:val="%9."/>
        <w:lvlJc w:val="right"/>
        <w:pPr>
          <w:ind w:left="1584" w:hanging="144"/>
        </w:pPr>
        <w:rPr>
          <w:rFonts w:cs="Times New Roman" w:hint="default"/>
        </w:rPr>
      </w:lvl>
    </w:lvlOverride>
  </w:num>
  <w:num w:numId="2" w16cid:durableId="592517514">
    <w:abstractNumId w:val="5"/>
  </w:num>
  <w:num w:numId="3" w16cid:durableId="1512715472">
    <w:abstractNumId w:val="4"/>
  </w:num>
  <w:num w:numId="4" w16cid:durableId="1943487563">
    <w:abstractNumId w:val="0"/>
  </w:num>
  <w:num w:numId="5" w16cid:durableId="2045860916">
    <w:abstractNumId w:val="1"/>
  </w:num>
  <w:num w:numId="6" w16cid:durableId="325329823">
    <w:abstractNumId w:val="3"/>
  </w:num>
  <w:num w:numId="7" w16cid:durableId="79085524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27755377">
    <w:abstractNumId w:val="2"/>
  </w:num>
  <w:num w:numId="9" w16cid:durableId="235357626">
    <w:abstractNumId w:val="2"/>
    <w:lvlOverride w:ilvl="0">
      <w:lvl w:ilvl="0">
        <w:start w:val="1"/>
        <w:numFmt w:val="decimal"/>
        <w:pStyle w:val="Nadpis1"/>
        <w:lvlText w:val="Čl. %1."/>
        <w:lvlJc w:val="center"/>
        <w:pPr>
          <w:ind w:firstLine="288"/>
        </w:pPr>
        <w:rPr>
          <w:rFonts w:cs="Times New Roman" w:hint="default"/>
        </w:rPr>
      </w:lvl>
    </w:lvlOverride>
    <w:lvlOverride w:ilvl="1">
      <w:lvl w:ilvl="1">
        <w:start w:val="1"/>
        <w:numFmt w:val="ordinal"/>
        <w:pStyle w:val="Nadpis2"/>
        <w:isLgl/>
        <w:lvlText w:val="%1.%2"/>
        <w:lvlJc w:val="left"/>
        <w:rPr>
          <w:rFonts w:cs="Times New Roman" w:hint="default"/>
          <w:b w:val="0"/>
          <w:i w:val="0"/>
          <w:color w:val="auto"/>
          <w:sz w:val="24"/>
          <w:szCs w:val="24"/>
        </w:rPr>
      </w:lvl>
    </w:lvlOverride>
    <w:lvlOverride w:ilvl="2">
      <w:lvl w:ilvl="2">
        <w:start w:val="1"/>
        <w:numFmt w:val="lowerLetter"/>
        <w:pStyle w:val="Nadpis3"/>
        <w:lvlText w:val="(%3)"/>
        <w:lvlJc w:val="left"/>
        <w:pPr>
          <w:ind w:left="720" w:hanging="432"/>
        </w:pPr>
        <w:rPr>
          <w:rFonts w:cs="Times New Roman" w:hint="default"/>
        </w:rPr>
      </w:lvl>
    </w:lvlOverride>
    <w:lvlOverride w:ilvl="3">
      <w:lvl w:ilvl="3">
        <w:start w:val="1"/>
        <w:numFmt w:val="lowerRoman"/>
        <w:pStyle w:val="Nadpis4"/>
        <w:lvlText w:val="(%4)"/>
        <w:lvlJc w:val="right"/>
        <w:pPr>
          <w:ind w:left="864" w:hanging="144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pStyle w:val="Nadpis5"/>
        <w:lvlText w:val="%5)"/>
        <w:lvlJc w:val="left"/>
        <w:pPr>
          <w:ind w:left="1008" w:hanging="432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52" w:hanging="432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%7)"/>
        <w:lvlJc w:val="right"/>
        <w:pPr>
          <w:ind w:left="1296" w:hanging="288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pStyle w:val="Nadpis8"/>
        <w:lvlText w:val="%8."/>
        <w:lvlJc w:val="left"/>
        <w:pPr>
          <w:ind w:left="1440" w:hanging="432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pStyle w:val="Nadpis9"/>
        <w:lvlText w:val="%9."/>
        <w:lvlJc w:val="right"/>
        <w:pPr>
          <w:ind w:left="1584" w:hanging="144"/>
        </w:pPr>
        <w:rPr>
          <w:rFonts w:cs="Times New Roman" w:hint="default"/>
        </w:rPr>
      </w:lvl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818"/>
    <w:rsid w:val="00000DB1"/>
    <w:rsid w:val="00003B81"/>
    <w:rsid w:val="00004FC2"/>
    <w:rsid w:val="000062CC"/>
    <w:rsid w:val="00007C7B"/>
    <w:rsid w:val="00010CEA"/>
    <w:rsid w:val="000134A1"/>
    <w:rsid w:val="000138F4"/>
    <w:rsid w:val="00013ADE"/>
    <w:rsid w:val="00014593"/>
    <w:rsid w:val="000151BF"/>
    <w:rsid w:val="000174A1"/>
    <w:rsid w:val="0002049D"/>
    <w:rsid w:val="000208FF"/>
    <w:rsid w:val="000221D0"/>
    <w:rsid w:val="0002352C"/>
    <w:rsid w:val="00024EF8"/>
    <w:rsid w:val="00027CF3"/>
    <w:rsid w:val="000300AC"/>
    <w:rsid w:val="0003112C"/>
    <w:rsid w:val="00031DAC"/>
    <w:rsid w:val="000337EF"/>
    <w:rsid w:val="00033EEC"/>
    <w:rsid w:val="00043EEA"/>
    <w:rsid w:val="000461C2"/>
    <w:rsid w:val="0005524C"/>
    <w:rsid w:val="00055743"/>
    <w:rsid w:val="0006209D"/>
    <w:rsid w:val="00066386"/>
    <w:rsid w:val="00066A8B"/>
    <w:rsid w:val="00070CBA"/>
    <w:rsid w:val="00070FD6"/>
    <w:rsid w:val="00071645"/>
    <w:rsid w:val="00071B00"/>
    <w:rsid w:val="00072C9F"/>
    <w:rsid w:val="000730F1"/>
    <w:rsid w:val="00075E1E"/>
    <w:rsid w:val="00083201"/>
    <w:rsid w:val="000842C3"/>
    <w:rsid w:val="0008449B"/>
    <w:rsid w:val="00085EDB"/>
    <w:rsid w:val="00090FD8"/>
    <w:rsid w:val="00097638"/>
    <w:rsid w:val="000A49AD"/>
    <w:rsid w:val="000A6418"/>
    <w:rsid w:val="000B5445"/>
    <w:rsid w:val="000B72F0"/>
    <w:rsid w:val="000C1AE3"/>
    <w:rsid w:val="000C2ED8"/>
    <w:rsid w:val="000C7AF2"/>
    <w:rsid w:val="000D22FB"/>
    <w:rsid w:val="000D40B3"/>
    <w:rsid w:val="000D5889"/>
    <w:rsid w:val="000D7076"/>
    <w:rsid w:val="000E1E71"/>
    <w:rsid w:val="000E5E7B"/>
    <w:rsid w:val="000E72A9"/>
    <w:rsid w:val="000E76F8"/>
    <w:rsid w:val="000F0B9A"/>
    <w:rsid w:val="000F1D2C"/>
    <w:rsid w:val="000F55CD"/>
    <w:rsid w:val="000F579F"/>
    <w:rsid w:val="000F610F"/>
    <w:rsid w:val="000F74F2"/>
    <w:rsid w:val="000F7F6B"/>
    <w:rsid w:val="00102EB4"/>
    <w:rsid w:val="00104CF3"/>
    <w:rsid w:val="00106C91"/>
    <w:rsid w:val="00110A89"/>
    <w:rsid w:val="0011560F"/>
    <w:rsid w:val="00115E4F"/>
    <w:rsid w:val="00116086"/>
    <w:rsid w:val="00116491"/>
    <w:rsid w:val="00134C34"/>
    <w:rsid w:val="001362C3"/>
    <w:rsid w:val="001362F7"/>
    <w:rsid w:val="0013684E"/>
    <w:rsid w:val="00137C49"/>
    <w:rsid w:val="001411D4"/>
    <w:rsid w:val="00141A04"/>
    <w:rsid w:val="00141BEC"/>
    <w:rsid w:val="00143CF6"/>
    <w:rsid w:val="0014596B"/>
    <w:rsid w:val="00155987"/>
    <w:rsid w:val="001563EB"/>
    <w:rsid w:val="0015761A"/>
    <w:rsid w:val="00162F59"/>
    <w:rsid w:val="00170A60"/>
    <w:rsid w:val="00170D43"/>
    <w:rsid w:val="0017318D"/>
    <w:rsid w:val="00173C33"/>
    <w:rsid w:val="00174515"/>
    <w:rsid w:val="001747B2"/>
    <w:rsid w:val="00175428"/>
    <w:rsid w:val="00175F46"/>
    <w:rsid w:val="00176045"/>
    <w:rsid w:val="00177F1A"/>
    <w:rsid w:val="0018018A"/>
    <w:rsid w:val="00181EB9"/>
    <w:rsid w:val="001821F3"/>
    <w:rsid w:val="001821F7"/>
    <w:rsid w:val="001823BF"/>
    <w:rsid w:val="0018512E"/>
    <w:rsid w:val="00185ADD"/>
    <w:rsid w:val="001874F3"/>
    <w:rsid w:val="00187777"/>
    <w:rsid w:val="00187BAD"/>
    <w:rsid w:val="00190D72"/>
    <w:rsid w:val="00193FDA"/>
    <w:rsid w:val="00195724"/>
    <w:rsid w:val="001A0436"/>
    <w:rsid w:val="001A102B"/>
    <w:rsid w:val="001A2740"/>
    <w:rsid w:val="001A5207"/>
    <w:rsid w:val="001B5677"/>
    <w:rsid w:val="001B5D40"/>
    <w:rsid w:val="001C3FB5"/>
    <w:rsid w:val="001C47A5"/>
    <w:rsid w:val="001C6330"/>
    <w:rsid w:val="001D0A94"/>
    <w:rsid w:val="001D11A1"/>
    <w:rsid w:val="001E1645"/>
    <w:rsid w:val="001E27FA"/>
    <w:rsid w:val="001E29F9"/>
    <w:rsid w:val="001E3B06"/>
    <w:rsid w:val="001F29D3"/>
    <w:rsid w:val="001F2DDC"/>
    <w:rsid w:val="001F4FC3"/>
    <w:rsid w:val="001F5C14"/>
    <w:rsid w:val="001F5E83"/>
    <w:rsid w:val="002017D0"/>
    <w:rsid w:val="0020234E"/>
    <w:rsid w:val="0020267A"/>
    <w:rsid w:val="002033FD"/>
    <w:rsid w:val="00203463"/>
    <w:rsid w:val="00205C17"/>
    <w:rsid w:val="00206177"/>
    <w:rsid w:val="00207302"/>
    <w:rsid w:val="00211866"/>
    <w:rsid w:val="0021243A"/>
    <w:rsid w:val="002200E7"/>
    <w:rsid w:val="002263D8"/>
    <w:rsid w:val="002300DA"/>
    <w:rsid w:val="0023159A"/>
    <w:rsid w:val="00231DD8"/>
    <w:rsid w:val="00233DC9"/>
    <w:rsid w:val="00234209"/>
    <w:rsid w:val="00235C32"/>
    <w:rsid w:val="00235D57"/>
    <w:rsid w:val="002371EE"/>
    <w:rsid w:val="002432DF"/>
    <w:rsid w:val="0024355B"/>
    <w:rsid w:val="002436B5"/>
    <w:rsid w:val="00244B52"/>
    <w:rsid w:val="002459A1"/>
    <w:rsid w:val="00245B4A"/>
    <w:rsid w:val="00247188"/>
    <w:rsid w:val="00253D53"/>
    <w:rsid w:val="0025606A"/>
    <w:rsid w:val="00256D69"/>
    <w:rsid w:val="00257660"/>
    <w:rsid w:val="00260C64"/>
    <w:rsid w:val="0026212D"/>
    <w:rsid w:val="00265273"/>
    <w:rsid w:val="00266080"/>
    <w:rsid w:val="00273F48"/>
    <w:rsid w:val="002766DA"/>
    <w:rsid w:val="00277F0F"/>
    <w:rsid w:val="0028186B"/>
    <w:rsid w:val="00282A18"/>
    <w:rsid w:val="00282FDD"/>
    <w:rsid w:val="00285789"/>
    <w:rsid w:val="00286BD3"/>
    <w:rsid w:val="00287231"/>
    <w:rsid w:val="00287C98"/>
    <w:rsid w:val="002909C8"/>
    <w:rsid w:val="002909FC"/>
    <w:rsid w:val="00291BF3"/>
    <w:rsid w:val="002930FC"/>
    <w:rsid w:val="0029771E"/>
    <w:rsid w:val="002A362F"/>
    <w:rsid w:val="002A4698"/>
    <w:rsid w:val="002A5119"/>
    <w:rsid w:val="002B2893"/>
    <w:rsid w:val="002B2DC6"/>
    <w:rsid w:val="002B2E65"/>
    <w:rsid w:val="002B3725"/>
    <w:rsid w:val="002B4A43"/>
    <w:rsid w:val="002B7299"/>
    <w:rsid w:val="002C30AE"/>
    <w:rsid w:val="002C5B8B"/>
    <w:rsid w:val="002C68AC"/>
    <w:rsid w:val="002D1301"/>
    <w:rsid w:val="002D3045"/>
    <w:rsid w:val="002D5419"/>
    <w:rsid w:val="002D5B60"/>
    <w:rsid w:val="002D61CB"/>
    <w:rsid w:val="002D761D"/>
    <w:rsid w:val="002E10CD"/>
    <w:rsid w:val="00300BCD"/>
    <w:rsid w:val="00304661"/>
    <w:rsid w:val="00306340"/>
    <w:rsid w:val="00307113"/>
    <w:rsid w:val="0030758E"/>
    <w:rsid w:val="00307870"/>
    <w:rsid w:val="00307D0D"/>
    <w:rsid w:val="003113C1"/>
    <w:rsid w:val="00313C12"/>
    <w:rsid w:val="0032267D"/>
    <w:rsid w:val="00323F2D"/>
    <w:rsid w:val="003263C0"/>
    <w:rsid w:val="00333A85"/>
    <w:rsid w:val="00333BB4"/>
    <w:rsid w:val="003379F8"/>
    <w:rsid w:val="00340849"/>
    <w:rsid w:val="00340D67"/>
    <w:rsid w:val="003413ED"/>
    <w:rsid w:val="0034188D"/>
    <w:rsid w:val="0034635B"/>
    <w:rsid w:val="00347272"/>
    <w:rsid w:val="0034729A"/>
    <w:rsid w:val="00347D2E"/>
    <w:rsid w:val="00351C1A"/>
    <w:rsid w:val="00352702"/>
    <w:rsid w:val="00356FA4"/>
    <w:rsid w:val="0035799C"/>
    <w:rsid w:val="0036432D"/>
    <w:rsid w:val="00364A41"/>
    <w:rsid w:val="00365B6C"/>
    <w:rsid w:val="00380179"/>
    <w:rsid w:val="00381622"/>
    <w:rsid w:val="00383A1B"/>
    <w:rsid w:val="00385658"/>
    <w:rsid w:val="003902F1"/>
    <w:rsid w:val="00391C0E"/>
    <w:rsid w:val="00391D34"/>
    <w:rsid w:val="00392847"/>
    <w:rsid w:val="003A1780"/>
    <w:rsid w:val="003A2004"/>
    <w:rsid w:val="003A2544"/>
    <w:rsid w:val="003A3C1D"/>
    <w:rsid w:val="003A4199"/>
    <w:rsid w:val="003A4D74"/>
    <w:rsid w:val="003A5C4E"/>
    <w:rsid w:val="003A6F91"/>
    <w:rsid w:val="003A7003"/>
    <w:rsid w:val="003B0553"/>
    <w:rsid w:val="003B070A"/>
    <w:rsid w:val="003B184D"/>
    <w:rsid w:val="003B39D0"/>
    <w:rsid w:val="003B417E"/>
    <w:rsid w:val="003B6E9D"/>
    <w:rsid w:val="003B7FBF"/>
    <w:rsid w:val="003C0AD6"/>
    <w:rsid w:val="003C1205"/>
    <w:rsid w:val="003C4EF1"/>
    <w:rsid w:val="003C69E0"/>
    <w:rsid w:val="003C6D32"/>
    <w:rsid w:val="003D08E2"/>
    <w:rsid w:val="003D241C"/>
    <w:rsid w:val="003E1C0A"/>
    <w:rsid w:val="003E3A37"/>
    <w:rsid w:val="003E4558"/>
    <w:rsid w:val="003E66C6"/>
    <w:rsid w:val="003F041F"/>
    <w:rsid w:val="003F0B00"/>
    <w:rsid w:val="003F41A3"/>
    <w:rsid w:val="003F457E"/>
    <w:rsid w:val="003F540D"/>
    <w:rsid w:val="003F5C47"/>
    <w:rsid w:val="00400A24"/>
    <w:rsid w:val="00401018"/>
    <w:rsid w:val="00402442"/>
    <w:rsid w:val="0040570C"/>
    <w:rsid w:val="00406F0B"/>
    <w:rsid w:val="00414C12"/>
    <w:rsid w:val="0042351B"/>
    <w:rsid w:val="00424D1B"/>
    <w:rsid w:val="00426D9A"/>
    <w:rsid w:val="00427EB4"/>
    <w:rsid w:val="004313E5"/>
    <w:rsid w:val="00431424"/>
    <w:rsid w:val="0043383A"/>
    <w:rsid w:val="00433969"/>
    <w:rsid w:val="00434801"/>
    <w:rsid w:val="00434A1F"/>
    <w:rsid w:val="00435520"/>
    <w:rsid w:val="00440C1A"/>
    <w:rsid w:val="004428CB"/>
    <w:rsid w:val="00443B97"/>
    <w:rsid w:val="0044401C"/>
    <w:rsid w:val="00445019"/>
    <w:rsid w:val="0044573A"/>
    <w:rsid w:val="004518BF"/>
    <w:rsid w:val="00453682"/>
    <w:rsid w:val="004564EB"/>
    <w:rsid w:val="0046006E"/>
    <w:rsid w:val="004621EA"/>
    <w:rsid w:val="004643E9"/>
    <w:rsid w:val="00466285"/>
    <w:rsid w:val="004708C9"/>
    <w:rsid w:val="00470BCA"/>
    <w:rsid w:val="00471F6A"/>
    <w:rsid w:val="0047481C"/>
    <w:rsid w:val="004750C0"/>
    <w:rsid w:val="0047699F"/>
    <w:rsid w:val="004779A2"/>
    <w:rsid w:val="0048051B"/>
    <w:rsid w:val="00483A46"/>
    <w:rsid w:val="00484037"/>
    <w:rsid w:val="00486616"/>
    <w:rsid w:val="0049048F"/>
    <w:rsid w:val="004A064E"/>
    <w:rsid w:val="004A4191"/>
    <w:rsid w:val="004A469D"/>
    <w:rsid w:val="004B3AE1"/>
    <w:rsid w:val="004B7D59"/>
    <w:rsid w:val="004B7FBD"/>
    <w:rsid w:val="004C0B6E"/>
    <w:rsid w:val="004C0BE0"/>
    <w:rsid w:val="004C0FFA"/>
    <w:rsid w:val="004C5D4D"/>
    <w:rsid w:val="004C6848"/>
    <w:rsid w:val="004C734E"/>
    <w:rsid w:val="004D1693"/>
    <w:rsid w:val="004D3E5F"/>
    <w:rsid w:val="004D77B5"/>
    <w:rsid w:val="004D7A97"/>
    <w:rsid w:val="004E45DD"/>
    <w:rsid w:val="004E5698"/>
    <w:rsid w:val="004E6FA9"/>
    <w:rsid w:val="004F2098"/>
    <w:rsid w:val="004F4989"/>
    <w:rsid w:val="004F4DFA"/>
    <w:rsid w:val="004F5C68"/>
    <w:rsid w:val="004F6386"/>
    <w:rsid w:val="004F64ED"/>
    <w:rsid w:val="004F6644"/>
    <w:rsid w:val="004F6AB0"/>
    <w:rsid w:val="004F6E4C"/>
    <w:rsid w:val="00500596"/>
    <w:rsid w:val="0050450C"/>
    <w:rsid w:val="005060EB"/>
    <w:rsid w:val="00506D78"/>
    <w:rsid w:val="0051058A"/>
    <w:rsid w:val="00511CE8"/>
    <w:rsid w:val="00512446"/>
    <w:rsid w:val="00517C5C"/>
    <w:rsid w:val="00521A1B"/>
    <w:rsid w:val="005258CF"/>
    <w:rsid w:val="00525C31"/>
    <w:rsid w:val="00526A36"/>
    <w:rsid w:val="00526A78"/>
    <w:rsid w:val="00530448"/>
    <w:rsid w:val="00531659"/>
    <w:rsid w:val="00531E7D"/>
    <w:rsid w:val="00533866"/>
    <w:rsid w:val="0053700B"/>
    <w:rsid w:val="005524C4"/>
    <w:rsid w:val="0055290E"/>
    <w:rsid w:val="005545ED"/>
    <w:rsid w:val="00555411"/>
    <w:rsid w:val="00562A03"/>
    <w:rsid w:val="00565DB5"/>
    <w:rsid w:val="005662BF"/>
    <w:rsid w:val="00570899"/>
    <w:rsid w:val="00571EAF"/>
    <w:rsid w:val="00572C55"/>
    <w:rsid w:val="00573560"/>
    <w:rsid w:val="00574694"/>
    <w:rsid w:val="005766E2"/>
    <w:rsid w:val="00577884"/>
    <w:rsid w:val="00577DD6"/>
    <w:rsid w:val="005830D9"/>
    <w:rsid w:val="00585B6B"/>
    <w:rsid w:val="00586728"/>
    <w:rsid w:val="0058732C"/>
    <w:rsid w:val="005910CD"/>
    <w:rsid w:val="005913B8"/>
    <w:rsid w:val="00592B65"/>
    <w:rsid w:val="00592D33"/>
    <w:rsid w:val="00595EED"/>
    <w:rsid w:val="005A05FC"/>
    <w:rsid w:val="005A4765"/>
    <w:rsid w:val="005A7292"/>
    <w:rsid w:val="005B1227"/>
    <w:rsid w:val="005B31F6"/>
    <w:rsid w:val="005B521C"/>
    <w:rsid w:val="005B5523"/>
    <w:rsid w:val="005B6AF0"/>
    <w:rsid w:val="005C0373"/>
    <w:rsid w:val="005C226B"/>
    <w:rsid w:val="005C34EF"/>
    <w:rsid w:val="005C66DF"/>
    <w:rsid w:val="005C6E8E"/>
    <w:rsid w:val="005C715C"/>
    <w:rsid w:val="005C7BAD"/>
    <w:rsid w:val="005D54BB"/>
    <w:rsid w:val="005D5A1A"/>
    <w:rsid w:val="005D7AF8"/>
    <w:rsid w:val="005E122D"/>
    <w:rsid w:val="005E177B"/>
    <w:rsid w:val="005E1BD9"/>
    <w:rsid w:val="005E4A91"/>
    <w:rsid w:val="005E5889"/>
    <w:rsid w:val="005E63FD"/>
    <w:rsid w:val="005F0F65"/>
    <w:rsid w:val="005F30F8"/>
    <w:rsid w:val="005F32F9"/>
    <w:rsid w:val="005F3B03"/>
    <w:rsid w:val="005F3DCB"/>
    <w:rsid w:val="005F3ECB"/>
    <w:rsid w:val="005F3F6E"/>
    <w:rsid w:val="005F4100"/>
    <w:rsid w:val="005F6778"/>
    <w:rsid w:val="005F7F82"/>
    <w:rsid w:val="00605230"/>
    <w:rsid w:val="0060627A"/>
    <w:rsid w:val="00612920"/>
    <w:rsid w:val="00622AED"/>
    <w:rsid w:val="0063251D"/>
    <w:rsid w:val="00632C1A"/>
    <w:rsid w:val="006333AC"/>
    <w:rsid w:val="00633B8A"/>
    <w:rsid w:val="00634705"/>
    <w:rsid w:val="0063555A"/>
    <w:rsid w:val="00635780"/>
    <w:rsid w:val="00637F92"/>
    <w:rsid w:val="006406C8"/>
    <w:rsid w:val="0064085C"/>
    <w:rsid w:val="00642BAE"/>
    <w:rsid w:val="00642C64"/>
    <w:rsid w:val="00647934"/>
    <w:rsid w:val="00651582"/>
    <w:rsid w:val="00651BAD"/>
    <w:rsid w:val="00653D13"/>
    <w:rsid w:val="00654264"/>
    <w:rsid w:val="00654B6A"/>
    <w:rsid w:val="0066397B"/>
    <w:rsid w:val="006672A0"/>
    <w:rsid w:val="00667D6E"/>
    <w:rsid w:val="00670246"/>
    <w:rsid w:val="00670C3A"/>
    <w:rsid w:val="0067176D"/>
    <w:rsid w:val="00676AB0"/>
    <w:rsid w:val="00685693"/>
    <w:rsid w:val="00685753"/>
    <w:rsid w:val="00691369"/>
    <w:rsid w:val="00691481"/>
    <w:rsid w:val="00691DC0"/>
    <w:rsid w:val="0069665A"/>
    <w:rsid w:val="00696F6F"/>
    <w:rsid w:val="006A2898"/>
    <w:rsid w:val="006A50B0"/>
    <w:rsid w:val="006A6B00"/>
    <w:rsid w:val="006A6C9A"/>
    <w:rsid w:val="006B0309"/>
    <w:rsid w:val="006B282A"/>
    <w:rsid w:val="006B4F70"/>
    <w:rsid w:val="006B7FC4"/>
    <w:rsid w:val="006C1AE5"/>
    <w:rsid w:val="006C24FC"/>
    <w:rsid w:val="006C2545"/>
    <w:rsid w:val="006C39E3"/>
    <w:rsid w:val="006C3AF1"/>
    <w:rsid w:val="006C522B"/>
    <w:rsid w:val="006C6870"/>
    <w:rsid w:val="006D0BA3"/>
    <w:rsid w:val="006D474F"/>
    <w:rsid w:val="006D581F"/>
    <w:rsid w:val="006D7853"/>
    <w:rsid w:val="006E0EF5"/>
    <w:rsid w:val="006E27B7"/>
    <w:rsid w:val="006F0F22"/>
    <w:rsid w:val="006F1729"/>
    <w:rsid w:val="006F26C9"/>
    <w:rsid w:val="006F3257"/>
    <w:rsid w:val="006F37FD"/>
    <w:rsid w:val="006F3F36"/>
    <w:rsid w:val="006F4162"/>
    <w:rsid w:val="006F5F3E"/>
    <w:rsid w:val="00701E10"/>
    <w:rsid w:val="00702D65"/>
    <w:rsid w:val="00704FEB"/>
    <w:rsid w:val="0070688D"/>
    <w:rsid w:val="00706D6F"/>
    <w:rsid w:val="00707AAC"/>
    <w:rsid w:val="00712C3B"/>
    <w:rsid w:val="00713A54"/>
    <w:rsid w:val="00715E91"/>
    <w:rsid w:val="007200B3"/>
    <w:rsid w:val="007202A8"/>
    <w:rsid w:val="00722790"/>
    <w:rsid w:val="0072460E"/>
    <w:rsid w:val="00724F8B"/>
    <w:rsid w:val="00725845"/>
    <w:rsid w:val="00737FDB"/>
    <w:rsid w:val="0074146B"/>
    <w:rsid w:val="00744C3E"/>
    <w:rsid w:val="00745602"/>
    <w:rsid w:val="00745A64"/>
    <w:rsid w:val="00745DEB"/>
    <w:rsid w:val="00747548"/>
    <w:rsid w:val="007508D4"/>
    <w:rsid w:val="007571E5"/>
    <w:rsid w:val="00757F84"/>
    <w:rsid w:val="00760C84"/>
    <w:rsid w:val="007635E2"/>
    <w:rsid w:val="007659B8"/>
    <w:rsid w:val="007713AC"/>
    <w:rsid w:val="00773C46"/>
    <w:rsid w:val="00774C43"/>
    <w:rsid w:val="0077538C"/>
    <w:rsid w:val="007816A8"/>
    <w:rsid w:val="00787DB4"/>
    <w:rsid w:val="007903DD"/>
    <w:rsid w:val="00790D46"/>
    <w:rsid w:val="007937B9"/>
    <w:rsid w:val="007A5375"/>
    <w:rsid w:val="007A652B"/>
    <w:rsid w:val="007A70CC"/>
    <w:rsid w:val="007B4A52"/>
    <w:rsid w:val="007B68DF"/>
    <w:rsid w:val="007B6CC3"/>
    <w:rsid w:val="007B7447"/>
    <w:rsid w:val="007C553C"/>
    <w:rsid w:val="007C604A"/>
    <w:rsid w:val="007C60EE"/>
    <w:rsid w:val="007C61BF"/>
    <w:rsid w:val="007C6910"/>
    <w:rsid w:val="007C6BAF"/>
    <w:rsid w:val="007D1397"/>
    <w:rsid w:val="007D1AE7"/>
    <w:rsid w:val="007D1E73"/>
    <w:rsid w:val="007D2525"/>
    <w:rsid w:val="007D41B1"/>
    <w:rsid w:val="007D6245"/>
    <w:rsid w:val="007D72E3"/>
    <w:rsid w:val="007E04F5"/>
    <w:rsid w:val="007E0B6B"/>
    <w:rsid w:val="007E23B0"/>
    <w:rsid w:val="007E375C"/>
    <w:rsid w:val="007E4837"/>
    <w:rsid w:val="007E6245"/>
    <w:rsid w:val="007E6FBC"/>
    <w:rsid w:val="007F00E1"/>
    <w:rsid w:val="007F11E1"/>
    <w:rsid w:val="007F15BA"/>
    <w:rsid w:val="007F2EEF"/>
    <w:rsid w:val="007F4AD4"/>
    <w:rsid w:val="00800462"/>
    <w:rsid w:val="008017D8"/>
    <w:rsid w:val="0080279E"/>
    <w:rsid w:val="00807A6A"/>
    <w:rsid w:val="00807B40"/>
    <w:rsid w:val="00810F9A"/>
    <w:rsid w:val="00811F7D"/>
    <w:rsid w:val="00812EB8"/>
    <w:rsid w:val="00820E26"/>
    <w:rsid w:val="00821964"/>
    <w:rsid w:val="00823050"/>
    <w:rsid w:val="00824164"/>
    <w:rsid w:val="00824177"/>
    <w:rsid w:val="008268E7"/>
    <w:rsid w:val="00827716"/>
    <w:rsid w:val="00834518"/>
    <w:rsid w:val="00836F77"/>
    <w:rsid w:val="00837D42"/>
    <w:rsid w:val="0084128A"/>
    <w:rsid w:val="00841473"/>
    <w:rsid w:val="008432FB"/>
    <w:rsid w:val="00853186"/>
    <w:rsid w:val="0085509D"/>
    <w:rsid w:val="0085590C"/>
    <w:rsid w:val="008618D0"/>
    <w:rsid w:val="00865B82"/>
    <w:rsid w:val="008662E6"/>
    <w:rsid w:val="008666D7"/>
    <w:rsid w:val="00872B09"/>
    <w:rsid w:val="00874389"/>
    <w:rsid w:val="0088182C"/>
    <w:rsid w:val="00882DFE"/>
    <w:rsid w:val="00884A30"/>
    <w:rsid w:val="00886D38"/>
    <w:rsid w:val="008874AB"/>
    <w:rsid w:val="00887F84"/>
    <w:rsid w:val="00894021"/>
    <w:rsid w:val="008A36D0"/>
    <w:rsid w:val="008A4917"/>
    <w:rsid w:val="008A6E29"/>
    <w:rsid w:val="008A7A18"/>
    <w:rsid w:val="008B7AF9"/>
    <w:rsid w:val="008C4A0B"/>
    <w:rsid w:val="008C748E"/>
    <w:rsid w:val="008C7A82"/>
    <w:rsid w:val="008D0782"/>
    <w:rsid w:val="008D1A49"/>
    <w:rsid w:val="008D1CD9"/>
    <w:rsid w:val="008D1CFC"/>
    <w:rsid w:val="008D2281"/>
    <w:rsid w:val="008D79C4"/>
    <w:rsid w:val="008D7C20"/>
    <w:rsid w:val="008E4585"/>
    <w:rsid w:val="008F1E95"/>
    <w:rsid w:val="008F28C5"/>
    <w:rsid w:val="0090000F"/>
    <w:rsid w:val="009004C1"/>
    <w:rsid w:val="00904901"/>
    <w:rsid w:val="00905707"/>
    <w:rsid w:val="00907976"/>
    <w:rsid w:val="0091322F"/>
    <w:rsid w:val="009169BA"/>
    <w:rsid w:val="0092202F"/>
    <w:rsid w:val="009221B7"/>
    <w:rsid w:val="00922C1F"/>
    <w:rsid w:val="0092498B"/>
    <w:rsid w:val="00924A72"/>
    <w:rsid w:val="009258BD"/>
    <w:rsid w:val="00925ADD"/>
    <w:rsid w:val="009353F5"/>
    <w:rsid w:val="00935B2C"/>
    <w:rsid w:val="009367A7"/>
    <w:rsid w:val="00936C5F"/>
    <w:rsid w:val="00936D28"/>
    <w:rsid w:val="00942043"/>
    <w:rsid w:val="009426E8"/>
    <w:rsid w:val="00945A03"/>
    <w:rsid w:val="009510AF"/>
    <w:rsid w:val="00954459"/>
    <w:rsid w:val="009625A9"/>
    <w:rsid w:val="00962C31"/>
    <w:rsid w:val="0096378A"/>
    <w:rsid w:val="00965B91"/>
    <w:rsid w:val="00971373"/>
    <w:rsid w:val="009815DF"/>
    <w:rsid w:val="00983868"/>
    <w:rsid w:val="00990966"/>
    <w:rsid w:val="009927C7"/>
    <w:rsid w:val="009928A2"/>
    <w:rsid w:val="009977CC"/>
    <w:rsid w:val="009978EF"/>
    <w:rsid w:val="009A2801"/>
    <w:rsid w:val="009A42E1"/>
    <w:rsid w:val="009A5DEF"/>
    <w:rsid w:val="009A5E0A"/>
    <w:rsid w:val="009A6E26"/>
    <w:rsid w:val="009B08A1"/>
    <w:rsid w:val="009B1297"/>
    <w:rsid w:val="009B18B5"/>
    <w:rsid w:val="009B59E1"/>
    <w:rsid w:val="009C3789"/>
    <w:rsid w:val="009C4350"/>
    <w:rsid w:val="009C4742"/>
    <w:rsid w:val="009C614F"/>
    <w:rsid w:val="009C771F"/>
    <w:rsid w:val="009C77F4"/>
    <w:rsid w:val="009D00D9"/>
    <w:rsid w:val="009D1CA1"/>
    <w:rsid w:val="009D20BD"/>
    <w:rsid w:val="009D2D30"/>
    <w:rsid w:val="009D3A0D"/>
    <w:rsid w:val="009D3E69"/>
    <w:rsid w:val="009D61E6"/>
    <w:rsid w:val="009D7B6F"/>
    <w:rsid w:val="009E3D90"/>
    <w:rsid w:val="009E5563"/>
    <w:rsid w:val="009E5D84"/>
    <w:rsid w:val="009E5FD4"/>
    <w:rsid w:val="009E7900"/>
    <w:rsid w:val="009F047E"/>
    <w:rsid w:val="009F133F"/>
    <w:rsid w:val="009F58C3"/>
    <w:rsid w:val="00A0072A"/>
    <w:rsid w:val="00A008FB"/>
    <w:rsid w:val="00A05C0E"/>
    <w:rsid w:val="00A06072"/>
    <w:rsid w:val="00A075D9"/>
    <w:rsid w:val="00A11272"/>
    <w:rsid w:val="00A12F56"/>
    <w:rsid w:val="00A14AAA"/>
    <w:rsid w:val="00A16659"/>
    <w:rsid w:val="00A16CFB"/>
    <w:rsid w:val="00A23478"/>
    <w:rsid w:val="00A24256"/>
    <w:rsid w:val="00A26F70"/>
    <w:rsid w:val="00A3283A"/>
    <w:rsid w:val="00A32C57"/>
    <w:rsid w:val="00A342C2"/>
    <w:rsid w:val="00A346DD"/>
    <w:rsid w:val="00A34F43"/>
    <w:rsid w:val="00A41D5E"/>
    <w:rsid w:val="00A434EC"/>
    <w:rsid w:val="00A4743D"/>
    <w:rsid w:val="00A52ABE"/>
    <w:rsid w:val="00A52C2C"/>
    <w:rsid w:val="00A5474A"/>
    <w:rsid w:val="00A55653"/>
    <w:rsid w:val="00A5612B"/>
    <w:rsid w:val="00A61BBF"/>
    <w:rsid w:val="00A623AD"/>
    <w:rsid w:val="00A64882"/>
    <w:rsid w:val="00A66862"/>
    <w:rsid w:val="00A72036"/>
    <w:rsid w:val="00A7593E"/>
    <w:rsid w:val="00A75C40"/>
    <w:rsid w:val="00A762A0"/>
    <w:rsid w:val="00A76EA8"/>
    <w:rsid w:val="00A775F6"/>
    <w:rsid w:val="00A77D00"/>
    <w:rsid w:val="00A8130F"/>
    <w:rsid w:val="00A81789"/>
    <w:rsid w:val="00A82E84"/>
    <w:rsid w:val="00A832E6"/>
    <w:rsid w:val="00A91951"/>
    <w:rsid w:val="00A93714"/>
    <w:rsid w:val="00A94C20"/>
    <w:rsid w:val="00A94D6E"/>
    <w:rsid w:val="00A96AE6"/>
    <w:rsid w:val="00A96CF4"/>
    <w:rsid w:val="00AA283D"/>
    <w:rsid w:val="00AA6D34"/>
    <w:rsid w:val="00AB0178"/>
    <w:rsid w:val="00AB0AB1"/>
    <w:rsid w:val="00AB2BE6"/>
    <w:rsid w:val="00AB49CD"/>
    <w:rsid w:val="00AC4AA8"/>
    <w:rsid w:val="00AC6639"/>
    <w:rsid w:val="00AC6A59"/>
    <w:rsid w:val="00AC7823"/>
    <w:rsid w:val="00AD1653"/>
    <w:rsid w:val="00AD2A07"/>
    <w:rsid w:val="00AD62B3"/>
    <w:rsid w:val="00AD668E"/>
    <w:rsid w:val="00AD7164"/>
    <w:rsid w:val="00AE13AC"/>
    <w:rsid w:val="00AE2F95"/>
    <w:rsid w:val="00AE5241"/>
    <w:rsid w:val="00AE5BC1"/>
    <w:rsid w:val="00AE6806"/>
    <w:rsid w:val="00B01624"/>
    <w:rsid w:val="00B02E94"/>
    <w:rsid w:val="00B05499"/>
    <w:rsid w:val="00B10FF6"/>
    <w:rsid w:val="00B12840"/>
    <w:rsid w:val="00B15C3B"/>
    <w:rsid w:val="00B21A86"/>
    <w:rsid w:val="00B22F37"/>
    <w:rsid w:val="00B22F44"/>
    <w:rsid w:val="00B251D6"/>
    <w:rsid w:val="00B30D37"/>
    <w:rsid w:val="00B31B6D"/>
    <w:rsid w:val="00B33E12"/>
    <w:rsid w:val="00B34A86"/>
    <w:rsid w:val="00B36A5E"/>
    <w:rsid w:val="00B37B84"/>
    <w:rsid w:val="00B447AE"/>
    <w:rsid w:val="00B47601"/>
    <w:rsid w:val="00B51FCA"/>
    <w:rsid w:val="00B5360E"/>
    <w:rsid w:val="00B5619F"/>
    <w:rsid w:val="00B60FB5"/>
    <w:rsid w:val="00B61F91"/>
    <w:rsid w:val="00B638E1"/>
    <w:rsid w:val="00B71621"/>
    <w:rsid w:val="00B71A86"/>
    <w:rsid w:val="00B73C4B"/>
    <w:rsid w:val="00B77EDC"/>
    <w:rsid w:val="00B809B5"/>
    <w:rsid w:val="00B80BCF"/>
    <w:rsid w:val="00B80F61"/>
    <w:rsid w:val="00B84FDB"/>
    <w:rsid w:val="00B86F84"/>
    <w:rsid w:val="00B87D95"/>
    <w:rsid w:val="00B90568"/>
    <w:rsid w:val="00B90DBA"/>
    <w:rsid w:val="00B91413"/>
    <w:rsid w:val="00B95C6F"/>
    <w:rsid w:val="00B9684B"/>
    <w:rsid w:val="00BA0FC7"/>
    <w:rsid w:val="00BA11DD"/>
    <w:rsid w:val="00BA2813"/>
    <w:rsid w:val="00BA2AD1"/>
    <w:rsid w:val="00BA4E36"/>
    <w:rsid w:val="00BA50E3"/>
    <w:rsid w:val="00BB1BE3"/>
    <w:rsid w:val="00BB4BE6"/>
    <w:rsid w:val="00BB669E"/>
    <w:rsid w:val="00BC0818"/>
    <w:rsid w:val="00BC1435"/>
    <w:rsid w:val="00BC32E9"/>
    <w:rsid w:val="00BC534E"/>
    <w:rsid w:val="00BC58E3"/>
    <w:rsid w:val="00BD0222"/>
    <w:rsid w:val="00BD026F"/>
    <w:rsid w:val="00BD5FF7"/>
    <w:rsid w:val="00BE017D"/>
    <w:rsid w:val="00BE1702"/>
    <w:rsid w:val="00BE58F9"/>
    <w:rsid w:val="00BE7D07"/>
    <w:rsid w:val="00BF419F"/>
    <w:rsid w:val="00BF451F"/>
    <w:rsid w:val="00BF4E4A"/>
    <w:rsid w:val="00BF7784"/>
    <w:rsid w:val="00C00D71"/>
    <w:rsid w:val="00C02570"/>
    <w:rsid w:val="00C04213"/>
    <w:rsid w:val="00C069B8"/>
    <w:rsid w:val="00C15A78"/>
    <w:rsid w:val="00C2059A"/>
    <w:rsid w:val="00C20608"/>
    <w:rsid w:val="00C257C6"/>
    <w:rsid w:val="00C31359"/>
    <w:rsid w:val="00C33B3C"/>
    <w:rsid w:val="00C33DE8"/>
    <w:rsid w:val="00C3446F"/>
    <w:rsid w:val="00C409E3"/>
    <w:rsid w:val="00C40F59"/>
    <w:rsid w:val="00C42BFE"/>
    <w:rsid w:val="00C43E86"/>
    <w:rsid w:val="00C44084"/>
    <w:rsid w:val="00C44564"/>
    <w:rsid w:val="00C44DF0"/>
    <w:rsid w:val="00C458C6"/>
    <w:rsid w:val="00C50DE3"/>
    <w:rsid w:val="00C536BB"/>
    <w:rsid w:val="00C567F9"/>
    <w:rsid w:val="00C6258C"/>
    <w:rsid w:val="00C65B3F"/>
    <w:rsid w:val="00C67FA6"/>
    <w:rsid w:val="00C70A81"/>
    <w:rsid w:val="00C732C0"/>
    <w:rsid w:val="00C76843"/>
    <w:rsid w:val="00C82D33"/>
    <w:rsid w:val="00C834C7"/>
    <w:rsid w:val="00C83B12"/>
    <w:rsid w:val="00C8549E"/>
    <w:rsid w:val="00C85B05"/>
    <w:rsid w:val="00C8651B"/>
    <w:rsid w:val="00C8668D"/>
    <w:rsid w:val="00C879D3"/>
    <w:rsid w:val="00C9045B"/>
    <w:rsid w:val="00C92BA0"/>
    <w:rsid w:val="00CA08C5"/>
    <w:rsid w:val="00CA0B5B"/>
    <w:rsid w:val="00CA144B"/>
    <w:rsid w:val="00CA28B8"/>
    <w:rsid w:val="00CA3203"/>
    <w:rsid w:val="00CA48A7"/>
    <w:rsid w:val="00CA4F47"/>
    <w:rsid w:val="00CA7410"/>
    <w:rsid w:val="00CB1D5D"/>
    <w:rsid w:val="00CB4AAA"/>
    <w:rsid w:val="00CC06D8"/>
    <w:rsid w:val="00CC1661"/>
    <w:rsid w:val="00CC1AA1"/>
    <w:rsid w:val="00CC2854"/>
    <w:rsid w:val="00CC2FC7"/>
    <w:rsid w:val="00CC3DD2"/>
    <w:rsid w:val="00CC4A11"/>
    <w:rsid w:val="00CC54D4"/>
    <w:rsid w:val="00CC7F46"/>
    <w:rsid w:val="00CD1A5F"/>
    <w:rsid w:val="00CD3CD5"/>
    <w:rsid w:val="00CD5713"/>
    <w:rsid w:val="00CD685B"/>
    <w:rsid w:val="00CD7196"/>
    <w:rsid w:val="00CE36E4"/>
    <w:rsid w:val="00CE54D6"/>
    <w:rsid w:val="00CE5962"/>
    <w:rsid w:val="00CE71B5"/>
    <w:rsid w:val="00CF1A24"/>
    <w:rsid w:val="00CF6A55"/>
    <w:rsid w:val="00CF785D"/>
    <w:rsid w:val="00D00388"/>
    <w:rsid w:val="00D0140F"/>
    <w:rsid w:val="00D03347"/>
    <w:rsid w:val="00D04855"/>
    <w:rsid w:val="00D04EA7"/>
    <w:rsid w:val="00D11466"/>
    <w:rsid w:val="00D114F4"/>
    <w:rsid w:val="00D1260A"/>
    <w:rsid w:val="00D17FEA"/>
    <w:rsid w:val="00D20586"/>
    <w:rsid w:val="00D21863"/>
    <w:rsid w:val="00D22B00"/>
    <w:rsid w:val="00D22D68"/>
    <w:rsid w:val="00D234A7"/>
    <w:rsid w:val="00D235F6"/>
    <w:rsid w:val="00D27ED1"/>
    <w:rsid w:val="00D3069A"/>
    <w:rsid w:val="00D31BC0"/>
    <w:rsid w:val="00D41501"/>
    <w:rsid w:val="00D417F7"/>
    <w:rsid w:val="00D425E5"/>
    <w:rsid w:val="00D43CDF"/>
    <w:rsid w:val="00D45933"/>
    <w:rsid w:val="00D45EA3"/>
    <w:rsid w:val="00D46076"/>
    <w:rsid w:val="00D47176"/>
    <w:rsid w:val="00D526A7"/>
    <w:rsid w:val="00D52A8D"/>
    <w:rsid w:val="00D539D0"/>
    <w:rsid w:val="00D551C5"/>
    <w:rsid w:val="00D57E07"/>
    <w:rsid w:val="00D60C7F"/>
    <w:rsid w:val="00D61D23"/>
    <w:rsid w:val="00D6243A"/>
    <w:rsid w:val="00D71AE5"/>
    <w:rsid w:val="00D73F72"/>
    <w:rsid w:val="00D755F0"/>
    <w:rsid w:val="00D76DFD"/>
    <w:rsid w:val="00D821C3"/>
    <w:rsid w:val="00D84AA8"/>
    <w:rsid w:val="00D90900"/>
    <w:rsid w:val="00D93A17"/>
    <w:rsid w:val="00DA060A"/>
    <w:rsid w:val="00DA15F5"/>
    <w:rsid w:val="00DA24A8"/>
    <w:rsid w:val="00DA24C3"/>
    <w:rsid w:val="00DA494E"/>
    <w:rsid w:val="00DA699A"/>
    <w:rsid w:val="00DA73D0"/>
    <w:rsid w:val="00DB551C"/>
    <w:rsid w:val="00DB7C4F"/>
    <w:rsid w:val="00DB7EE0"/>
    <w:rsid w:val="00DC0572"/>
    <w:rsid w:val="00DC0902"/>
    <w:rsid w:val="00DC16D0"/>
    <w:rsid w:val="00DC3262"/>
    <w:rsid w:val="00DC335A"/>
    <w:rsid w:val="00DC47C5"/>
    <w:rsid w:val="00DD1851"/>
    <w:rsid w:val="00DD2157"/>
    <w:rsid w:val="00DD4B2A"/>
    <w:rsid w:val="00DD514D"/>
    <w:rsid w:val="00DD551F"/>
    <w:rsid w:val="00DE0A7F"/>
    <w:rsid w:val="00DE1DF6"/>
    <w:rsid w:val="00DE23AF"/>
    <w:rsid w:val="00DE367C"/>
    <w:rsid w:val="00DE557C"/>
    <w:rsid w:val="00DE664B"/>
    <w:rsid w:val="00DF67B4"/>
    <w:rsid w:val="00DF6FDB"/>
    <w:rsid w:val="00E01C8E"/>
    <w:rsid w:val="00E041E0"/>
    <w:rsid w:val="00E05032"/>
    <w:rsid w:val="00E0647B"/>
    <w:rsid w:val="00E0787F"/>
    <w:rsid w:val="00E132FD"/>
    <w:rsid w:val="00E13DC7"/>
    <w:rsid w:val="00E14E2E"/>
    <w:rsid w:val="00E20AE0"/>
    <w:rsid w:val="00E240E7"/>
    <w:rsid w:val="00E24696"/>
    <w:rsid w:val="00E263B9"/>
    <w:rsid w:val="00E272B9"/>
    <w:rsid w:val="00E35794"/>
    <w:rsid w:val="00E36B93"/>
    <w:rsid w:val="00E4288D"/>
    <w:rsid w:val="00E44E67"/>
    <w:rsid w:val="00E478E3"/>
    <w:rsid w:val="00E5129A"/>
    <w:rsid w:val="00E53565"/>
    <w:rsid w:val="00E55704"/>
    <w:rsid w:val="00E642AD"/>
    <w:rsid w:val="00E71F03"/>
    <w:rsid w:val="00E72F3D"/>
    <w:rsid w:val="00E73845"/>
    <w:rsid w:val="00E74651"/>
    <w:rsid w:val="00E81942"/>
    <w:rsid w:val="00E81A73"/>
    <w:rsid w:val="00E84077"/>
    <w:rsid w:val="00E85A7E"/>
    <w:rsid w:val="00E91039"/>
    <w:rsid w:val="00E91D19"/>
    <w:rsid w:val="00E945EA"/>
    <w:rsid w:val="00E96B82"/>
    <w:rsid w:val="00EA228D"/>
    <w:rsid w:val="00EB06B2"/>
    <w:rsid w:val="00EB1F92"/>
    <w:rsid w:val="00EB4FB5"/>
    <w:rsid w:val="00EB5D13"/>
    <w:rsid w:val="00EB5D61"/>
    <w:rsid w:val="00EC025D"/>
    <w:rsid w:val="00EC101C"/>
    <w:rsid w:val="00EC2CBE"/>
    <w:rsid w:val="00ED0072"/>
    <w:rsid w:val="00ED1EAC"/>
    <w:rsid w:val="00EE0175"/>
    <w:rsid w:val="00EE02EE"/>
    <w:rsid w:val="00EE45A4"/>
    <w:rsid w:val="00EE48D2"/>
    <w:rsid w:val="00EF402D"/>
    <w:rsid w:val="00EF43F6"/>
    <w:rsid w:val="00F0016D"/>
    <w:rsid w:val="00F00D9E"/>
    <w:rsid w:val="00F05BC0"/>
    <w:rsid w:val="00F07C88"/>
    <w:rsid w:val="00F125CF"/>
    <w:rsid w:val="00F13649"/>
    <w:rsid w:val="00F1433E"/>
    <w:rsid w:val="00F14774"/>
    <w:rsid w:val="00F15235"/>
    <w:rsid w:val="00F17BE8"/>
    <w:rsid w:val="00F30096"/>
    <w:rsid w:val="00F3414B"/>
    <w:rsid w:val="00F367D3"/>
    <w:rsid w:val="00F43AFE"/>
    <w:rsid w:val="00F43BD4"/>
    <w:rsid w:val="00F43C8D"/>
    <w:rsid w:val="00F45F29"/>
    <w:rsid w:val="00F46EBB"/>
    <w:rsid w:val="00F522F9"/>
    <w:rsid w:val="00F60B67"/>
    <w:rsid w:val="00F61878"/>
    <w:rsid w:val="00F64571"/>
    <w:rsid w:val="00F65FA5"/>
    <w:rsid w:val="00F6627A"/>
    <w:rsid w:val="00F66660"/>
    <w:rsid w:val="00F7107E"/>
    <w:rsid w:val="00F76A51"/>
    <w:rsid w:val="00F77C30"/>
    <w:rsid w:val="00F841A4"/>
    <w:rsid w:val="00F84593"/>
    <w:rsid w:val="00F849D8"/>
    <w:rsid w:val="00F8672E"/>
    <w:rsid w:val="00F87A25"/>
    <w:rsid w:val="00F927CB"/>
    <w:rsid w:val="00F93CE1"/>
    <w:rsid w:val="00F976E5"/>
    <w:rsid w:val="00FA0E68"/>
    <w:rsid w:val="00FA156D"/>
    <w:rsid w:val="00FA1653"/>
    <w:rsid w:val="00FA19E3"/>
    <w:rsid w:val="00FA2471"/>
    <w:rsid w:val="00FA72AE"/>
    <w:rsid w:val="00FB221C"/>
    <w:rsid w:val="00FB301E"/>
    <w:rsid w:val="00FB6576"/>
    <w:rsid w:val="00FB6EB3"/>
    <w:rsid w:val="00FC15C2"/>
    <w:rsid w:val="00FC2393"/>
    <w:rsid w:val="00FC3728"/>
    <w:rsid w:val="00FC3EED"/>
    <w:rsid w:val="00FC537F"/>
    <w:rsid w:val="00FC5EFC"/>
    <w:rsid w:val="00FC73CD"/>
    <w:rsid w:val="00FC76A1"/>
    <w:rsid w:val="00FD234A"/>
    <w:rsid w:val="00FD2B36"/>
    <w:rsid w:val="00FD4AB5"/>
    <w:rsid w:val="00FE10EC"/>
    <w:rsid w:val="00FE1CE6"/>
    <w:rsid w:val="00FE3BA5"/>
    <w:rsid w:val="00FE571D"/>
    <w:rsid w:val="00FE74F3"/>
    <w:rsid w:val="00FF353E"/>
    <w:rsid w:val="00FF3FA9"/>
    <w:rsid w:val="00FF5D3E"/>
    <w:rsid w:val="00FF62E4"/>
    <w:rsid w:val="00FF66EF"/>
    <w:rsid w:val="00FF7A52"/>
    <w:rsid w:val="00FF7E06"/>
    <w:rsid w:val="00FF7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2E21B90"/>
  <w15:docId w15:val="{D4594194-AA07-45F6-B885-494B23F60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976E5"/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DC335A"/>
    <w:pPr>
      <w:keepNext/>
      <w:keepLines/>
      <w:numPr>
        <w:numId w:val="1"/>
      </w:numPr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DC335A"/>
    <w:pPr>
      <w:keepNext/>
      <w:keepLines/>
      <w:numPr>
        <w:ilvl w:val="1"/>
        <w:numId w:val="1"/>
      </w:numPr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DC335A"/>
    <w:pPr>
      <w:keepNext/>
      <w:keepLines/>
      <w:numPr>
        <w:ilvl w:val="2"/>
        <w:numId w:val="1"/>
      </w:numPr>
      <w:spacing w:before="200"/>
      <w:outlineLvl w:val="2"/>
    </w:pPr>
    <w:rPr>
      <w:rFonts w:ascii="Cambria" w:hAnsi="Cambria"/>
      <w:b/>
      <w:bCs/>
      <w:color w:val="4F81BD"/>
    </w:rPr>
  </w:style>
  <w:style w:type="paragraph" w:styleId="Nadpis4">
    <w:name w:val="heading 4"/>
    <w:basedOn w:val="Normln"/>
    <w:next w:val="Normln"/>
    <w:link w:val="Nadpis4Char"/>
    <w:uiPriority w:val="99"/>
    <w:qFormat/>
    <w:rsid w:val="00DC335A"/>
    <w:pPr>
      <w:keepNext/>
      <w:keepLines/>
      <w:numPr>
        <w:ilvl w:val="3"/>
        <w:numId w:val="1"/>
      </w:numPr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Nadpis5">
    <w:name w:val="heading 5"/>
    <w:basedOn w:val="Normln"/>
    <w:next w:val="Normln"/>
    <w:link w:val="Nadpis5Char"/>
    <w:uiPriority w:val="99"/>
    <w:qFormat/>
    <w:rsid w:val="00DC335A"/>
    <w:pPr>
      <w:keepNext/>
      <w:keepLines/>
      <w:numPr>
        <w:ilvl w:val="4"/>
        <w:numId w:val="1"/>
      </w:numPr>
      <w:spacing w:before="200"/>
      <w:outlineLvl w:val="4"/>
    </w:pPr>
    <w:rPr>
      <w:rFonts w:ascii="Cambria" w:hAnsi="Cambria"/>
      <w:color w:val="243F60"/>
    </w:rPr>
  </w:style>
  <w:style w:type="paragraph" w:styleId="Nadpis6">
    <w:name w:val="heading 6"/>
    <w:basedOn w:val="Normln"/>
    <w:next w:val="Normln"/>
    <w:link w:val="Nadpis6Char"/>
    <w:uiPriority w:val="99"/>
    <w:qFormat/>
    <w:rsid w:val="00DC335A"/>
    <w:pPr>
      <w:keepNext/>
      <w:keepLines/>
      <w:numPr>
        <w:ilvl w:val="5"/>
        <w:numId w:val="1"/>
      </w:numPr>
      <w:spacing w:before="200"/>
      <w:outlineLvl w:val="5"/>
    </w:pPr>
    <w:rPr>
      <w:rFonts w:ascii="Cambria" w:hAnsi="Cambria"/>
      <w:i/>
      <w:iCs/>
      <w:color w:val="243F60"/>
    </w:rPr>
  </w:style>
  <w:style w:type="paragraph" w:styleId="Nadpis7">
    <w:name w:val="heading 7"/>
    <w:basedOn w:val="Normln"/>
    <w:next w:val="Normln"/>
    <w:link w:val="Nadpis7Char"/>
    <w:uiPriority w:val="99"/>
    <w:qFormat/>
    <w:rsid w:val="00DC335A"/>
    <w:pPr>
      <w:keepNext/>
      <w:keepLines/>
      <w:numPr>
        <w:ilvl w:val="6"/>
        <w:numId w:val="1"/>
      </w:numPr>
      <w:spacing w:before="200"/>
      <w:outlineLvl w:val="6"/>
    </w:pPr>
    <w:rPr>
      <w:rFonts w:ascii="Cambria" w:hAnsi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uiPriority w:val="99"/>
    <w:qFormat/>
    <w:rsid w:val="00DC335A"/>
    <w:pPr>
      <w:keepNext/>
      <w:keepLines/>
      <w:numPr>
        <w:ilvl w:val="7"/>
        <w:numId w:val="1"/>
      </w:numPr>
      <w:spacing w:before="200"/>
      <w:outlineLvl w:val="7"/>
    </w:pPr>
    <w:rPr>
      <w:rFonts w:ascii="Cambria" w:hAnsi="Cambria"/>
      <w:color w:val="404040"/>
    </w:rPr>
  </w:style>
  <w:style w:type="paragraph" w:styleId="Nadpis9">
    <w:name w:val="heading 9"/>
    <w:basedOn w:val="Normln"/>
    <w:next w:val="Normln"/>
    <w:link w:val="Nadpis9Char"/>
    <w:uiPriority w:val="99"/>
    <w:qFormat/>
    <w:rsid w:val="00DC335A"/>
    <w:pPr>
      <w:keepNext/>
      <w:keepLines/>
      <w:numPr>
        <w:ilvl w:val="8"/>
        <w:numId w:val="1"/>
      </w:numPr>
      <w:spacing w:before="200"/>
      <w:outlineLvl w:val="8"/>
    </w:pPr>
    <w:rPr>
      <w:rFonts w:ascii="Cambria" w:hAnsi="Cambria"/>
      <w:i/>
      <w:iCs/>
      <w:color w:val="4040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DC335A"/>
    <w:rPr>
      <w:rFonts w:ascii="Cambria" w:hAnsi="Cambria"/>
      <w:b/>
      <w:bCs/>
      <w:color w:val="365F91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DC335A"/>
    <w:rPr>
      <w:rFonts w:ascii="Cambria" w:hAnsi="Cambria"/>
      <w:b/>
      <w:bCs/>
      <w:color w:val="4F81BD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DC335A"/>
    <w:rPr>
      <w:rFonts w:ascii="Cambria" w:hAnsi="Cambria"/>
      <w:b/>
      <w:bCs/>
      <w:color w:val="4F81BD"/>
      <w:sz w:val="20"/>
      <w:szCs w:val="20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DC335A"/>
    <w:rPr>
      <w:rFonts w:ascii="Cambria" w:hAnsi="Cambria"/>
      <w:b/>
      <w:bCs/>
      <w:i/>
      <w:iCs/>
      <w:color w:val="4F81BD"/>
      <w:sz w:val="20"/>
      <w:szCs w:val="20"/>
    </w:rPr>
  </w:style>
  <w:style w:type="character" w:customStyle="1" w:styleId="Nadpis5Char">
    <w:name w:val="Nadpis 5 Char"/>
    <w:basedOn w:val="Standardnpsmoodstavce"/>
    <w:link w:val="Nadpis5"/>
    <w:uiPriority w:val="99"/>
    <w:locked/>
    <w:rsid w:val="00DC335A"/>
    <w:rPr>
      <w:rFonts w:ascii="Cambria" w:hAnsi="Cambria"/>
      <w:color w:val="243F60"/>
      <w:sz w:val="20"/>
      <w:szCs w:val="20"/>
    </w:rPr>
  </w:style>
  <w:style w:type="character" w:customStyle="1" w:styleId="Nadpis6Char">
    <w:name w:val="Nadpis 6 Char"/>
    <w:basedOn w:val="Standardnpsmoodstavce"/>
    <w:link w:val="Nadpis6"/>
    <w:uiPriority w:val="99"/>
    <w:locked/>
    <w:rsid w:val="00DC335A"/>
    <w:rPr>
      <w:rFonts w:ascii="Cambria" w:hAnsi="Cambria"/>
      <w:i/>
      <w:iCs/>
      <w:color w:val="243F60"/>
      <w:sz w:val="20"/>
      <w:szCs w:val="20"/>
    </w:rPr>
  </w:style>
  <w:style w:type="character" w:customStyle="1" w:styleId="Nadpis7Char">
    <w:name w:val="Nadpis 7 Char"/>
    <w:basedOn w:val="Standardnpsmoodstavce"/>
    <w:link w:val="Nadpis7"/>
    <w:uiPriority w:val="99"/>
    <w:locked/>
    <w:rsid w:val="00DC335A"/>
    <w:rPr>
      <w:rFonts w:ascii="Cambria" w:hAnsi="Cambria"/>
      <w:i/>
      <w:iCs/>
      <w:color w:val="404040"/>
      <w:sz w:val="20"/>
      <w:szCs w:val="20"/>
    </w:rPr>
  </w:style>
  <w:style w:type="character" w:customStyle="1" w:styleId="Nadpis8Char">
    <w:name w:val="Nadpis 8 Char"/>
    <w:basedOn w:val="Standardnpsmoodstavce"/>
    <w:link w:val="Nadpis8"/>
    <w:uiPriority w:val="99"/>
    <w:locked/>
    <w:rsid w:val="00DC335A"/>
    <w:rPr>
      <w:rFonts w:ascii="Cambria" w:hAnsi="Cambria"/>
      <w:color w:val="404040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9"/>
    <w:locked/>
    <w:rsid w:val="00DC335A"/>
    <w:rPr>
      <w:rFonts w:ascii="Cambria" w:hAnsi="Cambria"/>
      <w:i/>
      <w:iCs/>
      <w:color w:val="404040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F976E5"/>
    <w:pPr>
      <w:widowControl w:val="0"/>
    </w:pPr>
    <w:rPr>
      <w:color w:val="000000"/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5E122D"/>
    <w:rPr>
      <w:rFonts w:cs="Times New Roman"/>
      <w:sz w:val="20"/>
      <w:szCs w:val="20"/>
    </w:rPr>
  </w:style>
  <w:style w:type="paragraph" w:customStyle="1" w:styleId="dka">
    <w:name w:val="Řádka"/>
    <w:uiPriority w:val="99"/>
    <w:rsid w:val="00F976E5"/>
    <w:pPr>
      <w:widowControl w:val="0"/>
    </w:pPr>
    <w:rPr>
      <w:color w:val="000000"/>
      <w:sz w:val="24"/>
      <w:szCs w:val="20"/>
    </w:rPr>
  </w:style>
  <w:style w:type="paragraph" w:customStyle="1" w:styleId="Znaka">
    <w:name w:val="Značka"/>
    <w:uiPriority w:val="99"/>
    <w:rsid w:val="00F976E5"/>
    <w:pPr>
      <w:widowControl w:val="0"/>
      <w:ind w:left="288"/>
    </w:pPr>
    <w:rPr>
      <w:color w:val="000000"/>
      <w:sz w:val="24"/>
      <w:szCs w:val="20"/>
    </w:rPr>
  </w:style>
  <w:style w:type="paragraph" w:customStyle="1" w:styleId="Znaka1">
    <w:name w:val="Značka 1"/>
    <w:uiPriority w:val="99"/>
    <w:rsid w:val="00F976E5"/>
    <w:pPr>
      <w:widowControl w:val="0"/>
      <w:ind w:left="576"/>
    </w:pPr>
    <w:rPr>
      <w:color w:val="000000"/>
      <w:sz w:val="24"/>
      <w:szCs w:val="20"/>
    </w:rPr>
  </w:style>
  <w:style w:type="paragraph" w:customStyle="1" w:styleId="sloseznamu">
    <w:name w:val="Číslo seznamu"/>
    <w:uiPriority w:val="99"/>
    <w:rsid w:val="00F976E5"/>
    <w:pPr>
      <w:widowControl w:val="0"/>
      <w:ind w:left="720"/>
    </w:pPr>
    <w:rPr>
      <w:color w:val="000000"/>
      <w:sz w:val="24"/>
      <w:szCs w:val="20"/>
    </w:rPr>
  </w:style>
  <w:style w:type="paragraph" w:customStyle="1" w:styleId="Podnadpis1">
    <w:name w:val="Podnadpis1"/>
    <w:uiPriority w:val="99"/>
    <w:rsid w:val="00F976E5"/>
    <w:pPr>
      <w:widowControl w:val="0"/>
      <w:spacing w:before="72" w:after="72"/>
    </w:pPr>
    <w:rPr>
      <w:b/>
      <w:i/>
      <w:color w:val="000000"/>
      <w:sz w:val="24"/>
      <w:szCs w:val="20"/>
    </w:rPr>
  </w:style>
  <w:style w:type="paragraph" w:customStyle="1" w:styleId="Nadpis">
    <w:name w:val="Nadpis"/>
    <w:uiPriority w:val="99"/>
    <w:rsid w:val="00F976E5"/>
    <w:pPr>
      <w:keepNext/>
      <w:keepLines/>
      <w:widowControl w:val="0"/>
      <w:spacing w:before="144" w:after="72"/>
      <w:jc w:val="center"/>
    </w:pPr>
    <w:rPr>
      <w:rFonts w:ascii="Arial" w:hAnsi="Arial"/>
      <w:b/>
      <w:color w:val="000000"/>
      <w:sz w:val="36"/>
      <w:szCs w:val="20"/>
    </w:rPr>
  </w:style>
  <w:style w:type="paragraph" w:styleId="Zhlav">
    <w:name w:val="header"/>
    <w:basedOn w:val="Normln"/>
    <w:link w:val="ZhlavChar"/>
    <w:uiPriority w:val="99"/>
    <w:rsid w:val="00F976E5"/>
    <w:pPr>
      <w:widowControl w:val="0"/>
    </w:pPr>
    <w:rPr>
      <w:color w:val="000000"/>
      <w:sz w:val="24"/>
    </w:r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5E122D"/>
    <w:rPr>
      <w:rFonts w:cs="Times New Roman"/>
      <w:sz w:val="20"/>
      <w:szCs w:val="20"/>
    </w:rPr>
  </w:style>
  <w:style w:type="paragraph" w:customStyle="1" w:styleId="Pata">
    <w:name w:val="Pata"/>
    <w:uiPriority w:val="99"/>
    <w:rsid w:val="00F976E5"/>
    <w:pPr>
      <w:widowControl w:val="0"/>
    </w:pPr>
    <w:rPr>
      <w:color w:val="000000"/>
      <w:sz w:val="24"/>
      <w:szCs w:val="20"/>
    </w:rPr>
  </w:style>
  <w:style w:type="paragraph" w:customStyle="1" w:styleId="Texttabulky">
    <w:name w:val="Text tabulky"/>
    <w:uiPriority w:val="99"/>
    <w:rsid w:val="00F976E5"/>
    <w:pPr>
      <w:widowControl w:val="0"/>
    </w:pPr>
    <w:rPr>
      <w:color w:val="000000"/>
      <w:sz w:val="24"/>
      <w:szCs w:val="20"/>
    </w:rPr>
  </w:style>
  <w:style w:type="paragraph" w:styleId="Zpat">
    <w:name w:val="footer"/>
    <w:basedOn w:val="Normln"/>
    <w:link w:val="ZpatChar"/>
    <w:uiPriority w:val="99"/>
    <w:rsid w:val="00F976E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5E122D"/>
    <w:rPr>
      <w:rFonts w:cs="Times New Roman"/>
      <w:sz w:val="20"/>
      <w:szCs w:val="20"/>
    </w:rPr>
  </w:style>
  <w:style w:type="character" w:styleId="slostrnky">
    <w:name w:val="page number"/>
    <w:basedOn w:val="Standardnpsmoodstavce"/>
    <w:uiPriority w:val="99"/>
    <w:rsid w:val="00F976E5"/>
    <w:rPr>
      <w:rFonts w:cs="Times New Roman"/>
    </w:rPr>
  </w:style>
  <w:style w:type="paragraph" w:styleId="Nzev">
    <w:name w:val="Title"/>
    <w:basedOn w:val="Normln"/>
    <w:link w:val="NzevChar"/>
    <w:qFormat/>
    <w:rsid w:val="00F976E5"/>
    <w:pPr>
      <w:jc w:val="center"/>
    </w:pPr>
    <w:rPr>
      <w:b/>
    </w:rPr>
  </w:style>
  <w:style w:type="character" w:customStyle="1" w:styleId="NzevChar">
    <w:name w:val="Název Char"/>
    <w:basedOn w:val="Standardnpsmoodstavce"/>
    <w:link w:val="Nzev"/>
    <w:uiPriority w:val="99"/>
    <w:locked/>
    <w:rsid w:val="005E122D"/>
    <w:rPr>
      <w:rFonts w:ascii="Cambria" w:hAnsi="Cambria" w:cs="Times New Roman"/>
      <w:b/>
      <w:bCs/>
      <w:kern w:val="28"/>
      <w:sz w:val="32"/>
      <w:szCs w:val="32"/>
    </w:rPr>
  </w:style>
  <w:style w:type="paragraph" w:styleId="Zkladntextodsazen">
    <w:name w:val="Body Text Indent"/>
    <w:basedOn w:val="Normln"/>
    <w:link w:val="ZkladntextodsazenChar"/>
    <w:uiPriority w:val="99"/>
    <w:rsid w:val="00F976E5"/>
    <w:pPr>
      <w:ind w:firstLine="708"/>
      <w:jc w:val="both"/>
    </w:pPr>
    <w:rPr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5E122D"/>
    <w:rPr>
      <w:rFonts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F976E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E122D"/>
    <w:rPr>
      <w:rFonts w:cs="Times New Roman"/>
      <w:sz w:val="2"/>
    </w:rPr>
  </w:style>
  <w:style w:type="paragraph" w:styleId="Rozloendokumentu">
    <w:name w:val="Document Map"/>
    <w:basedOn w:val="Normln"/>
    <w:link w:val="RozloendokumentuChar"/>
    <w:uiPriority w:val="99"/>
    <w:semiHidden/>
    <w:rsid w:val="00CA28B8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5E122D"/>
    <w:rPr>
      <w:rFonts w:cs="Times New Roman"/>
      <w:sz w:val="2"/>
    </w:rPr>
  </w:style>
  <w:style w:type="character" w:styleId="Siln">
    <w:name w:val="Strong"/>
    <w:basedOn w:val="Standardnpsmoodstavce"/>
    <w:uiPriority w:val="99"/>
    <w:qFormat/>
    <w:rsid w:val="00651582"/>
    <w:rPr>
      <w:rFonts w:cs="Times New Roman"/>
      <w:b/>
      <w:bCs/>
    </w:rPr>
  </w:style>
  <w:style w:type="numbering" w:customStyle="1" w:styleId="Styl5">
    <w:name w:val="Styl5"/>
    <w:rsid w:val="00750154"/>
    <w:pPr>
      <w:numPr>
        <w:numId w:val="4"/>
      </w:numPr>
    </w:pPr>
  </w:style>
  <w:style w:type="numbering" w:customStyle="1" w:styleId="Styl2">
    <w:name w:val="Styl2"/>
    <w:rsid w:val="00750154"/>
    <w:pPr>
      <w:numPr>
        <w:numId w:val="5"/>
      </w:numPr>
    </w:pPr>
  </w:style>
  <w:style w:type="numbering" w:customStyle="1" w:styleId="Styl4">
    <w:name w:val="Styl4"/>
    <w:rsid w:val="00750154"/>
    <w:pPr>
      <w:numPr>
        <w:numId w:val="3"/>
      </w:numPr>
    </w:pPr>
  </w:style>
  <w:style w:type="numbering" w:customStyle="1" w:styleId="Styl1">
    <w:name w:val="Styl1"/>
    <w:rsid w:val="00750154"/>
    <w:pPr>
      <w:numPr>
        <w:numId w:val="2"/>
      </w:numPr>
    </w:pPr>
  </w:style>
  <w:style w:type="character" w:styleId="Odkaznakoment">
    <w:name w:val="annotation reference"/>
    <w:basedOn w:val="Standardnpsmoodstavce"/>
    <w:uiPriority w:val="99"/>
    <w:semiHidden/>
    <w:unhideWhenUsed/>
    <w:locked/>
    <w:rsid w:val="0094204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locked/>
    <w:rsid w:val="0094204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4204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locked/>
    <w:rsid w:val="0094204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4204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locked/>
    <w:rsid w:val="004C68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DE23AF"/>
    <w:rPr>
      <w:sz w:val="20"/>
      <w:szCs w:val="20"/>
    </w:rPr>
  </w:style>
  <w:style w:type="numbering" w:customStyle="1" w:styleId="Styl11">
    <w:name w:val="Styl11"/>
    <w:rsid w:val="008874AB"/>
  </w:style>
  <w:style w:type="numbering" w:customStyle="1" w:styleId="Styl12">
    <w:name w:val="Styl12"/>
    <w:rsid w:val="00FF7A52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3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2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2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2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2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2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2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rno.cz/gdpr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1CB963-ED89-4F3B-B20B-260ABB8EE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1893</Words>
  <Characters>11170</Characters>
  <Application>Microsoft Office Word</Application>
  <DocSecurity>0</DocSecurity>
  <Lines>93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zřízení věcného břemene</vt:lpstr>
    </vt:vector>
  </TitlesOfParts>
  <Company>MMB</Company>
  <LinksUpToDate>false</LinksUpToDate>
  <CharactersWithSpaces>13037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zřízení věcného břemene</dc:title>
  <dc:creator>Keprt</dc:creator>
  <cp:lastModifiedBy>Kozáková Alice (MMB_OI)</cp:lastModifiedBy>
  <cp:revision>3</cp:revision>
  <cp:lastPrinted>2017-06-07T08:44:00Z</cp:lastPrinted>
  <dcterms:created xsi:type="dcterms:W3CDTF">2026-06-17T09:09:00Z</dcterms:created>
  <dcterms:modified xsi:type="dcterms:W3CDTF">2026-06-17T09:19:00Z</dcterms:modified>
</cp:coreProperties>
</file>