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2793" w14:textId="49C03F0D" w:rsidR="00A66AC1" w:rsidRDefault="00A66AC1" w:rsidP="00F40BB1">
      <w:pPr>
        <w:spacing w:line="340" w:lineRule="exact"/>
        <w:jc w:val="center"/>
        <w:rPr>
          <w:b/>
          <w:bCs/>
        </w:rPr>
      </w:pPr>
      <w:r w:rsidRPr="00A66AC1">
        <w:rPr>
          <w:b/>
          <w:bCs/>
        </w:rPr>
        <w:t xml:space="preserve">DODATEK Č. </w:t>
      </w:r>
      <w:r w:rsidR="00FA2081">
        <w:rPr>
          <w:b/>
          <w:bCs/>
        </w:rPr>
        <w:t>2</w:t>
      </w:r>
    </w:p>
    <w:p w14:paraId="21D81A6A" w14:textId="0ADC682D" w:rsidR="00A66AC1" w:rsidRPr="00A66AC1" w:rsidRDefault="00A66AC1" w:rsidP="00F40BB1">
      <w:pPr>
        <w:spacing w:line="340" w:lineRule="exact"/>
        <w:jc w:val="center"/>
        <w:rPr>
          <w:b/>
          <w:bCs/>
        </w:rPr>
      </w:pPr>
      <w:r w:rsidRPr="00A66AC1">
        <w:rPr>
          <w:b/>
          <w:bCs/>
        </w:rPr>
        <w:t>KE SMLOUVĚ O NÁJMU</w:t>
      </w:r>
      <w:r w:rsidR="007E7A35">
        <w:rPr>
          <w:b/>
          <w:bCs/>
        </w:rPr>
        <w:t xml:space="preserve"> NEBYTOVÝCH</w:t>
      </w:r>
      <w:r w:rsidRPr="00A66AC1">
        <w:rPr>
          <w:b/>
          <w:bCs/>
        </w:rPr>
        <w:t xml:space="preserve"> PROSTOR ZE DNE </w:t>
      </w:r>
      <w:r w:rsidR="00395CF8">
        <w:rPr>
          <w:b/>
          <w:bCs/>
        </w:rPr>
        <w:t>29.11.2023</w:t>
      </w:r>
      <w:r w:rsidRPr="00A66AC1">
        <w:rPr>
          <w:b/>
          <w:bCs/>
        </w:rPr>
        <w:t xml:space="preserve"> </w:t>
      </w:r>
    </w:p>
    <w:p w14:paraId="515BFA3D" w14:textId="780886F3" w:rsidR="00A66AC1" w:rsidRDefault="00A66AC1" w:rsidP="00F40BB1">
      <w:pPr>
        <w:spacing w:line="340" w:lineRule="exact"/>
        <w:jc w:val="center"/>
      </w:pPr>
      <w:r>
        <w:t xml:space="preserve">(dále též </w:t>
      </w:r>
      <w:r w:rsidRPr="0050095D">
        <w:rPr>
          <w:b/>
          <w:bCs/>
        </w:rPr>
        <w:t xml:space="preserve">Dodatek č. </w:t>
      </w:r>
      <w:r w:rsidR="00FA2081">
        <w:rPr>
          <w:b/>
          <w:bCs/>
        </w:rPr>
        <w:t>2</w:t>
      </w:r>
      <w:r>
        <w:t>")</w:t>
      </w:r>
    </w:p>
    <w:p w14:paraId="033430F0" w14:textId="53A75382" w:rsidR="00A66AC1" w:rsidRDefault="00A66AC1" w:rsidP="00F40BB1">
      <w:pPr>
        <w:spacing w:line="340" w:lineRule="exact"/>
      </w:pPr>
      <w:r>
        <w:t>Smluvní strany:</w:t>
      </w:r>
    </w:p>
    <w:p w14:paraId="6513955B" w14:textId="77777777" w:rsidR="00A66AC1" w:rsidRPr="00A66AC1" w:rsidRDefault="00A66AC1" w:rsidP="00F40BB1">
      <w:pPr>
        <w:spacing w:line="340" w:lineRule="exact"/>
        <w:rPr>
          <w:b/>
          <w:bCs/>
        </w:rPr>
      </w:pPr>
      <w:bookmarkStart w:id="0" w:name="_Hlk196836194"/>
      <w:r w:rsidRPr="00A66AC1">
        <w:rPr>
          <w:b/>
          <w:bCs/>
        </w:rPr>
        <w:t xml:space="preserve">Městská část Praha-Vinoř </w:t>
      </w:r>
    </w:p>
    <w:bookmarkEnd w:id="0"/>
    <w:p w14:paraId="61BF0DE2" w14:textId="77777777" w:rsidR="00A66AC1" w:rsidRDefault="00A66AC1" w:rsidP="00F40BB1">
      <w:pPr>
        <w:spacing w:line="340" w:lineRule="exact"/>
      </w:pPr>
      <w:r>
        <w:t xml:space="preserve">Bohdanečská 97, Praha 9, 190 17 </w:t>
      </w:r>
    </w:p>
    <w:p w14:paraId="6D8B0A11" w14:textId="559707E5" w:rsidR="00A66AC1" w:rsidRDefault="00A66AC1" w:rsidP="00F40BB1">
      <w:pPr>
        <w:spacing w:line="340" w:lineRule="exact"/>
      </w:pPr>
      <w:r>
        <w:t>IČ 00240982</w:t>
      </w:r>
      <w:r>
        <w:tab/>
        <w:t xml:space="preserve">DIČ CZ00240982 </w:t>
      </w:r>
    </w:p>
    <w:p w14:paraId="5C2A5B97" w14:textId="77777777" w:rsidR="00A66AC1" w:rsidRDefault="00A66AC1" w:rsidP="00F40BB1">
      <w:pPr>
        <w:spacing w:line="340" w:lineRule="exact"/>
      </w:pPr>
      <w:r>
        <w:t>zastoupená Michalem Biskupem, starostou</w:t>
      </w:r>
    </w:p>
    <w:p w14:paraId="0E8B53AE" w14:textId="67F26C95" w:rsidR="00A66AC1" w:rsidRDefault="00A66AC1" w:rsidP="00F40BB1">
      <w:pPr>
        <w:spacing w:line="340" w:lineRule="exact"/>
      </w:pPr>
      <w:r>
        <w:t>(dále jen „</w:t>
      </w:r>
      <w:r w:rsidRPr="00A66AC1">
        <w:rPr>
          <w:b/>
          <w:bCs/>
        </w:rPr>
        <w:t>Pronajímatel</w:t>
      </w:r>
      <w:r>
        <w:t>“ na straně jedné)</w:t>
      </w:r>
      <w:r w:rsidR="003A7400">
        <w:br/>
      </w:r>
    </w:p>
    <w:p w14:paraId="6EAACA5D" w14:textId="658D766A" w:rsidR="00A66AC1" w:rsidRDefault="00A66AC1" w:rsidP="00F40BB1">
      <w:pPr>
        <w:spacing w:line="340" w:lineRule="exact"/>
      </w:pPr>
      <w:r>
        <w:t>a</w:t>
      </w:r>
    </w:p>
    <w:p w14:paraId="6BE9F931" w14:textId="7D6287AA" w:rsidR="00A66AC1" w:rsidRPr="00A66AC1" w:rsidRDefault="00395CF8" w:rsidP="00F40BB1">
      <w:pPr>
        <w:spacing w:line="340" w:lineRule="exact"/>
        <w:rPr>
          <w:b/>
          <w:bCs/>
        </w:rPr>
      </w:pPr>
      <w:r>
        <w:rPr>
          <w:b/>
          <w:bCs/>
        </w:rPr>
        <w:t>Ing. Markéta Obrová</w:t>
      </w:r>
    </w:p>
    <w:p w14:paraId="5AD46771" w14:textId="133F02D4" w:rsidR="003D7359" w:rsidRDefault="00395CF8" w:rsidP="00F40BB1">
      <w:pPr>
        <w:spacing w:line="340" w:lineRule="exact"/>
      </w:pPr>
      <w:r>
        <w:t>Brandýská 96</w:t>
      </w:r>
    </w:p>
    <w:p w14:paraId="4A2F0CD3" w14:textId="0A407E1C" w:rsidR="00D368F0" w:rsidRDefault="00395CF8" w:rsidP="00F40BB1">
      <w:pPr>
        <w:spacing w:line="340" w:lineRule="exact"/>
      </w:pPr>
      <w:r>
        <w:t>250 90 Jirny</w:t>
      </w:r>
    </w:p>
    <w:p w14:paraId="5F55D0A7" w14:textId="25747A39" w:rsidR="00A66AC1" w:rsidRDefault="00A66AC1" w:rsidP="00F40BB1">
      <w:pPr>
        <w:spacing w:line="340" w:lineRule="exact"/>
      </w:pPr>
      <w:r>
        <w:t xml:space="preserve">IČ </w:t>
      </w:r>
      <w:r w:rsidR="00395CF8">
        <w:t>09259937</w:t>
      </w:r>
    </w:p>
    <w:p w14:paraId="29225134" w14:textId="4672D3E0" w:rsidR="00A66AC1" w:rsidRDefault="00A66AC1" w:rsidP="00F40BB1">
      <w:pPr>
        <w:spacing w:line="340" w:lineRule="exact"/>
      </w:pPr>
      <w:r>
        <w:t>(dále jen „</w:t>
      </w:r>
      <w:r w:rsidRPr="00A66AC1">
        <w:rPr>
          <w:b/>
          <w:bCs/>
        </w:rPr>
        <w:t>Nájemce</w:t>
      </w:r>
      <w:r>
        <w:t>“ na straně druhé)</w:t>
      </w:r>
    </w:p>
    <w:p w14:paraId="78251DC4" w14:textId="77777777" w:rsidR="00F40BB1" w:rsidRDefault="00F40BB1" w:rsidP="00F40BB1">
      <w:pPr>
        <w:spacing w:line="340" w:lineRule="exact"/>
      </w:pPr>
    </w:p>
    <w:p w14:paraId="2491FA0E" w14:textId="77777777" w:rsidR="00A66AC1" w:rsidRDefault="00A66AC1" w:rsidP="00F40BB1">
      <w:pPr>
        <w:spacing w:line="340" w:lineRule="exact"/>
      </w:pPr>
    </w:p>
    <w:p w14:paraId="0A89AF67" w14:textId="0A0BAF5B" w:rsidR="00F40BB1" w:rsidRDefault="00A66AC1" w:rsidP="00F40BB1">
      <w:pPr>
        <w:pStyle w:val="Odstavecseseznamem"/>
        <w:numPr>
          <w:ilvl w:val="0"/>
          <w:numId w:val="12"/>
        </w:numPr>
        <w:spacing w:line="340" w:lineRule="exact"/>
        <w:contextualSpacing w:val="0"/>
        <w:jc w:val="both"/>
      </w:pPr>
      <w:r>
        <w:t xml:space="preserve">Dne </w:t>
      </w:r>
      <w:r w:rsidR="00395CF8">
        <w:t>29.11.2023</w:t>
      </w:r>
      <w:r>
        <w:t xml:space="preserve"> byla mezi Pronajímatelem a Nájemcem uzavřena </w:t>
      </w:r>
      <w:r w:rsidR="003D7359">
        <w:t>s</w:t>
      </w:r>
      <w:r>
        <w:t>mlouva</w:t>
      </w:r>
      <w:r w:rsidR="003D7359">
        <w:t xml:space="preserve">, jejímž předmětem je pronájem </w:t>
      </w:r>
      <w:r>
        <w:t xml:space="preserve">nebytových prostor </w:t>
      </w:r>
      <w:r w:rsidR="003D7359">
        <w:t>nacházejících se v</w:t>
      </w:r>
      <w:r w:rsidR="00615A3C">
        <w:t xml:space="preserve"> objektu </w:t>
      </w:r>
      <w:r w:rsidR="00395CF8">
        <w:t>Chaltická 539</w:t>
      </w:r>
      <w:r w:rsidR="00615A3C">
        <w:t xml:space="preserve">, Vinoř, Praha 9, </w:t>
      </w:r>
      <w:r w:rsidR="009C40FB">
        <w:t xml:space="preserve">              </w:t>
      </w:r>
      <w:r w:rsidR="00615A3C">
        <w:t xml:space="preserve">o výměře </w:t>
      </w:r>
      <w:r w:rsidR="00395CF8">
        <w:t>75,40</w:t>
      </w:r>
      <w:r w:rsidR="00615A3C">
        <w:t>m</w:t>
      </w:r>
      <w:r w:rsidR="00615A3C" w:rsidRPr="00615A3C">
        <w:rPr>
          <w:vertAlign w:val="superscript"/>
        </w:rPr>
        <w:t>2</w:t>
      </w:r>
      <w:r w:rsidR="00C350FC">
        <w:t xml:space="preserve"> </w:t>
      </w:r>
      <w:r>
        <w:t>(dále též „</w:t>
      </w:r>
      <w:r w:rsidRPr="00C350FC">
        <w:rPr>
          <w:b/>
          <w:bCs/>
          <w:i/>
          <w:iCs/>
        </w:rPr>
        <w:t>Smlouva</w:t>
      </w:r>
      <w:r w:rsidR="00C350FC">
        <w:t xml:space="preserve"> </w:t>
      </w:r>
      <w:r w:rsidR="00C350FC" w:rsidRPr="00CA07BF">
        <w:rPr>
          <w:b/>
          <w:bCs/>
          <w:i/>
          <w:iCs/>
        </w:rPr>
        <w:t>o nájmu nebytových prostor</w:t>
      </w:r>
      <w:r>
        <w:t xml:space="preserve">"). </w:t>
      </w:r>
    </w:p>
    <w:p w14:paraId="5B8DFC5A" w14:textId="4039FBFD" w:rsidR="00CA07BF" w:rsidRDefault="00CA07BF" w:rsidP="00F40BB1">
      <w:pPr>
        <w:pStyle w:val="Odstavecseseznamem"/>
        <w:numPr>
          <w:ilvl w:val="0"/>
          <w:numId w:val="12"/>
        </w:numPr>
        <w:spacing w:line="340" w:lineRule="exact"/>
        <w:contextualSpacing w:val="0"/>
        <w:jc w:val="both"/>
      </w:pPr>
      <w:r>
        <w:t xml:space="preserve">Rada Městské části Praha – Vinoř na svém </w:t>
      </w:r>
      <w:r w:rsidR="00E95F40">
        <w:t>148</w:t>
      </w:r>
      <w:r w:rsidR="006D5DD6">
        <w:t>.</w:t>
      </w:r>
      <w:r>
        <w:t xml:space="preserve"> jednání Rady Městské části Praha – Vinoř konaném dne </w:t>
      </w:r>
      <w:r w:rsidR="00E95F40">
        <w:t>20.05.2026</w:t>
      </w:r>
      <w:r>
        <w:t xml:space="preserve"> v usnesení </w:t>
      </w:r>
      <w:r w:rsidR="006D5DD6" w:rsidRPr="00E95F40">
        <w:t xml:space="preserve">R </w:t>
      </w:r>
      <w:r w:rsidR="00E95F40" w:rsidRPr="00E95F40">
        <w:t>148</w:t>
      </w:r>
      <w:r w:rsidR="006D5DD6" w:rsidRPr="00E95F40">
        <w:t>/</w:t>
      </w:r>
      <w:r w:rsidR="00E95F40" w:rsidRPr="00E95F40">
        <w:t>1509</w:t>
      </w:r>
      <w:r w:rsidR="006D5DD6" w:rsidRPr="00E95F40">
        <w:t>/2026</w:t>
      </w:r>
      <w:r>
        <w:t xml:space="preserve"> schválila prodloužení Smlouvy o nájmu nebytových prostor do </w:t>
      </w:r>
      <w:r w:rsidR="006D5DD6">
        <w:t>30.</w:t>
      </w:r>
      <w:r w:rsidR="00395CF8">
        <w:t>11</w:t>
      </w:r>
      <w:r w:rsidR="006D5DD6">
        <w:t>.2031</w:t>
      </w:r>
      <w:r>
        <w:t>.</w:t>
      </w:r>
    </w:p>
    <w:p w14:paraId="6D5B8C43" w14:textId="43395DE0" w:rsidR="003D7359" w:rsidRDefault="00515315" w:rsidP="00F40BB1">
      <w:pPr>
        <w:pStyle w:val="Odstavecseseznamem"/>
        <w:numPr>
          <w:ilvl w:val="0"/>
          <w:numId w:val="12"/>
        </w:numPr>
        <w:spacing w:line="340" w:lineRule="exact"/>
        <w:contextualSpacing w:val="0"/>
        <w:jc w:val="both"/>
      </w:pPr>
      <w:r>
        <w:t>S</w:t>
      </w:r>
      <w:r w:rsidR="00E313C1">
        <w:t xml:space="preserve">mluvní strany </w:t>
      </w:r>
      <w:r w:rsidR="00C350FC">
        <w:t>se dohodly na tom, že se člán</w:t>
      </w:r>
      <w:r w:rsidR="00CA07BF">
        <w:t>ky</w:t>
      </w:r>
      <w:r w:rsidR="00C350FC">
        <w:t xml:space="preserve"> 4 odst. 1 a článek 5 odst. 1</w:t>
      </w:r>
      <w:r w:rsidR="00E922DE">
        <w:t xml:space="preserve"> a </w:t>
      </w:r>
      <w:r w:rsidR="00C350FC">
        <w:t>2</w:t>
      </w:r>
      <w:r w:rsidR="00B77819">
        <w:t xml:space="preserve"> </w:t>
      </w:r>
      <w:r w:rsidR="00C350FC">
        <w:t>Smlouvy o nájmu nebytových prostor mění a nově budou znít následovně:</w:t>
      </w:r>
    </w:p>
    <w:p w14:paraId="15B2553B" w14:textId="63A16A09" w:rsidR="00C350FC" w:rsidRDefault="00C350FC" w:rsidP="008E6267">
      <w:pPr>
        <w:pStyle w:val="Odstavecseseznamem"/>
        <w:spacing w:line="340" w:lineRule="exact"/>
        <w:contextualSpacing w:val="0"/>
        <w:jc w:val="both"/>
      </w:pPr>
      <w:r>
        <w:t>4. DOBA NÁJMU</w:t>
      </w:r>
    </w:p>
    <w:p w14:paraId="0A5E9015" w14:textId="1001F497" w:rsidR="00C350FC" w:rsidRDefault="00C350FC" w:rsidP="008E6267">
      <w:pPr>
        <w:pStyle w:val="Odstavecseseznamem"/>
        <w:spacing w:line="340" w:lineRule="exact"/>
        <w:contextualSpacing w:val="0"/>
        <w:jc w:val="both"/>
      </w:pPr>
      <w:r>
        <w:t xml:space="preserve">4.1 Tato smlouva se uzavírá na dobu určitou, a to do </w:t>
      </w:r>
      <w:r w:rsidR="006D5DD6">
        <w:t>30.</w:t>
      </w:r>
      <w:r w:rsidR="00395CF8">
        <w:t>11</w:t>
      </w:r>
      <w:r w:rsidR="006D5DD6">
        <w:t>.2031</w:t>
      </w:r>
      <w:r>
        <w:t>.</w:t>
      </w:r>
    </w:p>
    <w:p w14:paraId="0DEE0347" w14:textId="77777777" w:rsidR="009A1B00" w:rsidRDefault="009A1B00" w:rsidP="008E6267">
      <w:pPr>
        <w:pStyle w:val="Odstavecseseznamem"/>
        <w:spacing w:line="340" w:lineRule="exact"/>
        <w:contextualSpacing w:val="0"/>
        <w:jc w:val="both"/>
      </w:pPr>
    </w:p>
    <w:p w14:paraId="4E2E8344" w14:textId="77777777" w:rsidR="009A1B00" w:rsidRDefault="009A1B00" w:rsidP="008E6267">
      <w:pPr>
        <w:pStyle w:val="Odstavecseseznamem"/>
        <w:spacing w:line="340" w:lineRule="exact"/>
        <w:contextualSpacing w:val="0"/>
        <w:jc w:val="both"/>
      </w:pPr>
    </w:p>
    <w:p w14:paraId="25DE0584" w14:textId="3F1F1F1C" w:rsidR="008E6267" w:rsidRDefault="008E6267" w:rsidP="008E6267">
      <w:pPr>
        <w:pStyle w:val="Odstavecseseznamem"/>
        <w:spacing w:line="340" w:lineRule="exact"/>
        <w:contextualSpacing w:val="0"/>
        <w:jc w:val="both"/>
      </w:pPr>
      <w:r>
        <w:lastRenderedPageBreak/>
        <w:t>5. NÁJEMNÉ</w:t>
      </w:r>
    </w:p>
    <w:p w14:paraId="2216DABD" w14:textId="3F72F6A9" w:rsidR="008E6267" w:rsidRDefault="008E6267" w:rsidP="008E6267">
      <w:pPr>
        <w:pStyle w:val="Odstavecseseznamem"/>
        <w:spacing w:line="340" w:lineRule="exact"/>
        <w:contextualSpacing w:val="0"/>
        <w:jc w:val="both"/>
      </w:pPr>
      <w:r>
        <w:t xml:space="preserve">5.1 Výše nájemného za pronajaté prostory byla v souladu se zveřejněným Záměrem </w:t>
      </w:r>
      <w:r w:rsidR="00F872BF">
        <w:t xml:space="preserve">                       </w:t>
      </w:r>
      <w:r>
        <w:t xml:space="preserve">ze dne </w:t>
      </w:r>
      <w:r w:rsidR="00E95F40">
        <w:t>20.05.2026</w:t>
      </w:r>
      <w:r>
        <w:t xml:space="preserve"> a usnesením </w:t>
      </w:r>
      <w:r w:rsidR="006D5DD6" w:rsidRPr="00E95F40">
        <w:t xml:space="preserve">R </w:t>
      </w:r>
      <w:r w:rsidR="00E95F40" w:rsidRPr="00E95F40">
        <w:t>148</w:t>
      </w:r>
      <w:r w:rsidR="006D5DD6" w:rsidRPr="00E95F40">
        <w:t>/</w:t>
      </w:r>
      <w:r w:rsidR="00E95F40" w:rsidRPr="00E95F40">
        <w:t>1509</w:t>
      </w:r>
      <w:r w:rsidR="006D5DD6" w:rsidRPr="00E95F40">
        <w:t>/2026</w:t>
      </w:r>
      <w:r w:rsidR="006D5DD6">
        <w:t xml:space="preserve"> </w:t>
      </w:r>
      <w:r>
        <w:t xml:space="preserve">schváleném Radou Městské části Praha Vinoř na </w:t>
      </w:r>
      <w:r w:rsidR="00E95F40" w:rsidRPr="00E95F40">
        <w:t>148</w:t>
      </w:r>
      <w:r w:rsidR="00D4214C" w:rsidRPr="00E95F40">
        <w:t>.</w:t>
      </w:r>
      <w:r>
        <w:t xml:space="preserve"> jednání Rady Městské č</w:t>
      </w:r>
      <w:r w:rsidR="006D5DD6">
        <w:t>á</w:t>
      </w:r>
      <w:r>
        <w:t xml:space="preserve">sti Praha-Vinoř konaném dne </w:t>
      </w:r>
      <w:r w:rsidR="00E95F40">
        <w:t>20.05.2026</w:t>
      </w:r>
      <w:r>
        <w:t xml:space="preserve"> stanovena ve výši</w:t>
      </w:r>
      <w:r w:rsidR="00395CF8">
        <w:t xml:space="preserve">                   </w:t>
      </w:r>
      <w:r>
        <w:t xml:space="preserve"> </w:t>
      </w:r>
      <w:r w:rsidR="00395CF8">
        <w:t>113 892</w:t>
      </w:r>
      <w:r w:rsidR="005721C6">
        <w:t>Kč/rok.</w:t>
      </w:r>
    </w:p>
    <w:p w14:paraId="097D7A28" w14:textId="33042B9C" w:rsidR="001D32C9" w:rsidRDefault="008E6267" w:rsidP="00CA07BF">
      <w:pPr>
        <w:pStyle w:val="Odstavecseseznamem"/>
        <w:spacing w:line="340" w:lineRule="exact"/>
        <w:contextualSpacing w:val="0"/>
        <w:jc w:val="both"/>
      </w:pPr>
      <w:r>
        <w:t xml:space="preserve">5.2 Celková výše ročního nájemného za Prostory činí </w:t>
      </w:r>
      <w:r w:rsidR="00395CF8">
        <w:t>113 892</w:t>
      </w:r>
      <w:r>
        <w:t xml:space="preserve"> Kč (</w:t>
      </w:r>
      <w:r w:rsidR="00395CF8">
        <w:t xml:space="preserve">sto třináct </w:t>
      </w:r>
      <w:r w:rsidR="00F872BF">
        <w:t xml:space="preserve">tisíc </w:t>
      </w:r>
      <w:r w:rsidR="00395CF8">
        <w:t>osm set devadesát dva korun českých</w:t>
      </w:r>
      <w:r>
        <w:t>).</w:t>
      </w:r>
    </w:p>
    <w:p w14:paraId="2E5D883C" w14:textId="33F78D30" w:rsidR="00954849" w:rsidRDefault="00954849" w:rsidP="00954849">
      <w:pPr>
        <w:pStyle w:val="Odstavecseseznamem"/>
        <w:spacing w:line="340" w:lineRule="exact"/>
        <w:contextualSpacing w:val="0"/>
        <w:jc w:val="both"/>
      </w:pPr>
      <w:bookmarkStart w:id="1" w:name="_Hlk212808049"/>
      <w:r>
        <w:t xml:space="preserve">Smluvní strany se dohodly na automatickém zvyšování nájemného </w:t>
      </w:r>
      <w:r w:rsidR="00B77819">
        <w:t xml:space="preserve">o </w:t>
      </w:r>
      <w:r>
        <w:t>procento odpovídající průměrné roční míře inflace vyjádřené přírůstkem průměrného ročního indexu spotřebitelských cen vyhlášené Českým statistickým úřadem za předchozí kalendářní rok. Zvýšené nájemné je Nájemce povinen hradit na výzvu Pronajímatele</w:t>
      </w:r>
      <w:r w:rsidR="00200BC3">
        <w:t xml:space="preserve">. </w:t>
      </w:r>
      <w:r w:rsidR="00190963">
        <w:t>Nájemce se zavazuje hradit zvýšené nájemné</w:t>
      </w:r>
      <w:r w:rsidR="00B6155F">
        <w:t xml:space="preserve"> vždy zpětně od ledna každého roku, ve kterém k navýšení inflace došlo.</w:t>
      </w:r>
    </w:p>
    <w:bookmarkEnd w:id="1"/>
    <w:p w14:paraId="2D22C783" w14:textId="48C9936E" w:rsidR="00CA07BF" w:rsidRDefault="00CA07BF" w:rsidP="00CA07BF">
      <w:pPr>
        <w:pStyle w:val="Odstavecseseznamem"/>
        <w:numPr>
          <w:ilvl w:val="0"/>
          <w:numId w:val="12"/>
        </w:numPr>
        <w:spacing w:line="340" w:lineRule="exact"/>
        <w:jc w:val="both"/>
      </w:pPr>
      <w:r>
        <w:t xml:space="preserve">Doložka dle § 43 odst. 1 zákona č. 131/2000 Sb., o hlavním městě Praze, v platném znění, potvrzující splnění podmínek pro platnost právního jednání </w:t>
      </w:r>
      <w:r w:rsidR="00192F02">
        <w:t xml:space="preserve">Městské části Praha – Vinoř: záměr pronajmout byl vyvěšen na úřední desce ode dne </w:t>
      </w:r>
      <w:r w:rsidR="00F872BF">
        <w:t>25.05.2026</w:t>
      </w:r>
      <w:r w:rsidR="006D5DD6">
        <w:t xml:space="preserve"> </w:t>
      </w:r>
      <w:r w:rsidR="00192F02">
        <w:t xml:space="preserve">do dne </w:t>
      </w:r>
      <w:r w:rsidR="00F872BF">
        <w:t>08.06.2026</w:t>
      </w:r>
      <w:r w:rsidR="00192F02">
        <w:t xml:space="preserve">. Uzavření této smlouvy o nájmu nebytových prostor bylo schváleno rozhodnutím Rady Městské části Praha – Vinoř, a to usnesením č. </w:t>
      </w:r>
      <w:r w:rsidR="00F872BF">
        <w:t>148</w:t>
      </w:r>
      <w:r w:rsidR="006D5DD6">
        <w:t xml:space="preserve"> </w:t>
      </w:r>
      <w:r w:rsidR="00192F02">
        <w:t xml:space="preserve">ze dne </w:t>
      </w:r>
      <w:r w:rsidR="00F872BF">
        <w:t>20.05.2026</w:t>
      </w:r>
      <w:r w:rsidR="00192F02">
        <w:t>.</w:t>
      </w:r>
    </w:p>
    <w:p w14:paraId="6210DB70" w14:textId="77777777" w:rsidR="00CA07BF" w:rsidRDefault="00CA07BF" w:rsidP="00CA07BF">
      <w:pPr>
        <w:pStyle w:val="Odstavecseseznamem"/>
        <w:spacing w:line="340" w:lineRule="exact"/>
        <w:jc w:val="both"/>
      </w:pPr>
    </w:p>
    <w:p w14:paraId="5B6B4E13" w14:textId="11B9A1D2" w:rsidR="001D32C9" w:rsidRDefault="007C18C2" w:rsidP="001D32C9">
      <w:pPr>
        <w:pStyle w:val="Odstavecseseznamem"/>
        <w:numPr>
          <w:ilvl w:val="0"/>
          <w:numId w:val="12"/>
        </w:numPr>
        <w:spacing w:line="340" w:lineRule="exact"/>
        <w:jc w:val="both"/>
      </w:pPr>
      <w:r>
        <w:t xml:space="preserve">Ostatní </w:t>
      </w:r>
      <w:r w:rsidR="001D32C9">
        <w:t>u</w:t>
      </w:r>
      <w:r w:rsidR="001D32C9" w:rsidRPr="001D32C9">
        <w:t xml:space="preserve">stanovení Smlouvy </w:t>
      </w:r>
      <w:r w:rsidR="00CA07BF">
        <w:t xml:space="preserve">o nájmu nebytových prostor </w:t>
      </w:r>
      <w:r w:rsidR="001D32C9" w:rsidRPr="001D32C9">
        <w:t>zůstávají nadále v platnosti a beze změny.</w:t>
      </w:r>
    </w:p>
    <w:p w14:paraId="5FDEB13D" w14:textId="77777777" w:rsidR="007C18C2" w:rsidRDefault="007C18C2" w:rsidP="007C18C2">
      <w:pPr>
        <w:pStyle w:val="Odstavecseseznamem"/>
        <w:spacing w:line="340" w:lineRule="exact"/>
        <w:jc w:val="both"/>
      </w:pPr>
    </w:p>
    <w:p w14:paraId="024EED66" w14:textId="53181354" w:rsidR="00945EF2" w:rsidRDefault="00241C53" w:rsidP="00F40BB1">
      <w:pPr>
        <w:pStyle w:val="Odstavecseseznamem"/>
        <w:numPr>
          <w:ilvl w:val="0"/>
          <w:numId w:val="12"/>
        </w:numPr>
        <w:spacing w:after="240" w:line="340" w:lineRule="exact"/>
        <w:contextualSpacing w:val="0"/>
        <w:jc w:val="both"/>
      </w:pPr>
      <w:r>
        <w:t xml:space="preserve">Dodatek č. </w:t>
      </w:r>
      <w:r w:rsidR="00FA2081">
        <w:t>2</w:t>
      </w:r>
      <w:r>
        <w:t xml:space="preserve"> nabývá účinnosti dnem jeho podpisu oběma smluvními stranami, nejdříve však dnem jeho uveřejnění v registru smluv dle zákona č. 340/2015, o registru smluv. </w:t>
      </w:r>
    </w:p>
    <w:p w14:paraId="0CBF2882" w14:textId="77777777" w:rsidR="009A1B00" w:rsidRDefault="009A1B00" w:rsidP="009A1B00">
      <w:pPr>
        <w:pStyle w:val="Odstavecseseznamem"/>
      </w:pPr>
    </w:p>
    <w:p w14:paraId="4F0EFAFA" w14:textId="77777777" w:rsidR="009A1B00" w:rsidRDefault="009A1B00" w:rsidP="009A1B00">
      <w:pPr>
        <w:spacing w:after="240" w:line="340" w:lineRule="exact"/>
        <w:jc w:val="both"/>
      </w:pPr>
    </w:p>
    <w:p w14:paraId="7B444C28" w14:textId="77777777" w:rsidR="009A1B00" w:rsidRDefault="009A1B00" w:rsidP="009A1B00">
      <w:pPr>
        <w:spacing w:after="240" w:line="340" w:lineRule="exact"/>
        <w:jc w:val="both"/>
      </w:pPr>
    </w:p>
    <w:p w14:paraId="28E40E0D" w14:textId="77777777" w:rsidR="009A1B00" w:rsidRDefault="009A1B00" w:rsidP="009A1B00">
      <w:pPr>
        <w:spacing w:after="240" w:line="340" w:lineRule="exact"/>
        <w:jc w:val="both"/>
      </w:pPr>
    </w:p>
    <w:p w14:paraId="07F6DC20" w14:textId="77777777" w:rsidR="009A1B00" w:rsidRDefault="009A1B00" w:rsidP="009A1B00">
      <w:pPr>
        <w:spacing w:after="240" w:line="340" w:lineRule="exact"/>
        <w:jc w:val="both"/>
      </w:pPr>
    </w:p>
    <w:p w14:paraId="2E2B7A21" w14:textId="77777777" w:rsidR="009A1B00" w:rsidRDefault="009A1B00" w:rsidP="009A1B00">
      <w:pPr>
        <w:spacing w:after="240" w:line="340" w:lineRule="exact"/>
        <w:jc w:val="both"/>
      </w:pPr>
    </w:p>
    <w:p w14:paraId="700EECD2" w14:textId="77777777" w:rsidR="009A1B00" w:rsidRDefault="009A1B00" w:rsidP="009A1B00">
      <w:pPr>
        <w:spacing w:after="240" w:line="340" w:lineRule="exact"/>
        <w:jc w:val="both"/>
      </w:pPr>
    </w:p>
    <w:p w14:paraId="250B19FA" w14:textId="77777777" w:rsidR="009A1B00" w:rsidRDefault="009A1B00" w:rsidP="009A1B00">
      <w:pPr>
        <w:spacing w:after="240" w:line="340" w:lineRule="exact"/>
        <w:jc w:val="both"/>
      </w:pPr>
    </w:p>
    <w:p w14:paraId="60930BEC" w14:textId="77777777" w:rsidR="009A1B00" w:rsidRDefault="009A1B00" w:rsidP="009A1B00">
      <w:pPr>
        <w:spacing w:after="240" w:line="340" w:lineRule="exact"/>
        <w:jc w:val="both"/>
      </w:pPr>
    </w:p>
    <w:p w14:paraId="3C354DA2" w14:textId="77777777" w:rsidR="009A1B00" w:rsidRDefault="009A1B00" w:rsidP="009A1B00">
      <w:pPr>
        <w:spacing w:after="240" w:line="340" w:lineRule="exact"/>
        <w:jc w:val="both"/>
      </w:pPr>
    </w:p>
    <w:p w14:paraId="57A7E3D0" w14:textId="6973BDFB" w:rsidR="00FF4BF5" w:rsidRDefault="00A66AC1" w:rsidP="00F40BB1">
      <w:pPr>
        <w:pStyle w:val="Odstavecseseznamem"/>
        <w:numPr>
          <w:ilvl w:val="0"/>
          <w:numId w:val="12"/>
        </w:numPr>
        <w:spacing w:after="240" w:line="340" w:lineRule="exact"/>
        <w:contextualSpacing w:val="0"/>
        <w:jc w:val="both"/>
      </w:pPr>
      <w:r>
        <w:t xml:space="preserve">Tento </w:t>
      </w:r>
      <w:r w:rsidR="00FA5392">
        <w:t>D</w:t>
      </w:r>
      <w:r>
        <w:t xml:space="preserve">odatek </w:t>
      </w:r>
      <w:r w:rsidR="00B72E6B">
        <w:t>č.</w:t>
      </w:r>
      <w:r>
        <w:t xml:space="preserve"> </w:t>
      </w:r>
      <w:r w:rsidR="00FA2081">
        <w:t>2</w:t>
      </w:r>
      <w:r>
        <w:t xml:space="preserve"> je vyhotoven ve dvou stejnopisech</w:t>
      </w:r>
      <w:r w:rsidR="00B72E6B">
        <w:t>.</w:t>
      </w:r>
      <w:r>
        <w:t xml:space="preserve"> </w:t>
      </w:r>
      <w:r w:rsidR="00B72E6B">
        <w:t>Smluvní</w:t>
      </w:r>
      <w:r>
        <w:t xml:space="preserve"> strany prohlašuj</w:t>
      </w:r>
      <w:r w:rsidR="0050095D">
        <w:t>í</w:t>
      </w:r>
      <w:r>
        <w:t xml:space="preserve">, </w:t>
      </w:r>
      <w:r w:rsidR="00B72E6B">
        <w:t>že</w:t>
      </w:r>
      <w:r>
        <w:t xml:space="preserve"> se s</w:t>
      </w:r>
      <w:r w:rsidR="00B72E6B">
        <w:t> </w:t>
      </w:r>
      <w:r>
        <w:t>tímto</w:t>
      </w:r>
      <w:r w:rsidR="00B72E6B">
        <w:t xml:space="preserve"> D</w:t>
      </w:r>
      <w:r>
        <w:t>odatke</w:t>
      </w:r>
      <w:r w:rsidR="00B72E6B">
        <w:t xml:space="preserve">m č. </w:t>
      </w:r>
      <w:r w:rsidR="00FA2081">
        <w:t>2</w:t>
      </w:r>
      <w:r>
        <w:t xml:space="preserve"> řádně seznámily, že tento je projevem jejich </w:t>
      </w:r>
      <w:r w:rsidR="00B72E6B">
        <w:t>pravé</w:t>
      </w:r>
      <w:r>
        <w:t xml:space="preserve">, svobodné a </w:t>
      </w:r>
      <w:r w:rsidR="00B72E6B">
        <w:t>vážné</w:t>
      </w:r>
      <w:r>
        <w:t xml:space="preserve"> vůle, na důkaz čehož připojují své podpisy.</w:t>
      </w:r>
    </w:p>
    <w:p w14:paraId="6CAFE8FA" w14:textId="77777777" w:rsidR="00B72E6B" w:rsidRDefault="00B72E6B" w:rsidP="00F40BB1">
      <w:pPr>
        <w:spacing w:line="340" w:lineRule="exact"/>
        <w:jc w:val="both"/>
      </w:pPr>
    </w:p>
    <w:tbl>
      <w:tblPr>
        <w:tblW w:w="94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3"/>
      </w:tblGrid>
      <w:tr w:rsidR="00B72E6B" w:rsidRPr="00515EFD" w14:paraId="117585D1" w14:textId="77777777" w:rsidTr="0030092A">
        <w:trPr>
          <w:trHeight w:val="517"/>
        </w:trPr>
        <w:tc>
          <w:tcPr>
            <w:tcW w:w="4733" w:type="dxa"/>
          </w:tcPr>
          <w:p w14:paraId="6F59154C" w14:textId="70094006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</w:p>
          <w:p w14:paraId="4792EB56" w14:textId="77777777" w:rsidR="00B72E6B" w:rsidRPr="00515EFD" w:rsidRDefault="00B72E6B" w:rsidP="00F40BB1">
            <w:pPr>
              <w:pStyle w:val="Default"/>
              <w:tabs>
                <w:tab w:val="left" w:pos="1215"/>
              </w:tabs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A5B1D47" w14:textId="77777777" w:rsidR="00B72E6B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CA10E" w14:textId="77777777" w:rsidR="00D4214C" w:rsidRDefault="00D4214C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79C13" w14:textId="77777777" w:rsidR="009A1B00" w:rsidRDefault="009A1B00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35D0A" w14:textId="77777777" w:rsidR="009A1B00" w:rsidRDefault="009A1B00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9DD0AD" w14:textId="77777777" w:rsidR="00006ED4" w:rsidRPr="00515EFD" w:rsidRDefault="00006ED4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AB89C" w14:textId="77777777" w:rsidR="00B72E6B" w:rsidRPr="00515EFD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</w:t>
            </w:r>
          </w:p>
          <w:p w14:paraId="6DF93341" w14:textId="77777777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D529AB" w14:textId="1FDDE3DC" w:rsidR="00D06930" w:rsidRDefault="009C40F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Ing. Markéta Obrová</w:t>
            </w:r>
          </w:p>
          <w:p w14:paraId="7B613D3C" w14:textId="209E4E0D" w:rsidR="009A1B00" w:rsidRDefault="009C40F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Nájemce </w:t>
            </w:r>
          </w:p>
          <w:p w14:paraId="3AEA414E" w14:textId="77777777" w:rsidR="009A1B00" w:rsidRDefault="009A1B00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97CFB6" w14:textId="77777777" w:rsidR="009A1B00" w:rsidRDefault="009A1B00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60709" w14:textId="77777777" w:rsidR="009A1B00" w:rsidRDefault="009A1B00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E98BA3" w14:textId="77777777" w:rsidR="009A1B00" w:rsidRDefault="009A1B00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E72FD6" w14:textId="77777777" w:rsidR="009A1B00" w:rsidRDefault="009A1B00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E8F07" w14:textId="23FBAF87" w:rsidR="009A1B00" w:rsidRPr="00515EFD" w:rsidRDefault="009A1B00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3" w:type="dxa"/>
          </w:tcPr>
          <w:p w14:paraId="0B64C8A0" w14:textId="77777777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</w:p>
          <w:p w14:paraId="37D52ECA" w14:textId="77777777" w:rsidR="00B72E6B" w:rsidRPr="00515EFD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1F05D2" w14:textId="77777777" w:rsidR="00D4214C" w:rsidRDefault="00D4214C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42422" w14:textId="77777777" w:rsidR="009A1B00" w:rsidRDefault="009A1B00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1ECAF" w14:textId="77777777" w:rsidR="009A1B00" w:rsidRDefault="009A1B00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18D08" w14:textId="77777777" w:rsidR="00D4214C" w:rsidRDefault="00D4214C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1B0E7A" w14:textId="77777777" w:rsidR="00006ED4" w:rsidRDefault="00006ED4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BD9174" w14:textId="77777777" w:rsidR="00B72E6B" w:rsidRPr="00515EFD" w:rsidRDefault="00B72E6B" w:rsidP="00F40BB1">
            <w:pPr>
              <w:pStyle w:val="Default"/>
              <w:spacing w:line="3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</w:t>
            </w:r>
          </w:p>
          <w:p w14:paraId="1D81F6C5" w14:textId="77777777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BFEDA5" w14:textId="77777777" w:rsidR="00B72E6B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Městská část Praha-Vinoř </w:t>
            </w:r>
          </w:p>
          <w:p w14:paraId="4EDA80E7" w14:textId="1DA5841F" w:rsidR="00B72E6B" w:rsidRPr="00B72E6B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E6B">
              <w:rPr>
                <w:rFonts w:asciiTheme="minorHAnsi" w:hAnsiTheme="minorHAnsi" w:cstheme="minorHAnsi"/>
                <w:sz w:val="22"/>
                <w:szCs w:val="22"/>
              </w:rPr>
              <w:t>Michal Biskup, starost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66B6E4D4" w14:textId="5AA4C176" w:rsidR="00B72E6B" w:rsidRPr="00515EFD" w:rsidRDefault="00B72E6B" w:rsidP="00F40BB1">
            <w:pPr>
              <w:pStyle w:val="Default"/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Pronajímatel</w:t>
            </w:r>
          </w:p>
        </w:tc>
      </w:tr>
    </w:tbl>
    <w:p w14:paraId="02F7D290" w14:textId="06B79323" w:rsidR="00B72E6B" w:rsidRDefault="00B72E6B" w:rsidP="009C40FB">
      <w:pPr>
        <w:pStyle w:val="Default"/>
        <w:spacing w:line="340" w:lineRule="exact"/>
      </w:pPr>
    </w:p>
    <w:sectPr w:rsidR="00B7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5E13"/>
    <w:multiLevelType w:val="hybridMultilevel"/>
    <w:tmpl w:val="D20A5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060"/>
    <w:multiLevelType w:val="hybridMultilevel"/>
    <w:tmpl w:val="2548966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5EFC"/>
    <w:multiLevelType w:val="hybridMultilevel"/>
    <w:tmpl w:val="4F7E2AE4"/>
    <w:lvl w:ilvl="0" w:tplc="04050019">
      <w:start w:val="1"/>
      <w:numFmt w:val="lowerLetter"/>
      <w:lvlText w:val="%1."/>
      <w:lvlJc w:val="left"/>
      <w:pPr>
        <w:ind w:left="1443" w:hanging="360"/>
      </w:p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26F530B2"/>
    <w:multiLevelType w:val="hybridMultilevel"/>
    <w:tmpl w:val="A21CA0D6"/>
    <w:lvl w:ilvl="0" w:tplc="04050019">
      <w:start w:val="1"/>
      <w:numFmt w:val="lowerLetter"/>
      <w:lvlText w:val="%1."/>
      <w:lvlJc w:val="left"/>
      <w:pPr>
        <w:ind w:left="1443" w:hanging="360"/>
      </w:p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279122D4"/>
    <w:multiLevelType w:val="hybridMultilevel"/>
    <w:tmpl w:val="D40C8DF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0E7F"/>
    <w:multiLevelType w:val="multilevel"/>
    <w:tmpl w:val="AF7A4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8490397"/>
    <w:multiLevelType w:val="hybridMultilevel"/>
    <w:tmpl w:val="E610A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C7680"/>
    <w:multiLevelType w:val="hybridMultilevel"/>
    <w:tmpl w:val="B1D4C178"/>
    <w:lvl w:ilvl="0" w:tplc="0405001B">
      <w:start w:val="1"/>
      <w:numFmt w:val="lowerRoman"/>
      <w:lvlText w:val="%1."/>
      <w:lvlJc w:val="right"/>
      <w:pPr>
        <w:ind w:left="2163" w:hanging="360"/>
      </w:pPr>
    </w:lvl>
    <w:lvl w:ilvl="1" w:tplc="04050019" w:tentative="1">
      <w:start w:val="1"/>
      <w:numFmt w:val="lowerLetter"/>
      <w:lvlText w:val="%2."/>
      <w:lvlJc w:val="left"/>
      <w:pPr>
        <w:ind w:left="2883" w:hanging="360"/>
      </w:pPr>
    </w:lvl>
    <w:lvl w:ilvl="2" w:tplc="0405001B" w:tentative="1">
      <w:start w:val="1"/>
      <w:numFmt w:val="lowerRoman"/>
      <w:lvlText w:val="%3."/>
      <w:lvlJc w:val="right"/>
      <w:pPr>
        <w:ind w:left="3603" w:hanging="180"/>
      </w:pPr>
    </w:lvl>
    <w:lvl w:ilvl="3" w:tplc="0405000F" w:tentative="1">
      <w:start w:val="1"/>
      <w:numFmt w:val="decimal"/>
      <w:lvlText w:val="%4."/>
      <w:lvlJc w:val="left"/>
      <w:pPr>
        <w:ind w:left="4323" w:hanging="360"/>
      </w:pPr>
    </w:lvl>
    <w:lvl w:ilvl="4" w:tplc="04050019" w:tentative="1">
      <w:start w:val="1"/>
      <w:numFmt w:val="lowerLetter"/>
      <w:lvlText w:val="%5."/>
      <w:lvlJc w:val="left"/>
      <w:pPr>
        <w:ind w:left="5043" w:hanging="360"/>
      </w:pPr>
    </w:lvl>
    <w:lvl w:ilvl="5" w:tplc="0405001B" w:tentative="1">
      <w:start w:val="1"/>
      <w:numFmt w:val="lowerRoman"/>
      <w:lvlText w:val="%6."/>
      <w:lvlJc w:val="right"/>
      <w:pPr>
        <w:ind w:left="5763" w:hanging="180"/>
      </w:pPr>
    </w:lvl>
    <w:lvl w:ilvl="6" w:tplc="0405000F" w:tentative="1">
      <w:start w:val="1"/>
      <w:numFmt w:val="decimal"/>
      <w:lvlText w:val="%7."/>
      <w:lvlJc w:val="left"/>
      <w:pPr>
        <w:ind w:left="6483" w:hanging="360"/>
      </w:pPr>
    </w:lvl>
    <w:lvl w:ilvl="7" w:tplc="04050019" w:tentative="1">
      <w:start w:val="1"/>
      <w:numFmt w:val="lowerLetter"/>
      <w:lvlText w:val="%8."/>
      <w:lvlJc w:val="left"/>
      <w:pPr>
        <w:ind w:left="7203" w:hanging="360"/>
      </w:pPr>
    </w:lvl>
    <w:lvl w:ilvl="8" w:tplc="0405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8" w15:restartNumberingAfterBreak="0">
    <w:nsid w:val="42E1698E"/>
    <w:multiLevelType w:val="hybridMultilevel"/>
    <w:tmpl w:val="84985A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B47AE"/>
    <w:multiLevelType w:val="hybridMultilevel"/>
    <w:tmpl w:val="3C366C06"/>
    <w:lvl w:ilvl="0" w:tplc="04050019">
      <w:start w:val="1"/>
      <w:numFmt w:val="lowerLetter"/>
      <w:lvlText w:val="%1."/>
      <w:lvlJc w:val="left"/>
      <w:pPr>
        <w:ind w:left="1443" w:hanging="360"/>
      </w:pPr>
    </w:lvl>
    <w:lvl w:ilvl="1" w:tplc="04050019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0" w15:restartNumberingAfterBreak="0">
    <w:nsid w:val="62FA5E67"/>
    <w:multiLevelType w:val="hybridMultilevel"/>
    <w:tmpl w:val="E2683A44"/>
    <w:lvl w:ilvl="0" w:tplc="04050019">
      <w:start w:val="1"/>
      <w:numFmt w:val="lowerLetter"/>
      <w:lvlText w:val="%1."/>
      <w:lvlJc w:val="left"/>
      <w:pPr>
        <w:ind w:left="1443" w:hanging="360"/>
      </w:p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1" w15:restartNumberingAfterBreak="0">
    <w:nsid w:val="669522EE"/>
    <w:multiLevelType w:val="hybridMultilevel"/>
    <w:tmpl w:val="997EFE1A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8620D11"/>
    <w:multiLevelType w:val="hybridMultilevel"/>
    <w:tmpl w:val="FE0C94D8"/>
    <w:lvl w:ilvl="0" w:tplc="F72AA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9AA"/>
    <w:multiLevelType w:val="hybridMultilevel"/>
    <w:tmpl w:val="CA1630FC"/>
    <w:lvl w:ilvl="0" w:tplc="FFB6A76C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15812">
    <w:abstractNumId w:val="6"/>
  </w:num>
  <w:num w:numId="2" w16cid:durableId="2074817391">
    <w:abstractNumId w:val="12"/>
  </w:num>
  <w:num w:numId="3" w16cid:durableId="2054186813">
    <w:abstractNumId w:val="0"/>
  </w:num>
  <w:num w:numId="4" w16cid:durableId="1476218133">
    <w:abstractNumId w:val="5"/>
  </w:num>
  <w:num w:numId="5" w16cid:durableId="129321157">
    <w:abstractNumId w:val="11"/>
  </w:num>
  <w:num w:numId="6" w16cid:durableId="823668480">
    <w:abstractNumId w:val="9"/>
  </w:num>
  <w:num w:numId="7" w16cid:durableId="1737974601">
    <w:abstractNumId w:val="2"/>
  </w:num>
  <w:num w:numId="8" w16cid:durableId="3481359">
    <w:abstractNumId w:val="3"/>
  </w:num>
  <w:num w:numId="9" w16cid:durableId="1445929507">
    <w:abstractNumId w:val="7"/>
  </w:num>
  <w:num w:numId="10" w16cid:durableId="859320752">
    <w:abstractNumId w:val="10"/>
  </w:num>
  <w:num w:numId="11" w16cid:durableId="1850363954">
    <w:abstractNumId w:val="8"/>
  </w:num>
  <w:num w:numId="12" w16cid:durableId="406341449">
    <w:abstractNumId w:val="13"/>
  </w:num>
  <w:num w:numId="13" w16cid:durableId="607204946">
    <w:abstractNumId w:val="1"/>
  </w:num>
  <w:num w:numId="14" w16cid:durableId="688868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C1"/>
    <w:rsid w:val="00006ED4"/>
    <w:rsid w:val="0012688A"/>
    <w:rsid w:val="001879E6"/>
    <w:rsid w:val="00190963"/>
    <w:rsid w:val="00192F02"/>
    <w:rsid w:val="001B0E53"/>
    <w:rsid w:val="001C7A81"/>
    <w:rsid w:val="001D122A"/>
    <w:rsid w:val="001D32C9"/>
    <w:rsid w:val="00200BC3"/>
    <w:rsid w:val="00241C53"/>
    <w:rsid w:val="0029199B"/>
    <w:rsid w:val="002D1545"/>
    <w:rsid w:val="002F1E40"/>
    <w:rsid w:val="002F57DD"/>
    <w:rsid w:val="00392A04"/>
    <w:rsid w:val="00395CF8"/>
    <w:rsid w:val="003A7400"/>
    <w:rsid w:val="003C6DAE"/>
    <w:rsid w:val="003C7C83"/>
    <w:rsid w:val="003D7359"/>
    <w:rsid w:val="00462651"/>
    <w:rsid w:val="00471A97"/>
    <w:rsid w:val="00472D5C"/>
    <w:rsid w:val="004E1479"/>
    <w:rsid w:val="0050095D"/>
    <w:rsid w:val="005119F1"/>
    <w:rsid w:val="00515315"/>
    <w:rsid w:val="005404E5"/>
    <w:rsid w:val="0054144D"/>
    <w:rsid w:val="00542D49"/>
    <w:rsid w:val="00556718"/>
    <w:rsid w:val="005721C6"/>
    <w:rsid w:val="005D6EE0"/>
    <w:rsid w:val="00613407"/>
    <w:rsid w:val="00615A3C"/>
    <w:rsid w:val="006B1029"/>
    <w:rsid w:val="006D5DD6"/>
    <w:rsid w:val="007836EC"/>
    <w:rsid w:val="007C18C2"/>
    <w:rsid w:val="007E7A35"/>
    <w:rsid w:val="00803F01"/>
    <w:rsid w:val="00812B8C"/>
    <w:rsid w:val="008563BE"/>
    <w:rsid w:val="00871FB3"/>
    <w:rsid w:val="008759BD"/>
    <w:rsid w:val="008764FA"/>
    <w:rsid w:val="008D3F14"/>
    <w:rsid w:val="008E6267"/>
    <w:rsid w:val="00937AFC"/>
    <w:rsid w:val="00940631"/>
    <w:rsid w:val="00945EF2"/>
    <w:rsid w:val="009545C6"/>
    <w:rsid w:val="00954849"/>
    <w:rsid w:val="009A1B00"/>
    <w:rsid w:val="009C40FB"/>
    <w:rsid w:val="009E1DF6"/>
    <w:rsid w:val="00A10F3B"/>
    <w:rsid w:val="00A5270B"/>
    <w:rsid w:val="00A57608"/>
    <w:rsid w:val="00A66AC1"/>
    <w:rsid w:val="00A92360"/>
    <w:rsid w:val="00AC4354"/>
    <w:rsid w:val="00B23D1F"/>
    <w:rsid w:val="00B6155F"/>
    <w:rsid w:val="00B72E6B"/>
    <w:rsid w:val="00B77819"/>
    <w:rsid w:val="00BB3DFB"/>
    <w:rsid w:val="00BD5F79"/>
    <w:rsid w:val="00BE5AEB"/>
    <w:rsid w:val="00C350FC"/>
    <w:rsid w:val="00C722AA"/>
    <w:rsid w:val="00CA07BF"/>
    <w:rsid w:val="00CC575A"/>
    <w:rsid w:val="00CD7F0F"/>
    <w:rsid w:val="00D06930"/>
    <w:rsid w:val="00D22457"/>
    <w:rsid w:val="00D35DB3"/>
    <w:rsid w:val="00D368F0"/>
    <w:rsid w:val="00D4214C"/>
    <w:rsid w:val="00D452FD"/>
    <w:rsid w:val="00D74F92"/>
    <w:rsid w:val="00D83F16"/>
    <w:rsid w:val="00E01D30"/>
    <w:rsid w:val="00E313C1"/>
    <w:rsid w:val="00E61BF1"/>
    <w:rsid w:val="00E922DE"/>
    <w:rsid w:val="00E95F40"/>
    <w:rsid w:val="00EA2975"/>
    <w:rsid w:val="00F40BB1"/>
    <w:rsid w:val="00F458EB"/>
    <w:rsid w:val="00F872BF"/>
    <w:rsid w:val="00FA2081"/>
    <w:rsid w:val="00FA5392"/>
    <w:rsid w:val="00FB38BC"/>
    <w:rsid w:val="00FE77E2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4393"/>
  <w15:chartTrackingRefBased/>
  <w15:docId w15:val="{9D75C1D5-6288-42DA-ACE6-81FB948A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72E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937AF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40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0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0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B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AC09-63EE-4C48-B6A4-0B9C172B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 legal</dc:creator>
  <cp:keywords/>
  <dc:description/>
  <cp:lastModifiedBy>Alice Černá</cp:lastModifiedBy>
  <cp:revision>4</cp:revision>
  <cp:lastPrinted>2026-05-12T05:26:00Z</cp:lastPrinted>
  <dcterms:created xsi:type="dcterms:W3CDTF">2026-05-19T08:02:00Z</dcterms:created>
  <dcterms:modified xsi:type="dcterms:W3CDTF">2026-06-10T06:16:00Z</dcterms:modified>
</cp:coreProperties>
</file>