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0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Id2" /><Relationship Type="http://schemas.openxmlformats.org/package/2006/relationships/metadata/core-properties" Target="/docProps/core.xml" Id="rId7" /></Relationships>
</file>

<file path=word/document.xml><?xml version="1.0" encoding="utf-8"?>
<w:document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body>
    <w:tbl>
      <w:tblPr>
        <w:tblCellMar>
          <w:top w:w="0" w:type="dxa"/>
          <w:left w:w="0" w:type="dxa"/>
          <w:bottom w:w="0" w:type="dxa"/>
          <w:right w:w="0" w:type="dxa"/>
        </w:tblCellMar>
      </w:tblPr>
      <w:tblGrid>
        <w:gridCol w:w="115"/>
        <w:gridCol w:w="2"/>
        <w:gridCol w:w="1417"/>
        <w:gridCol w:w="801"/>
        <w:gridCol w:w="8142"/>
        <w:gridCol w:w="285"/>
      </w:tblGrid>
      <w:tr>
        <w:trPr>
          <w:trHeight w:val="148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340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hMerge w:val="restart"/>
          </w:tcPr>
          <w:tbl>
            <w:tblPr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218"/>
            </w:tblGrid>
            <w:tr>
              <w:trPr>
                <w:trHeight w:val="262" w:hRule="atLeast"/>
              </w:trPr>
              <w:tc>
                <w:tcPr>
                  <w:tcW w:w="2218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Pachtýři: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801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100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/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hMerge w:val="restart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958"/>
              <w:gridCol w:w="7686"/>
            </w:tblGrid>
            <w:tr>
              <w:trPr>
                <w:trHeight w:val="262" w:hRule="atLeast"/>
              </w:trPr>
              <w:tc>
                <w:tcPr>
                  <w:tcW w:w="2958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Název</w:t>
                  </w:r>
                </w:p>
              </w:tc>
              <w:tc>
                <w:tcPr>
                  <w:tcW w:w="7686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Adresa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295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JINOS-AGRO společnost s ručením omezeným</w:t>
                  </w:r>
                </w:p>
              </w:tc>
              <w:tc>
                <w:tcPr>
                  <w:tcW w:w="768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T.G.Masaryka 21, 39181 Veselí nad Lužnicí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801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349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340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tbl>
            <w:tblPr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417"/>
            </w:tblGrid>
            <w:tr>
              <w:trPr>
                <w:trHeight w:val="262" w:hRule="atLeast"/>
              </w:trPr>
              <w:tc>
                <w:tcPr>
                  <w:tcW w:w="141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Nemovitosti: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801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229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/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hMerge w:val="restart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431"/>
              <w:gridCol w:w="801"/>
              <w:gridCol w:w="485"/>
              <w:gridCol w:w="376"/>
              <w:gridCol w:w="563"/>
              <w:gridCol w:w="570"/>
              <w:gridCol w:w="646"/>
              <w:gridCol w:w="688"/>
              <w:gridCol w:w="1070"/>
              <w:gridCol w:w="910"/>
              <w:gridCol w:w="442"/>
              <w:gridCol w:w="718"/>
              <w:gridCol w:w="766"/>
              <w:gridCol w:w="1177"/>
            </w:tblGrid>
            <w:tr>
              <w:trPr>
                <w:trHeight w:val="487" w:hRule="atLeast"/>
              </w:trPr>
              <w:tc>
                <w:tcPr>
                  <w:tcW w:w="1431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Pozn.</w:t>
                  </w:r>
                </w:p>
              </w:tc>
              <w:tc>
                <w:tcPr>
                  <w:tcW w:w="801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Parcela</w:t>
                  </w:r>
                </w:p>
              </w:tc>
              <w:tc>
                <w:tcPr>
                  <w:tcW w:w="485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/</w:t>
                  </w:r>
                </w:p>
              </w:tc>
              <w:tc>
                <w:tcPr>
                  <w:tcW w:w="376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Dil</w:t>
                  </w:r>
                </w:p>
              </w:tc>
              <w:tc>
                <w:tcPr>
                  <w:tcW w:w="563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Skp.</w:t>
                  </w:r>
                </w:p>
              </w:tc>
              <w:tc>
                <w:tcPr>
                  <w:tcW w:w="570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Kult.</w:t>
                  </w:r>
                </w:p>
              </w:tc>
              <w:tc>
                <w:tcPr>
                  <w:tcW w:w="646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Číslo LV</w:t>
                  </w:r>
                </w:p>
              </w:tc>
              <w:tc>
                <w:tcPr>
                  <w:tcW w:w="688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Typ sazby</w:t>
                  </w:r>
                </w:p>
              </w:tc>
              <w:tc>
                <w:tcPr>
                  <w:tcW w:w="1070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Cena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br/>
                    <w:t xml:space="preserve">[Kč]</w:t>
                  </w:r>
                </w:p>
              </w:tc>
              <w:tc>
                <w:tcPr>
                  <w:tcW w:w="910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Výměra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br/>
                    <w:t xml:space="preserve">[m²]</w:t>
                  </w:r>
                </w:p>
              </w:tc>
              <w:tc>
                <w:tcPr>
                  <w:tcW w:w="442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VO</w:t>
                  </w:r>
                </w:p>
              </w:tc>
              <w:tc>
                <w:tcPr>
                  <w:tcW w:w="718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%</w:t>
                  </w:r>
                </w:p>
              </w:tc>
              <w:tc>
                <w:tcPr>
                  <w:tcW w:w="766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Inflace</w:t>
                  </w:r>
                </w:p>
              </w:tc>
              <w:tc>
                <w:tcPr>
                  <w:tcW w:w="1177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Pacht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br/>
                    <w:t xml:space="preserve">[Kč]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hMerge w:val="restart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Katastr: 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Drahov</w:t>
                  </w:r>
                </w:p>
              </w:tc>
              <w:tc>
                <w:tcPr>
                  <w:tcW w:w="801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42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3173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43 500,00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2 700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763,43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hMerge w:val="restart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Celkem za katastr</w:t>
                  </w:r>
                </w:p>
              </w:tc>
              <w:tc>
                <w:tcPr>
                  <w:tcW w:w="801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2 700</w:t>
                  </w:r>
                </w:p>
              </w:tc>
              <w:tc>
                <w:tcPr>
                  <w:tcW w:w="442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763,43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hMerge w:val="restart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Katastr: 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Hamr nad Nežárkou</w:t>
                  </w:r>
                </w:p>
              </w:tc>
              <w:tc>
                <w:tcPr>
                  <w:tcW w:w="801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42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231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39 000,00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439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111,29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hMerge w:val="restart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Celkem za katastr</w:t>
                  </w:r>
                </w:p>
              </w:tc>
              <w:tc>
                <w:tcPr>
                  <w:tcW w:w="801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439</w:t>
                  </w:r>
                </w:p>
              </w:tc>
              <w:tc>
                <w:tcPr>
                  <w:tcW w:w="442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111,29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hMerge w:val="restart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Katastr: 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Val u Veselí nad Lužnicí</w:t>
                  </w:r>
                </w:p>
              </w:tc>
              <w:tc>
                <w:tcPr>
                  <w:tcW w:w="801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42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1212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17,73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hMerge w:val="restart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Celkem za katastr</w:t>
                  </w:r>
                </w:p>
              </w:tc>
              <w:tc>
                <w:tcPr>
                  <w:tcW w:w="801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62</w:t>
                  </w:r>
                </w:p>
              </w:tc>
              <w:tc>
                <w:tcPr>
                  <w:tcW w:w="442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17,73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hMerge w:val="restart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Katastr: 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Veselí nad Lužnicí</w:t>
                  </w:r>
                </w:p>
              </w:tc>
              <w:tc>
                <w:tcPr>
                  <w:tcW w:w="801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42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256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4,19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1616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29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38,57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2239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532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159,07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2239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146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1 042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311,56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2244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0,90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2579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565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168,94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2583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197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58,90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2583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1 190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355,81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2686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5 119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1 530,58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2686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50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5 146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1 538,65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2686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5 110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1 527,89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2686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57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6 313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1 887,59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2686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13 680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4 090,32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2686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400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119,60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2686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107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3 100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926,90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2686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4 883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1 460,02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2686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6 451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1 928,85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2686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119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2 543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760,36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2686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129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12 010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3 590,99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2686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1 225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366,28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2686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1 560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466,44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2686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150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12,86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2698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3 021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903,28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2698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12,26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2700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701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209,60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2700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454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135,75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2700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195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58,31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2700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22,43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2700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17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235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70,27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2700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48,74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2700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25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34,39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2700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1 132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338,47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2700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50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17,34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2703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916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273,88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2705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587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175,51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2707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258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77,14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2709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2713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967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289,13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2713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40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46,35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2726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17,34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2731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2 576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770,22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2731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12,56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2731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39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2 785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832,72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2733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8,67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2733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33,79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2733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19,73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2735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0,30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2735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26,61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2735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37,97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2744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399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119,30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2744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39,17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2744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18,54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2744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499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149,20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2744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18,84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2744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25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289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86,41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2744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15,25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2744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61,30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2744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39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5 187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1 550,91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2744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3 693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1 104,21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2758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17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236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70,56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2758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1 318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394,08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2758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4 274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1 277,93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2758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106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1 946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581,85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2758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127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13 578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4 059,82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2758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1 846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551,95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2758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167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2 922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873,68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2758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190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889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265,81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2758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191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5,38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2758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206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1,20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2758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222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6,88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2758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231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47,24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2758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245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2 541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759,76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2758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246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2 549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762,15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2758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251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227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67,87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2778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771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230,53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2778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8,67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2778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36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1 574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470,63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2778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39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2 683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802,22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2778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26,61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2778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110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2 766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827,03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2778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1 491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445,81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2778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1 859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555,84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2778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1 540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460,46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2778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114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1 070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319,93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2778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115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2 839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848,86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2778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130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6,88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2778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568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169,83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2778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32,59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2778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244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72,96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2778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137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43,95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2778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140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0,30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2784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5,68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2788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18,54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2795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585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174,92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2795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16,74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2795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193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57,71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2795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19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1 024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306,18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2795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49,63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2795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37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99,57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2795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39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101,06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2795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54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572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171,03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3411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3,59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3415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221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2,99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3419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239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71,46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3419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154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724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216,48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3454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5 564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1 663,64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3522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11,36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3522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117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219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65,48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3522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78,64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3522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129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547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163,55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3522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130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537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160,56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3527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12,56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3527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10,76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3533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36,18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3533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34,09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3533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39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81,03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3533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40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78,94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3533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1 945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581,55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3533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70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1 142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341,46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3534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23,32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3541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4,19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3543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947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283,15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3543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518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154,88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3543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34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513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153,39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3543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40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400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119,60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3543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56,21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3543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379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113,32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3543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60,40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3543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59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2 539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759,16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3543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550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164,45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3664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24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17,34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3664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210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62,79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3664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29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239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71,46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3667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3,89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3668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22,72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3683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2 425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725,08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3689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55,32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3702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9,87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3729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46,64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3729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124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16,74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3748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0,90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3749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2,69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3749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17,64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3753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224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66,98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4014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7,48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4023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5,98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4023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37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1 167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348,93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4023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834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249,37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4100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2 002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598,60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4100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34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367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109,73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4100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40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1,20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4104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30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567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169,53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4105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3,59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4105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2,09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4106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1 667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498,43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4106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47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1 671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499,63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4106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49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1 920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574,08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4106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399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119,30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4106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70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41,86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4145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84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240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71,76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4145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89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78,34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4145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289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86,41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4145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176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52,62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4145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20,33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4145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223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832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248,77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4145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231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1 077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322,02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4145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548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9,27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4153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2 313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691,59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4153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17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698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208,70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4153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965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288,54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4153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520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155,48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4156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432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129,17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4172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31,69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4172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31,99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4178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137,84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4226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2 946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880,85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4226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60,70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4226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33,19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4228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1 690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505,31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4228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61,89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4228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391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116,91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4229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1 388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415,01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4241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1 407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420,69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4264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76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21 668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6 478,73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4264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3 638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1 087,76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4287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19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6 303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1 884,60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4287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34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2 060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615,94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4287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873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261,03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4351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46 000,00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6 462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1 932,14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hMerge w:val="restart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Celkem za katastr</w:t>
                  </w:r>
                </w:p>
              </w:tc>
              <w:tc>
                <w:tcPr>
                  <w:tcW w:w="801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241 383</w:t>
                  </w:r>
                </w:p>
              </w:tc>
              <w:tc>
                <w:tcPr>
                  <w:tcW w:w="442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72 173,58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hMerge w:val="restart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Katastr: 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Zlukov</w:t>
                  </w:r>
                </w:p>
              </w:tc>
              <w:tc>
                <w:tcPr>
                  <w:tcW w:w="801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42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1074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52 400,00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hMerge w:val="restart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Celkem za katastr</w:t>
                  </w:r>
                </w:p>
              </w:tc>
              <w:tc>
                <w:tcPr>
                  <w:tcW w:w="801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16</w:t>
                  </w:r>
                </w:p>
              </w:tc>
              <w:tc>
                <w:tcPr>
                  <w:tcW w:w="442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5,45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hMerge w:val="restart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Katastr: 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Žíšov u Veselí nad Lužnicí</w:t>
                  </w:r>
                </w:p>
              </w:tc>
              <w:tc>
                <w:tcPr>
                  <w:tcW w:w="801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42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2924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44 600,00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48,70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2924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44 600,00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33,92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2971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44 600,00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393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113,93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3365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44 600,00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324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93,93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4567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44 600,00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122,92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4711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44 600,00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79,14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hMerge w:val="restart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Celkem za katastr</w:t>
                  </w:r>
                </w:p>
              </w:tc>
              <w:tc>
                <w:tcPr>
                  <w:tcW w:w="801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1 699</w:t>
                  </w:r>
                </w:p>
              </w:tc>
              <w:tc>
                <w:tcPr>
                  <w:tcW w:w="442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492,54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hMerge w:val="restart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Celkem</w:t>
                  </w:r>
                </w:p>
              </w:tc>
              <w:tc>
                <w:tcPr>
                  <w:tcW w:w="801" w:type="dxa"/>
                  <w:hMerge w:val="continue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hMerge w:val="continue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hMerge w:val="continue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hMerge w:val="continue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hMerge w:val="continue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hMerge w:val="continue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hMerge w:val="continue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double" w:color="000000" w:sz="7"/>
                    <w:left w:val="nil" w:color="000000" w:sz="15"/>
                    <w:bottom w:val="single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246 299</w:t>
                  </w:r>
                </w:p>
              </w:tc>
              <w:tc>
                <w:tcPr>
                  <w:tcW w:w="442" w:type="dxa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double" w:color="000000" w:sz="7"/>
                    <w:left w:val="nil" w:color="000000" w:sz="15"/>
                    <w:bottom w:val="single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73 564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42" w:type="dxa"/>
                  <w:tcBorders>
                    <w:top w:val="nil" w:color="000000" w:sz="15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 w:color="000000" w:sz="15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nil" w:color="000000" w:sz="15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1417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254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1305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hMerge w:val="restart"/>
          </w:tcPr>
          <w:tbl>
            <w:tblPr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363"/>
            </w:tblGrid>
            <w:tr>
              <w:trPr>
                <w:trHeight w:val="1227" w:hRule="atLeast"/>
              </w:trPr>
              <w:tc>
                <w:tcPr>
                  <w:tcW w:w="10363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Vysvětlivky k typu sazby:</w:t>
                  </w:r>
                </w:p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ha...za hektar</w:t>
                  </w:r>
                </w:p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jdn...za jednotku</w:t>
                  </w:r>
                </w:p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pc/ha...průměrná cena za hektar</w:t>
                  </w:r>
                </w:p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m²...za m²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1417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100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1685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hMerge w:val="restart"/>
          </w:tcPr>
          <w:tbl>
            <w:tblPr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363"/>
            </w:tblGrid>
            <w:tr>
              <w:trPr>
                <w:trHeight w:val="1607" w:hRule="atLeast"/>
              </w:trPr>
              <w:tc>
                <w:tcPr>
                  <w:tcW w:w="10363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Vysvětlivky k výrobním oblastem (VO):</w:t>
                  </w:r>
                </w:p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H...horská</w:t>
                  </w:r>
                </w:p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BO...bramborářsko-ovesná</w:t>
                  </w:r>
                </w:p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B...bramborářská</w:t>
                  </w:r>
                </w:p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K...kukuřičná</w:t>
                  </w:r>
                </w:p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Ř...řepařská</w:t>
                  </w:r>
                </w:p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9...neurčená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1417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60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>
            <w:pPr>
              <w:pStyle w:val="EmptyCellLayoutStyle"/>
              <w:spacing w:after="0" w:line="240" w:lineRule="auto"/>
            </w:pPr>
          </w:p>
        </w:tc>
      </w:tr>
    </w:tbl>
    <w:p>
      <w:pPr>
        <w:spacing w:after="0" w:line="240" w:lineRule="auto"/>
      </w:pPr>
    </w:p>
    <w:sectPr w:rsidRPr="" w:rsidDel="" w:rsidR="" w:rsidSect="">
      <w:headerReference r:id="rId5" w:type="default"/>
      <w:footerReference r:id="rId6" w:type="default"/>
      <w:pgSz w:w="11905" w:h="16837"/>
      <w:pgMar w:top="2432" w:right="566" w:bottom="1337" w:left="566" w:header="737" w:footer="737" w:gutter=""/>
    </w:sectPr>
  </w:body>
</w:document>
</file>

<file path=word/footer1.xml><?xml version="1.0" encoding="utf-8"?>
<w:ft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9346"/>
      <w:gridCol w:w="1417"/>
    </w:tblGrid>
    <w:tr>
      <w:trPr/>
      <w:tc>
        <w:tcPr>
          <w:tcW w:w="9346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9346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tbl>
          <w:tblPr>
            <w:tblCellMar>
              <w:top w:w="0" w:type="dxa"/>
              <w:left w:w="0" w:type="dxa"/>
              <w:bottom w:w="0" w:type="dxa"/>
              <w:right w:w="0" w:type="dxa"/>
            </w:tblCellMar>
          </w:tblPr>
          <w:tblGrid>
            <w:gridCol w:w="1417"/>
          </w:tblGrid>
          <w:tr>
            <w:trPr>
              <w:trHeight w:val="262" w:hRule="atLeast"/>
            </w:trPr>
            <w:tc>
              <w:tcPr>
                <w:tcW w:w="1417" w:type="dxa"/>
                <w:tcBorders>
                  <w:top w:val="nil" w:color="000000" w:sz="7"/>
                  <w:left w:val="nil" w:color="000000" w:sz="7"/>
                  <w:bottom w:val="nil" w:color="000000" w:sz="7"/>
                  <w:right w:val="nil" w:color="000000" w:sz="7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>
                <w:pPr>
                  <w:spacing w:after="0" w:line="240" w:lineRule="auto"/>
                  <w:jc w:val="right"/>
                </w:pPr>
                <w:r>
                  <w:rPr>
                    <w:rFonts w:ascii="Arial" w:hAnsi="Arial" w:eastAsia="Arial"/>
                    <w:color w:val="000000"/>
                    <w:sz w:val="20"/>
                  </w:rPr>
                  <w:fldChar w:fldCharType="begin" w:fldLock="0" w:dirty="0"/>
                </w:r>
                <w:r>
                  <w:rPr>
                    <w:rFonts w:ascii="Arial" w:hAnsi="Arial" w:eastAsia="Arial"/>
                    <w:noProof/>
                    <w:color w:val="000000"/>
                    <w:sz w:val="20"/>
                  </w:rPr>
                  <w:instrText xml:space="preserve"> PAGE </w:instrText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fldChar w:fldCharType="separate" w:fldLock="0" w:dirty="0"/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t xml:space="preserve">1</w:t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fldChar w:fldCharType="end" w:fldLock="0" w:dirty="0"/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t xml:space="preserve"> / </w:t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fldChar w:fldCharType="begin" w:fldLock="0" w:dirty="0"/>
                </w:r>
                <w:r>
                  <w:rPr>
                    <w:rFonts w:ascii="Arial" w:hAnsi="Arial" w:eastAsia="Arial"/>
                    <w:noProof/>
                    <w:color w:val="000000"/>
                    <w:sz w:val="20"/>
                  </w:rPr>
                  <w:instrText xml:space="preserve"> NUMPAGES </w:instrText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fldChar w:fldCharType="separate" w:fldLock="0" w:dirty="0"/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t xml:space="preserve">1</w:t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fldChar w:fldCharType="end" w:fldLock="0" w:dirty="0"/>
                </w:r>
              </w:p>
            </w:tc>
          </w:tr>
        </w:tbl>
        <w:p>
          <w:pPr>
            <w:spacing w:after="0" w:line="240" w:lineRule="auto"/>
          </w:pPr>
        </w:p>
      </w:tc>
    </w:tr>
    <w:tr>
      <w:trPr/>
      <w:tc>
        <w:tcPr>
          <w:tcW w:w="9346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>
          <w:pPr>
            <w:pStyle w:val="EmptyCellLayoutStyle"/>
            <w:spacing w:after="0" w:line="240" w:lineRule="auto"/>
          </w:pPr>
        </w:p>
      </w:tc>
    </w:tr>
  </w:tbl>
</w:ftr>
</file>

<file path=word/header0.xml><?xml version="1.0" encoding="utf-8"?>
<w:hd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44"/>
      <w:gridCol w:w="10619"/>
    </w:tblGrid>
    <w:tr>
      <w:trPr/>
      <w:tc>
        <w:tcPr>
          <w:tcW w:w="144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44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tbl>
          <w:tblPr>
            <w:tbl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blBorders>
            <w:tblCellMar>
              <w:top w:w="0" w:type="dxa"/>
              <w:left w:w="0" w:type="dxa"/>
              <w:bottom w:w="0" w:type="dxa"/>
              <w:right w:w="0" w:type="dxa"/>
            </w:tblCellMar>
          </w:tblPr>
          <w:tblGrid>
            <w:gridCol w:w="74"/>
            <w:gridCol w:w="60"/>
            <w:gridCol w:w="1267"/>
            <w:gridCol w:w="539"/>
            <w:gridCol w:w="20"/>
            <w:gridCol w:w="1259"/>
            <w:gridCol w:w="79"/>
            <w:gridCol w:w="697"/>
            <w:gridCol w:w="1027"/>
            <w:gridCol w:w="45"/>
            <w:gridCol w:w="39"/>
            <w:gridCol w:w="15"/>
            <w:gridCol w:w="1227"/>
            <w:gridCol w:w="329"/>
            <w:gridCol w:w="1450"/>
            <w:gridCol w:w="39"/>
            <w:gridCol w:w="1889"/>
            <w:gridCol w:w="555"/>
          </w:tblGrid>
          <w:tr>
            <w:trPr>
              <w:trHeight w:val="45" w:hRule="atLeast"/>
            </w:trPr>
            <w:tc>
              <w:tcPr>
                <w:tcW w:w="74" w:type="dxa"/>
                <w:tcBorders>
                  <w:top w:val="single" w:color="000000" w:sz="7"/>
                  <w:lef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top w:val="single" w:color="000000" w:sz="7"/>
                  <w:righ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/>
            <w:tc>
              <w:tcPr>
                <w:tcW w:w="74" w:type="dxa"/>
                <w:tcBorders>
                  <w:lef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h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9989"/>
                </w:tblGrid>
                <w:tr>
                  <w:trPr>
                    <w:trHeight w:val="282" w:hRule="atLeast"/>
                  </w:trPr>
                  <w:tc>
                    <w:tcPr>
                      <w:tcW w:w="9989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b/>
                          <w:color w:val="000000"/>
                          <w:sz w:val="24"/>
                        </w:rPr>
                        <w:t xml:space="preserve">Příloha pachtovní smlouvy č. 59N15/47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1267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>
              <w:trHeight w:val="119" w:hRule="atLeast"/>
            </w:trPr>
            <w:tc>
              <w:tcPr>
                <w:tcW w:w="74" w:type="dxa"/>
                <w:tcBorders>
                  <w:lef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/>
            <w:tc>
              <w:tcPr>
                <w:tcW w:w="74" w:type="dxa"/>
                <w:tcBorders>
                  <w:lef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h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807"/>
                </w:tblGrid>
                <w:tr>
                  <w:trPr>
                    <w:trHeight w:val="262" w:hRule="atLeast"/>
                  </w:trPr>
                  <w:tc>
                    <w:tcPr>
                      <w:tcW w:w="1807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Variabilní symbol: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539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h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339"/>
                </w:tblGrid>
                <w:tr>
                  <w:trPr>
                    <w:trHeight w:val="262" w:hRule="atLeast"/>
                  </w:trPr>
                  <w:tc>
                    <w:tcPr>
                      <w:tcW w:w="1339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5911547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79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027"/>
                </w:tblGrid>
                <w:tr>
                  <w:trPr>
                    <w:trHeight w:val="262" w:hRule="atLeast"/>
                  </w:trPr>
                  <w:tc>
                    <w:tcPr>
                      <w:tcW w:w="1027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Uzavřeno: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4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hMerge w:val="restart"/>
                <w:v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227"/>
                </w:tblGrid>
                <w:tr>
                  <w:trPr>
                    <w:trHeight w:val="282" w:hRule="atLeast"/>
                  </w:trPr>
                  <w:tc>
                    <w:tcPr>
                      <w:tcW w:w="1227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21.09.2015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32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450"/>
                </w:tblGrid>
                <w:tr>
                  <w:trPr>
                    <w:trHeight w:val="262" w:hRule="atLeast"/>
                  </w:trPr>
                  <w:tc>
                    <w:tcPr>
                      <w:tcW w:w="1450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Roční pacht: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889"/>
                </w:tblGrid>
                <w:tr>
                  <w:trPr>
                    <w:trHeight w:val="262" w:hRule="atLeast"/>
                  </w:trPr>
                  <w:tc>
                    <w:tcPr>
                      <w:tcW w:w="1889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b/>
                          <w:color w:val="000000"/>
                          <w:sz w:val="20"/>
                        </w:rPr>
                        <w:t xml:space="preserve">73 564 Kč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/>
            <w:tc>
              <w:tcPr>
                <w:tcW w:w="74" w:type="dxa"/>
                <w:tcBorders>
                  <w:lef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hMerge w:val="restart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>
              <w:trHeight w:val="80" w:hRule="atLeast"/>
            </w:trPr>
            <w:tc>
              <w:tcPr>
                <w:tcW w:w="74" w:type="dxa"/>
                <w:tcBorders>
                  <w:lef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/>
            <w:tc>
              <w:tcPr>
                <w:tcW w:w="74" w:type="dxa"/>
                <w:tcBorders>
                  <w:lef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267"/>
                </w:tblGrid>
                <w:tr>
                  <w:trPr>
                    <w:trHeight w:val="262" w:hRule="atLeast"/>
                  </w:trPr>
                  <w:tc>
                    <w:tcPr>
                      <w:tcW w:w="1267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Datum tisku: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5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/>
            <w:tc>
              <w:tcPr>
                <w:tcW w:w="74" w:type="dxa"/>
                <w:tcBorders>
                  <w:lef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260"/>
                </w:tblGrid>
                <w:tr>
                  <w:trPr>
                    <w:trHeight w:val="252" w:hRule="atLeast"/>
                  </w:trPr>
                  <w:tc>
                    <w:tcPr>
                      <w:tcW w:w="1260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17.06.2026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7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hMerge w:val="restart"/>
                <w:v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072"/>
                </w:tblGrid>
                <w:tr>
                  <w:trPr>
                    <w:trHeight w:val="262" w:hRule="atLeast"/>
                  </w:trPr>
                  <w:tc>
                    <w:tcPr>
                      <w:tcW w:w="1072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Účinná od: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45" w:type="dxa"/>
                <w:hMerge w:val="continue"/>
                <w:vMerge w:val="restart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/>
            <w:tc>
              <w:tcPr>
                <w:tcW w:w="74" w:type="dxa"/>
                <w:tcBorders>
                  <w:lef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hMerge w:val="restart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hMerge w:val="continue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hMerge w:val="restart"/>
                <w:v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242"/>
                </w:tblGrid>
                <w:tr>
                  <w:trPr>
                    <w:trHeight w:val="282" w:hRule="atLeast"/>
                  </w:trPr>
                  <w:tc>
                    <w:tcPr>
                      <w:tcW w:w="1242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01.10.2015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1227" w:type="dxa"/>
                <w:hMerge w:val="continue"/>
                <w:vMerge w:val="restart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/>
            <w:tc>
              <w:tcPr>
                <w:tcW w:w="74" w:type="dxa"/>
                <w:tcBorders>
                  <w:lef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hMerge w:val="restart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hMerge w:val="continue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>
              <w:trHeight w:val="120" w:hRule="atLeast"/>
            </w:trPr>
            <w:tc>
              <w:tcPr>
                <w:tcW w:w="74" w:type="dxa"/>
                <w:tcBorders>
                  <w:left w:val="single" w:color="000000" w:sz="7"/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bottom w:val="single" w:color="000000" w:sz="7"/>
                  <w:righ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</w:tbl>
        <w:p>
          <w:pPr>
            <w:spacing w:after="0" w:line="240" w:lineRule="auto"/>
          </w:pPr>
        </w:p>
      </w:tc>
    </w:tr>
    <w:tr>
      <w:trPr/>
      <w:tc>
        <w:tcPr>
          <w:tcW w:w="144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p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1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4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7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1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2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3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4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7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</w:numbering>
</file>

<file path=word/settings.xml><?xml version="1.0" encoding="utf-8"?>
<w:setting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</w:settings>
</file>

<file path=word/styles.xml><?xml version="1.0" encoding="utf-8"?>
<w:styl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docDefaults>
    <w:rPrDefault>
      <w:rPr>
        <w:rFonts w:ascii="Times New Roman" w:hAnsi="Times New Roman" w:eastAsia="Times New Roman" w:cs="Times New Roman"/>
      </w:rPr>
    </w:rPrDefault>
  </w:docDefaults>
  <w:style>
    <w:name w:val="EmptyCellLayoutStyle"/>
    <w:basedOn w:val="Normal"/>
    <w:rPr>
      <w:sz w:val="2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Id3" /><Relationship Type="http://schemas.openxmlformats.org/officeDocument/2006/relationships/settings" Target="/word/settings.xml" Id="rId4" /><Relationship Type="http://schemas.openxmlformats.org/officeDocument/2006/relationships/header" Target="/word/header0.xml" Id="rId5" /><Relationship Type="http://schemas.openxmlformats.org/officeDocument/2006/relationships/footer" Target="/word/footer1.xml" Id="rId6" /><Relationship Type="http://schemas.openxmlformats.org/officeDocument/2006/relationships/numbering" Target="/word/numbering.xml" Id="rId8" /></Relationships>
</file>

<file path=docProps/core.xml><?xml version="1.0" encoding="utf-8"?>
<cp:coreProperti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dc:creator/>
  <dc:description/>
  <dc:title>NAIS-PrilohaNs</dc:title>
</cp:coreProperties>
</file>