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63BD" w14:textId="77777777" w:rsidR="00D539AF" w:rsidRDefault="00CD0DD7">
      <w:pPr>
        <w:pStyle w:val="Nadpis10"/>
        <w:keepNext/>
        <w:keepLines/>
        <w:shd w:val="clear" w:color="auto" w:fill="auto"/>
        <w:spacing w:line="300" w:lineRule="exact"/>
        <w:ind w:left="220"/>
      </w:pPr>
      <w:bookmarkStart w:id="0" w:name="bookmark0"/>
      <w:r>
        <w:t>Statutární město Plzeň, nám. Republiky 1, 301 00 Plzeň</w:t>
      </w:r>
      <w:bookmarkEnd w:id="0"/>
    </w:p>
    <w:p w14:paraId="7A1601A1" w14:textId="77777777" w:rsidR="00D539AF" w:rsidRDefault="00CD0DD7">
      <w:pPr>
        <w:pStyle w:val="Zkladntext30"/>
        <w:shd w:val="clear" w:color="auto" w:fill="auto"/>
        <w:spacing w:line="190" w:lineRule="exact"/>
        <w:ind w:left="220"/>
      </w:pPr>
      <w:r>
        <w:t>zastoupené</w:t>
      </w:r>
    </w:p>
    <w:p w14:paraId="394971A1" w14:textId="77777777" w:rsidR="00D539AF" w:rsidRDefault="00CD0DD7">
      <w:pPr>
        <w:pStyle w:val="Nadpis20"/>
        <w:keepNext/>
        <w:keepLines/>
        <w:shd w:val="clear" w:color="auto" w:fill="auto"/>
        <w:spacing w:after="188" w:line="300" w:lineRule="exact"/>
        <w:ind w:left="220"/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bookmarkEnd w:id="1"/>
    </w:p>
    <w:p w14:paraId="51990155" w14:textId="77777777" w:rsidR="00D539AF" w:rsidRDefault="00CD0DD7">
      <w:pPr>
        <w:pStyle w:val="Nadpis20"/>
        <w:keepNext/>
        <w:keepLines/>
        <w:shd w:val="clear" w:color="auto" w:fill="auto"/>
        <w:spacing w:after="0" w:line="260" w:lineRule="exact"/>
        <w:ind w:left="220"/>
        <w:sectPr w:rsidR="00D539AF">
          <w:pgSz w:w="11900" w:h="16840"/>
          <w:pgMar w:top="475" w:right="437" w:bottom="1300" w:left="545" w:header="0" w:footer="3" w:gutter="0"/>
          <w:cols w:space="720"/>
          <w:noEndnote/>
          <w:docGrid w:linePitch="360"/>
        </w:sectPr>
      </w:pPr>
      <w:bookmarkStart w:id="2" w:name="bookmark2"/>
      <w:r>
        <w:t xml:space="preserve">Objednávka č. 4510101079 ze dne 08.06.2026 strana </w:t>
      </w:r>
      <w:r>
        <w:rPr>
          <w:rStyle w:val="Nadpis2BookmanOldStyle85ptNetun"/>
        </w:rPr>
        <w:t>1</w:t>
      </w:r>
      <w:r>
        <w:t xml:space="preserve"> z </w:t>
      </w:r>
      <w:r>
        <w:rPr>
          <w:rStyle w:val="Nadpis2BookmanOldStyle85ptNetun"/>
        </w:rPr>
        <w:t>1</w:t>
      </w:r>
      <w:bookmarkEnd w:id="2"/>
    </w:p>
    <w:p w14:paraId="75D4FD88" w14:textId="77777777" w:rsidR="00D539AF" w:rsidRDefault="00D539AF">
      <w:pPr>
        <w:spacing w:line="204" w:lineRule="exact"/>
        <w:rPr>
          <w:sz w:val="16"/>
          <w:szCs w:val="16"/>
        </w:rPr>
      </w:pPr>
    </w:p>
    <w:p w14:paraId="070F3A94" w14:textId="77777777" w:rsidR="00D539AF" w:rsidRDefault="00D539AF">
      <w:pPr>
        <w:rPr>
          <w:sz w:val="2"/>
          <w:szCs w:val="2"/>
        </w:rPr>
        <w:sectPr w:rsidR="00D539AF">
          <w:type w:val="continuous"/>
          <w:pgSz w:w="11900" w:h="16840"/>
          <w:pgMar w:top="475" w:right="0" w:bottom="1300" w:left="0" w:header="0" w:footer="3" w:gutter="0"/>
          <w:cols w:space="720"/>
          <w:noEndnote/>
          <w:docGrid w:linePitch="360"/>
        </w:sectPr>
      </w:pPr>
    </w:p>
    <w:p w14:paraId="6E46F018" w14:textId="77777777" w:rsidR="00D539AF" w:rsidRDefault="00CD0DD7">
      <w:pPr>
        <w:pStyle w:val="Zkladntext20"/>
        <w:shd w:val="clear" w:color="auto" w:fill="auto"/>
      </w:pPr>
      <w:r>
        <w:t>Kontaktní osoba/Telefon</w:t>
      </w:r>
    </w:p>
    <w:p w14:paraId="66D2EF25" w14:textId="77777777" w:rsidR="00D539AF" w:rsidRDefault="00CD0DD7">
      <w:pPr>
        <w:pStyle w:val="Zkladntext20"/>
        <w:shd w:val="clear" w:color="auto" w:fill="auto"/>
        <w:spacing w:after="250"/>
      </w:pPr>
      <w:r>
        <w:t>Naše číslo faxu</w:t>
      </w:r>
    </w:p>
    <w:p w14:paraId="452D434B" w14:textId="77777777" w:rsidR="00D539AF" w:rsidRDefault="00CD0DD7">
      <w:pPr>
        <w:pStyle w:val="Zkladntext20"/>
        <w:shd w:val="clear" w:color="auto" w:fill="auto"/>
        <w:spacing w:line="150" w:lineRule="exact"/>
      </w:pPr>
      <w:r>
        <w:t>E-mail</w:t>
      </w:r>
    </w:p>
    <w:p w14:paraId="4109B355" w14:textId="77777777" w:rsidR="00D539AF" w:rsidRDefault="00CD0DD7">
      <w:pPr>
        <w:pStyle w:val="Zkladntext40"/>
        <w:shd w:val="clear" w:color="auto" w:fill="auto"/>
      </w:pPr>
      <w:r>
        <w:t xml:space="preserve">Fakturu zašlete na </w:t>
      </w:r>
      <w:proofErr w:type="gramStart"/>
      <w:r>
        <w:t>adresu :</w:t>
      </w:r>
      <w:proofErr w:type="gramEnd"/>
    </w:p>
    <w:p w14:paraId="2C31A2D1" w14:textId="77777777" w:rsidR="00D539AF" w:rsidRDefault="00CD0DD7">
      <w:pPr>
        <w:pStyle w:val="Zkladntext50"/>
        <w:shd w:val="clear" w:color="auto" w:fill="auto"/>
      </w:pPr>
      <w:r>
        <w:t>Statutární 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14:paraId="073FE4BA" w14:textId="77777777" w:rsidR="00D539AF" w:rsidRDefault="00CD0DD7">
      <w:pPr>
        <w:pStyle w:val="Zkladntext20"/>
        <w:shd w:val="clear" w:color="auto" w:fill="auto"/>
        <w:spacing w:after="214" w:line="150" w:lineRule="exact"/>
        <w:jc w:val="both"/>
      </w:pPr>
      <w:r>
        <w:br w:type="column"/>
      </w:r>
      <w:r>
        <w:t>Příjemce objednávky</w:t>
      </w:r>
    </w:p>
    <w:p w14:paraId="39365AE9" w14:textId="77777777" w:rsidR="00D539AF" w:rsidRDefault="00CD0DD7">
      <w:pPr>
        <w:pStyle w:val="Zkladntext60"/>
        <w:shd w:val="clear" w:color="auto" w:fill="auto"/>
        <w:spacing w:before="0"/>
      </w:pPr>
      <w:r>
        <w:t>H2H management, s.r.o.</w:t>
      </w:r>
    </w:p>
    <w:p w14:paraId="754A5DFB" w14:textId="77777777" w:rsidR="00D539AF" w:rsidRDefault="00CD0DD7">
      <w:pPr>
        <w:pStyle w:val="Zkladntext60"/>
        <w:shd w:val="clear" w:color="auto" w:fill="auto"/>
        <w:spacing w:before="0"/>
      </w:pPr>
      <w:r>
        <w:t>Perlová 65/4</w:t>
      </w:r>
    </w:p>
    <w:p w14:paraId="41044F02" w14:textId="77777777" w:rsidR="00D539AF" w:rsidRDefault="00CD0DD7">
      <w:pPr>
        <w:pStyle w:val="Zkladntext60"/>
        <w:shd w:val="clear" w:color="auto" w:fill="auto"/>
        <w:spacing w:before="0" w:after="183"/>
      </w:pPr>
      <w:r>
        <w:t xml:space="preserve">301 00 Plzeň-Plzeň </w:t>
      </w:r>
      <w:proofErr w:type="gramStart"/>
      <w:r>
        <w:t>3-Vnitřní</w:t>
      </w:r>
      <w:proofErr w:type="gramEnd"/>
      <w:r>
        <w:t xml:space="preserve"> Město</w:t>
      </w:r>
    </w:p>
    <w:p w14:paraId="5D57DE0F" w14:textId="77777777" w:rsidR="00D539AF" w:rsidRDefault="00CD0DD7">
      <w:pPr>
        <w:pStyle w:val="Zkladntext20"/>
        <w:shd w:val="clear" w:color="auto" w:fill="auto"/>
        <w:jc w:val="both"/>
      </w:pPr>
      <w:r>
        <w:t>IČ: 26389673</w:t>
      </w:r>
    </w:p>
    <w:p w14:paraId="0EEED997" w14:textId="77777777" w:rsidR="00D539AF" w:rsidRDefault="00CD0DD7">
      <w:pPr>
        <w:pStyle w:val="Zkladntext20"/>
        <w:shd w:val="clear" w:color="auto" w:fill="auto"/>
        <w:jc w:val="both"/>
      </w:pPr>
      <w:r>
        <w:t>Vaše číslo u nás: 51926163</w:t>
      </w:r>
    </w:p>
    <w:p w14:paraId="7C1E3E28" w14:textId="77777777" w:rsidR="00D539AF" w:rsidRDefault="00CD0DD7">
      <w:pPr>
        <w:pStyle w:val="Zkladntext20"/>
        <w:shd w:val="clear" w:color="auto" w:fill="auto"/>
        <w:tabs>
          <w:tab w:val="left" w:pos="835"/>
        </w:tabs>
        <w:jc w:val="both"/>
      </w:pPr>
      <w:r>
        <w:t>Tel.:</w:t>
      </w:r>
      <w:r>
        <w:tab/>
        <w:t>Fax:</w:t>
      </w:r>
    </w:p>
    <w:p w14:paraId="2F438F99" w14:textId="77777777" w:rsidR="00D539AF" w:rsidRDefault="00CD0DD7">
      <w:pPr>
        <w:pStyle w:val="Zkladntext20"/>
        <w:shd w:val="clear" w:color="auto" w:fill="auto"/>
        <w:jc w:val="both"/>
        <w:sectPr w:rsidR="00D539AF">
          <w:type w:val="continuous"/>
          <w:pgSz w:w="11900" w:h="16840"/>
          <w:pgMar w:top="475" w:right="1498" w:bottom="1300" w:left="663" w:header="0" w:footer="3" w:gutter="0"/>
          <w:cols w:num="2" w:sep="1" w:space="720" w:equalWidth="0">
            <w:col w:w="4093" w:space="1138"/>
            <w:col w:w="4507"/>
          </w:cols>
          <w:noEndnote/>
          <w:docGrid w:linePitch="360"/>
        </w:sectPr>
      </w:pPr>
      <w:r>
        <w:t>Mobil:</w:t>
      </w:r>
    </w:p>
    <w:p w14:paraId="4DE8BF37" w14:textId="77777777" w:rsidR="00D539AF" w:rsidRDefault="00D539AF">
      <w:pPr>
        <w:spacing w:line="154" w:lineRule="exact"/>
        <w:rPr>
          <w:sz w:val="12"/>
          <w:szCs w:val="12"/>
        </w:rPr>
      </w:pPr>
    </w:p>
    <w:p w14:paraId="74FC8AA0" w14:textId="77777777" w:rsidR="00D539AF" w:rsidRDefault="00D539AF">
      <w:pPr>
        <w:rPr>
          <w:sz w:val="2"/>
          <w:szCs w:val="2"/>
        </w:rPr>
        <w:sectPr w:rsidR="00D539AF">
          <w:type w:val="continuous"/>
          <w:pgSz w:w="11900" w:h="16840"/>
          <w:pgMar w:top="445" w:right="0" w:bottom="1270" w:left="0" w:header="0" w:footer="3" w:gutter="0"/>
          <w:cols w:space="720"/>
          <w:noEndnote/>
          <w:docGrid w:linePitch="360"/>
        </w:sectPr>
      </w:pPr>
    </w:p>
    <w:p w14:paraId="175F20AD" w14:textId="77777777" w:rsidR="00D539AF" w:rsidRDefault="00CD0DD7">
      <w:pPr>
        <w:pStyle w:val="Zkladntext50"/>
        <w:shd w:val="clear" w:color="auto" w:fill="auto"/>
      </w:pPr>
      <w:r>
        <w:pict w14:anchorId="166A418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9.6pt;margin-top:-.95pt;width:138.4pt;height:12.45pt;z-index:-125829376;mso-wrap-distance-left:8.3pt;mso-wrap-distance-right:5pt;mso-wrap-distance-bottom:18.55pt;mso-position-horizontal-relative:margin" filled="f" stroked="f">
            <v:textbox style="mso-fit-shape-to-text:t" inset="0,0,0,0">
              <w:txbxContent>
                <w:p w14:paraId="133D09D8" w14:textId="77777777" w:rsidR="00D539AF" w:rsidRDefault="00CD0DD7">
                  <w:pPr>
                    <w:pStyle w:val="Zkladntext50"/>
                    <w:shd w:val="clear" w:color="auto" w:fill="auto"/>
                    <w:spacing w:line="190" w:lineRule="exact"/>
                  </w:pPr>
                  <w:r>
                    <w:rPr>
                      <w:rStyle w:val="Zkladntext5Exact"/>
                    </w:rPr>
                    <w:t>zda se jedná o fyzickou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číslo naší objednávky,</w:t>
      </w:r>
      <w:r>
        <w:br/>
        <w:t>nebo právnickou osobu a Vaše IČ, DIČ.</w:t>
      </w:r>
    </w:p>
    <w:p w14:paraId="37754CC3" w14:textId="77777777" w:rsidR="00D539AF" w:rsidRDefault="00CD0DD7">
      <w:pPr>
        <w:pStyle w:val="Zkladntext20"/>
        <w:shd w:val="clear" w:color="auto" w:fill="auto"/>
        <w:tabs>
          <w:tab w:val="left" w:pos="1274"/>
        </w:tabs>
        <w:spacing w:after="183"/>
        <w:jc w:val="both"/>
      </w:pPr>
      <w:r>
        <w:t>Dodací lhůta:</w:t>
      </w:r>
      <w:r>
        <w:tab/>
      </w:r>
      <w:r>
        <w:rPr>
          <w:rStyle w:val="Zkladntext2dkovn1pt"/>
        </w:rPr>
        <w:t>31.07.202 6</w:t>
      </w:r>
    </w:p>
    <w:p w14:paraId="2A0EAC5C" w14:textId="77777777" w:rsidR="00D539AF" w:rsidRDefault="00CD0DD7">
      <w:pPr>
        <w:pStyle w:val="Zkladntext40"/>
        <w:shd w:val="clear" w:color="auto" w:fill="auto"/>
        <w:spacing w:after="183" w:line="234" w:lineRule="exact"/>
      </w:pPr>
      <w:r>
        <w:t>Zhotovitel je povinen se pro účely uplatňování DPH řídit klasifikací CZ-CPR v souladu s §</w:t>
      </w:r>
      <w:r>
        <w:br/>
        <w:t>92e) zákona č. 235/2004 Sb., o DPH. Dodavatel je povinen vystavovat daňové doklady se všemi</w:t>
      </w:r>
      <w:r>
        <w:br/>
        <w:t xml:space="preserve">náležitostmi dle § 29 zákona o </w:t>
      </w:r>
      <w:proofErr w:type="gramStart"/>
      <w:r>
        <w:t>DPH</w:t>
      </w:r>
      <w:proofErr w:type="gramEnd"/>
      <w:r>
        <w:t xml:space="preserve"> tj. v případě přenesené daňové povinnosti uvést "Daň</w:t>
      </w:r>
      <w:r>
        <w:br/>
        <w:t>odvede zákazník"</w:t>
      </w:r>
    </w:p>
    <w:p w14:paraId="0FF6FEE5" w14:textId="77777777" w:rsidR="00D539AF" w:rsidRDefault="00CD0DD7">
      <w:pPr>
        <w:pStyle w:val="Zkladntext50"/>
        <w:shd w:val="clear" w:color="auto" w:fill="auto"/>
        <w:spacing w:line="230" w:lineRule="exact"/>
      </w:pPr>
      <w:r>
        <w:t>Objednáváme u vás zhotovení přístřešků se sezením pro návštěvníky v areálu Škoda sport park</w:t>
      </w:r>
      <w:r>
        <w:br/>
        <w:t>v Plzni.</w:t>
      </w:r>
    </w:p>
    <w:p w14:paraId="119D56E2" w14:textId="2BD949E5" w:rsidR="00D539AF" w:rsidRDefault="00CD0DD7">
      <w:pPr>
        <w:pStyle w:val="Zkladntext50"/>
        <w:shd w:val="clear" w:color="auto" w:fill="auto"/>
        <w:spacing w:line="190" w:lineRule="exact"/>
        <w:jc w:val="both"/>
      </w:pPr>
      <w:r>
        <w:pict w14:anchorId="0561BC08">
          <v:shape id="_x0000_s1027" type="#_x0000_t202" style="position:absolute;left:0;text-align:left;margin-left:-.55pt;margin-top:100.7pt;width:555.5pt;height:109.75pt;z-index:-125829375;mso-wrap-distance-left:5pt;mso-wrap-distance-top:13.2pt;mso-wrap-distance-right:5pt;mso-position-horizontal-relative:margin" filled="f" stroked="f">
            <v:textbox style="mso-fit-shape-to-text:t" inset="0,0,0,0">
              <w:txbxContent>
                <w:p w14:paraId="0C87B503" w14:textId="77777777" w:rsidR="00D539AF" w:rsidRDefault="00CD0DD7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daně zveřejněna způsobem</w:t>
                  </w:r>
                  <w:r>
                    <w:rPr>
                      <w:rStyle w:val="Zkladntext2Exact"/>
                    </w:rPr>
                    <w:br/>
                    <w:t>umožňujícím dálkový přístup (§ 98 písm. d) zákona č.235/2004 Sb., o dani z přidané hodnoty).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>zveřejněný účet, bude takovýto daňový doklad považován za neúplný a objednatel vyzve zhotovitele k jeho doplnění. Do okamžiku doplnění si objednatel</w:t>
                  </w:r>
                  <w:r>
                    <w:rPr>
                      <w:rStyle w:val="Zkladntext2Exact"/>
                    </w:rPr>
                    <w:br/>
                    <w:t>vyhrazuje právo neuskutečnit platbu na základě tohoto daňového dokladu"</w:t>
                  </w:r>
                </w:p>
                <w:p w14:paraId="4D37EE15" w14:textId="77777777" w:rsidR="00D539AF" w:rsidRDefault="00CD0DD7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dané z přidané</w:t>
                  </w:r>
                  <w:r>
                    <w:rPr>
                      <w:rStyle w:val="Zkladntext2Exact"/>
                    </w:rPr>
                    <w:br/>
                    <w:t>hodnoty zveřejněna způsobem umožňujícím dálkový přístup skutečnost, že zhotovitel je nespolehlivým 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zhotoviteli uskutečňované na základě této smlouvy o příslušnou</w:t>
                  </w:r>
                  <w:r>
                    <w:rPr>
                      <w:rStyle w:val="Zkladntext2Exact"/>
                    </w:rPr>
                    <w:br/>
                    <w:t>částku DPH. Smluvní strany si sjednávají, že takto zhotoviteli nevyplacené částky DPH odvede správci dané sám objednatel v souladu s ustanovením §</w:t>
                  </w:r>
                  <w:r>
                    <w:rPr>
                      <w:rStyle w:val="Zkladntext2Exact"/>
                    </w:rPr>
                    <w:br/>
                  </w:r>
                  <w:proofErr w:type="gramStart"/>
                  <w:r>
                    <w:rPr>
                      <w:rStyle w:val="Zkladntext2Exact"/>
                    </w:rPr>
                    <w:t>109a</w:t>
                  </w:r>
                  <w:proofErr w:type="gramEnd"/>
                  <w:r>
                    <w:rPr>
                      <w:rStyle w:val="Zkladntext2Exact"/>
                    </w:rPr>
                    <w:t xml:space="preserve"> zákona č. 235/2004 Sb.</w:t>
                  </w:r>
                </w:p>
              </w:txbxContent>
            </v:textbox>
            <w10:wrap type="topAndBottom" anchorx="margin"/>
          </v:shape>
        </w:pict>
      </w:r>
      <w:r>
        <w:pict w14:anchorId="11773169">
          <v:shape id="_x0000_s1028" type="#_x0000_t202" style="position:absolute;left:0;text-align:left;margin-left:-.9pt;margin-top:246.9pt;width:34.9pt;height:10.55pt;z-index:-125829374;mso-wrap-distance-left:5pt;mso-wrap-distance-top:38.85pt;mso-wrap-distance-right:5pt;mso-position-horizontal-relative:margin" filled="f" stroked="f">
            <v:textbox style="mso-fit-shape-to-text:t" inset="0,0,0,0">
              <w:txbxContent>
                <w:p w14:paraId="50CC6735" w14:textId="77777777" w:rsidR="00D539AF" w:rsidRDefault="00CD0DD7">
                  <w:pPr>
                    <w:pStyle w:val="Zkladntext20"/>
                    <w:shd w:val="clear" w:color="auto" w:fill="auto"/>
                    <w:spacing w:line="150" w:lineRule="exact"/>
                  </w:pPr>
                  <w:proofErr w:type="gramStart"/>
                  <w:r>
                    <w:rPr>
                      <w:rStyle w:val="Zkladntext2Exact"/>
                    </w:rPr>
                    <w:t>Vystavil:.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 w14:anchorId="24AF4CF5">
          <v:shape id="_x0000_s1029" type="#_x0000_t202" style="position:absolute;left:0;text-align:left;margin-left:-.9pt;margin-top:282.95pt;width:19.45pt;height:9.8pt;z-index:-125829373;mso-wrap-distance-left:5pt;mso-wrap-distance-top:25.55pt;mso-wrap-distance-right:13.7pt;mso-position-horizontal-relative:margin" filled="f" stroked="f">
            <v:textbox style="mso-fit-shape-to-text:t" inset="0,0,0,0">
              <w:txbxContent>
                <w:p w14:paraId="3C6CE42E" w14:textId="77777777" w:rsidR="00D539AF" w:rsidRDefault="00CD0DD7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Dne:</w:t>
                  </w:r>
                </w:p>
              </w:txbxContent>
            </v:textbox>
            <w10:wrap type="topAndBottom" anchorx="margin"/>
          </v:shape>
        </w:pict>
      </w:r>
      <w:r>
        <w:pict w14:anchorId="7428153D">
          <v:shape id="_x0000_s1030" type="#_x0000_t202" style="position:absolute;left:0;text-align:left;margin-left:32.2pt;margin-top:256.7pt;width:84.25pt;height:29.4pt;z-index:-125829372;mso-wrap-distance-left:5pt;mso-wrap-distance-right:78.85pt;mso-wrap-distance-bottom:5.85pt;mso-position-horizontal-relative:margin" filled="f" stroked="f">
            <v:textbox style="mso-fit-shape-to-text:t" inset="0,0,0,0">
              <w:txbxContent>
                <w:p w14:paraId="73CFAF9C" w14:textId="708C3571" w:rsidR="00D539AF" w:rsidRDefault="00D539AF">
                  <w:pPr>
                    <w:pStyle w:val="Nadpis3"/>
                    <w:keepNext/>
                    <w:keepLines/>
                    <w:shd w:val="clear" w:color="auto" w:fill="auto"/>
                    <w:spacing w:before="0" w:line="24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2EFEEEFC">
          <v:shape id="_x0000_s1032" type="#_x0000_t202" style="position:absolute;left:0;text-align:left;margin-left:195.3pt;margin-top:234.55pt;width:120.25pt;height:58.55pt;z-index:-125829370;mso-wrap-distance-left:5pt;mso-wrap-distance-right:5pt;mso-position-horizontal-relative:margin" filled="f" stroked="f">
            <v:textbox style="mso-fit-shape-to-text:t" inset="0,0,0,0">
              <w:txbxContent>
                <w:p w14:paraId="36388010" w14:textId="24E2CCD8" w:rsidR="00D539AF" w:rsidRDefault="00D539AF">
                  <w:pPr>
                    <w:pStyle w:val="Zkladntext20"/>
                    <w:shd w:val="clear" w:color="auto" w:fill="auto"/>
                    <w:tabs>
                      <w:tab w:val="left" w:leader="dot" w:pos="1166"/>
                      <w:tab w:val="left" w:leader="dot" w:pos="2340"/>
                    </w:tabs>
                    <w:spacing w:line="150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pict w14:anchorId="05230BD2">
          <v:shape id="_x0000_s1033" type="#_x0000_t202" style="position:absolute;left:0;text-align:left;margin-left:376.75pt;margin-top:248.75pt;width:74.5pt;height:9.05pt;z-index:-125829369;mso-wrap-distance-left:5pt;mso-wrap-distance-top:16.9pt;mso-wrap-distance-right:10.45pt;mso-wrap-distance-bottom:2.5pt;mso-position-horizontal-relative:margin" filled="f" stroked="f">
            <v:textbox style="mso-fit-shape-to-text:t" inset="0,0,0,0">
              <w:txbxContent>
                <w:p w14:paraId="7D5A7AA0" w14:textId="77777777" w:rsidR="00D539AF" w:rsidRDefault="00CD0DD7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 xml:space="preserve">Správce </w:t>
                  </w:r>
                  <w:proofErr w:type="gramStart"/>
                  <w:r>
                    <w:t>rozpočtu:...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 w14:anchorId="27C415A6">
          <v:shape id="_x0000_s1035" type="#_x0000_t202" style="position:absolute;left:0;text-align:left;margin-left:375.65pt;margin-top:282.95pt;width:57.95pt;height:10.5pt;z-index:-125829367;mso-wrap-distance-left:5pt;mso-wrap-distance-top:15.5pt;mso-wrap-distance-right:5pt;mso-position-horizontal-relative:margin" filled="f" stroked="f">
            <v:textbox style="mso-fit-shape-to-text:t" inset="0,0,0,0">
              <w:txbxContent>
                <w:p w14:paraId="33B73924" w14:textId="486B9319" w:rsidR="00D539AF" w:rsidRDefault="00D539AF">
                  <w:pPr>
                    <w:pStyle w:val="Zkladntext20"/>
                    <w:shd w:val="clear" w:color="auto" w:fill="auto"/>
                    <w:spacing w:line="15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287F500E">
          <v:shape id="_x0000_s1036" type="#_x0000_t202" style="position:absolute;left:0;text-align:left;margin-left:434pt;margin-top:270pt;width:53.3pt;height:16.45pt;z-index:-125829366;mso-wrap-distance-left:5pt;mso-wrap-distance-top:2.5pt;mso-wrap-distance-right:58.7pt;mso-wrap-distance-bottom:5.5pt;mso-position-horizontal-relative:margin" filled="f" stroked="f">
            <v:textbox style="mso-fit-shape-to-text:t" inset="0,0,0,0">
              <w:txbxContent>
                <w:p w14:paraId="0C90B493" w14:textId="49F49E59" w:rsidR="00D539AF" w:rsidRDefault="00D539AF">
                  <w:pPr>
                    <w:pStyle w:val="Nadpis3"/>
                    <w:keepNext/>
                    <w:keepLines/>
                    <w:shd w:val="clear" w:color="auto" w:fill="auto"/>
                    <w:spacing w:before="0" w:line="24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t>Uvedená cena je konečná.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289"/>
        <w:gridCol w:w="5065"/>
        <w:gridCol w:w="2765"/>
      </w:tblGrid>
      <w:tr w:rsidR="00D539AF" w14:paraId="7326430F" w14:textId="77777777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1ADEB6" w14:textId="77777777" w:rsidR="00D539AF" w:rsidRDefault="00CD0DD7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DED851" w14:textId="77777777" w:rsidR="00D539AF" w:rsidRDefault="00CD0DD7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line="190" w:lineRule="exact"/>
              <w:ind w:left="920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5065" w:type="dxa"/>
            <w:tcBorders>
              <w:top w:val="single" w:sz="4" w:space="0" w:color="auto"/>
            </w:tcBorders>
            <w:shd w:val="clear" w:color="auto" w:fill="FFFFFF"/>
          </w:tcPr>
          <w:p w14:paraId="391D59FE" w14:textId="77777777" w:rsidR="00D539AF" w:rsidRDefault="00CD0DD7">
            <w:pPr>
              <w:pStyle w:val="Zkladntext20"/>
              <w:framePr w:w="10292" w:wrap="notBeside" w:vAnchor="text" w:hAnchor="text" w:xAlign="center" w:y="1"/>
              <w:shd w:val="clear" w:color="auto" w:fill="auto"/>
              <w:ind w:left="280" w:firstLine="860"/>
            </w:pPr>
            <w:r>
              <w:rPr>
                <w:rStyle w:val="Zkladntext2CourierNew95pt"/>
              </w:rPr>
              <w:t>ŠSP-přístřešky se sezením</w:t>
            </w:r>
            <w:r>
              <w:rPr>
                <w:rStyle w:val="Zkladntext2CourierNew95pt"/>
              </w:rPr>
              <w:br/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898.783,80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123273" w14:textId="77777777" w:rsidR="00D539AF" w:rsidRDefault="00CD0DD7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line="190" w:lineRule="exact"/>
              <w:ind w:left="960"/>
            </w:pPr>
            <w:r>
              <w:rPr>
                <w:rStyle w:val="Zkladntext2CourierNew95pt"/>
              </w:rPr>
              <w:t>898.783,80</w:t>
            </w:r>
          </w:p>
        </w:tc>
      </w:tr>
      <w:tr w:rsidR="00D539AF" w14:paraId="6C40E7F9" w14:textId="77777777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E79C20" w14:textId="77777777" w:rsidR="00D539AF" w:rsidRDefault="00D539AF">
            <w:pPr>
              <w:framePr w:w="102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5D2CE6" w14:textId="77777777" w:rsidR="00D539AF" w:rsidRDefault="00D539AF">
            <w:pPr>
              <w:framePr w:w="102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05303" w14:textId="77777777" w:rsidR="00D539AF" w:rsidRDefault="00CD0DD7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line="190" w:lineRule="exact"/>
              <w:ind w:left="280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D83AA" w14:textId="77777777" w:rsidR="00D539AF" w:rsidRDefault="00CD0DD7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line="190" w:lineRule="exact"/>
              <w:ind w:left="960"/>
            </w:pPr>
            <w:r>
              <w:rPr>
                <w:rStyle w:val="Zkladntext2CourierNew95pt"/>
              </w:rPr>
              <w:t>898.783,80</w:t>
            </w:r>
          </w:p>
        </w:tc>
      </w:tr>
    </w:tbl>
    <w:p w14:paraId="111025C9" w14:textId="77777777" w:rsidR="00D539AF" w:rsidRDefault="00D539AF">
      <w:pPr>
        <w:framePr w:w="10292" w:wrap="notBeside" w:vAnchor="text" w:hAnchor="text" w:xAlign="center" w:y="1"/>
        <w:rPr>
          <w:sz w:val="2"/>
          <w:szCs w:val="2"/>
        </w:rPr>
      </w:pPr>
    </w:p>
    <w:p w14:paraId="338639E8" w14:textId="77777777" w:rsidR="00D539AF" w:rsidRDefault="00D539AF">
      <w:pPr>
        <w:rPr>
          <w:sz w:val="2"/>
          <w:szCs w:val="2"/>
        </w:rPr>
      </w:pPr>
    </w:p>
    <w:p w14:paraId="3F68415D" w14:textId="77777777" w:rsidR="00D539AF" w:rsidRDefault="00CD0DD7">
      <w:pPr>
        <w:pStyle w:val="Zkladntext20"/>
        <w:shd w:val="clear" w:color="auto" w:fill="auto"/>
        <w:tabs>
          <w:tab w:val="left" w:leader="dot" w:pos="3145"/>
        </w:tabs>
        <w:spacing w:after="156" w:line="150" w:lineRule="exact"/>
        <w:jc w:val="both"/>
      </w:pPr>
      <w:r>
        <w:pict w14:anchorId="372EFF41">
          <v:shape id="_x0000_s1037" type="#_x0000_t202" style="position:absolute;left:0;text-align:left;margin-left:-.2pt;margin-top:-9.6pt;width:89.1pt;height:10.65pt;z-index:-125829365;mso-wrap-distance-left:5pt;mso-wrap-distance-right:5pt;mso-wrap-distance-bottom:7.75pt;mso-position-horizontal-relative:margin" filled="f" stroked="f">
            <v:textbox style="mso-fit-shape-to-text:t" inset="0,0,0,0">
              <w:txbxContent>
                <w:p w14:paraId="1B76A019" w14:textId="77777777" w:rsidR="00D539AF" w:rsidRDefault="00CD0DD7">
                  <w:pPr>
                    <w:pStyle w:val="Zkladntext10"/>
                    <w:shd w:val="clear" w:color="auto" w:fill="auto"/>
                    <w:spacing w:line="15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 xml:space="preserve">Právník </w:t>
      </w:r>
      <w:proofErr w:type="gramStart"/>
      <w:r>
        <w:t>úřadu :</w:t>
      </w:r>
      <w:proofErr w:type="gramEnd"/>
      <w:r>
        <w:tab/>
        <w:t xml:space="preserve"> Ředitel úřadu MMP / Tajemník ÚMO:</w:t>
      </w:r>
    </w:p>
    <w:p w14:paraId="1DA05C96" w14:textId="77777777" w:rsidR="00D539AF" w:rsidRDefault="00CD0DD7">
      <w:pPr>
        <w:pStyle w:val="Zkladntext20"/>
        <w:shd w:val="clear" w:color="auto" w:fill="auto"/>
        <w:tabs>
          <w:tab w:val="left" w:leader="dot" w:pos="3145"/>
          <w:tab w:val="left" w:leader="dot" w:pos="6484"/>
        </w:tabs>
        <w:spacing w:after="153" w:line="150" w:lineRule="exact"/>
        <w:jc w:val="both"/>
      </w:pPr>
      <w:r>
        <w:t>Posoudil dne:</w:t>
      </w:r>
      <w:r>
        <w:tab/>
        <w:t xml:space="preserve"> Schválil dne:</w:t>
      </w:r>
      <w:r>
        <w:tab/>
      </w:r>
    </w:p>
    <w:sectPr w:rsidR="00D539AF">
      <w:type w:val="continuous"/>
      <w:pgSz w:w="11900" w:h="16840"/>
      <w:pgMar w:top="445" w:right="437" w:bottom="1270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E8A4" w14:textId="77777777" w:rsidR="00CD0DD7" w:rsidRDefault="00CD0DD7">
      <w:r>
        <w:separator/>
      </w:r>
    </w:p>
  </w:endnote>
  <w:endnote w:type="continuationSeparator" w:id="0">
    <w:p w14:paraId="557ECB22" w14:textId="77777777" w:rsidR="00CD0DD7" w:rsidRDefault="00CD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089D" w14:textId="77777777" w:rsidR="00CD0DD7" w:rsidRDefault="00CD0DD7"/>
  </w:footnote>
  <w:footnote w:type="continuationSeparator" w:id="0">
    <w:p w14:paraId="29325C44" w14:textId="77777777" w:rsidR="00CD0DD7" w:rsidRDefault="00CD0D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9AF"/>
    <w:rsid w:val="003B4C69"/>
    <w:rsid w:val="005D0208"/>
    <w:rsid w:val="00CD0DD7"/>
    <w:rsid w:val="00D5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888105F"/>
  <w15:docId w15:val="{AD8713ED-F656-44A1-8A91-36E71F25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BookmanOldStyle85ptNetun">
    <w:name w:val="Nadpis #2 + Bookman Old Style;8;5 pt;Ne tučné"/>
    <w:basedOn w:val="Nadpis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ahoma" w:eastAsia="Tahoma" w:hAnsi="Tahoma" w:cs="Tahoma"/>
      <w:b/>
      <w:bCs/>
      <w:i w:val="0"/>
      <w:iCs w:val="0"/>
      <w:smallCaps w:val="0"/>
      <w:strike w:val="0"/>
      <w:w w:val="60"/>
      <w:sz w:val="24"/>
      <w:szCs w:val="24"/>
      <w:u w:val="none"/>
    </w:rPr>
  </w:style>
  <w:style w:type="character" w:customStyle="1" w:styleId="Nadpis345ptNetunMtko100Exact">
    <w:name w:val="Nadpis #3 + 4;5 pt;Ne tučné;Měřítko 100% Exact"/>
    <w:basedOn w:val="Nadpis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Zkladntext81">
    <w:name w:val="Základní text (8)"/>
    <w:basedOn w:val="Zkladntext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865ptKurzvaMtko100">
    <w:name w:val="Základní text (8) + 6;5 pt;Kurzíva;Měřítko 100%"/>
    <w:basedOn w:val="Zkladntext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60"/>
      <w:sz w:val="19"/>
      <w:szCs w:val="19"/>
      <w:u w:val="none"/>
    </w:rPr>
  </w:style>
  <w:style w:type="character" w:customStyle="1" w:styleId="Zkladntext91">
    <w:name w:val="Základní text (9)"/>
    <w:basedOn w:val="Zkladntext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9"/>
      <w:szCs w:val="19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8" w:lineRule="exac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8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1" w:lineRule="exact"/>
      <w:jc w:val="both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120" w:line="0" w:lineRule="atLeast"/>
      <w:jc w:val="right"/>
      <w:outlineLvl w:val="2"/>
    </w:pPr>
    <w:rPr>
      <w:rFonts w:ascii="Tahoma" w:eastAsia="Tahoma" w:hAnsi="Tahoma" w:cs="Tahoma"/>
      <w:b/>
      <w:bCs/>
      <w:w w:val="6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20"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216" w:lineRule="exact"/>
      <w:jc w:val="center"/>
    </w:pPr>
    <w:rPr>
      <w:rFonts w:ascii="Book Antiqua" w:eastAsia="Book Antiqua" w:hAnsi="Book Antiqua" w:cs="Book Antiqua"/>
      <w:w w:val="50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6" w:lineRule="exact"/>
      <w:jc w:val="both"/>
    </w:pPr>
    <w:rPr>
      <w:rFonts w:ascii="Bookman Old Style" w:eastAsia="Bookman Old Style" w:hAnsi="Bookman Old Style" w:cs="Bookman Old Style"/>
      <w:w w:val="6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1051</Characters>
  <Application>Microsoft Office Word</Application>
  <DocSecurity>0</DocSecurity>
  <Lines>8</Lines>
  <Paragraphs>2</Paragraphs>
  <ScaleCrop>false</ScaleCrop>
  <Company>SITMP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umo2-ineo224e-20260617081739</dc:title>
  <dc:subject/>
  <dc:creator/>
  <cp:keywords/>
  <cp:lastModifiedBy>NĚMCOVÁ Jana</cp:lastModifiedBy>
  <cp:revision>2</cp:revision>
  <dcterms:created xsi:type="dcterms:W3CDTF">2026-06-17T06:20:00Z</dcterms:created>
  <dcterms:modified xsi:type="dcterms:W3CDTF">2026-06-17T06:21:00Z</dcterms:modified>
</cp:coreProperties>
</file>