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Default="00D9074A" w:rsidP="00D9074A">
      <w:pPr>
        <w:tabs>
          <w:tab w:val="left" w:pos="3600"/>
        </w:tabs>
        <w:jc w:val="both"/>
      </w:pPr>
      <w:r w:rsidRPr="00C82C17">
        <w:rPr>
          <w:b/>
        </w:rPr>
        <w:t xml:space="preserve">Objednatel </w:t>
      </w:r>
      <w:r w:rsidRPr="00C82C17">
        <w:t>:</w:t>
      </w:r>
      <w:r w:rsidRPr="00C82C17">
        <w:tab/>
      </w:r>
      <w:r w:rsidR="000972D6">
        <w:t xml:space="preserve">Technické služby města Pelhřimov, </w:t>
      </w:r>
    </w:p>
    <w:p w:rsidR="000972D6" w:rsidRPr="00C82C17" w:rsidRDefault="000972D6" w:rsidP="00D9074A">
      <w:pPr>
        <w:tabs>
          <w:tab w:val="left" w:pos="3600"/>
        </w:tabs>
        <w:jc w:val="both"/>
      </w:pPr>
      <w:r>
        <w:tab/>
      </w:r>
      <w:r w:rsidR="001B0D8B">
        <w:t>p</w:t>
      </w:r>
      <w:r>
        <w:t>říspěvková organizace</w:t>
      </w:r>
    </w:p>
    <w:p w:rsidR="00D9074A" w:rsidRPr="00C82C17" w:rsidRDefault="00D9074A" w:rsidP="00D9074A">
      <w:pPr>
        <w:tabs>
          <w:tab w:val="left" w:pos="3600"/>
        </w:tabs>
        <w:jc w:val="both"/>
      </w:pPr>
      <w:r w:rsidRPr="00C82C17">
        <w:t xml:space="preserve">                                           </w:t>
      </w:r>
      <w:r w:rsidR="000972D6">
        <w:t xml:space="preserve">           </w:t>
      </w:r>
      <w:r w:rsidR="000972D6">
        <w:tab/>
        <w:t>Myslotínská 1740</w:t>
      </w:r>
    </w:p>
    <w:p w:rsidR="00D9074A" w:rsidRPr="00C82C17" w:rsidRDefault="00D9074A" w:rsidP="00D9074A">
      <w:pPr>
        <w:tabs>
          <w:tab w:val="left" w:pos="3600"/>
        </w:tabs>
        <w:jc w:val="both"/>
      </w:pPr>
      <w:r w:rsidRPr="00C82C17">
        <w:t xml:space="preserve">                                                     </w:t>
      </w:r>
      <w:r w:rsidRPr="00C82C17">
        <w:tab/>
        <w:t>393 01 P</w:t>
      </w:r>
      <w:r w:rsidR="00A21FBE">
        <w:t>elhřimov</w:t>
      </w:r>
    </w:p>
    <w:p w:rsidR="00D9074A" w:rsidRDefault="000972D6" w:rsidP="00D9074A">
      <w:pPr>
        <w:tabs>
          <w:tab w:val="left" w:pos="3600"/>
        </w:tabs>
        <w:jc w:val="both"/>
      </w:pPr>
      <w:r>
        <w:t>IČ :</w:t>
      </w:r>
      <w:r>
        <w:tab/>
        <w:t>49056689</w:t>
      </w:r>
    </w:p>
    <w:p w:rsidR="000972D6" w:rsidRPr="00C82C17" w:rsidRDefault="000972D6" w:rsidP="00D9074A">
      <w:pPr>
        <w:tabs>
          <w:tab w:val="left" w:pos="3600"/>
        </w:tabs>
        <w:jc w:val="both"/>
      </w:pPr>
      <w:r>
        <w:t>DIČ:</w:t>
      </w:r>
      <w:r>
        <w:tab/>
      </w:r>
      <w:r w:rsidR="007D2BD9">
        <w:t>CZ49056689</w:t>
      </w:r>
    </w:p>
    <w:p w:rsidR="00D9074A" w:rsidRPr="00C82C17" w:rsidRDefault="00D9074A" w:rsidP="00D9074A">
      <w:pPr>
        <w:tabs>
          <w:tab w:val="left" w:pos="3600"/>
        </w:tabs>
        <w:jc w:val="both"/>
        <w:rPr>
          <w:snapToGrid w:val="0"/>
        </w:rPr>
      </w:pPr>
      <w:r w:rsidRPr="00C82C17">
        <w:rPr>
          <w:snapToGrid w:val="0"/>
        </w:rPr>
        <w:t xml:space="preserve">Zastoupené:                                      </w:t>
      </w:r>
      <w:r w:rsidRPr="00C82C17">
        <w:rPr>
          <w:snapToGrid w:val="0"/>
        </w:rPr>
        <w:tab/>
      </w:r>
      <w:r w:rsidR="002D0DD9">
        <w:rPr>
          <w:snapToGrid w:val="0"/>
        </w:rPr>
        <w:t xml:space="preserve">Ing. </w:t>
      </w:r>
      <w:r w:rsidR="007D2BD9">
        <w:rPr>
          <w:snapToGrid w:val="0"/>
        </w:rPr>
        <w:t>Pavlou Licehammerovou</w:t>
      </w:r>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r>
        <w:rPr>
          <w:szCs w:val="20"/>
        </w:rPr>
        <w:t>Pr, vložka č.1</w:t>
      </w:r>
    </w:p>
    <w:p w:rsidR="009D30D1" w:rsidRPr="009E3928" w:rsidRDefault="009D30D1" w:rsidP="00D9074A">
      <w:pPr>
        <w:tabs>
          <w:tab w:val="left" w:pos="3600"/>
        </w:tabs>
        <w:jc w:val="both"/>
        <w:rPr>
          <w:snapToGrid w:val="0"/>
        </w:rPr>
      </w:pPr>
      <w:r w:rsidRPr="009E3928">
        <w:rPr>
          <w:snapToGrid w:val="0"/>
        </w:rPr>
        <w:tab/>
      </w:r>
    </w:p>
    <w:p w:rsidR="00EC0B6E" w:rsidRPr="009E3928" w:rsidRDefault="00EC0B6E" w:rsidP="006E7E06">
      <w:pPr>
        <w:jc w:val="both"/>
        <w:rPr>
          <w:b/>
        </w:rPr>
      </w:pPr>
      <w:r w:rsidRPr="009E3928">
        <w:rPr>
          <w:b/>
        </w:rPr>
        <w:t xml:space="preserve">Zhotovitel:                                        </w:t>
      </w:r>
      <w:r w:rsidR="00F0088D">
        <w:rPr>
          <w:b/>
        </w:rPr>
        <w:t>PELMONT s.r.o.</w:t>
      </w:r>
      <w:r w:rsidRPr="009E3928">
        <w:rPr>
          <w:b/>
        </w:rPr>
        <w:t xml:space="preserve"> </w:t>
      </w:r>
    </w:p>
    <w:p w:rsidR="009E0557" w:rsidRDefault="00F0088D" w:rsidP="00CF1462">
      <w:pPr>
        <w:tabs>
          <w:tab w:val="left" w:pos="3240"/>
        </w:tabs>
      </w:pPr>
      <w:r>
        <w:tab/>
      </w:r>
      <w:r>
        <w:tab/>
        <w:t>Vlásenická 1111</w:t>
      </w:r>
    </w:p>
    <w:p w:rsidR="00F0088D" w:rsidRDefault="00F0088D" w:rsidP="00CF1462">
      <w:pPr>
        <w:tabs>
          <w:tab w:val="left" w:pos="3240"/>
        </w:tabs>
      </w:pPr>
      <w:r>
        <w:tab/>
      </w:r>
      <w:r>
        <w:tab/>
        <w:t>393 01 Pelhřimov</w:t>
      </w:r>
    </w:p>
    <w:p w:rsidR="009E0557" w:rsidRDefault="009E0557" w:rsidP="00CF1462">
      <w:pPr>
        <w:tabs>
          <w:tab w:val="left" w:pos="3240"/>
        </w:tabs>
      </w:pPr>
      <w:r>
        <w:t>IČ:</w:t>
      </w:r>
      <w:r w:rsidR="00F0088D">
        <w:tab/>
      </w:r>
      <w:r w:rsidR="00F0088D">
        <w:tab/>
        <w:t>251 72 786</w:t>
      </w:r>
    </w:p>
    <w:p w:rsidR="009E0557" w:rsidRDefault="009E0557" w:rsidP="00CF1462">
      <w:pPr>
        <w:tabs>
          <w:tab w:val="left" w:pos="3240"/>
        </w:tabs>
      </w:pPr>
      <w:r>
        <w:t>DIČ:</w:t>
      </w:r>
      <w:r w:rsidR="00F0088D">
        <w:tab/>
      </w:r>
      <w:r w:rsidR="00F0088D">
        <w:tab/>
        <w:t>CZ2512786</w:t>
      </w:r>
    </w:p>
    <w:p w:rsidR="00CF1462" w:rsidRDefault="009D30D1" w:rsidP="00CF1462">
      <w:pPr>
        <w:tabs>
          <w:tab w:val="left" w:pos="3240"/>
        </w:tabs>
      </w:pPr>
      <w:r w:rsidRPr="009E3928">
        <w:t>zástupce pro věci smluvní:</w:t>
      </w:r>
      <w:r w:rsidR="00EC0B6E" w:rsidRPr="009E3928">
        <w:t xml:space="preserve"> </w:t>
      </w:r>
      <w:r w:rsidRPr="009E3928">
        <w:tab/>
      </w:r>
      <w:r w:rsidR="00EC0B6E" w:rsidRPr="009E3928">
        <w:t xml:space="preserve">    </w:t>
      </w:r>
      <w:r w:rsidRPr="009E3928">
        <w:tab/>
      </w:r>
      <w:r w:rsidR="00F0088D">
        <w:t>Karel Pichl</w:t>
      </w:r>
    </w:p>
    <w:p w:rsidR="00F0088D" w:rsidRPr="00CF1462" w:rsidRDefault="00F0088D" w:rsidP="00CF1462">
      <w:pPr>
        <w:tabs>
          <w:tab w:val="left" w:pos="3240"/>
        </w:tabs>
      </w:pPr>
      <w:r>
        <w:t>zástupce pro věci technické:</w:t>
      </w:r>
      <w:r>
        <w:tab/>
      </w:r>
      <w:r>
        <w:tab/>
        <w:t>Václav Vránek</w:t>
      </w:r>
    </w:p>
    <w:p w:rsidR="00CF1462" w:rsidRPr="00CF1462" w:rsidRDefault="00CF1462" w:rsidP="00CF1462">
      <w:pPr>
        <w:tabs>
          <w:tab w:val="left" w:pos="3240"/>
        </w:tabs>
      </w:pPr>
      <w:r w:rsidRPr="00CF1462">
        <w:t>bankovní spojení:</w:t>
      </w:r>
      <w:r w:rsidRPr="00CF1462">
        <w:tab/>
      </w:r>
      <w:r w:rsidRPr="00CF1462">
        <w:tab/>
      </w:r>
      <w:r w:rsidR="00F0088D">
        <w:t>Česká spořitelna a.s.</w:t>
      </w:r>
      <w:r w:rsidRPr="00CF1462">
        <w:tab/>
      </w:r>
      <w:r w:rsidRPr="00CF1462">
        <w:tab/>
      </w:r>
    </w:p>
    <w:p w:rsidR="00CF1462" w:rsidRPr="000552F1" w:rsidRDefault="00CF1462" w:rsidP="00CF1462">
      <w:pPr>
        <w:tabs>
          <w:tab w:val="left" w:pos="3240"/>
        </w:tabs>
        <w:rPr>
          <w:rFonts w:ascii="Arial" w:hAnsi="Arial" w:cs="Arial"/>
          <w:sz w:val="22"/>
          <w:szCs w:val="22"/>
        </w:rPr>
      </w:pPr>
      <w:r w:rsidRPr="00CF1462">
        <w:t>číslo účtu:</w:t>
      </w:r>
      <w:r w:rsidRPr="00CF1462">
        <w:tab/>
      </w:r>
      <w:r w:rsidRPr="00CF1462">
        <w:tab/>
      </w:r>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F0088D" w:rsidRDefault="00CF1462" w:rsidP="00CF1462">
      <w:pPr>
        <w:tabs>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Pr="000552F1">
        <w:rPr>
          <w:rFonts w:ascii="Arial" w:hAnsi="Arial" w:cs="Arial"/>
          <w:sz w:val="22"/>
          <w:szCs w:val="22"/>
        </w:rPr>
        <w:tab/>
      </w:r>
      <w:r w:rsidR="00F0088D">
        <w:rPr>
          <w:rFonts w:ascii="Arial" w:hAnsi="Arial" w:cs="Arial"/>
          <w:sz w:val="22"/>
          <w:szCs w:val="22"/>
        </w:rPr>
        <w:t xml:space="preserve">vedený Krajským soudem v Českých Budějovicích, </w:t>
      </w:r>
    </w:p>
    <w:p w:rsidR="00CF1462" w:rsidRPr="000552F1" w:rsidRDefault="00F0088D" w:rsidP="00CF1462">
      <w:pPr>
        <w:tabs>
          <w:tab w:val="left" w:pos="3240"/>
        </w:tabs>
        <w:rPr>
          <w:rFonts w:ascii="Arial" w:hAnsi="Arial" w:cs="Arial"/>
          <w:sz w:val="22"/>
          <w:szCs w:val="22"/>
        </w:rPr>
      </w:pPr>
      <w:r>
        <w:rPr>
          <w:rFonts w:ascii="Arial" w:hAnsi="Arial" w:cs="Arial"/>
          <w:sz w:val="22"/>
          <w:szCs w:val="22"/>
        </w:rPr>
        <w:t>oddíl C, vložka 7729</w:t>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BD4B7F" w:rsidRDefault="00354CE2" w:rsidP="004A4FD3">
      <w:pPr>
        <w:jc w:val="center"/>
      </w:pPr>
      <w:r>
        <w:rPr>
          <w:b/>
          <w:i/>
          <w:u w:val="single"/>
        </w:rPr>
        <w:t>„</w:t>
      </w:r>
      <w:r w:rsidR="002469A6">
        <w:rPr>
          <w:b/>
          <w:bCs/>
          <w:sz w:val="28"/>
          <w:szCs w:val="28"/>
          <w:u w:val="single"/>
        </w:rPr>
        <w:t>Zemní práce s položením kabelu v lokalitě Na Houfech</w:t>
      </w:r>
      <w:r>
        <w:rPr>
          <w:b/>
          <w:i/>
          <w:u w:val="single"/>
        </w:rPr>
        <w:t>“.</w:t>
      </w:r>
    </w:p>
    <w:p w:rsidR="002D0DD9" w:rsidRPr="007466B6" w:rsidRDefault="002D0DD9" w:rsidP="00D07E6A">
      <w:pPr>
        <w:autoSpaceDE w:val="0"/>
        <w:autoSpaceDN w:val="0"/>
        <w:adjustRightInd w:val="0"/>
        <w:jc w:val="both"/>
      </w:pPr>
      <w:r w:rsidRPr="007466B6">
        <w:t xml:space="preserve">Předmětem této veřejné zakázky je </w:t>
      </w:r>
      <w:r w:rsidR="00FF7715">
        <w:t xml:space="preserve">provedení </w:t>
      </w:r>
      <w:r w:rsidR="00544AEA">
        <w:t xml:space="preserve">zemních prací </w:t>
      </w:r>
      <w:r w:rsidR="004472DE">
        <w:t xml:space="preserve">s položením kabelu </w:t>
      </w:r>
      <w:r w:rsidR="002612B4">
        <w:t>ve městě Pelhřimov</w:t>
      </w:r>
      <w:r w:rsidR="00E75137">
        <w:t>.</w:t>
      </w:r>
    </w:p>
    <w:p w:rsidR="00E75137" w:rsidRDefault="00E75137" w:rsidP="00D07E6A">
      <w:pPr>
        <w:pStyle w:val="Odstavecseseznamem"/>
        <w:numPr>
          <w:ilvl w:val="0"/>
          <w:numId w:val="39"/>
        </w:numPr>
        <w:ind w:left="567" w:hanging="567"/>
        <w:jc w:val="both"/>
      </w:pPr>
      <w:r>
        <w:t>Předmět plnění je:</w:t>
      </w:r>
    </w:p>
    <w:p w:rsidR="006750B6" w:rsidRDefault="006750B6" w:rsidP="006750B6">
      <w:pPr>
        <w:numPr>
          <w:ilvl w:val="0"/>
          <w:numId w:val="48"/>
        </w:numPr>
        <w:jc w:val="both"/>
      </w:pPr>
      <w:r>
        <w:t>Zemní práce pro položení kabelů pro nově budované VO v lokalitě Na Houfech</w:t>
      </w:r>
    </w:p>
    <w:p w:rsidR="006750B6" w:rsidRDefault="006750B6" w:rsidP="006750B6">
      <w:pPr>
        <w:numPr>
          <w:ilvl w:val="0"/>
          <w:numId w:val="48"/>
        </w:numPr>
        <w:jc w:val="both"/>
      </w:pPr>
      <w:r>
        <w:t xml:space="preserve">Rozsah prací stanoven v položkovém rozsahu (příloha </w:t>
      </w:r>
      <w:r w:rsidR="00824991">
        <w:t>1</w:t>
      </w:r>
      <w:r>
        <w:t>)</w:t>
      </w:r>
    </w:p>
    <w:p w:rsidR="006750B6" w:rsidRDefault="006750B6" w:rsidP="006750B6">
      <w:pPr>
        <w:numPr>
          <w:ilvl w:val="0"/>
          <w:numId w:val="48"/>
        </w:numPr>
        <w:jc w:val="both"/>
      </w:pPr>
      <w:r>
        <w:t>Veškerý materiál mimo písku dodá Zadavatel</w:t>
      </w:r>
    </w:p>
    <w:p w:rsidR="006750B6" w:rsidRDefault="006750B6" w:rsidP="006750B6">
      <w:pPr>
        <w:numPr>
          <w:ilvl w:val="0"/>
          <w:numId w:val="48"/>
        </w:numPr>
        <w:jc w:val="both"/>
      </w:pPr>
      <w:r>
        <w:t>Konečné terénní úpravy v zeleni (včetně osetí).</w:t>
      </w:r>
    </w:p>
    <w:p w:rsidR="002469A6" w:rsidRDefault="006750B6" w:rsidP="006750B6">
      <w:pPr>
        <w:numPr>
          <w:ilvl w:val="0"/>
          <w:numId w:val="48"/>
        </w:numPr>
        <w:jc w:val="both"/>
      </w:pPr>
      <w:r>
        <w:t xml:space="preserve">Zpětné dláždění a asfaltování provede na zhotovitelem zhutněný podklad na své náklady </w:t>
      </w:r>
      <w:r w:rsidR="00B04AF7">
        <w:t>Objedn</w:t>
      </w:r>
      <w:r>
        <w:t xml:space="preserve">atel. </w:t>
      </w:r>
    </w:p>
    <w:p w:rsidR="00C370B5" w:rsidRPr="00B449CD" w:rsidRDefault="00C370B5" w:rsidP="00D07E6A">
      <w:pPr>
        <w:pStyle w:val="Odstavecseseznamem"/>
        <w:numPr>
          <w:ilvl w:val="0"/>
          <w:numId w:val="39"/>
        </w:numPr>
        <w:ind w:left="567" w:hanging="567"/>
        <w:jc w:val="both"/>
      </w:pPr>
      <w:r w:rsidRPr="00B449CD">
        <w:t>Předmětem plnění jsou rovněž všechny tyto práce a činnosti:</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za</w:t>
      </w:r>
      <w:r w:rsidR="00993852">
        <w:rPr>
          <w:rFonts w:ascii="Times New Roman" w:hAnsi="Times New Roman"/>
          <w:sz w:val="24"/>
        </w:rPr>
        <w:t xml:space="preserve">bezpečení </w:t>
      </w:r>
      <w:r w:rsidRPr="00B449CD">
        <w:rPr>
          <w:rFonts w:ascii="Times New Roman" w:hAnsi="Times New Roman"/>
          <w:sz w:val="24"/>
        </w:rPr>
        <w:t xml:space="preserve">dopravního značení </w:t>
      </w:r>
      <w:r w:rsidR="00BB60A9">
        <w:rPr>
          <w:rFonts w:ascii="Times New Roman" w:hAnsi="Times New Roman"/>
          <w:sz w:val="24"/>
        </w:rPr>
        <w:t>(Objednatel dodá Zhotoviteli Pravidla přechodné úpravy provozu vydané MÚ Pelhřimov).</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E75137">
      <w:pPr>
        <w:pStyle w:val="Bntext2"/>
        <w:numPr>
          <w:ilvl w:val="0"/>
          <w:numId w:val="13"/>
        </w:numPr>
        <w:tabs>
          <w:tab w:val="clear" w:pos="1287"/>
          <w:tab w:val="num" w:pos="567"/>
          <w:tab w:val="num" w:pos="993"/>
        </w:tabs>
        <w:ind w:left="567" w:right="-2" w:hanging="425"/>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 xml:space="preserve">montážní prostředky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pomůcky</w:t>
      </w:r>
    </w:p>
    <w:p w:rsidR="00C370B5" w:rsidRPr="00B449CD" w:rsidRDefault="00C370B5" w:rsidP="00E75137">
      <w:pPr>
        <w:pStyle w:val="Bntext2"/>
        <w:numPr>
          <w:ilvl w:val="0"/>
          <w:numId w:val="13"/>
        </w:numPr>
        <w:tabs>
          <w:tab w:val="clear" w:pos="1287"/>
          <w:tab w:val="num" w:pos="567"/>
        </w:tabs>
        <w:ind w:left="567" w:right="-2" w:hanging="425"/>
        <w:textAlignment w:val="auto"/>
        <w:rPr>
          <w:rFonts w:ascii="Times New Roman" w:hAnsi="Times New Roman"/>
          <w:sz w:val="24"/>
        </w:rPr>
      </w:pPr>
      <w:r w:rsidRPr="00B449CD">
        <w:rPr>
          <w:rFonts w:ascii="Times New Roman" w:hAnsi="Times New Roman"/>
          <w:sz w:val="24"/>
        </w:rPr>
        <w:t>úpr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očištění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ošetření styčných ploch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konstrukcí</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lastRenderedPageBreak/>
        <w:t>potřebné doč</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sné úpr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coviště proti všem vlivům znemožňujícím nebo znesn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dňujícím práci </w:t>
      </w:r>
    </w:p>
    <w:p w:rsidR="00C370B5" w:rsidRPr="00B449CD" w:rsidRDefault="00C370B5" w:rsidP="00E75137">
      <w:pPr>
        <w:pStyle w:val="Bntext2"/>
        <w:tabs>
          <w:tab w:val="num" w:pos="567"/>
        </w:tabs>
        <w:ind w:hanging="425"/>
        <w:rPr>
          <w:rFonts w:ascii="Times New Roman" w:hAnsi="Times New Roman"/>
          <w:sz w:val="24"/>
        </w:rPr>
      </w:pPr>
      <w:r w:rsidRPr="00B449CD">
        <w:rPr>
          <w:rFonts w:ascii="Times New Roman" w:hAnsi="Times New Roman"/>
          <w:sz w:val="24"/>
        </w:rPr>
        <w:tab/>
        <w:t>(čerpání vody,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sv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hu, zimní op</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tření, přístřešky,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pod.)</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odvoz a poplatek za uložení vybouraných hmot a nevhodných zemin</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řízením vlády č. 591/2006 Sb., o bližších minimálních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st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veništích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tném znění. Při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cích je nutné dodržov</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t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řízení vlády č.362/2005 Sb., o bližších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vcích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bezpečnost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nu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n</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covištích s nebezpečím pádu z výšky nebo do hloubky.</w:t>
      </w:r>
    </w:p>
    <w:p w:rsidR="00C370B5" w:rsidRPr="00B449CD" w:rsidRDefault="00C370B5" w:rsidP="00E75137">
      <w:pPr>
        <w:pStyle w:val="Bntext2"/>
        <w:numPr>
          <w:ilvl w:val="0"/>
          <w:numId w:val="13"/>
        </w:numPr>
        <w:tabs>
          <w:tab w:val="clear" w:pos="1287"/>
          <w:tab w:val="num" w:pos="567"/>
        </w:tabs>
        <w:ind w:left="567" w:hanging="425"/>
        <w:textAlignment w:val="auto"/>
        <w:rPr>
          <w:rFonts w:ascii="Times New Roman" w:hAnsi="Times New Roman"/>
          <w:sz w:val="24"/>
        </w:rPr>
      </w:pPr>
      <w:r w:rsidRPr="00B449CD">
        <w:rPr>
          <w:rFonts w:ascii="Times New Roman" w:hAnsi="Times New Roman"/>
          <w:sz w:val="24"/>
        </w:rPr>
        <w:t>veškeré práce bude zhotovitel provádět v soul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du se zákonem č. 309/2006 Sb., kterým se upr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vují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lší pož</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vky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covněprávních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zích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jištění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činnosti, nebo poskytování služeb mimo pr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covněprávní vzt</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hy (zákon o z</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jištění d</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lších podmínek bezpečnosti </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 ochr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ny zdr</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ví při práci) v pl</w:t>
      </w:r>
      <w:smartTag w:uri="urn:schemas-microsoft-com:office:smarttags" w:element="PersonName">
        <w:r w:rsidRPr="00B449CD">
          <w:rPr>
            <w:rFonts w:ascii="Times New Roman" w:hAnsi="Times New Roman"/>
            <w:sz w:val="24"/>
          </w:rPr>
          <w:t>a</w:t>
        </w:r>
      </w:smartTag>
      <w:r w:rsidRPr="00B449CD">
        <w:rPr>
          <w:rFonts w:ascii="Times New Roman" w:hAnsi="Times New Roman"/>
          <w:sz w:val="24"/>
        </w:rPr>
        <w:t xml:space="preserve">tném znění. </w:t>
      </w:r>
    </w:p>
    <w:p w:rsidR="00D95308" w:rsidRPr="00D95308" w:rsidRDefault="00C370B5" w:rsidP="00E75137">
      <w:pPr>
        <w:pStyle w:val="Bntext2"/>
        <w:numPr>
          <w:ilvl w:val="0"/>
          <w:numId w:val="13"/>
        </w:numPr>
        <w:tabs>
          <w:tab w:val="clear" w:pos="1287"/>
          <w:tab w:val="num" w:pos="567"/>
        </w:tabs>
        <w:ind w:left="567" w:hanging="425"/>
        <w:textAlignment w:val="auto"/>
        <w:rPr>
          <w:rFonts w:ascii="Times New Roman" w:hAnsi="Times New Roman"/>
          <w:b/>
          <w:sz w:val="24"/>
        </w:rPr>
      </w:pPr>
      <w:r w:rsidRPr="00A700FB">
        <w:rPr>
          <w:rFonts w:ascii="Times New Roman" w:hAnsi="Times New Roman"/>
          <w:sz w:val="24"/>
        </w:rPr>
        <w:t>z</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jitelům přilehlých nemovitostí </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 xml:space="preserve">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w:t>
      </w:r>
      <w:smartTag w:uri="urn:schemas-microsoft-com:office:smarttags" w:element="PersonName">
        <w:r w:rsidRPr="00A700FB">
          <w:rPr>
            <w:rFonts w:ascii="Times New Roman" w:hAnsi="Times New Roman"/>
            <w:sz w:val="24"/>
          </w:rPr>
          <w:t>a</w:t>
        </w:r>
      </w:smartTag>
      <w:r w:rsidRPr="00A700FB">
        <w:rPr>
          <w:rFonts w:ascii="Times New Roman" w:hAnsi="Times New Roman"/>
          <w:sz w:val="24"/>
        </w:rPr>
        <w:t>tečným předstihem</w:t>
      </w:r>
    </w:p>
    <w:p w:rsidR="00D177C4" w:rsidRPr="00A700FB" w:rsidRDefault="00D95308" w:rsidP="00E75137">
      <w:pPr>
        <w:pStyle w:val="Bntext2"/>
        <w:numPr>
          <w:ilvl w:val="0"/>
          <w:numId w:val="13"/>
        </w:numPr>
        <w:tabs>
          <w:tab w:val="clear" w:pos="1287"/>
          <w:tab w:val="num" w:pos="567"/>
        </w:tabs>
        <w:ind w:left="567" w:hanging="425"/>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C370B5" w:rsidRPr="00B449CD" w:rsidRDefault="00E3316B" w:rsidP="00D07E6A">
      <w:pPr>
        <w:jc w:val="both"/>
      </w:pPr>
      <w:r w:rsidRPr="00993852">
        <w:t>Zhotovitel</w:t>
      </w:r>
      <w:r w:rsidR="00C370B5" w:rsidRPr="00B449CD">
        <w:t xml:space="preserve"> je povinen důkl</w:t>
      </w:r>
      <w:smartTag w:uri="urn:schemas-microsoft-com:office:smarttags" w:element="PersonName">
        <w:r w:rsidR="00C370B5" w:rsidRPr="00B449CD">
          <w:t>a</w:t>
        </w:r>
      </w:smartTag>
      <w:r w:rsidR="00C370B5" w:rsidRPr="00B449CD">
        <w:t>dně se seznámit s kompletní dokument</w:t>
      </w:r>
      <w:smartTag w:uri="urn:schemas-microsoft-com:office:smarttags" w:element="PersonName">
        <w:r w:rsidR="00C370B5" w:rsidRPr="00B449CD">
          <w:t>a</w:t>
        </w:r>
      </w:smartTag>
      <w:r w:rsidR="00C370B5" w:rsidRPr="00B449CD">
        <w:t>cí s celou st</w:t>
      </w:r>
      <w:smartTag w:uri="urn:schemas-microsoft-com:office:smarttags" w:element="PersonName">
        <w:r w:rsidR="00C370B5" w:rsidRPr="00B449CD">
          <w:t>a</w:t>
        </w:r>
      </w:smartTag>
      <w:r w:rsidR="00C370B5" w:rsidRPr="00B449CD">
        <w:t>vbou.</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w:t>
      </w:r>
      <w:r w:rsidR="009D30D1" w:rsidRPr="009E3928">
        <w:lastRenderedPageBreak/>
        <w:t>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Pr="009E3928" w:rsidRDefault="007F7183"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2469A6">
        <w:t>Pelhřimov</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t xml:space="preserve">Práce budou </w:t>
      </w:r>
      <w:r w:rsidR="00FF7715">
        <w:t>zahájeny</w:t>
      </w:r>
      <w:r w:rsidR="00571B18" w:rsidRPr="009E3928">
        <w:t xml:space="preserve"> po </w:t>
      </w:r>
      <w:r w:rsidR="00FF7715">
        <w:t>dohodě mezi</w:t>
      </w:r>
      <w:r w:rsidR="00571B18" w:rsidRPr="009E3928">
        <w:t xml:space="preserve"> oběma stranami</w:t>
      </w:r>
      <w:r w:rsidR="00FF7715">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2469A6">
        <w:rPr>
          <w:b/>
        </w:rPr>
        <w:t>31.října</w:t>
      </w:r>
      <w:r w:rsidR="002612B4">
        <w:rPr>
          <w:b/>
        </w:rPr>
        <w:t xml:space="preserve"> 2017</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C370B5" w:rsidRPr="009E3928" w:rsidRDefault="00C370B5" w:rsidP="007F7183">
      <w:pPr>
        <w:tabs>
          <w:tab w:val="num" w:pos="851"/>
        </w:tabs>
        <w:ind w:left="567" w:hanging="567"/>
        <w:jc w:val="both"/>
      </w:pPr>
    </w:p>
    <w:p w:rsidR="00F0088D" w:rsidRPr="00F0088D" w:rsidRDefault="00F0088D" w:rsidP="002612B4">
      <w:pPr>
        <w:tabs>
          <w:tab w:val="left" w:pos="480"/>
          <w:tab w:val="left" w:pos="652"/>
          <w:tab w:val="num" w:pos="851"/>
          <w:tab w:val="left" w:pos="4820"/>
        </w:tabs>
        <w:spacing w:after="120"/>
        <w:ind w:left="567"/>
        <w:jc w:val="both"/>
        <w:rPr>
          <w:b/>
        </w:rPr>
      </w:pPr>
      <w:r w:rsidRPr="00F0088D">
        <w:rPr>
          <w:b/>
        </w:rPr>
        <w:t xml:space="preserve">Cena celkem : </w:t>
      </w:r>
      <w:r w:rsidRPr="00F0088D">
        <w:rPr>
          <w:b/>
        </w:rPr>
        <w:tab/>
      </w:r>
      <w:r w:rsidRPr="00F0088D">
        <w:rPr>
          <w:b/>
        </w:rPr>
        <w:tab/>
      </w:r>
      <w:r w:rsidRPr="00F0088D">
        <w:rPr>
          <w:b/>
        </w:rPr>
        <w:tab/>
        <w:t>471.422,00 Kč</w:t>
      </w:r>
    </w:p>
    <w:p w:rsidR="009D30D1" w:rsidRPr="009E3928" w:rsidRDefault="002612B4" w:rsidP="002612B4">
      <w:pPr>
        <w:tabs>
          <w:tab w:val="left" w:pos="480"/>
          <w:tab w:val="left" w:pos="652"/>
          <w:tab w:val="num" w:pos="851"/>
          <w:tab w:val="left" w:pos="4820"/>
        </w:tabs>
        <w:spacing w:after="120"/>
        <w:ind w:left="567"/>
        <w:jc w:val="both"/>
      </w:pPr>
      <w:r>
        <w:t>Ceny za jednotlivé úkony jsou stanoveny v Příloze č.1 této smlouvy</w:t>
      </w:r>
      <w:r w:rsidR="001F1341" w:rsidRPr="009E3928">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lastRenderedPageBreak/>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Pokud 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w:t>
      </w:r>
      <w:r w:rsidR="002612B4">
        <w:t xml:space="preserve">Množství jednotlivých položek bude </w:t>
      </w:r>
      <w:r w:rsidR="002612B4">
        <w:lastRenderedPageBreak/>
        <w:t xml:space="preserve">odpovídat odsouhlasenému množství. </w:t>
      </w:r>
      <w:r w:rsidR="003A2AB4" w:rsidRPr="009E3928">
        <w:t>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9D30D1" w:rsidRPr="009E3928" w:rsidRDefault="009D30D1" w:rsidP="00C51BAF">
      <w:pPr>
        <w:jc w:val="center"/>
        <w:rPr>
          <w:b/>
        </w:rPr>
      </w:pPr>
      <w:r w:rsidRPr="009E3928">
        <w:rPr>
          <w:b/>
        </w:rPr>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pisy do stavebního deníku vyviňují TDI z odpovědnosti dle OZ</w:t>
      </w:r>
      <w:r w:rsidR="0016506B" w:rsidRPr="005B53AF">
        <w:t xml:space="preserve"> </w:t>
      </w:r>
      <w:r w:rsidRPr="005B53AF">
        <w:t>(zejména §2630)</w:t>
      </w:r>
      <w:r w:rsidR="0016506B" w:rsidRPr="0016506B">
        <w:rPr>
          <w:b/>
          <w:i/>
          <w:color w:val="FF0000"/>
        </w:rPr>
        <w:t xml:space="preserve"> </w:t>
      </w:r>
    </w:p>
    <w:p w:rsidR="006750B6" w:rsidRDefault="006750B6" w:rsidP="00C51BAF">
      <w:pPr>
        <w:jc w:val="center"/>
        <w:rPr>
          <w:b/>
        </w:rPr>
      </w:pPr>
    </w:p>
    <w:p w:rsidR="006750B6" w:rsidRDefault="006750B6" w:rsidP="00C51BAF">
      <w:pPr>
        <w:jc w:val="center"/>
        <w:rPr>
          <w:b/>
        </w:rPr>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lastRenderedPageBreak/>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r w:rsidR="00DA5E23">
        <w:t>Vladimír Starý</w:t>
      </w:r>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5B53AF">
      <w:pPr>
        <w:tabs>
          <w:tab w:val="left" w:pos="720"/>
          <w:tab w:val="num" w:pos="851"/>
        </w:tabs>
        <w:ind w:left="567" w:hanging="567"/>
        <w:jc w:val="both"/>
      </w:pPr>
      <w:r>
        <w:tab/>
      </w:r>
      <w:r w:rsidR="009D30D1" w:rsidRPr="009E3928">
        <w:t>- 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lastRenderedPageBreak/>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lastRenderedPageBreak/>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r w:rsidR="00B04AF7">
        <w:t xml:space="preserve"> Tato záruka se vztahuje i na zhutnění podkladu pod zpětně dláždění a asfaltování.</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w:t>
      </w:r>
      <w:smartTag w:uri="urn:schemas-microsoft-com:office:smarttags" w:element="PersonName">
        <w:r w:rsidRPr="009E3928">
          <w:t>a</w:t>
        </w:r>
      </w:smartTag>
      <w:r w:rsidRPr="009E3928">
        <w:t>nění rekl</w:t>
      </w:r>
      <w:smartTag w:uri="urn:schemas-microsoft-com:office:smarttags" w:element="PersonName">
        <w:r w:rsidRPr="009E3928">
          <w:t>a</w:t>
        </w:r>
      </w:smartTag>
      <w:r w:rsidRPr="009E3928">
        <w:t>mov</w:t>
      </w:r>
      <w:smartTag w:uri="urn:schemas-microsoft-com:office:smarttags" w:element="PersonName">
        <w:r w:rsidRPr="009E3928">
          <w:t>a</w:t>
        </w:r>
      </w:smartTag>
      <w:r w:rsidRPr="009E3928">
        <w:t>né v</w:t>
      </w:r>
      <w:smartTag w:uri="urn:schemas-microsoft-com:office:smarttags" w:element="PersonName">
        <w:r w:rsidRPr="009E3928">
          <w:t>a</w:t>
        </w:r>
      </w:smartTag>
      <w:r w:rsidRPr="009E3928">
        <w:t xml:space="preserve">dy </w:t>
      </w:r>
      <w:smartTag w:uri="urn:schemas-microsoft-com:office:smarttags" w:element="PersonName">
        <w:r w:rsidRPr="009E3928">
          <w:t>a</w:t>
        </w:r>
      </w:smartTag>
      <w:r w:rsidRPr="009E3928">
        <w:t>ni do 14 dnů po obdržení rekl</w:t>
      </w:r>
      <w:smartTag w:uri="urn:schemas-microsoft-com:office:smarttags" w:element="PersonName">
        <w:r w:rsidRPr="009E3928">
          <w:t>a</w:t>
        </w:r>
      </w:smartTag>
      <w:r w:rsidRPr="009E3928">
        <w:t>m</w:t>
      </w:r>
      <w:smartTag w:uri="urn:schemas-microsoft-com:office:smarttags" w:element="PersonName">
        <w:r w:rsidRPr="009E3928">
          <w:t>a</w:t>
        </w:r>
      </w:smartTag>
      <w:r w:rsidRPr="009E3928">
        <w:t>ce objedn</w:t>
      </w:r>
      <w:smartTag w:uri="urn:schemas-microsoft-com:office:smarttags" w:element="PersonName">
        <w:r w:rsidRPr="009E3928">
          <w:t>a</w:t>
        </w:r>
      </w:smartTag>
      <w:r w:rsidRPr="009E3928">
        <w:t>tele, nebo pokud nedojde k jiné dohodě o termínu odstr</w:t>
      </w:r>
      <w:smartTag w:uri="urn:schemas-microsoft-com:office:smarttags" w:element="PersonName">
        <w:r w:rsidRPr="009E3928">
          <w:t>a</w:t>
        </w:r>
      </w:smartTag>
      <w:r w:rsidRPr="009E3928">
        <w:t>nění v</w:t>
      </w:r>
      <w:smartTag w:uri="urn:schemas-microsoft-com:office:smarttags" w:element="PersonName">
        <w:r w:rsidRPr="009E3928">
          <w:t>a</w:t>
        </w:r>
      </w:smartTag>
      <w:r w:rsidRPr="009E3928">
        <w:t>d je objedn</w:t>
      </w:r>
      <w:smartTag w:uri="urn:schemas-microsoft-com:office:smarttags" w:element="PersonName">
        <w:r w:rsidRPr="009E3928">
          <w:t>a</w:t>
        </w:r>
      </w:smartTag>
      <w:r w:rsidRPr="009E3928">
        <w:t>tel oprávněn podle vl</w:t>
      </w:r>
      <w:smartTag w:uri="urn:schemas-microsoft-com:office:smarttags" w:element="PersonName">
        <w:r w:rsidRPr="009E3928">
          <w:t>a</w:t>
        </w:r>
      </w:smartTag>
      <w:r w:rsidRPr="009E3928">
        <w:t>stního uvážení pověřit jejich provedením jinou org</w:t>
      </w:r>
      <w:smartTag w:uri="urn:schemas-microsoft-com:office:smarttags" w:element="PersonName">
        <w:r w:rsidRPr="009E3928">
          <w:t>a</w:t>
        </w:r>
      </w:smartTag>
      <w:r w:rsidRPr="009E3928">
        <w:t>niz</w:t>
      </w:r>
      <w:smartTag w:uri="urn:schemas-microsoft-com:office:smarttags" w:element="PersonName">
        <w:r w:rsidRPr="009E3928">
          <w:t>a</w:t>
        </w:r>
      </w:smartTag>
      <w:r w:rsidRPr="009E3928">
        <w:t>ci, nebo jejím prostřednictvím z</w:t>
      </w:r>
      <w:smartTag w:uri="urn:schemas-microsoft-com:office:smarttags" w:element="PersonName">
        <w:r w:rsidRPr="009E3928">
          <w:t>a</w:t>
        </w:r>
      </w:smartTag>
      <w:r w:rsidRPr="009E3928">
        <w:t>koupit, vyměnit v</w:t>
      </w:r>
      <w:smartTag w:uri="urn:schemas-microsoft-com:office:smarttags" w:element="PersonName">
        <w:r w:rsidRPr="009E3928">
          <w:t>a</w:t>
        </w:r>
      </w:smartTag>
      <w:r w:rsidRPr="009E3928">
        <w:t>dnou či neúplně funkční část předmětu díl</w:t>
      </w:r>
      <w:smartTag w:uri="urn:schemas-microsoft-com:office:smarttags" w:element="PersonName">
        <w:r w:rsidRPr="009E3928">
          <w:t>a</w:t>
        </w:r>
      </w:smartTag>
      <w:r w:rsidRPr="009E3928">
        <w:t>.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 xml:space="preserve">Záruční doby na reklamované části dodávky se prodlužují o dobu počínající datem uplatnění reklamace a končí dnem odstranění vady. Jestliže se v průběhu záruční doby některá část </w:t>
      </w:r>
      <w:r w:rsidRPr="009E3928">
        <w:lastRenderedPageBreak/>
        <w:t>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9D30D1" w:rsidRPr="009E3928" w:rsidRDefault="009D30D1" w:rsidP="00B52A56">
      <w:pPr>
        <w:jc w:val="center"/>
        <w:rPr>
          <w:b/>
        </w:rPr>
      </w:pPr>
      <w:r w:rsidRPr="009E3928">
        <w:rPr>
          <w:b/>
        </w:rPr>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262CE5" w:rsidRDefault="00262CE5" w:rsidP="0025454D">
      <w:pPr>
        <w:tabs>
          <w:tab w:val="left" w:pos="480"/>
        </w:tabs>
        <w:ind w:left="480"/>
        <w:jc w:val="both"/>
      </w:pPr>
    </w:p>
    <w:p w:rsidR="009D30D1" w:rsidRPr="009E3928" w:rsidRDefault="00F0088D" w:rsidP="006E7E06">
      <w:pPr>
        <w:jc w:val="both"/>
      </w:pPr>
      <w:r>
        <w:t>V Pelhřimově</w:t>
      </w:r>
      <w:r w:rsidR="009D30D1" w:rsidRPr="009E3928">
        <w:t xml:space="preserve"> dne   </w:t>
      </w:r>
      <w:bookmarkStart w:id="0" w:name="_GoBack"/>
      <w:bookmarkEnd w:id="0"/>
      <w:r w:rsidR="009D30D1" w:rsidRPr="009E3928">
        <w:t xml:space="preserve">                                                                                                               </w:t>
      </w:r>
    </w:p>
    <w:p w:rsidR="007A4098" w:rsidRDefault="007A4098" w:rsidP="006E7E06">
      <w:pPr>
        <w:jc w:val="both"/>
      </w:pPr>
    </w:p>
    <w:p w:rsidR="007A4098" w:rsidRDefault="007A4098" w:rsidP="006E7E06">
      <w:pPr>
        <w:jc w:val="both"/>
      </w:pPr>
    </w:p>
    <w:p w:rsidR="00F0088D" w:rsidRDefault="00F0088D"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D56CA">
        <w:t xml:space="preserve">        </w:t>
      </w:r>
      <w:r w:rsidR="008322B2" w:rsidRPr="009E3928">
        <w:t>………………………………….</w:t>
      </w:r>
    </w:p>
    <w:p w:rsidR="007A4098" w:rsidRDefault="002D0DD9" w:rsidP="006E7E06">
      <w:pPr>
        <w:jc w:val="both"/>
      </w:pPr>
      <w:r>
        <w:t xml:space="preserve">Ing. </w:t>
      </w:r>
      <w:r w:rsidR="00A700FB">
        <w:t>Pavla Licehammerová - ředitelka</w:t>
      </w:r>
      <w:r w:rsidR="00CF1462">
        <w:t xml:space="preserve">                             </w:t>
      </w:r>
      <w:r w:rsidR="00F0088D">
        <w:tab/>
        <w:t xml:space="preserve">     Karel Pichl - jednatel</w:t>
      </w:r>
    </w:p>
    <w:sectPr w:rsidR="007A4098" w:rsidSect="00F0088D">
      <w:footerReference w:type="even" r:id="rId8"/>
      <w:footerReference w:type="default" r:id="rId9"/>
      <w:pgSz w:w="11906" w:h="16838" w:code="9"/>
      <w:pgMar w:top="1276" w:right="1133"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134" w:rsidRDefault="00C61134">
      <w:r>
        <w:separator/>
      </w:r>
    </w:p>
  </w:endnote>
  <w:endnote w:type="continuationSeparator" w:id="0">
    <w:p w:rsidR="00C61134" w:rsidRDefault="00C6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824991">
      <w:rPr>
        <w:rStyle w:val="slostrnky"/>
        <w:noProof/>
      </w:rPr>
      <w:t>9</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134" w:rsidRDefault="00C61134">
      <w:r>
        <w:separator/>
      </w:r>
    </w:p>
  </w:footnote>
  <w:footnote w:type="continuationSeparator" w:id="0">
    <w:p w:rsidR="00C61134" w:rsidRDefault="00C6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5"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A352D3"/>
    <w:multiLevelType w:val="hybridMultilevel"/>
    <w:tmpl w:val="6396F556"/>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1E0C3D"/>
    <w:multiLevelType w:val="hybridMultilevel"/>
    <w:tmpl w:val="5748BCD6"/>
    <w:lvl w:ilvl="0" w:tplc="04050003">
      <w:start w:val="1"/>
      <w:numFmt w:val="bullet"/>
      <w:lvlText w:val="o"/>
      <w:lvlJc w:val="left"/>
      <w:pPr>
        <w:ind w:left="720" w:hanging="360"/>
      </w:pPr>
      <w:rPr>
        <w:rFonts w:ascii="Courier New" w:hAnsi="Courier New" w:cs="Courier New"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6"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6"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2C60DA"/>
    <w:multiLevelType w:val="hybridMultilevel"/>
    <w:tmpl w:val="C082D240"/>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7"/>
  </w:num>
  <w:num w:numId="2">
    <w:abstractNumId w:val="21"/>
  </w:num>
  <w:num w:numId="3">
    <w:abstractNumId w:val="42"/>
  </w:num>
  <w:num w:numId="4">
    <w:abstractNumId w:val="33"/>
  </w:num>
  <w:num w:numId="5">
    <w:abstractNumId w:val="38"/>
  </w:num>
  <w:num w:numId="6">
    <w:abstractNumId w:val="21"/>
  </w:num>
  <w:num w:numId="7">
    <w:abstractNumId w:val="25"/>
  </w:num>
  <w:num w:numId="8">
    <w:abstractNumId w:val="36"/>
  </w:num>
  <w:num w:numId="9">
    <w:abstractNumId w:val="12"/>
  </w:num>
  <w:num w:numId="10">
    <w:abstractNumId w:val="7"/>
  </w:num>
  <w:num w:numId="11">
    <w:abstractNumId w:val="30"/>
  </w:num>
  <w:num w:numId="12">
    <w:abstractNumId w:val="26"/>
  </w:num>
  <w:num w:numId="13">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9"/>
  </w:num>
  <w:num w:numId="17">
    <w:abstractNumId w:val="0"/>
  </w:num>
  <w:num w:numId="18">
    <w:abstractNumId w:val="20"/>
  </w:num>
  <w:num w:numId="19">
    <w:abstractNumId w:val="22"/>
  </w:num>
  <w:num w:numId="20">
    <w:abstractNumId w:val="29"/>
  </w:num>
  <w:num w:numId="21">
    <w:abstractNumId w:val="14"/>
  </w:num>
  <w:num w:numId="22">
    <w:abstractNumId w:val="43"/>
  </w:num>
  <w:num w:numId="23">
    <w:abstractNumId w:val="11"/>
  </w:num>
  <w:num w:numId="24">
    <w:abstractNumId w:val="16"/>
  </w:num>
  <w:num w:numId="25">
    <w:abstractNumId w:val="18"/>
  </w:num>
  <w:num w:numId="26">
    <w:abstractNumId w:val="34"/>
  </w:num>
  <w:num w:numId="27">
    <w:abstractNumId w:val="8"/>
  </w:num>
  <w:num w:numId="28">
    <w:abstractNumId w:val="40"/>
  </w:num>
  <w:num w:numId="29">
    <w:abstractNumId w:val="44"/>
  </w:num>
  <w:num w:numId="30">
    <w:abstractNumId w:val="19"/>
  </w:num>
  <w:num w:numId="31">
    <w:abstractNumId w:val="35"/>
  </w:num>
  <w:num w:numId="32">
    <w:abstractNumId w:val="5"/>
  </w:num>
  <w:num w:numId="33">
    <w:abstractNumId w:val="2"/>
  </w:num>
  <w:num w:numId="34">
    <w:abstractNumId w:val="32"/>
  </w:num>
  <w:num w:numId="35">
    <w:abstractNumId w:val="31"/>
  </w:num>
  <w:num w:numId="36">
    <w:abstractNumId w:val="45"/>
  </w:num>
  <w:num w:numId="37">
    <w:abstractNumId w:val="10"/>
  </w:num>
  <w:num w:numId="38">
    <w:abstractNumId w:val="3"/>
  </w:num>
  <w:num w:numId="39">
    <w:abstractNumId w:val="6"/>
  </w:num>
  <w:num w:numId="40">
    <w:abstractNumId w:val="13"/>
  </w:num>
  <w:num w:numId="41">
    <w:abstractNumId w:val="15"/>
  </w:num>
  <w:num w:numId="42">
    <w:abstractNumId w:val="24"/>
  </w:num>
  <w:num w:numId="43">
    <w:abstractNumId w:val="27"/>
  </w:num>
  <w:num w:numId="44">
    <w:abstractNumId w:val="4"/>
  </w:num>
  <w:num w:numId="45">
    <w:abstractNumId w:val="15"/>
  </w:num>
  <w:num w:numId="46">
    <w:abstractNumId w:val="2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1"/>
    <w:rsid w:val="0000348F"/>
    <w:rsid w:val="000121D4"/>
    <w:rsid w:val="00020EC7"/>
    <w:rsid w:val="00032F08"/>
    <w:rsid w:val="00050436"/>
    <w:rsid w:val="00056EE1"/>
    <w:rsid w:val="0005724F"/>
    <w:rsid w:val="000604FC"/>
    <w:rsid w:val="0006073F"/>
    <w:rsid w:val="000633F9"/>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D3443"/>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4845"/>
    <w:rsid w:val="00146A25"/>
    <w:rsid w:val="0015460B"/>
    <w:rsid w:val="00157DB2"/>
    <w:rsid w:val="00164F22"/>
    <w:rsid w:val="0016506B"/>
    <w:rsid w:val="001654EB"/>
    <w:rsid w:val="001673BF"/>
    <w:rsid w:val="001677F6"/>
    <w:rsid w:val="00170E7C"/>
    <w:rsid w:val="001714B5"/>
    <w:rsid w:val="001823B6"/>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469A6"/>
    <w:rsid w:val="002512F2"/>
    <w:rsid w:val="0025454D"/>
    <w:rsid w:val="002612B4"/>
    <w:rsid w:val="00262CE5"/>
    <w:rsid w:val="0026513F"/>
    <w:rsid w:val="00265EA1"/>
    <w:rsid w:val="00272DAA"/>
    <w:rsid w:val="00275367"/>
    <w:rsid w:val="00280730"/>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3CDF"/>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65CE"/>
    <w:rsid w:val="004472DE"/>
    <w:rsid w:val="0045024F"/>
    <w:rsid w:val="004513BF"/>
    <w:rsid w:val="0045411B"/>
    <w:rsid w:val="00456A06"/>
    <w:rsid w:val="00457AF6"/>
    <w:rsid w:val="00476A6D"/>
    <w:rsid w:val="00476A8C"/>
    <w:rsid w:val="00477323"/>
    <w:rsid w:val="00482D98"/>
    <w:rsid w:val="004838E9"/>
    <w:rsid w:val="00484B23"/>
    <w:rsid w:val="0048547F"/>
    <w:rsid w:val="0048674E"/>
    <w:rsid w:val="004906DB"/>
    <w:rsid w:val="00494763"/>
    <w:rsid w:val="004A3A11"/>
    <w:rsid w:val="004A3C8B"/>
    <w:rsid w:val="004A43B2"/>
    <w:rsid w:val="004A4FD3"/>
    <w:rsid w:val="004B5FEC"/>
    <w:rsid w:val="004B6EDC"/>
    <w:rsid w:val="004C2A5A"/>
    <w:rsid w:val="004C3246"/>
    <w:rsid w:val="004C635A"/>
    <w:rsid w:val="004D0179"/>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4AEA"/>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0B6"/>
    <w:rsid w:val="00675365"/>
    <w:rsid w:val="00683748"/>
    <w:rsid w:val="00691BF6"/>
    <w:rsid w:val="00692170"/>
    <w:rsid w:val="00692848"/>
    <w:rsid w:val="00693E0C"/>
    <w:rsid w:val="00697D70"/>
    <w:rsid w:val="006A585B"/>
    <w:rsid w:val="006A6C54"/>
    <w:rsid w:val="006B5599"/>
    <w:rsid w:val="006D6ABF"/>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24991"/>
    <w:rsid w:val="008304A3"/>
    <w:rsid w:val="008304AF"/>
    <w:rsid w:val="0083173C"/>
    <w:rsid w:val="008322B2"/>
    <w:rsid w:val="00833777"/>
    <w:rsid w:val="00833789"/>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2B4"/>
    <w:rsid w:val="00904AB9"/>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40F7"/>
    <w:rsid w:val="00947950"/>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8DE"/>
    <w:rsid w:val="00A4017B"/>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4AF7"/>
    <w:rsid w:val="00B0735E"/>
    <w:rsid w:val="00B1512A"/>
    <w:rsid w:val="00B23F79"/>
    <w:rsid w:val="00B32FEC"/>
    <w:rsid w:val="00B3524B"/>
    <w:rsid w:val="00B42724"/>
    <w:rsid w:val="00B42C5A"/>
    <w:rsid w:val="00B4355E"/>
    <w:rsid w:val="00B43EEB"/>
    <w:rsid w:val="00B448DF"/>
    <w:rsid w:val="00B5036A"/>
    <w:rsid w:val="00B52A56"/>
    <w:rsid w:val="00B56027"/>
    <w:rsid w:val="00B672D5"/>
    <w:rsid w:val="00B70BA9"/>
    <w:rsid w:val="00B74B02"/>
    <w:rsid w:val="00B76A0B"/>
    <w:rsid w:val="00B824F5"/>
    <w:rsid w:val="00B840CF"/>
    <w:rsid w:val="00B86F53"/>
    <w:rsid w:val="00B8788C"/>
    <w:rsid w:val="00B90652"/>
    <w:rsid w:val="00B96F72"/>
    <w:rsid w:val="00B976C5"/>
    <w:rsid w:val="00BA1C82"/>
    <w:rsid w:val="00BB18A3"/>
    <w:rsid w:val="00BB60A9"/>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246A5"/>
    <w:rsid w:val="00C2692F"/>
    <w:rsid w:val="00C3319B"/>
    <w:rsid w:val="00C346A3"/>
    <w:rsid w:val="00C370B5"/>
    <w:rsid w:val="00C37B19"/>
    <w:rsid w:val="00C42554"/>
    <w:rsid w:val="00C51BAF"/>
    <w:rsid w:val="00C554C8"/>
    <w:rsid w:val="00C60AA3"/>
    <w:rsid w:val="00C61134"/>
    <w:rsid w:val="00C62CD6"/>
    <w:rsid w:val="00C64BAD"/>
    <w:rsid w:val="00C701FE"/>
    <w:rsid w:val="00C772B4"/>
    <w:rsid w:val="00C77E3A"/>
    <w:rsid w:val="00C85256"/>
    <w:rsid w:val="00C875BC"/>
    <w:rsid w:val="00C9304F"/>
    <w:rsid w:val="00C9374C"/>
    <w:rsid w:val="00CA763E"/>
    <w:rsid w:val="00CB10A8"/>
    <w:rsid w:val="00CB2E47"/>
    <w:rsid w:val="00CB3F4C"/>
    <w:rsid w:val="00CC23B3"/>
    <w:rsid w:val="00CC2802"/>
    <w:rsid w:val="00CC4D56"/>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4B7C"/>
    <w:rsid w:val="00DF0D5C"/>
    <w:rsid w:val="00E111A5"/>
    <w:rsid w:val="00E11691"/>
    <w:rsid w:val="00E1544F"/>
    <w:rsid w:val="00E17BB1"/>
    <w:rsid w:val="00E20C06"/>
    <w:rsid w:val="00E22E61"/>
    <w:rsid w:val="00E31A40"/>
    <w:rsid w:val="00E3316B"/>
    <w:rsid w:val="00E37975"/>
    <w:rsid w:val="00E444E6"/>
    <w:rsid w:val="00E45CFC"/>
    <w:rsid w:val="00E52500"/>
    <w:rsid w:val="00E63E25"/>
    <w:rsid w:val="00E722E4"/>
    <w:rsid w:val="00E75137"/>
    <w:rsid w:val="00E80841"/>
    <w:rsid w:val="00E80B10"/>
    <w:rsid w:val="00E825FE"/>
    <w:rsid w:val="00E95C9F"/>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88D"/>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C5226D"/>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578E-5C2E-4B62-8B20-4296C543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3534</Words>
  <Characters>20853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24339</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zaboj</cp:lastModifiedBy>
  <cp:revision>2</cp:revision>
  <cp:lastPrinted>2017-09-26T10:37:00Z</cp:lastPrinted>
  <dcterms:created xsi:type="dcterms:W3CDTF">2017-10-04T06:17:00Z</dcterms:created>
  <dcterms:modified xsi:type="dcterms:W3CDTF">2017-10-04T06:17:00Z</dcterms:modified>
</cp:coreProperties>
</file>