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5" w:rsidRDefault="006C085F" w:rsidP="006F3565">
      <w:pPr>
        <w:rPr>
          <w:b/>
        </w:rPr>
      </w:pPr>
      <w:proofErr w:type="gramStart"/>
      <w:r>
        <w:rPr>
          <w:b/>
        </w:rPr>
        <w:t>STÁTNÍ   POZEMKOVÝ</w:t>
      </w:r>
      <w:proofErr w:type="gramEnd"/>
      <w:r>
        <w:rPr>
          <w:b/>
        </w:rPr>
        <w:t xml:space="preserve">  ÚŘAD</w:t>
      </w:r>
      <w:r w:rsidR="005C34F7">
        <w:rPr>
          <w:b/>
        </w:rPr>
        <w:t xml:space="preserve">  </w:t>
      </w:r>
      <w:r w:rsidR="005C34F7" w:rsidRPr="005C34F7">
        <w:rPr>
          <w:sz w:val="20"/>
          <w:szCs w:val="20"/>
        </w:rPr>
        <w:t xml:space="preserve"> </w:t>
      </w:r>
      <w:r w:rsidR="005C34F7" w:rsidRPr="008E7C89">
        <w:rPr>
          <w:sz w:val="20"/>
          <w:szCs w:val="20"/>
        </w:rPr>
        <w:t>Příloha smlouvy č. objednatele</w:t>
      </w:r>
      <w:r w:rsidR="005C34F7">
        <w:rPr>
          <w:sz w:val="20"/>
          <w:szCs w:val="20"/>
        </w:rPr>
        <w:t xml:space="preserve">:  1203-2016-537207   </w:t>
      </w:r>
      <w:r w:rsidR="005C34F7" w:rsidRPr="008E7C89">
        <w:rPr>
          <w:sz w:val="20"/>
          <w:szCs w:val="20"/>
        </w:rPr>
        <w:t xml:space="preserve"> 25/2016</w:t>
      </w:r>
    </w:p>
    <w:p w:rsidR="006C085F" w:rsidRPr="006301CB" w:rsidRDefault="006C085F" w:rsidP="006F3565">
      <w:r w:rsidRPr="006301CB">
        <w:t xml:space="preserve">Sídlo: Husinecká 1024/11a, 130 00 Praha 3 – Žižkov, IČO: </w:t>
      </w:r>
      <w:proofErr w:type="gramStart"/>
      <w:r w:rsidRPr="006301CB">
        <w:t xml:space="preserve">01312774, </w:t>
      </w:r>
      <w:r w:rsidR="005C34F7">
        <w:t xml:space="preserve"> </w:t>
      </w:r>
      <w:r w:rsidRPr="006301CB">
        <w:t>DIČ</w:t>
      </w:r>
      <w:proofErr w:type="gramEnd"/>
      <w:r w:rsidRPr="006301CB">
        <w:t>: CZ01312774</w:t>
      </w:r>
    </w:p>
    <w:p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proofErr w:type="gramStart"/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  <w:proofErr w:type="gramEnd"/>
    </w:p>
    <w:p w:rsidR="006F3565" w:rsidRPr="0030562D" w:rsidRDefault="006F3565" w:rsidP="006F3565">
      <w:pPr>
        <w:ind w:right="-285"/>
      </w:pPr>
    </w:p>
    <w:p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A957FB" w:rsidRDefault="006C085F" w:rsidP="00A903C7">
            <w:pPr>
              <w:pStyle w:val="Default"/>
              <w:jc w:val="both"/>
            </w:pPr>
            <w:r w:rsidRPr="006C085F">
              <w:rPr>
                <w:b/>
              </w:rPr>
              <w:t xml:space="preserve">ČR - </w:t>
            </w:r>
            <w:r w:rsidR="006F3565" w:rsidRPr="006C085F">
              <w:rPr>
                <w:b/>
              </w:rPr>
              <w:t xml:space="preserve">Státní pozemkový úřad, </w:t>
            </w:r>
            <w:r w:rsidRPr="006C085F">
              <w:rPr>
                <w:b/>
              </w:rPr>
              <w:t>130 00 Praha 3</w:t>
            </w:r>
            <w:r>
              <w:rPr>
                <w:b/>
              </w:rPr>
              <w:t>,</w:t>
            </w:r>
            <w:r w:rsidRPr="00FD7578">
              <w:t xml:space="preserve"> </w:t>
            </w:r>
            <w:r w:rsidR="006F3565" w:rsidRPr="006C085F">
              <w:rPr>
                <w:b/>
              </w:rPr>
              <w:t xml:space="preserve">Husinecká 1024/11a, </w:t>
            </w:r>
            <w:r w:rsidR="00A957FB">
              <w:t xml:space="preserve">jednající: </w:t>
            </w:r>
          </w:p>
          <w:p w:rsidR="00C5041C" w:rsidRPr="00A957FB" w:rsidRDefault="00A957FB" w:rsidP="00A903C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A957FB">
              <w:rPr>
                <w:b/>
                <w:sz w:val="22"/>
                <w:szCs w:val="22"/>
              </w:rPr>
              <w:t>Krajský pozemkový úřad pro Středočeský kraj, Pobočka Mělník, Bezručova 109, 276 01 Mělník</w:t>
            </w:r>
          </w:p>
        </w:tc>
      </w:tr>
    </w:tbl>
    <w:p w:rsidR="006F3565" w:rsidRPr="00FD7578" w:rsidRDefault="006F3565" w:rsidP="00C5041C">
      <w:pPr>
        <w:ind w:right="566"/>
        <w:jc w:val="both"/>
      </w:pP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proofErr w:type="gramStart"/>
      <w:r w:rsidRPr="00FD7578">
        <w:rPr>
          <w:b/>
        </w:rPr>
        <w:t>z m o c ň u j e    (pověřuje</w:t>
      </w:r>
      <w:proofErr w:type="gramEnd"/>
      <w:r w:rsidRPr="00FD7578">
        <w:rPr>
          <w:b/>
        </w:rPr>
        <w:t>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BF25EB" w:rsidRDefault="00E34BFE" w:rsidP="00C5041C">
      <w:pPr>
        <w:jc w:val="both"/>
      </w:pPr>
      <w:r>
        <w:t>S</w:t>
      </w:r>
      <w:r w:rsidR="003963F2" w:rsidRPr="00BF25EB">
        <w:t>pole</w:t>
      </w:r>
      <w:r>
        <w:t>čnost</w:t>
      </w:r>
      <w:r w:rsidR="00C679BA">
        <w:t xml:space="preserve">:  </w:t>
      </w:r>
      <w:r w:rsidR="005C34F7">
        <w:tab/>
      </w:r>
      <w:r w:rsidR="005C34F7">
        <w:tab/>
      </w:r>
      <w:r w:rsidR="005C34F7" w:rsidRPr="005C34F7">
        <w:rPr>
          <w:b/>
        </w:rPr>
        <w:t>JD-Stavební inženýrství s.r.o.</w:t>
      </w:r>
    </w:p>
    <w:p w:rsidR="005E5F06" w:rsidRDefault="00E34BFE" w:rsidP="005E5F06">
      <w:pPr>
        <w:jc w:val="both"/>
      </w:pPr>
      <w:r>
        <w:t>Sídlo</w:t>
      </w:r>
      <w:r w:rsidR="00C679BA">
        <w:t xml:space="preserve">:  </w:t>
      </w:r>
      <w:r w:rsidR="005C34F7">
        <w:tab/>
      </w:r>
      <w:r w:rsidR="005C34F7">
        <w:tab/>
      </w:r>
      <w:r w:rsidR="005C34F7">
        <w:tab/>
        <w:t>ul. Nová 209, 276 01 Mělník</w:t>
      </w:r>
    </w:p>
    <w:p w:rsidR="005E5F06" w:rsidRDefault="00BF25EB" w:rsidP="005E5F06">
      <w:pPr>
        <w:jc w:val="both"/>
      </w:pPr>
      <w:r>
        <w:t>IČO</w:t>
      </w:r>
      <w:r w:rsidR="00C679BA">
        <w:t xml:space="preserve">: </w:t>
      </w:r>
      <w:r w:rsidR="005C34F7">
        <w:tab/>
      </w:r>
      <w:r w:rsidR="005C34F7">
        <w:tab/>
      </w:r>
      <w:r w:rsidR="005C34F7">
        <w:tab/>
        <w:t>24189383</w:t>
      </w:r>
    </w:p>
    <w:p w:rsidR="00BF25EB" w:rsidRDefault="00C679BA" w:rsidP="005E5F06">
      <w:pPr>
        <w:jc w:val="both"/>
      </w:pPr>
      <w:r>
        <w:t>Z</w:t>
      </w:r>
      <w:r w:rsidR="00BF25EB">
        <w:t>astoupená</w:t>
      </w:r>
      <w:r>
        <w:t xml:space="preserve">: </w:t>
      </w:r>
      <w:r w:rsidR="005C34F7">
        <w:tab/>
      </w:r>
      <w:r w:rsidR="005C34F7">
        <w:tab/>
        <w:t xml:space="preserve">Ing. Jakubem </w:t>
      </w:r>
      <w:proofErr w:type="spellStart"/>
      <w:r w:rsidR="005C34F7">
        <w:t>Dušátkem</w:t>
      </w:r>
      <w:proofErr w:type="spellEnd"/>
    </w:p>
    <w:p w:rsidR="00BF25EB" w:rsidRDefault="00BF25EB" w:rsidP="00C5041C">
      <w:pPr>
        <w:ind w:right="70"/>
        <w:jc w:val="both"/>
      </w:pPr>
    </w:p>
    <w:p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:rsidR="006F3565" w:rsidRPr="00FD7578" w:rsidRDefault="006F3565" w:rsidP="00C5041C">
      <w:pPr>
        <w:ind w:right="70"/>
        <w:jc w:val="both"/>
      </w:pPr>
    </w:p>
    <w:p w:rsidR="00BF25EB" w:rsidRPr="007D74F7" w:rsidRDefault="006F3565" w:rsidP="007D74F7">
      <w:pPr>
        <w:jc w:val="both"/>
        <w:rPr>
          <w:b/>
        </w:rPr>
      </w:pPr>
      <w:r w:rsidRPr="00FD7578">
        <w:t xml:space="preserve">k zastupování </w:t>
      </w:r>
      <w:r w:rsidR="00F53603">
        <w:t xml:space="preserve">ČR - </w:t>
      </w:r>
      <w:r w:rsidRPr="00FD7578">
        <w:t>Státního pozemkového úřadu</w:t>
      </w:r>
      <w:r w:rsidR="006C2206">
        <w:t>, Pobočky Mělník</w:t>
      </w:r>
      <w:r w:rsidRPr="00FD7578">
        <w:t xml:space="preserve"> </w:t>
      </w:r>
      <w:r w:rsidR="00F53603">
        <w:t xml:space="preserve">ve věci </w:t>
      </w:r>
      <w:r w:rsidR="00F53603" w:rsidRPr="007915DC">
        <w:rPr>
          <w:b/>
        </w:rPr>
        <w:t xml:space="preserve">zajišťování </w:t>
      </w:r>
      <w:r w:rsidR="00BF25EB" w:rsidRPr="007915DC">
        <w:rPr>
          <w:b/>
        </w:rPr>
        <w:t xml:space="preserve"> </w:t>
      </w:r>
      <w:r w:rsidR="00F53603" w:rsidRPr="007915DC">
        <w:rPr>
          <w:b/>
          <w:bCs/>
        </w:rPr>
        <w:t>investorsko-inženýrských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 w:rsidRPr="007D74F7">
        <w:t xml:space="preserve">příkazní smlouvy </w:t>
      </w:r>
      <w:r w:rsidR="005C34F7" w:rsidRPr="007D74F7">
        <w:t xml:space="preserve">č. </w:t>
      </w:r>
      <w:proofErr w:type="spellStart"/>
      <w:r w:rsidR="005C34F7" w:rsidRPr="007D74F7">
        <w:t>sml</w:t>
      </w:r>
      <w:proofErr w:type="spellEnd"/>
      <w:r w:rsidR="005C34F7" w:rsidRPr="007D74F7">
        <w:t xml:space="preserve">. </w:t>
      </w:r>
      <w:r w:rsidR="007D74F7">
        <w:t>příkazce</w:t>
      </w:r>
      <w:r w:rsidR="005C34F7" w:rsidRPr="007D74F7">
        <w:t>:  1203-2016-537207,</w:t>
      </w:r>
      <w:r w:rsidR="007D74F7">
        <w:t xml:space="preserve"> </w:t>
      </w:r>
      <w:r w:rsidR="005C34F7" w:rsidRPr="007D74F7">
        <w:t>25/2016</w:t>
      </w:r>
      <w:r w:rsidR="007D74F7">
        <w:rPr>
          <w:b/>
        </w:rPr>
        <w:t xml:space="preserve"> </w:t>
      </w:r>
      <w:r w:rsidR="00C679BA">
        <w:t>uzavřené dne</w:t>
      </w:r>
      <w:r w:rsidR="00856D95">
        <w:t xml:space="preserve"> ....</w:t>
      </w:r>
      <w:r w:rsidR="008A29BA">
        <w:t>.....</w:t>
      </w:r>
      <w:r w:rsidR="00856D95">
        <w:t xml:space="preserve">..........  </w:t>
      </w:r>
      <w:r w:rsidR="00F53603">
        <w:t>mezi Státním pozemkovým úřadem</w:t>
      </w:r>
      <w:r w:rsidR="00C679BA">
        <w:t xml:space="preserve"> jako příkazcem a společností </w:t>
      </w:r>
      <w:r w:rsidR="007D74F7" w:rsidRPr="007D74F7">
        <w:t>JD-Stavební inženýrství s.r.o.</w:t>
      </w:r>
      <w:r w:rsidR="00C679BA">
        <w:rPr>
          <w:b/>
          <w:lang w:val="en-US"/>
        </w:rPr>
        <w:t xml:space="preserve"> </w:t>
      </w:r>
      <w:r w:rsidR="00F53603">
        <w:t>jako příkazníkem</w:t>
      </w:r>
      <w:r w:rsidR="007915DC">
        <w:t xml:space="preserve"> v rámci realizace veřejné zakázky </w:t>
      </w:r>
      <w:r w:rsidR="007915DC" w:rsidRPr="007915DC">
        <w:rPr>
          <w:b/>
        </w:rPr>
        <w:t xml:space="preserve">Polní cesta C3 </w:t>
      </w:r>
      <w:proofErr w:type="spellStart"/>
      <w:r w:rsidR="007915DC" w:rsidRPr="007915DC">
        <w:rPr>
          <w:b/>
        </w:rPr>
        <w:t>k.ú.Chramostek</w:t>
      </w:r>
      <w:proofErr w:type="spellEnd"/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proofErr w:type="gramStart"/>
      <w:r w:rsidR="00C679BA">
        <w:t>této</w:t>
      </w:r>
      <w:proofErr w:type="gramEnd"/>
      <w:r w:rsidR="00C679BA">
        <w:t xml:space="preserve">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 xml:space="preserve">é moci je </w:t>
      </w:r>
      <w:proofErr w:type="gramStart"/>
      <w:r w:rsidR="00C679BA">
        <w:t>zmocněnec  oprávněn</w:t>
      </w:r>
      <w:proofErr w:type="gramEnd"/>
      <w:r w:rsidR="00C679BA">
        <w:t>:</w:t>
      </w:r>
    </w:p>
    <w:p w:rsidR="006F3565" w:rsidRDefault="006F3565" w:rsidP="00C5041C">
      <w:pPr>
        <w:ind w:right="70"/>
        <w:jc w:val="both"/>
      </w:pP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</w:t>
      </w:r>
      <w:proofErr w:type="gramStart"/>
      <w:r w:rsidRPr="00291408">
        <w:t xml:space="preserve">nepřístupnými, </w:t>
      </w:r>
      <w:r w:rsidRPr="007974A6">
        <w:t xml:space="preserve"> </w:t>
      </w:r>
      <w:r w:rsidRPr="00291408">
        <w:t>zapsat</w:t>
      </w:r>
      <w:proofErr w:type="gramEnd"/>
      <w:r w:rsidRPr="00291408">
        <w:t xml:space="preserve">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</w:t>
      </w:r>
      <w:proofErr w:type="gramStart"/>
      <w:r w:rsidRPr="00291408">
        <w:t>dodávek</w:t>
      </w:r>
      <w:r>
        <w:t xml:space="preserve">, </w:t>
      </w:r>
      <w:r w:rsidR="007915DC">
        <w:t xml:space="preserve">         </w:t>
      </w:r>
      <w:r>
        <w:t>o provedených</w:t>
      </w:r>
      <w:proofErr w:type="gramEnd"/>
      <w:r>
        <w:t xml:space="preserve"> kontrolách učiní zápis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zhotovitele </w:t>
      </w:r>
      <w:r w:rsidRPr="007974A6">
        <w:t xml:space="preserve">stavby </w:t>
      </w:r>
      <w:r w:rsidRPr="00291408">
        <w:t xml:space="preserve">na </w:t>
      </w:r>
      <w:r>
        <w:t xml:space="preserve">každé </w:t>
      </w:r>
      <w:r w:rsidRPr="00291408">
        <w:t>nedodrž</w:t>
      </w:r>
      <w:r>
        <w:t>ení</w:t>
      </w:r>
      <w:r w:rsidRPr="00291408">
        <w:t xml:space="preserve"> postupu prací</w:t>
      </w:r>
      <w:r w:rsidRPr="00F5316D">
        <w:t>; organizovat řádný průběh kontrolních dnů stavby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lastRenderedPageBreak/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vypracovat závěrečnou zprávu o tom, jak odpovídá provedení schválené projektové dokumentaci, smluveným podmínkám, technickým </w:t>
      </w:r>
      <w:proofErr w:type="gramStart"/>
      <w:r w:rsidRPr="00F5316D">
        <w:t>normám</w:t>
      </w:r>
      <w:r>
        <w:t xml:space="preserve"> </w:t>
      </w:r>
      <w:r w:rsidR="007915DC">
        <w:t xml:space="preserve">              </w:t>
      </w:r>
      <w:r w:rsidRPr="00F5316D">
        <w:t>a příslušným</w:t>
      </w:r>
      <w:proofErr w:type="gramEnd"/>
      <w:r w:rsidRPr="00F5316D">
        <w:t xml:space="preserve"> předpisům vztahujícím se k předmětné stavbě</w:t>
      </w:r>
      <w:r>
        <w:t>;</w:t>
      </w:r>
    </w:p>
    <w:p w:rsidR="00D251DE" w:rsidRPr="007974A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smlouvy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7974A6" w:rsidRDefault="00D251DE" w:rsidP="00D251DE">
      <w:pPr>
        <w:ind w:left="1843"/>
        <w:jc w:val="both"/>
      </w:pPr>
    </w:p>
    <w:p w:rsidR="00C679BA" w:rsidRPr="00FD7578" w:rsidRDefault="00C679BA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</w:t>
      </w:r>
      <w:r w:rsidR="006A74C4">
        <w:t>čtyřech</w:t>
      </w:r>
      <w:r w:rsidRPr="00FD7578">
        <w:t xml:space="preserve"> stejnopisech, z nichž </w:t>
      </w:r>
      <w:r w:rsidR="006A74C4">
        <w:t>dva</w:t>
      </w:r>
      <w:r w:rsidRPr="00FD7578">
        <w:t xml:space="preserve"> j</w:t>
      </w:r>
      <w:r w:rsidR="006A74C4">
        <w:t>sou</w:t>
      </w:r>
      <w:r w:rsidRPr="00FD7578">
        <w:t xml:space="preserve"> </w:t>
      </w:r>
      <w:proofErr w:type="gramStart"/>
      <w:r w:rsidRPr="00FD7578">
        <w:t>založen</w:t>
      </w:r>
      <w:r w:rsidR="006A74C4">
        <w:t>y</w:t>
      </w:r>
      <w:r w:rsidRPr="00FD7578">
        <w:t xml:space="preserve"> </w:t>
      </w:r>
      <w:r w:rsidR="005E5F06">
        <w:t xml:space="preserve">               </w:t>
      </w:r>
      <w:r w:rsidRPr="00FD7578">
        <w:t>u zmocnitele</w:t>
      </w:r>
      <w:proofErr w:type="gramEnd"/>
      <w:r w:rsidRPr="00FD7578">
        <w:t>.</w:t>
      </w:r>
    </w:p>
    <w:p w:rsidR="006F3565" w:rsidRPr="00FD7578" w:rsidRDefault="006F3565" w:rsidP="00C5041C">
      <w:pPr>
        <w:ind w:right="70"/>
        <w:jc w:val="both"/>
      </w:pPr>
    </w:p>
    <w:p w:rsidR="006F3565" w:rsidRPr="00FD7578" w:rsidRDefault="00A957FB" w:rsidP="00C5041C">
      <w:pPr>
        <w:ind w:right="70"/>
        <w:jc w:val="both"/>
      </w:pPr>
      <w:r>
        <w:t>V Mělníku</w:t>
      </w:r>
      <w:r w:rsidR="00F53603">
        <w:t xml:space="preserve"> dne</w:t>
      </w:r>
      <w:r w:rsidR="00C379EB">
        <w:t xml:space="preserve">: </w:t>
      </w:r>
      <w:r w:rsidR="00920E8C">
        <w:t>14.9.2016</w:t>
      </w:r>
      <w:bookmarkStart w:id="0" w:name="_GoBack"/>
      <w:bookmarkEnd w:id="0"/>
    </w:p>
    <w:p w:rsidR="006F3565" w:rsidRPr="00FD7578" w:rsidRDefault="006F3565" w:rsidP="00C5041C">
      <w:pPr>
        <w:ind w:right="70"/>
        <w:jc w:val="both"/>
      </w:pPr>
    </w:p>
    <w:p w:rsidR="006F3565" w:rsidRDefault="007D74F7" w:rsidP="00C5041C">
      <w:pPr>
        <w:ind w:right="70"/>
        <w:jc w:val="both"/>
      </w:pPr>
      <w:r>
        <w:t xml:space="preserve">         Příkazce</w:t>
      </w:r>
      <w:r w:rsidR="00E2076F">
        <w:t>:</w:t>
      </w:r>
      <w:r>
        <w:t xml:space="preserve"> </w:t>
      </w:r>
    </w:p>
    <w:p w:rsidR="00A957FB" w:rsidRDefault="00A957FB" w:rsidP="00C5041C">
      <w:pPr>
        <w:ind w:right="70"/>
        <w:jc w:val="both"/>
      </w:pPr>
    </w:p>
    <w:p w:rsidR="007D74F7" w:rsidRDefault="007D74F7" w:rsidP="00C5041C">
      <w:pPr>
        <w:ind w:right="70"/>
        <w:jc w:val="both"/>
      </w:pPr>
    </w:p>
    <w:p w:rsidR="007D74F7" w:rsidRDefault="007D74F7" w:rsidP="00C5041C">
      <w:pPr>
        <w:ind w:right="70"/>
        <w:jc w:val="both"/>
      </w:pPr>
    </w:p>
    <w:p w:rsidR="007D74F7" w:rsidRPr="00FD7578" w:rsidRDefault="007D74F7" w:rsidP="00C5041C">
      <w:pPr>
        <w:ind w:right="70"/>
        <w:jc w:val="both"/>
      </w:pPr>
    </w:p>
    <w:p w:rsidR="00A957FB" w:rsidRPr="007D74F7" w:rsidRDefault="00A957FB" w:rsidP="007D74F7">
      <w:pPr>
        <w:jc w:val="both"/>
      </w:pPr>
      <w:r w:rsidRPr="007D74F7">
        <w:t>…………………………….</w:t>
      </w:r>
    </w:p>
    <w:p w:rsidR="00A957FB" w:rsidRPr="007D74F7" w:rsidRDefault="00A957FB" w:rsidP="007D74F7">
      <w:pPr>
        <w:jc w:val="both"/>
      </w:pPr>
      <w:r w:rsidRPr="007D74F7">
        <w:t xml:space="preserve"> Ing. Oldřich Smolík</w:t>
      </w:r>
    </w:p>
    <w:p w:rsidR="00A957FB" w:rsidRPr="007D74F7" w:rsidRDefault="00A957FB" w:rsidP="007D74F7">
      <w:pPr>
        <w:jc w:val="both"/>
      </w:pPr>
      <w:r w:rsidRPr="007D74F7">
        <w:t>vedoucí Pobočky Mělník</w:t>
      </w:r>
    </w:p>
    <w:p w:rsidR="00A957FB" w:rsidRPr="007D74F7" w:rsidRDefault="00A957FB" w:rsidP="007D74F7">
      <w:pPr>
        <w:jc w:val="both"/>
      </w:pPr>
      <w:r w:rsidRPr="007D74F7">
        <w:t xml:space="preserve"> Státní pozemkový </w:t>
      </w:r>
      <w:proofErr w:type="gramStart"/>
      <w:r w:rsidRPr="007D74F7">
        <w:t>úřad</w:t>
      </w:r>
      <w:r w:rsidR="007D74F7">
        <w:rPr>
          <w:rFonts w:ascii="Arial" w:hAnsi="Arial" w:cs="Arial"/>
        </w:rPr>
        <w:t xml:space="preserve">                                           </w:t>
      </w:r>
      <w:r w:rsidR="007D74F7" w:rsidRPr="007D74F7">
        <w:t>Příkazník</w:t>
      </w:r>
      <w:proofErr w:type="gramEnd"/>
      <w:r w:rsidR="00E2076F">
        <w:t>:</w:t>
      </w:r>
    </w:p>
    <w:p w:rsidR="00FD7578" w:rsidRPr="00A903C7" w:rsidRDefault="00FD7578" w:rsidP="00FD7578">
      <w:pPr>
        <w:ind w:left="3540"/>
        <w:jc w:val="both"/>
        <w:rPr>
          <w:i/>
        </w:rPr>
      </w:pPr>
    </w:p>
    <w:p w:rsidR="006F3565" w:rsidRPr="00FD7578" w:rsidRDefault="006F3565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 xml:space="preserve">Plnou moc </w:t>
      </w:r>
      <w:proofErr w:type="gramStart"/>
      <w:r w:rsidRPr="00FD7578">
        <w:rPr>
          <w:szCs w:val="24"/>
        </w:rPr>
        <w:t>přijímá</w:t>
      </w:r>
      <w:r w:rsidR="007D74F7">
        <w:rPr>
          <w:szCs w:val="24"/>
        </w:rPr>
        <w:t>m</w:t>
      </w:r>
      <w:r w:rsidRPr="00FD7578">
        <w:rPr>
          <w:szCs w:val="24"/>
        </w:rPr>
        <w:t xml:space="preserve">: </w:t>
      </w:r>
      <w:r w:rsidR="007D74F7">
        <w:rPr>
          <w:szCs w:val="24"/>
        </w:rPr>
        <w:t xml:space="preserve">                                        </w:t>
      </w:r>
      <w:r w:rsidRPr="00FD7578">
        <w:rPr>
          <w:szCs w:val="24"/>
        </w:rPr>
        <w:t>…</w:t>
      </w:r>
      <w:proofErr w:type="gramEnd"/>
      <w:r w:rsidRPr="00FD7578">
        <w:rPr>
          <w:szCs w:val="24"/>
        </w:rPr>
        <w:t>………………………</w:t>
      </w:r>
    </w:p>
    <w:p w:rsidR="007D74F7" w:rsidRDefault="007D74F7" w:rsidP="007D74F7">
      <w:pPr>
        <w:pStyle w:val="Zkladntext31"/>
        <w:jc w:val="center"/>
        <w:rPr>
          <w:b/>
        </w:rPr>
      </w:pPr>
      <w:r>
        <w:rPr>
          <w:b/>
        </w:rPr>
        <w:t xml:space="preserve">                                      </w:t>
      </w:r>
      <w:r w:rsidRPr="00AC5E65">
        <w:rPr>
          <w:b/>
        </w:rPr>
        <w:t xml:space="preserve">Ing. Jakub </w:t>
      </w:r>
      <w:proofErr w:type="spellStart"/>
      <w:r w:rsidRPr="00AC5E65">
        <w:rPr>
          <w:b/>
        </w:rPr>
        <w:t>Dušátko</w:t>
      </w:r>
      <w:proofErr w:type="spellEnd"/>
    </w:p>
    <w:p w:rsidR="007D74F7" w:rsidRPr="007D74F7" w:rsidRDefault="007D74F7" w:rsidP="007D74F7">
      <w:pPr>
        <w:pStyle w:val="Zkladntext31"/>
        <w:jc w:val="center"/>
        <w:rPr>
          <w:szCs w:val="24"/>
        </w:rPr>
      </w:pPr>
      <w:r>
        <w:rPr>
          <w:b/>
        </w:rPr>
        <w:t xml:space="preserve">                                        </w:t>
      </w:r>
      <w:r>
        <w:t>jednatel</w:t>
      </w:r>
    </w:p>
    <w:p w:rsidR="007D74F7" w:rsidRPr="00AC5E65" w:rsidRDefault="007D74F7" w:rsidP="007D74F7">
      <w:pPr>
        <w:tabs>
          <w:tab w:val="left" w:pos="6330"/>
        </w:tabs>
      </w:pPr>
      <w:r w:rsidRPr="00AC5E65">
        <w:t xml:space="preserve">     </w:t>
      </w:r>
      <w:r>
        <w:t xml:space="preserve">                                                                   </w:t>
      </w:r>
      <w:r w:rsidRPr="00AC5E65">
        <w:rPr>
          <w:bCs/>
        </w:rPr>
        <w:t>JD-Stavební inženýrství s.r.o.</w:t>
      </w:r>
    </w:p>
    <w:p w:rsidR="006F3565" w:rsidRPr="00FD7578" w:rsidRDefault="006F3565" w:rsidP="007D74F7">
      <w:pPr>
        <w:pStyle w:val="Zkladntext31"/>
        <w:jc w:val="center"/>
        <w:rPr>
          <w:szCs w:val="24"/>
        </w:rPr>
      </w:pPr>
    </w:p>
    <w:sectPr w:rsidR="006F3565" w:rsidRPr="00FD7578" w:rsidSect="005C34F7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565"/>
    <w:rsid w:val="0002671E"/>
    <w:rsid w:val="00033F35"/>
    <w:rsid w:val="00096216"/>
    <w:rsid w:val="000E1A66"/>
    <w:rsid w:val="00116CA6"/>
    <w:rsid w:val="001C43BD"/>
    <w:rsid w:val="003637EA"/>
    <w:rsid w:val="00376CF0"/>
    <w:rsid w:val="003963F2"/>
    <w:rsid w:val="003A43F2"/>
    <w:rsid w:val="003B27FF"/>
    <w:rsid w:val="003E73EE"/>
    <w:rsid w:val="0049394C"/>
    <w:rsid w:val="004C0CCB"/>
    <w:rsid w:val="00586116"/>
    <w:rsid w:val="005C34F7"/>
    <w:rsid w:val="005E5F06"/>
    <w:rsid w:val="00621A53"/>
    <w:rsid w:val="006301CB"/>
    <w:rsid w:val="006A74C4"/>
    <w:rsid w:val="006C085F"/>
    <w:rsid w:val="006C2206"/>
    <w:rsid w:val="006F3565"/>
    <w:rsid w:val="00716471"/>
    <w:rsid w:val="00725813"/>
    <w:rsid w:val="007915DC"/>
    <w:rsid w:val="00797A31"/>
    <w:rsid w:val="007D74F7"/>
    <w:rsid w:val="007E4F65"/>
    <w:rsid w:val="00805740"/>
    <w:rsid w:val="00856D95"/>
    <w:rsid w:val="00897CDF"/>
    <w:rsid w:val="008A29BA"/>
    <w:rsid w:val="00901514"/>
    <w:rsid w:val="00905527"/>
    <w:rsid w:val="00920E8C"/>
    <w:rsid w:val="00961999"/>
    <w:rsid w:val="009B39DD"/>
    <w:rsid w:val="00A37322"/>
    <w:rsid w:val="00A903C7"/>
    <w:rsid w:val="00A957FB"/>
    <w:rsid w:val="00AF1C08"/>
    <w:rsid w:val="00BF25EB"/>
    <w:rsid w:val="00C379EB"/>
    <w:rsid w:val="00C5041C"/>
    <w:rsid w:val="00C679BA"/>
    <w:rsid w:val="00CF2CA1"/>
    <w:rsid w:val="00D251DE"/>
    <w:rsid w:val="00D60422"/>
    <w:rsid w:val="00D6085B"/>
    <w:rsid w:val="00D87369"/>
    <w:rsid w:val="00DF50A2"/>
    <w:rsid w:val="00E2076F"/>
    <w:rsid w:val="00E34BFE"/>
    <w:rsid w:val="00F03FF1"/>
    <w:rsid w:val="00F53603"/>
    <w:rsid w:val="00F53C40"/>
    <w:rsid w:val="00F57671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A957F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4F8F-3034-4518-ACBC-67DB5CD4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hofmanj</cp:lastModifiedBy>
  <cp:revision>19</cp:revision>
  <cp:lastPrinted>2016-09-09T06:49:00Z</cp:lastPrinted>
  <dcterms:created xsi:type="dcterms:W3CDTF">2016-01-11T14:33:00Z</dcterms:created>
  <dcterms:modified xsi:type="dcterms:W3CDTF">2016-09-30T07:27:00Z</dcterms:modified>
</cp:coreProperties>
</file>