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339FF5C7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240019">
        <w:rPr>
          <w:rFonts w:ascii="Arial" w:hAnsi="Arial" w:cs="Arial"/>
          <w:b/>
          <w:sz w:val="32"/>
          <w:szCs w:val="32"/>
        </w:rPr>
        <w:t>1</w:t>
      </w:r>
    </w:p>
    <w:p w14:paraId="3E0C86D7" w14:textId="36F6B4F5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 xml:space="preserve">NÍ  SMLOUVĚ  č. </w:t>
      </w:r>
      <w:r w:rsidR="002F48D8">
        <w:rPr>
          <w:rFonts w:ascii="Arial" w:hAnsi="Arial" w:cs="Arial"/>
          <w:b/>
          <w:sz w:val="32"/>
          <w:szCs w:val="32"/>
        </w:rPr>
        <w:t>77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772FA0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E2EC459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2F48D8">
        <w:rPr>
          <w:rFonts w:ascii="Arial" w:hAnsi="Arial" w:cs="Arial"/>
        </w:rPr>
        <w:t>Ing. Kateřina Neumanová</w:t>
      </w:r>
      <w:r w:rsidRPr="00685441">
        <w:rPr>
          <w:rFonts w:ascii="Arial" w:hAnsi="Arial" w:cs="Arial"/>
        </w:rPr>
        <w:t xml:space="preserve">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5899099B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2FF11A0B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52AD0976" w14:textId="77777777" w:rsidR="002F48D8" w:rsidRPr="003A25D1" w:rsidRDefault="002F48D8" w:rsidP="002F48D8">
      <w:pPr>
        <w:jc w:val="both"/>
        <w:rPr>
          <w:rFonts w:ascii="Arial" w:hAnsi="Arial" w:cs="Arial"/>
          <w:b/>
        </w:rPr>
      </w:pPr>
      <w:bookmarkStart w:id="0" w:name="_Hlk231376286"/>
      <w:r>
        <w:rPr>
          <w:rFonts w:ascii="Arial" w:hAnsi="Arial" w:cs="Arial"/>
          <w:b/>
        </w:rPr>
        <w:t>Glauder</w:t>
      </w:r>
      <w:r w:rsidRPr="003A25D1">
        <w:rPr>
          <w:rFonts w:ascii="Arial" w:hAnsi="Arial" w:cs="Arial"/>
          <w:b/>
        </w:rPr>
        <w:t xml:space="preserve"> s.</w:t>
      </w:r>
      <w:r>
        <w:rPr>
          <w:rFonts w:ascii="Arial" w:hAnsi="Arial" w:cs="Arial"/>
          <w:b/>
        </w:rPr>
        <w:t>r.o.</w:t>
      </w:r>
    </w:p>
    <w:p w14:paraId="5350C2B1" w14:textId="77777777" w:rsidR="002F48D8" w:rsidRPr="003A25D1" w:rsidRDefault="002F48D8" w:rsidP="002F48D8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sídlo:</w:t>
      </w:r>
      <w:r w:rsidRPr="003A25D1">
        <w:rPr>
          <w:rFonts w:ascii="Arial" w:hAnsi="Arial" w:cs="Arial"/>
        </w:rPr>
        <w:tab/>
      </w:r>
      <w:r>
        <w:rPr>
          <w:rFonts w:ascii="Arial" w:hAnsi="Arial" w:cs="Arial"/>
        </w:rPr>
        <w:t>Větřkovice č.p. 19, 747 43 Větřkovice</w:t>
      </w:r>
    </w:p>
    <w:p w14:paraId="5C49DD6F" w14:textId="77777777" w:rsidR="002F48D8" w:rsidRPr="003A25D1" w:rsidRDefault="002F48D8" w:rsidP="002F48D8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IČO:</w:t>
      </w:r>
      <w:r w:rsidRPr="003A25D1">
        <w:rPr>
          <w:rFonts w:ascii="Arial" w:hAnsi="Arial" w:cs="Arial"/>
        </w:rPr>
        <w:tab/>
      </w:r>
      <w:r>
        <w:rPr>
          <w:rFonts w:ascii="Arial" w:hAnsi="Arial" w:cs="Arial"/>
        </w:rPr>
        <w:t>077 31 442</w:t>
      </w:r>
    </w:p>
    <w:p w14:paraId="18C0E310" w14:textId="77777777" w:rsidR="002F48D8" w:rsidRPr="003A25D1" w:rsidRDefault="002F48D8" w:rsidP="002F48D8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DIČ:</w:t>
      </w:r>
      <w:r w:rsidRPr="003A25D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07731442</w:t>
      </w:r>
    </w:p>
    <w:p w14:paraId="3AD39A54" w14:textId="77777777" w:rsidR="002F48D8" w:rsidRPr="003A25D1" w:rsidRDefault="002F48D8" w:rsidP="002F48D8">
      <w:pPr>
        <w:tabs>
          <w:tab w:val="left" w:pos="568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 xml:space="preserve">zapsána v obchodním rejstříku vedeném Krajským soudem v Ostravě, oddíl </w:t>
      </w:r>
      <w:r>
        <w:rPr>
          <w:rFonts w:ascii="Arial" w:hAnsi="Arial" w:cs="Arial"/>
        </w:rPr>
        <w:t>C</w:t>
      </w:r>
      <w:r w:rsidRPr="003A25D1">
        <w:rPr>
          <w:rFonts w:ascii="Arial" w:hAnsi="Arial" w:cs="Arial"/>
        </w:rPr>
        <w:t>, vložka </w:t>
      </w:r>
      <w:r>
        <w:rPr>
          <w:rFonts w:ascii="Arial" w:hAnsi="Arial" w:cs="Arial"/>
        </w:rPr>
        <w:t>77032</w:t>
      </w:r>
    </w:p>
    <w:p w14:paraId="62D46739" w14:textId="77777777" w:rsidR="002F48D8" w:rsidRDefault="002F48D8" w:rsidP="002F48D8">
      <w:pPr>
        <w:tabs>
          <w:tab w:val="left" w:pos="374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osoba oprávněná jednat za společnost:</w:t>
      </w:r>
      <w:r w:rsidRPr="003A25D1">
        <w:rPr>
          <w:rFonts w:ascii="Arial" w:hAnsi="Arial" w:cs="Arial"/>
        </w:rPr>
        <w:tab/>
      </w:r>
      <w:r>
        <w:rPr>
          <w:rFonts w:ascii="Arial" w:hAnsi="Arial" w:cs="Arial"/>
        </w:rPr>
        <w:t>Martin Glauder</w:t>
      </w:r>
      <w:r w:rsidRPr="003A25D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jednatel</w:t>
      </w:r>
    </w:p>
    <w:bookmarkEnd w:id="0"/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D518D78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4001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2F48D8">
        <w:rPr>
          <w:rFonts w:ascii="Arial" w:hAnsi="Arial" w:cs="Arial"/>
        </w:rPr>
        <w:t>77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2F48D8">
        <w:rPr>
          <w:rFonts w:ascii="Arial" w:hAnsi="Arial" w:cs="Arial"/>
        </w:rPr>
        <w:t>31</w:t>
      </w:r>
      <w:r w:rsidRPr="00685441">
        <w:rPr>
          <w:rFonts w:ascii="Arial" w:hAnsi="Arial" w:cs="Arial"/>
        </w:rPr>
        <w:t>. </w:t>
      </w:r>
      <w:r w:rsidR="002F48D8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772FA0">
        <w:rPr>
          <w:rFonts w:ascii="Arial" w:hAnsi="Arial" w:cs="Arial"/>
        </w:rPr>
        <w:t>4</w:t>
      </w:r>
      <w:r w:rsidR="00240019" w:rsidRPr="00685441">
        <w:rPr>
          <w:rFonts w:ascii="Arial" w:hAnsi="Arial" w:cs="Arial"/>
          <w:color w:val="000000" w:themeColor="text1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70E5580D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F48D8">
        <w:rPr>
          <w:rFonts w:ascii="Arial" w:hAnsi="Arial" w:cs="Arial"/>
          <w:sz w:val="20"/>
          <w:szCs w:val="20"/>
        </w:rPr>
        <w:t>152</w:t>
      </w:r>
      <w:r w:rsidR="00275624">
        <w:rPr>
          <w:rFonts w:ascii="Arial" w:hAnsi="Arial" w:cs="Arial"/>
          <w:sz w:val="20"/>
          <w:szCs w:val="20"/>
        </w:rPr>
        <w:t> </w:t>
      </w:r>
      <w:r w:rsidR="00BA7007">
        <w:rPr>
          <w:rFonts w:ascii="Arial" w:hAnsi="Arial" w:cs="Arial"/>
          <w:sz w:val="20"/>
          <w:szCs w:val="20"/>
        </w:rPr>
        <w:t>1</w:t>
      </w:r>
      <w:r w:rsidR="002F48D8">
        <w:rPr>
          <w:rFonts w:ascii="Arial" w:hAnsi="Arial" w:cs="Arial"/>
          <w:sz w:val="20"/>
          <w:szCs w:val="20"/>
        </w:rPr>
        <w:t>00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2F48D8">
        <w:rPr>
          <w:rFonts w:ascii="Arial" w:hAnsi="Arial" w:cs="Arial"/>
          <w:sz w:val="20"/>
          <w:szCs w:val="20"/>
        </w:rPr>
        <w:t>Jednostopadesátdvatisícjednostokorun</w:t>
      </w:r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3A186FA8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F48D8">
        <w:rPr>
          <w:rFonts w:ascii="Arial" w:hAnsi="Arial" w:cs="Arial"/>
          <w:sz w:val="20"/>
          <w:szCs w:val="20"/>
        </w:rPr>
        <w:t>7</w:t>
      </w:r>
      <w:r w:rsidRPr="00685441">
        <w:rPr>
          <w:rFonts w:ascii="Arial" w:hAnsi="Arial" w:cs="Arial"/>
          <w:sz w:val="20"/>
          <w:szCs w:val="20"/>
        </w:rPr>
        <w:t>. 202</w:t>
      </w:r>
      <w:r w:rsidR="002F48D8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709"/>
        <w:gridCol w:w="1134"/>
        <w:gridCol w:w="992"/>
        <w:gridCol w:w="1276"/>
        <w:gridCol w:w="2268"/>
      </w:tblGrid>
      <w:tr w:rsidR="00927DF6" w:rsidRPr="00833FF1" w14:paraId="1D65CA9A" w14:textId="77777777" w:rsidTr="002F48D8">
        <w:trPr>
          <w:cantSplit/>
          <w:trHeight w:val="4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927DF6" w:rsidRPr="00833FF1" w14:paraId="435B730D" w14:textId="77777777" w:rsidTr="002F48D8">
        <w:trPr>
          <w:cantSplit/>
          <w:trHeight w:val="3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20F58A1B" w:rsidR="00927DF6" w:rsidRPr="00833FF1" w:rsidRDefault="002F48D8" w:rsidP="00D97E09">
            <w:pPr>
              <w:jc w:val="center"/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CB0" w14:textId="73A3D4B3" w:rsidR="00927DF6" w:rsidRPr="00833FF1" w:rsidRDefault="00D47042" w:rsidP="00D97E09">
            <w:pPr>
              <w:jc w:val="center"/>
            </w:pPr>
            <w:r>
              <w:rPr>
                <w:rFonts w:ascii="Arial" w:hAnsi="Arial" w:cs="Arial"/>
              </w:rPr>
              <w:t>Hořejší Kunčice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71EE8894" w:rsidR="00927DF6" w:rsidRPr="00833FF1" w:rsidRDefault="00D47042" w:rsidP="00D97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7777777" w:rsidR="00927DF6" w:rsidRPr="00833FF1" w:rsidRDefault="00927DF6" w:rsidP="00D97E09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5B6DA6DD" w:rsidR="00927DF6" w:rsidRPr="00833FF1" w:rsidRDefault="00D47042" w:rsidP="00D97E09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927DF6" w:rsidRPr="00833FF1">
              <w:rPr>
                <w:rFonts w:ascii="Arial" w:hAnsi="Arial" w:cs="Arial"/>
              </w:rPr>
              <w:t xml:space="preserve"> m</w:t>
            </w:r>
            <w:r w:rsidR="00927DF6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7A7945B1" w:rsidR="00927DF6" w:rsidRPr="00833FF1" w:rsidRDefault="00D47042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zast. plocha a nádvoří*</w:t>
            </w:r>
          </w:p>
        </w:tc>
      </w:tr>
      <w:tr w:rsidR="002F48D8" w:rsidRPr="006B3B61" w14:paraId="49FCC039" w14:textId="77777777" w:rsidTr="005067A5">
        <w:trPr>
          <w:cantSplit/>
          <w:trHeight w:val="3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55" w14:textId="40C3C8F5" w:rsidR="002F48D8" w:rsidRPr="006B3B61" w:rsidRDefault="002F48D8" w:rsidP="002F48D8">
            <w:pPr>
              <w:spacing w:before="60"/>
              <w:jc w:val="center"/>
              <w:rPr>
                <w:color w:val="000000" w:themeColor="text1"/>
              </w:rPr>
            </w:pPr>
            <w:r w:rsidRPr="00855817">
              <w:rPr>
                <w:rFonts w:ascii="Arial" w:hAnsi="Arial" w:cs="Arial"/>
              </w:rPr>
              <w:t>Jakartovice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DDA" w14:textId="57FA8D75" w:rsidR="002F48D8" w:rsidRPr="006B3B61" w:rsidRDefault="00D47042" w:rsidP="002F48D8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</w:rPr>
              <w:t>Hořejší Kunčice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77777777" w:rsidR="002F48D8" w:rsidRPr="006B3B61" w:rsidRDefault="002F48D8" w:rsidP="002F48D8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5539898A" w:rsidR="002F48D8" w:rsidRPr="006B3B61" w:rsidRDefault="00D47042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739/5</w:t>
            </w:r>
            <w:r w:rsidR="002F48D8"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33B2DD8D" w:rsidR="002F48D8" w:rsidRPr="006B3B61" w:rsidRDefault="00D47042" w:rsidP="00D47042">
            <w:pPr>
              <w:spacing w:before="6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560" w14:textId="480E3946" w:rsidR="002F48D8" w:rsidRPr="006B3B61" w:rsidRDefault="00D47042" w:rsidP="002F48D8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91 </w:t>
            </w:r>
            <w:r w:rsidR="002F48D8" w:rsidRPr="006B3B61">
              <w:rPr>
                <w:rFonts w:ascii="Arial" w:hAnsi="Arial" w:cs="Arial"/>
                <w:color w:val="000000" w:themeColor="text1"/>
              </w:rPr>
              <w:t>m</w:t>
            </w:r>
            <w:r w:rsidR="002F48D8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361" w14:textId="5FE2FD01" w:rsidR="002F48D8" w:rsidRPr="006B3B61" w:rsidRDefault="00D47042" w:rsidP="002F48D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ostatní plocha*</w:t>
            </w:r>
          </w:p>
        </w:tc>
      </w:tr>
      <w:tr w:rsidR="002F48D8" w:rsidRPr="006B3B61" w14:paraId="581EC7B1" w14:textId="77777777" w:rsidTr="005067A5">
        <w:trPr>
          <w:cantSplit/>
          <w:trHeight w:val="3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856" w14:textId="75C5F2EE" w:rsidR="002F48D8" w:rsidRPr="006B3B61" w:rsidRDefault="002F48D8" w:rsidP="002F48D8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  <w:r w:rsidRPr="00855817">
              <w:rPr>
                <w:rFonts w:ascii="Arial" w:hAnsi="Arial" w:cs="Arial"/>
              </w:rPr>
              <w:t>Jakartovice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59D" w14:textId="0663B61D" w:rsidR="002F48D8" w:rsidRPr="006B3B61" w:rsidRDefault="00D47042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Hořejší Kunčice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E9F" w14:textId="77777777" w:rsidR="002F48D8" w:rsidRPr="006B3B61" w:rsidRDefault="002F48D8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FA8" w14:textId="0FB07C63" w:rsidR="002F48D8" w:rsidRPr="006B3B61" w:rsidRDefault="00D47042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739/7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70D" w14:textId="6E04E064" w:rsidR="002F48D8" w:rsidRPr="006B3B61" w:rsidRDefault="00D47042" w:rsidP="00D47042">
            <w:pPr>
              <w:spacing w:before="6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166" w14:textId="0E787EA3" w:rsidR="002F48D8" w:rsidRPr="006B3B61" w:rsidRDefault="00D47042" w:rsidP="002F48D8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</w:t>
            </w:r>
            <w:r w:rsidR="002F48D8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2F48D8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AA6" w14:textId="5D2EA186" w:rsidR="002F48D8" w:rsidRPr="006B3B61" w:rsidRDefault="00D47042" w:rsidP="002F48D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ostatní plocha*</w:t>
            </w:r>
          </w:p>
        </w:tc>
      </w:tr>
    </w:tbl>
    <w:p w14:paraId="48239A92" w14:textId="77777777" w:rsidR="00D47042" w:rsidRDefault="00D47042" w:rsidP="00D47042">
      <w:pPr>
        <w:rPr>
          <w:rFonts w:ascii="Arial" w:hAnsi="Arial" w:cs="Arial"/>
        </w:rPr>
      </w:pPr>
    </w:p>
    <w:p w14:paraId="4CDAEDEF" w14:textId="0C959CD1" w:rsidR="00D47042" w:rsidRDefault="00D47042" w:rsidP="00D4704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40467">
        <w:rPr>
          <w:rFonts w:ascii="Arial" w:hAnsi="Arial" w:cs="Arial"/>
        </w:rPr>
        <w:t xml:space="preserve">Pozemky </w:t>
      </w:r>
      <w:r>
        <w:rPr>
          <w:rFonts w:ascii="Arial" w:hAnsi="Arial" w:cs="Arial"/>
        </w:rPr>
        <w:t>vedené jako ostatní plochaa zastavěná plocha, mají charakter orné půdy nebo trvalého travního porostu</w:t>
      </w:r>
    </w:p>
    <w:p w14:paraId="31880581" w14:textId="77777777" w:rsidR="00927DF6" w:rsidRPr="00685441" w:rsidRDefault="00927DF6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59551EC3" w14:textId="0A547E08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D47042">
        <w:rPr>
          <w:rFonts w:ascii="Arial" w:hAnsi="Arial" w:cs="Arial"/>
        </w:rPr>
        <w:t>77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D47042">
        <w:rPr>
          <w:rFonts w:ascii="Arial" w:hAnsi="Arial" w:cs="Arial"/>
        </w:rPr>
        <w:t>77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00A44474" w14:textId="77777777" w:rsidR="00D47042" w:rsidRDefault="00D4704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  <w:sectPr w:rsidR="00D4704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5BB319C2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9A3E78">
        <w:rPr>
          <w:rFonts w:ascii="Arial" w:hAnsi="Arial" w:cs="Arial"/>
          <w:b/>
        </w:rPr>
        <w:t>348</w:t>
      </w:r>
      <w:r>
        <w:rPr>
          <w:rFonts w:ascii="Arial" w:hAnsi="Arial" w:cs="Arial"/>
          <w:b/>
        </w:rPr>
        <w:t> </w:t>
      </w:r>
      <w:r w:rsidR="009A3E78">
        <w:rPr>
          <w:rFonts w:ascii="Arial" w:hAnsi="Arial" w:cs="Arial"/>
          <w:b/>
        </w:rPr>
        <w:t>98</w:t>
      </w:r>
      <w:r w:rsidR="00BA7007">
        <w:rPr>
          <w:rFonts w:ascii="Arial" w:hAnsi="Arial" w:cs="Arial"/>
          <w:b/>
        </w:rPr>
        <w:t>3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9A3E78">
        <w:rPr>
          <w:rFonts w:ascii="Arial" w:hAnsi="Arial" w:cs="Arial"/>
        </w:rPr>
        <w:t>Třistačtyřicetosmtisícdevětsetosdesát</w:t>
      </w:r>
      <w:r w:rsidR="00BA7007">
        <w:rPr>
          <w:rFonts w:ascii="Arial" w:hAnsi="Arial" w:cs="Arial"/>
        </w:rPr>
        <w:t>ři</w:t>
      </w:r>
      <w:r>
        <w:rPr>
          <w:rFonts w:ascii="Arial" w:hAnsi="Arial" w:cs="Arial"/>
        </w:rPr>
        <w:t>korun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30B33972" w14:textId="04DAD20C" w:rsidR="00D47042" w:rsidRDefault="00013DDC" w:rsidP="00D470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B3213A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204B24" w:rsidRPr="00204B24">
        <w:rPr>
          <w:sz w:val="20"/>
          <w:szCs w:val="20"/>
        </w:rPr>
        <w:t>258</w:t>
      </w:r>
      <w:r w:rsidR="001C3A39" w:rsidRPr="00BA7007">
        <w:rPr>
          <w:sz w:val="20"/>
          <w:szCs w:val="20"/>
        </w:rPr>
        <w:t> </w:t>
      </w:r>
      <w:r w:rsidR="00204B24">
        <w:rPr>
          <w:sz w:val="20"/>
          <w:szCs w:val="20"/>
        </w:rPr>
        <w:t>518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204B24">
        <w:rPr>
          <w:b w:val="0"/>
          <w:sz w:val="20"/>
          <w:szCs w:val="20"/>
        </w:rPr>
        <w:t>Dvěstěpadesátosmtisícpětsetosmnáct</w:t>
      </w:r>
      <w:r w:rsidRPr="00B661E2">
        <w:rPr>
          <w:b w:val="0"/>
          <w:sz w:val="20"/>
          <w:szCs w:val="20"/>
        </w:rPr>
        <w:t>korun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76B3D788" w14:textId="77777777" w:rsidR="00D47042" w:rsidRDefault="00D47042" w:rsidP="00D470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50BF010B" w:rsidR="00685441" w:rsidRPr="00D47042" w:rsidRDefault="00D47042" w:rsidP="00D47042">
      <w:pPr>
        <w:pStyle w:val="Zkladntextodsazen"/>
        <w:numPr>
          <w:ilvl w:val="0"/>
          <w:numId w:val="2"/>
        </w:numPr>
        <w:tabs>
          <w:tab w:val="clear" w:pos="1140"/>
          <w:tab w:val="num" w:pos="0"/>
          <w:tab w:val="left" w:pos="284"/>
        </w:tabs>
        <w:ind w:left="0" w:firstLine="0"/>
        <w:rPr>
          <w:b w:val="0"/>
          <w:bCs w:val="0"/>
          <w:iCs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  <w:r w:rsidR="00685441" w:rsidRPr="00D47042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DAB3D84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04B24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6F87CE9C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D47042"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D47042">
        <w:rPr>
          <w:rFonts w:ascii="Arial" w:hAnsi="Arial" w:cs="Arial"/>
          <w:sz w:val="20"/>
          <w:szCs w:val="20"/>
        </w:rPr>
        <w:t>7</w:t>
      </w:r>
      <w:r w:rsidRPr="00C2732E">
        <w:rPr>
          <w:rFonts w:ascii="Arial" w:hAnsi="Arial" w:cs="Arial"/>
          <w:sz w:val="20"/>
          <w:szCs w:val="20"/>
        </w:rPr>
        <w:t>. 202</w:t>
      </w:r>
      <w:r w:rsidR="00D47042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04B24">
        <w:rPr>
          <w:rFonts w:ascii="Arial" w:hAnsi="Arial" w:cs="Arial"/>
          <w:sz w:val="20"/>
          <w:szCs w:val="20"/>
        </w:rPr>
        <w:t>pachtov</w:t>
      </w:r>
      <w:r w:rsidRPr="00C2732E">
        <w:rPr>
          <w:rFonts w:ascii="Arial" w:hAnsi="Arial" w:cs="Arial"/>
          <w:sz w:val="20"/>
          <w:szCs w:val="20"/>
        </w:rPr>
        <w:t>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</w:t>
      </w:r>
      <w:proofErr w:type="gramStart"/>
      <w:r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Pr="001B6D95">
        <w:rPr>
          <w:rFonts w:ascii="Arial" w:hAnsi="Arial" w:cs="Arial"/>
          <w:sz w:val="20"/>
          <w:szCs w:val="20"/>
        </w:rPr>
        <w:t>.</w:t>
      </w:r>
    </w:p>
    <w:p w14:paraId="630C5786" w14:textId="4165AA64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666C30">
        <w:rPr>
          <w:rFonts w:ascii="Arial" w:hAnsi="Arial" w:cs="Arial"/>
          <w:sz w:val="20"/>
          <w:szCs w:val="20"/>
        </w:rPr>
        <w:t>16.6.2026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047AB274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1105F855" w:rsidR="00006D75" w:rsidRPr="002F48D8" w:rsidRDefault="002F48D8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2F48D8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1105F855" w:rsidR="00006D75" w:rsidRPr="002F48D8" w:rsidRDefault="002F48D8" w:rsidP="0019671C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2F48D8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03194E55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1057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634A3C39" w14:textId="77777777" w:rsidR="002F48D8" w:rsidRPr="003A25D1" w:rsidRDefault="002F48D8" w:rsidP="002F48D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Hlk23137552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Glauder s.r.o.</w:t>
                            </w:r>
                          </w:p>
                          <w:p w14:paraId="31F55051" w14:textId="77777777" w:rsidR="002F48D8" w:rsidRPr="00A10892" w:rsidRDefault="002F48D8" w:rsidP="002F48D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</w:t>
                            </w:r>
                            <w:r w:rsidRPr="003A2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Glauder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  jednatel</w:t>
                            </w:r>
                            <w:proofErr w:type="gramEnd"/>
                          </w:p>
                          <w:bookmarkEnd w:id="1"/>
                          <w:p w14:paraId="67323AD8" w14:textId="77777777" w:rsidR="00EC18BA" w:rsidRDefault="00EC18BA" w:rsidP="002F48D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1705B3" w14:textId="0C02EC5C" w:rsidR="002F48D8" w:rsidRPr="00A10892" w:rsidRDefault="002F48D8" w:rsidP="002F48D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634A3C39" w14:textId="77777777" w:rsidR="002F48D8" w:rsidRPr="003A25D1" w:rsidRDefault="002F48D8" w:rsidP="002F48D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2" w:name="_Hlk231375522"/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Glauder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s.r.o.</w:t>
                      </w:r>
                    </w:p>
                    <w:p w14:paraId="31F55051" w14:textId="77777777" w:rsidR="002F48D8" w:rsidRPr="00A10892" w:rsidRDefault="002F48D8" w:rsidP="002F48D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Martin</w:t>
                      </w:r>
                      <w:r w:rsidRPr="003A2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Glauder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  jednatel</w:t>
                      </w:r>
                      <w:proofErr w:type="gramEnd"/>
                    </w:p>
                    <w:bookmarkEnd w:id="2"/>
                    <w:p w14:paraId="67323AD8" w14:textId="77777777" w:rsidR="00EC18BA" w:rsidRDefault="00EC18BA" w:rsidP="002F48D8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B1705B3" w14:textId="0C02EC5C" w:rsidR="002F48D8" w:rsidRPr="00A10892" w:rsidRDefault="002F48D8" w:rsidP="002F48D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10892">
                        <w:rPr>
                          <w:rFonts w:ascii="Arial" w:hAnsi="Arial" w:cs="Arial"/>
                        </w:rPr>
                        <w:t>pachtýř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6B1E" w14:textId="77777777" w:rsidR="00A12A4D" w:rsidRDefault="00A12A4D">
      <w:r>
        <w:separator/>
      </w:r>
    </w:p>
  </w:endnote>
  <w:endnote w:type="continuationSeparator" w:id="0">
    <w:p w14:paraId="7C4F5953" w14:textId="77777777" w:rsidR="00A12A4D" w:rsidRDefault="00A1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6B45" w14:textId="77777777" w:rsidR="00A12A4D" w:rsidRDefault="00A12A4D">
      <w:r>
        <w:separator/>
      </w:r>
    </w:p>
  </w:footnote>
  <w:footnote w:type="continuationSeparator" w:id="0">
    <w:p w14:paraId="7013D71F" w14:textId="77777777" w:rsidR="00A12A4D" w:rsidRDefault="00A1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275B" w14:textId="0D0E84F9" w:rsidR="002F48D8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</w:t>
    </w:r>
    <w:r w:rsidR="002F48D8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č.j. </w:t>
    </w:r>
    <w:r w:rsidR="00F8533D" w:rsidRPr="00F8533D">
      <w:rPr>
        <w:rFonts w:ascii="Arial" w:hAnsi="Arial" w:cs="Arial"/>
        <w:b/>
        <w:bCs/>
      </w:rPr>
      <w:t>SPU 187374/2025/Ba</w:t>
    </w:r>
    <w:r w:rsidRPr="00F8533D">
      <w:rPr>
        <w:rFonts w:ascii="Arial" w:hAnsi="Arial" w:cs="Arial"/>
        <w:b/>
        <w:bCs/>
      </w:rPr>
      <w:t xml:space="preserve"> </w:t>
    </w:r>
  </w:p>
  <w:p w14:paraId="61C0E00E" w14:textId="25451141" w:rsidR="00685441" w:rsidRPr="00897109" w:rsidRDefault="002F48D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F8533D" w:rsidRPr="00F8533D">
      <w:rPr>
        <w:rFonts w:ascii="Arial" w:hAnsi="Arial" w:cs="Arial"/>
        <w:b/>
        <w:bCs/>
      </w:rPr>
      <w:t>spuess9800c0e4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48D8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05D7"/>
    <w:rsid w:val="00662847"/>
    <w:rsid w:val="00662EE4"/>
    <w:rsid w:val="00663264"/>
    <w:rsid w:val="00665234"/>
    <w:rsid w:val="00666407"/>
    <w:rsid w:val="00666C30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402E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97EAA"/>
    <w:rsid w:val="007A00AD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2A4D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3A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D54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042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394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18BA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24</cp:revision>
  <cp:lastPrinted>2026-06-03T08:20:00Z</cp:lastPrinted>
  <dcterms:created xsi:type="dcterms:W3CDTF">2021-03-25T14:53:00Z</dcterms:created>
  <dcterms:modified xsi:type="dcterms:W3CDTF">2026-06-16T06:36:00Z</dcterms:modified>
</cp:coreProperties>
</file>