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31E1"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26295A88" w14:textId="77777777" w:rsidR="00066BEF" w:rsidRDefault="00066BEF" w:rsidP="00066BEF">
      <w:pPr>
        <w:suppressAutoHyphens/>
        <w:jc w:val="center"/>
        <w:rPr>
          <w:rFonts w:ascii="Arial CE" w:hAnsi="Arial CE" w:cs="Arial"/>
        </w:rPr>
      </w:pPr>
      <w:r>
        <w:rPr>
          <w:rFonts w:ascii="Arial CE" w:hAnsi="Arial CE" w:cs="Arial"/>
        </w:rPr>
        <w:t>uzavřena podle § 2586 a následujících zákona č. 89/2012 Sb., občanského zákoníku,</w:t>
      </w:r>
    </w:p>
    <w:p w14:paraId="1B82EC6C" w14:textId="77777777" w:rsidR="00066BEF" w:rsidRDefault="00066BEF" w:rsidP="008A23F0">
      <w:pPr>
        <w:suppressAutoHyphens/>
        <w:spacing w:after="120"/>
        <w:jc w:val="center"/>
        <w:rPr>
          <w:rFonts w:ascii="Arial CE" w:hAnsi="Arial CE" w:cs="Arial"/>
        </w:rPr>
      </w:pPr>
      <w:r>
        <w:rPr>
          <w:rFonts w:ascii="Arial CE" w:hAnsi="Arial CE" w:cs="Arial"/>
        </w:rPr>
        <w:t>ve znění pozdějších předpisů</w:t>
      </w:r>
    </w:p>
    <w:p w14:paraId="2A231713" w14:textId="30FC4F89" w:rsidR="00066BEF" w:rsidRPr="008A23F0" w:rsidRDefault="008A23F0" w:rsidP="00066BEF">
      <w:pPr>
        <w:spacing w:after="80"/>
        <w:jc w:val="both"/>
        <w:rPr>
          <w:rFonts w:ascii="Arial CE" w:hAnsi="Arial CE" w:cs="Arial"/>
          <w:bCs/>
        </w:rPr>
      </w:pPr>
      <w:r w:rsidRPr="008A23F0">
        <w:rPr>
          <w:rFonts w:ascii="Arial CE" w:hAnsi="Arial CE" w:cs="Arial"/>
          <w:bCs/>
        </w:rPr>
        <w:t>číslo smlouvy objednatele:</w:t>
      </w:r>
      <w:r w:rsidRPr="008A23F0">
        <w:rPr>
          <w:rFonts w:ascii="Arial CE" w:hAnsi="Arial CE" w:cs="Arial"/>
          <w:bCs/>
        </w:rPr>
        <w:tab/>
      </w:r>
      <w:r w:rsidRPr="008A23F0">
        <w:rPr>
          <w:rFonts w:ascii="Arial CE" w:hAnsi="Arial CE" w:cs="Arial"/>
          <w:bCs/>
        </w:rPr>
        <w:tab/>
      </w:r>
      <w:r w:rsidRPr="008A23F0">
        <w:rPr>
          <w:rFonts w:ascii="Arial CE" w:hAnsi="Arial CE" w:cs="Arial"/>
          <w:b/>
        </w:rPr>
        <w:t>SML/</w:t>
      </w:r>
      <w:r w:rsidR="006C1965">
        <w:rPr>
          <w:rFonts w:ascii="Arial CE" w:hAnsi="Arial CE" w:cs="Arial"/>
          <w:b/>
        </w:rPr>
        <w:t>0485</w:t>
      </w:r>
      <w:r w:rsidRPr="008A23F0">
        <w:rPr>
          <w:rFonts w:ascii="Arial CE" w:hAnsi="Arial CE" w:cs="Arial"/>
          <w:b/>
        </w:rPr>
        <w:t>/2026</w:t>
      </w:r>
    </w:p>
    <w:p w14:paraId="76AB473B" w14:textId="77777777" w:rsidR="008A23F0" w:rsidRDefault="008A23F0" w:rsidP="00066BEF">
      <w:pPr>
        <w:spacing w:after="80"/>
        <w:jc w:val="both"/>
        <w:rPr>
          <w:rFonts w:ascii="Arial CE" w:hAnsi="Arial CE" w:cs="Arial"/>
          <w:b/>
          <w:color w:val="00B050"/>
        </w:rPr>
      </w:pPr>
    </w:p>
    <w:p w14:paraId="1F38FC5C" w14:textId="77777777" w:rsidR="00066BEF" w:rsidRDefault="00066BEF" w:rsidP="00066BEF">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7347E550" w14:textId="77777777" w:rsidR="004C7921" w:rsidRPr="00DD1303" w:rsidRDefault="00066BEF" w:rsidP="004C7921">
      <w:pPr>
        <w:pStyle w:val="Zkladntext"/>
        <w:tabs>
          <w:tab w:val="left" w:pos="0"/>
          <w:tab w:val="num" w:pos="576"/>
        </w:tabs>
        <w:ind w:firstLine="397"/>
        <w:rPr>
          <w:rFonts w:ascii="Arial" w:hAnsi="Arial" w:cs="Arial"/>
        </w:rPr>
      </w:pPr>
      <w:r>
        <w:rPr>
          <w:rFonts w:ascii="Arial CE" w:hAnsi="Arial CE" w:cs="Arial"/>
        </w:rPr>
        <w:tab/>
      </w:r>
      <w:r w:rsidR="004C7921" w:rsidRPr="00DD1303">
        <w:rPr>
          <w:rFonts w:ascii="Arial" w:hAnsi="Arial" w:cs="Arial"/>
        </w:rPr>
        <w:t>se sídlem:</w:t>
      </w:r>
      <w:r w:rsidR="004C7921" w:rsidRPr="00DD1303">
        <w:rPr>
          <w:rFonts w:ascii="Arial" w:hAnsi="Arial" w:cs="Arial"/>
        </w:rPr>
        <w:tab/>
      </w:r>
      <w:r w:rsidR="004C7921" w:rsidRPr="00DD1303">
        <w:rPr>
          <w:rFonts w:ascii="Arial" w:hAnsi="Arial" w:cs="Arial"/>
        </w:rPr>
        <w:tab/>
      </w:r>
      <w:r w:rsidR="004C7921" w:rsidRPr="00DD1303">
        <w:rPr>
          <w:rFonts w:ascii="Arial" w:hAnsi="Arial" w:cs="Arial"/>
        </w:rPr>
        <w:tab/>
      </w:r>
      <w:r w:rsidR="004C7921" w:rsidRPr="00DD1303">
        <w:rPr>
          <w:rFonts w:ascii="Arial" w:hAnsi="Arial" w:cs="Arial"/>
        </w:rPr>
        <w:tab/>
        <w:t xml:space="preserve">Fryštátská 72/1, 733 24 </w:t>
      </w:r>
      <w:proofErr w:type="gramStart"/>
      <w:r w:rsidR="004C7921" w:rsidRPr="00DD1303">
        <w:rPr>
          <w:rFonts w:ascii="Arial" w:hAnsi="Arial" w:cs="Arial"/>
        </w:rPr>
        <w:t>Karviná - Fryštát</w:t>
      </w:r>
      <w:proofErr w:type="gramEnd"/>
    </w:p>
    <w:p w14:paraId="283519A9" w14:textId="460CDB20" w:rsidR="004C7921" w:rsidRPr="00DD1303" w:rsidRDefault="004C7921" w:rsidP="004C7921">
      <w:pPr>
        <w:tabs>
          <w:tab w:val="left" w:pos="0"/>
          <w:tab w:val="num" w:pos="576"/>
        </w:tabs>
        <w:overflowPunct/>
        <w:autoSpaceDE/>
        <w:autoSpaceDN/>
        <w:adjustRightInd/>
        <w:ind w:firstLine="397"/>
        <w:rPr>
          <w:rFonts w:ascii="Arial" w:hAnsi="Arial" w:cs="Arial"/>
        </w:rPr>
      </w:pPr>
      <w:r w:rsidRPr="00DD1303">
        <w:rPr>
          <w:rFonts w:ascii="Arial" w:hAnsi="Arial" w:cs="Arial"/>
        </w:rPr>
        <w:tab/>
        <w:t>zastoupeno:</w:t>
      </w:r>
      <w:r w:rsidRPr="00DD1303">
        <w:rPr>
          <w:rFonts w:ascii="Arial" w:hAnsi="Arial" w:cs="Arial"/>
        </w:rPr>
        <w:tab/>
      </w:r>
      <w:r w:rsidRPr="00DD1303">
        <w:rPr>
          <w:rFonts w:ascii="Arial" w:hAnsi="Arial" w:cs="Arial"/>
        </w:rPr>
        <w:tab/>
      </w:r>
      <w:r w:rsidRPr="00DD1303">
        <w:rPr>
          <w:rFonts w:ascii="Arial" w:hAnsi="Arial" w:cs="Arial"/>
        </w:rPr>
        <w:tab/>
      </w:r>
      <w:r w:rsidR="005677E1">
        <w:rPr>
          <w:rFonts w:ascii="Arial" w:hAnsi="Arial" w:cs="Arial"/>
        </w:rPr>
        <w:tab/>
      </w:r>
      <w:r w:rsidR="00751715" w:rsidRPr="00751715">
        <w:rPr>
          <w:rFonts w:ascii="Arial" w:hAnsi="Arial" w:cs="Arial"/>
        </w:rPr>
        <w:t>Ing. Janem Wolfem</w:t>
      </w:r>
      <w:r w:rsidRPr="00DD1303">
        <w:rPr>
          <w:rFonts w:ascii="Arial" w:hAnsi="Arial" w:cs="Arial"/>
        </w:rPr>
        <w:t>, primátorem města</w:t>
      </w:r>
    </w:p>
    <w:p w14:paraId="18263BF1" w14:textId="77777777" w:rsidR="004C7921" w:rsidRPr="00DD1303" w:rsidRDefault="004C7921" w:rsidP="004C7921">
      <w:pPr>
        <w:widowControl w:val="0"/>
        <w:tabs>
          <w:tab w:val="num" w:pos="576"/>
          <w:tab w:val="left" w:pos="3119"/>
        </w:tabs>
        <w:overflowPunct/>
        <w:autoSpaceDE/>
        <w:autoSpaceDN/>
        <w:adjustRightInd/>
        <w:ind w:left="576"/>
        <w:jc w:val="both"/>
        <w:rPr>
          <w:rFonts w:ascii="Arial" w:hAnsi="Arial" w:cs="Arial"/>
        </w:rPr>
      </w:pPr>
      <w:r w:rsidRPr="00DD1303">
        <w:rPr>
          <w:rFonts w:ascii="Arial" w:hAnsi="Arial" w:cs="Arial"/>
        </w:rPr>
        <w:t>k podpisu smlouvy oprávněn</w:t>
      </w:r>
      <w:r>
        <w:rPr>
          <w:rFonts w:ascii="Arial" w:hAnsi="Arial" w:cs="Arial"/>
        </w:rPr>
        <w:t>a</w:t>
      </w:r>
      <w:r w:rsidRPr="00DD1303">
        <w:rPr>
          <w:rFonts w:ascii="Arial" w:hAnsi="Arial" w:cs="Arial"/>
        </w:rPr>
        <w:t xml:space="preserve"> na základě pověření ze dne </w:t>
      </w:r>
      <w:r>
        <w:rPr>
          <w:rFonts w:ascii="Arial" w:hAnsi="Arial" w:cs="Arial"/>
        </w:rPr>
        <w:t>4. 1. 2021: Ing. Jana Maierová, MPA, vedoucí Odboru komunálních služeb</w:t>
      </w:r>
    </w:p>
    <w:p w14:paraId="0DD65456" w14:textId="77777777" w:rsidR="004C7921" w:rsidRPr="00DD1303" w:rsidRDefault="004C7921" w:rsidP="004C7921">
      <w:pPr>
        <w:tabs>
          <w:tab w:val="left" w:pos="0"/>
          <w:tab w:val="num" w:pos="576"/>
        </w:tabs>
        <w:overflowPunct/>
        <w:autoSpaceDE/>
        <w:autoSpaceDN/>
        <w:adjustRightInd/>
        <w:ind w:firstLine="397"/>
        <w:rPr>
          <w:rFonts w:ascii="Arial" w:hAnsi="Arial" w:cs="Arial"/>
        </w:rPr>
      </w:pPr>
      <w:r w:rsidRPr="00DD1303">
        <w:rPr>
          <w:rFonts w:ascii="Arial" w:hAnsi="Arial" w:cs="Arial"/>
        </w:rPr>
        <w:tab/>
        <w:t>jednání ve věcech:</w:t>
      </w:r>
    </w:p>
    <w:p w14:paraId="726E1B2A" w14:textId="58C64CE4" w:rsidR="004C7921" w:rsidRPr="00DD1303" w:rsidRDefault="004C7921" w:rsidP="004C7921">
      <w:pPr>
        <w:widowControl w:val="0"/>
        <w:numPr>
          <w:ilvl w:val="0"/>
          <w:numId w:val="3"/>
        </w:numPr>
        <w:tabs>
          <w:tab w:val="num" w:pos="851"/>
          <w:tab w:val="left" w:pos="3119"/>
        </w:tabs>
        <w:overflowPunct/>
        <w:autoSpaceDE/>
        <w:autoSpaceDN/>
        <w:adjustRightInd/>
        <w:ind w:left="4253" w:hanging="3686"/>
        <w:jc w:val="both"/>
        <w:rPr>
          <w:rFonts w:ascii="Arial" w:hAnsi="Arial" w:cs="Arial"/>
        </w:rPr>
      </w:pPr>
      <w:r w:rsidRPr="00DD1303">
        <w:rPr>
          <w:rFonts w:ascii="Arial" w:hAnsi="Arial" w:cs="Arial"/>
        </w:rPr>
        <w:t xml:space="preserve">smluvních: </w:t>
      </w:r>
      <w:r w:rsidRPr="00DD1303">
        <w:rPr>
          <w:rFonts w:ascii="Arial" w:hAnsi="Arial" w:cs="Arial"/>
          <w:i/>
        </w:rPr>
        <w:tab/>
      </w:r>
      <w:r w:rsidRPr="00DD1303">
        <w:rPr>
          <w:rFonts w:ascii="Arial" w:hAnsi="Arial" w:cs="Arial"/>
          <w:i/>
        </w:rPr>
        <w:tab/>
      </w:r>
      <w:proofErr w:type="spellStart"/>
      <w:r w:rsidR="00F009EB">
        <w:rPr>
          <w:rFonts w:ascii="Arial" w:hAnsi="Arial" w:cs="Arial"/>
        </w:rPr>
        <w:t>xxxxxxxxxxxxxxxxxxxxxxxxxxxxxxxxxxxxxxxxxxxxxxx</w:t>
      </w:r>
      <w:proofErr w:type="spellEnd"/>
      <w:r w:rsidR="00F009EB">
        <w:rPr>
          <w:rFonts w:ascii="Arial" w:hAnsi="Arial" w:cs="Arial"/>
        </w:rPr>
        <w:t xml:space="preserve"> </w:t>
      </w:r>
      <w:proofErr w:type="spellStart"/>
      <w:r w:rsidR="00F009EB">
        <w:rPr>
          <w:rFonts w:ascii="Arial" w:hAnsi="Arial" w:cs="Arial"/>
        </w:rPr>
        <w:t>xxxxxxxxxxxxxxxxxxxxxx</w:t>
      </w:r>
      <w:proofErr w:type="spellEnd"/>
    </w:p>
    <w:p w14:paraId="051515BE" w14:textId="379B91B7" w:rsidR="004C7921" w:rsidRPr="00DD1303" w:rsidRDefault="004C7921" w:rsidP="004C7921">
      <w:pPr>
        <w:widowControl w:val="0"/>
        <w:numPr>
          <w:ilvl w:val="0"/>
          <w:numId w:val="3"/>
        </w:numPr>
        <w:tabs>
          <w:tab w:val="left" w:pos="851"/>
          <w:tab w:val="num" w:pos="4253"/>
        </w:tabs>
        <w:overflowPunct/>
        <w:autoSpaceDE/>
        <w:autoSpaceDN/>
        <w:adjustRightInd/>
        <w:ind w:left="4253" w:hanging="3686"/>
        <w:jc w:val="both"/>
        <w:rPr>
          <w:rFonts w:ascii="Arial" w:hAnsi="Arial" w:cs="Arial"/>
        </w:rPr>
      </w:pPr>
      <w:r w:rsidRPr="00DD1303">
        <w:rPr>
          <w:rFonts w:ascii="Arial" w:hAnsi="Arial" w:cs="Arial"/>
        </w:rPr>
        <w:t xml:space="preserve">technických: </w:t>
      </w:r>
      <w:r w:rsidRPr="00DD1303">
        <w:rPr>
          <w:rFonts w:ascii="Arial" w:hAnsi="Arial" w:cs="Arial"/>
          <w:i/>
        </w:rPr>
        <w:tab/>
      </w:r>
      <w:proofErr w:type="spellStart"/>
      <w:r w:rsidR="00F009EB">
        <w:rPr>
          <w:rFonts w:ascii="Arial" w:hAnsi="Arial" w:cs="Arial"/>
          <w:iCs/>
        </w:rPr>
        <w:t>xxxxxxxxxxxxxxxxxxxxxxxxxxxxxxxxxxxxxxxxxxxxxxx</w:t>
      </w:r>
      <w:proofErr w:type="spellEnd"/>
      <w:r w:rsidR="00F009EB">
        <w:rPr>
          <w:rFonts w:ascii="Arial" w:hAnsi="Arial" w:cs="Arial"/>
          <w:iCs/>
        </w:rPr>
        <w:t xml:space="preserve"> </w:t>
      </w:r>
      <w:proofErr w:type="spellStart"/>
      <w:r w:rsidR="00F009EB">
        <w:rPr>
          <w:rFonts w:ascii="Arial" w:hAnsi="Arial" w:cs="Arial"/>
          <w:iCs/>
        </w:rPr>
        <w:t>xxxxxxxxxxxxxxxxxxxxxxx</w:t>
      </w:r>
      <w:proofErr w:type="spellEnd"/>
    </w:p>
    <w:p w14:paraId="14EFDAB1" w14:textId="112DA3DA" w:rsidR="004C7921" w:rsidRPr="00DD1303" w:rsidRDefault="00F009EB" w:rsidP="004C7921">
      <w:pPr>
        <w:widowControl w:val="0"/>
        <w:tabs>
          <w:tab w:val="left" w:pos="851"/>
        </w:tabs>
        <w:overflowPunct/>
        <w:autoSpaceDE/>
        <w:autoSpaceDN/>
        <w:adjustRightInd/>
        <w:ind w:left="4253"/>
        <w:jc w:val="both"/>
        <w:rPr>
          <w:rFonts w:ascii="Arial" w:hAnsi="Arial" w:cs="Arial"/>
        </w:rPr>
      </w:pPr>
      <w:proofErr w:type="spellStart"/>
      <w:r>
        <w:rPr>
          <w:rFonts w:ascii="Arial" w:hAnsi="Arial" w:cs="Arial"/>
          <w:iCs/>
        </w:rPr>
        <w:t>xxxxxxxxxxxxxxxxxxxxxxxxxxxxxxxxxxxxxxxxxxxxxxx</w:t>
      </w:r>
      <w:proofErr w:type="spellEnd"/>
      <w:r>
        <w:rPr>
          <w:rFonts w:ascii="Arial" w:hAnsi="Arial" w:cs="Arial"/>
          <w:iCs/>
        </w:rPr>
        <w:t xml:space="preserve"> </w:t>
      </w:r>
      <w:proofErr w:type="spellStart"/>
      <w:r>
        <w:rPr>
          <w:rFonts w:ascii="Arial" w:hAnsi="Arial" w:cs="Arial"/>
          <w:iCs/>
        </w:rPr>
        <w:t>xxxxxxxxxxxxxxxxxxxxxx</w:t>
      </w:r>
      <w:proofErr w:type="spellEnd"/>
    </w:p>
    <w:p w14:paraId="50A56269" w14:textId="77777777" w:rsidR="004C7921" w:rsidRDefault="004C7921" w:rsidP="004C7921">
      <w:pPr>
        <w:tabs>
          <w:tab w:val="left" w:pos="0"/>
          <w:tab w:val="num" w:pos="576"/>
          <w:tab w:val="left" w:pos="4253"/>
        </w:tabs>
        <w:overflowPunct/>
        <w:autoSpaceDE/>
        <w:autoSpaceDN/>
        <w:adjustRightInd/>
        <w:ind w:firstLine="397"/>
        <w:rPr>
          <w:rFonts w:ascii="Arial" w:hAnsi="Arial" w:cs="Arial"/>
        </w:rPr>
      </w:pPr>
    </w:p>
    <w:p w14:paraId="73BD3321" w14:textId="77777777" w:rsidR="004C7921" w:rsidRPr="00DD1303" w:rsidRDefault="004C7921" w:rsidP="004C7921">
      <w:pPr>
        <w:tabs>
          <w:tab w:val="left" w:pos="0"/>
          <w:tab w:val="num" w:pos="576"/>
          <w:tab w:val="left" w:pos="4253"/>
        </w:tabs>
        <w:overflowPunct/>
        <w:autoSpaceDE/>
        <w:autoSpaceDN/>
        <w:adjustRightInd/>
        <w:ind w:firstLine="397"/>
        <w:rPr>
          <w:rFonts w:ascii="Arial" w:hAnsi="Arial" w:cs="Arial"/>
        </w:rPr>
      </w:pPr>
      <w:r w:rsidRPr="00DD1303">
        <w:rPr>
          <w:rFonts w:ascii="Arial" w:hAnsi="Arial" w:cs="Arial"/>
        </w:rPr>
        <w:tab/>
        <w:t>IČ:</w:t>
      </w:r>
      <w:r w:rsidRPr="00DD1303">
        <w:rPr>
          <w:rFonts w:ascii="Arial" w:hAnsi="Arial" w:cs="Arial"/>
        </w:rPr>
        <w:tab/>
        <w:t>00297534</w:t>
      </w:r>
    </w:p>
    <w:p w14:paraId="3C5F62CA" w14:textId="77777777" w:rsidR="004C7921" w:rsidRPr="00DD1303" w:rsidRDefault="004C7921" w:rsidP="004C7921">
      <w:pPr>
        <w:tabs>
          <w:tab w:val="left" w:pos="0"/>
          <w:tab w:val="num" w:pos="576"/>
        </w:tabs>
        <w:overflowPunct/>
        <w:autoSpaceDE/>
        <w:autoSpaceDN/>
        <w:adjustRightInd/>
        <w:spacing w:after="120"/>
        <w:ind w:firstLine="397"/>
        <w:rPr>
          <w:rFonts w:ascii="Arial" w:hAnsi="Arial" w:cs="Arial"/>
        </w:rPr>
      </w:pPr>
      <w:r w:rsidRPr="00DD1303">
        <w:rPr>
          <w:rFonts w:ascii="Arial" w:hAnsi="Arial" w:cs="Arial"/>
        </w:rPr>
        <w:tab/>
        <w:t>DIČ:</w:t>
      </w:r>
      <w:r w:rsidRPr="00DD1303">
        <w:rPr>
          <w:rFonts w:ascii="Arial" w:hAnsi="Arial" w:cs="Arial"/>
        </w:rPr>
        <w:tab/>
      </w:r>
      <w:r w:rsidRPr="00DD1303">
        <w:rPr>
          <w:rFonts w:ascii="Arial" w:hAnsi="Arial" w:cs="Arial"/>
        </w:rPr>
        <w:tab/>
      </w:r>
      <w:r w:rsidRPr="00DD1303">
        <w:rPr>
          <w:rFonts w:ascii="Arial" w:hAnsi="Arial" w:cs="Arial"/>
        </w:rPr>
        <w:tab/>
      </w:r>
      <w:r w:rsidRPr="00DD1303">
        <w:rPr>
          <w:rFonts w:ascii="Arial" w:hAnsi="Arial" w:cs="Arial"/>
        </w:rPr>
        <w:tab/>
      </w:r>
      <w:r w:rsidRPr="00DD1303">
        <w:rPr>
          <w:rFonts w:ascii="Arial" w:hAnsi="Arial" w:cs="Arial"/>
        </w:rPr>
        <w:tab/>
      </w:r>
      <w:r w:rsidRPr="005224F3">
        <w:rPr>
          <w:rFonts w:ascii="Arial" w:hAnsi="Arial" w:cs="Arial"/>
        </w:rPr>
        <w:t>CZ699007109</w:t>
      </w:r>
    </w:p>
    <w:p w14:paraId="0DF532EC" w14:textId="325DA524" w:rsidR="00066BEF" w:rsidRDefault="00066BEF" w:rsidP="004C7921">
      <w:pPr>
        <w:pStyle w:val="Zkladntext"/>
        <w:tabs>
          <w:tab w:val="left" w:pos="0"/>
          <w:tab w:val="num" w:pos="567"/>
        </w:tabs>
        <w:spacing w:after="80"/>
        <w:ind w:left="567" w:hanging="567"/>
        <w:rPr>
          <w:rFonts w:ascii="Arial CE" w:hAnsi="Arial CE" w:cs="Arial"/>
          <w:b/>
          <w:bCs/>
          <w:iCs/>
        </w:rPr>
      </w:pPr>
      <w:r>
        <w:rPr>
          <w:rFonts w:ascii="Arial CE" w:hAnsi="Arial CE" w:cs="Arial"/>
          <w:b/>
          <w:bCs/>
          <w:iCs/>
        </w:rPr>
        <w:tab/>
        <w:t xml:space="preserve">(dále jen objednatel) </w:t>
      </w:r>
    </w:p>
    <w:p w14:paraId="12AF37B1" w14:textId="77777777" w:rsidR="00066BEF" w:rsidRDefault="00066BEF" w:rsidP="00066BEF">
      <w:pPr>
        <w:tabs>
          <w:tab w:val="num" w:pos="567"/>
        </w:tabs>
        <w:spacing w:after="80"/>
        <w:ind w:left="567" w:hanging="567"/>
        <w:rPr>
          <w:rFonts w:ascii="Arial CE" w:hAnsi="Arial CE" w:cs="Arial"/>
          <w:b/>
          <w:bCs/>
        </w:rPr>
      </w:pPr>
      <w:r>
        <w:rPr>
          <w:rFonts w:ascii="Arial CE" w:hAnsi="Arial CE" w:cs="Arial"/>
          <w:b/>
          <w:bCs/>
        </w:rPr>
        <w:t xml:space="preserve"> </w:t>
      </w:r>
    </w:p>
    <w:p w14:paraId="66F83E5E" w14:textId="77777777" w:rsidR="00066BEF" w:rsidRPr="00D50146" w:rsidRDefault="00066BEF" w:rsidP="00066BEF">
      <w:pPr>
        <w:tabs>
          <w:tab w:val="left" w:pos="426"/>
        </w:tabs>
        <w:spacing w:after="80"/>
        <w:ind w:left="567" w:hanging="567"/>
        <w:rPr>
          <w:rFonts w:ascii="Arial CE" w:hAnsi="Arial CE" w:cs="Arial"/>
        </w:rPr>
      </w:pPr>
      <w:r>
        <w:rPr>
          <w:rFonts w:ascii="Arial CE" w:hAnsi="Arial CE" w:cs="Arial"/>
          <w:b/>
          <w:bCs/>
        </w:rPr>
        <w:tab/>
      </w:r>
      <w:r>
        <w:rPr>
          <w:rFonts w:ascii="Arial CE" w:hAnsi="Arial CE" w:cs="Arial"/>
          <w:b/>
          <w:bCs/>
        </w:rPr>
        <w:tab/>
      </w:r>
      <w:r w:rsidRPr="00D50146">
        <w:rPr>
          <w:rFonts w:ascii="Arial CE" w:hAnsi="Arial CE" w:cs="Arial"/>
        </w:rPr>
        <w:t>a</w:t>
      </w:r>
    </w:p>
    <w:p w14:paraId="5C7D7769" w14:textId="77777777" w:rsidR="00066BEF" w:rsidRDefault="00066BEF" w:rsidP="00066BEF">
      <w:pPr>
        <w:spacing w:after="80"/>
        <w:ind w:left="567" w:hanging="567"/>
        <w:rPr>
          <w:rFonts w:ascii="Arial CE" w:hAnsi="Arial CE" w:cs="Arial"/>
          <w:b/>
          <w:bCs/>
        </w:rPr>
      </w:pPr>
    </w:p>
    <w:p w14:paraId="545ADA20" w14:textId="1E92221E" w:rsidR="00066BEF" w:rsidRPr="00D50146" w:rsidRDefault="00D50146" w:rsidP="00066BEF">
      <w:pPr>
        <w:pStyle w:val="Nadpis1"/>
        <w:numPr>
          <w:ilvl w:val="0"/>
          <w:numId w:val="2"/>
        </w:numPr>
        <w:tabs>
          <w:tab w:val="left" w:pos="708"/>
        </w:tabs>
        <w:spacing w:before="0" w:after="80"/>
        <w:ind w:left="567" w:hanging="567"/>
        <w:rPr>
          <w:rFonts w:ascii="Arial CE" w:hAnsi="Arial CE"/>
          <w:sz w:val="20"/>
          <w:szCs w:val="20"/>
        </w:rPr>
      </w:pPr>
      <w:proofErr w:type="spellStart"/>
      <w:r w:rsidRPr="00D50146">
        <w:rPr>
          <w:rFonts w:ascii="Arial CE" w:hAnsi="Arial CE"/>
          <w:sz w:val="20"/>
          <w:szCs w:val="20"/>
        </w:rPr>
        <w:t>Amun</w:t>
      </w:r>
      <w:proofErr w:type="spellEnd"/>
      <w:r w:rsidRPr="00D50146">
        <w:rPr>
          <w:rFonts w:ascii="Arial CE" w:hAnsi="Arial CE"/>
          <w:sz w:val="20"/>
          <w:szCs w:val="20"/>
        </w:rPr>
        <w:t xml:space="preserve"> Pro s.r.o.</w:t>
      </w:r>
      <w:r w:rsidR="00066BEF" w:rsidRPr="00D50146">
        <w:rPr>
          <w:rFonts w:ascii="Arial CE" w:hAnsi="Arial CE"/>
          <w:sz w:val="20"/>
          <w:szCs w:val="20"/>
        </w:rPr>
        <w:tab/>
      </w:r>
      <w:r w:rsidR="00066BEF" w:rsidRPr="00D50146">
        <w:rPr>
          <w:rFonts w:ascii="Arial CE" w:hAnsi="Arial CE"/>
          <w:sz w:val="20"/>
          <w:szCs w:val="20"/>
        </w:rPr>
        <w:tab/>
      </w:r>
      <w:r w:rsidR="00066BEF" w:rsidRPr="00D50146">
        <w:rPr>
          <w:rFonts w:ascii="Arial CE" w:hAnsi="Arial CE"/>
          <w:sz w:val="20"/>
          <w:szCs w:val="20"/>
        </w:rPr>
        <w:tab/>
      </w:r>
      <w:r w:rsidR="00066BEF" w:rsidRPr="00D50146">
        <w:rPr>
          <w:rFonts w:ascii="Arial CE" w:hAnsi="Arial CE"/>
          <w:sz w:val="20"/>
          <w:szCs w:val="20"/>
        </w:rPr>
        <w:tab/>
      </w:r>
    </w:p>
    <w:p w14:paraId="1146AF36" w14:textId="571DCFB3" w:rsidR="004C7921" w:rsidRPr="00D50146" w:rsidRDefault="00066BEF" w:rsidP="004C7921">
      <w:pPr>
        <w:pStyle w:val="Normln1"/>
        <w:tabs>
          <w:tab w:val="left" w:pos="3119"/>
        </w:tabs>
        <w:spacing w:line="240" w:lineRule="auto"/>
        <w:ind w:left="567" w:hanging="567"/>
        <w:jc w:val="both"/>
        <w:rPr>
          <w:rFonts w:ascii="Arial" w:hAnsi="Arial" w:cs="Arial"/>
          <w:i/>
          <w:sz w:val="20"/>
        </w:rPr>
      </w:pPr>
      <w:r w:rsidRPr="00D50146">
        <w:rPr>
          <w:rFonts w:ascii="Arial CE" w:hAnsi="Arial CE" w:cs="Arial"/>
          <w:sz w:val="20"/>
        </w:rPr>
        <w:tab/>
      </w:r>
      <w:r w:rsidR="00D50146" w:rsidRPr="00D50146">
        <w:rPr>
          <w:rFonts w:ascii="Arial" w:hAnsi="Arial" w:cs="Arial"/>
          <w:sz w:val="20"/>
        </w:rPr>
        <w:t>v obchodním rejstříku vedeném krajským soudem v Ostravě, oddíl C, vložka 71696</w:t>
      </w:r>
      <w:r w:rsidR="004C7921" w:rsidRPr="00D50146">
        <w:rPr>
          <w:rFonts w:ascii="Arial" w:hAnsi="Arial" w:cs="Arial"/>
          <w:i/>
          <w:sz w:val="20"/>
        </w:rPr>
        <w:t xml:space="preserve"> </w:t>
      </w:r>
    </w:p>
    <w:p w14:paraId="100D566B" w14:textId="1C99C154" w:rsidR="00D50146" w:rsidRPr="00D50146" w:rsidRDefault="004C7921" w:rsidP="004C7921">
      <w:pPr>
        <w:widowControl w:val="0"/>
        <w:tabs>
          <w:tab w:val="left" w:pos="3119"/>
        </w:tabs>
        <w:overflowPunct/>
        <w:autoSpaceDE/>
        <w:autoSpaceDN/>
        <w:adjustRightInd/>
        <w:ind w:left="567" w:hanging="567"/>
        <w:jc w:val="both"/>
        <w:rPr>
          <w:rFonts w:ascii="Arial" w:hAnsi="Arial" w:cs="Arial"/>
          <w:i/>
        </w:rPr>
      </w:pPr>
      <w:r w:rsidRPr="00D50146">
        <w:rPr>
          <w:rFonts w:ascii="Arial" w:hAnsi="Arial" w:cs="Arial"/>
        </w:rPr>
        <w:tab/>
        <w:t xml:space="preserve">zastoupena: </w:t>
      </w:r>
      <w:r w:rsidR="00D50146" w:rsidRPr="00D50146">
        <w:rPr>
          <w:rFonts w:ascii="Arial" w:hAnsi="Arial" w:cs="Arial"/>
        </w:rPr>
        <w:tab/>
      </w:r>
      <w:r w:rsidR="00D50146" w:rsidRPr="00D50146">
        <w:rPr>
          <w:rFonts w:ascii="Arial" w:hAnsi="Arial" w:cs="Arial"/>
        </w:rPr>
        <w:tab/>
      </w:r>
      <w:r w:rsidR="00D50146" w:rsidRPr="00D50146">
        <w:rPr>
          <w:rFonts w:ascii="Arial" w:hAnsi="Arial" w:cs="Arial"/>
        </w:rPr>
        <w:tab/>
      </w:r>
      <w:r w:rsidR="00D50146" w:rsidRPr="00D50146">
        <w:rPr>
          <w:rFonts w:ascii="Arial" w:hAnsi="Arial" w:cs="Arial"/>
          <w:iCs/>
        </w:rPr>
        <w:t>Ing. Michalem Klimšou, jednatelem</w:t>
      </w:r>
    </w:p>
    <w:p w14:paraId="1A68BF4A" w14:textId="158E7533" w:rsidR="004C7921" w:rsidRPr="00D50146" w:rsidRDefault="004C7921" w:rsidP="004C7921">
      <w:pPr>
        <w:widowControl w:val="0"/>
        <w:tabs>
          <w:tab w:val="left" w:pos="3119"/>
        </w:tabs>
        <w:overflowPunct/>
        <w:autoSpaceDE/>
        <w:autoSpaceDN/>
        <w:adjustRightInd/>
        <w:ind w:left="567" w:hanging="567"/>
        <w:jc w:val="both"/>
        <w:rPr>
          <w:rFonts w:ascii="Arial" w:hAnsi="Arial" w:cs="Arial"/>
        </w:rPr>
      </w:pPr>
      <w:r w:rsidRPr="00D50146">
        <w:rPr>
          <w:rFonts w:ascii="Arial" w:hAnsi="Arial" w:cs="Arial"/>
        </w:rPr>
        <w:tab/>
        <w:t>se sídlem:</w:t>
      </w:r>
      <w:r w:rsidRPr="00D50146">
        <w:rPr>
          <w:rFonts w:ascii="Arial" w:hAnsi="Arial" w:cs="Arial"/>
        </w:rPr>
        <w:tab/>
      </w:r>
      <w:r w:rsidRPr="00D50146">
        <w:rPr>
          <w:rFonts w:ascii="Arial" w:hAnsi="Arial" w:cs="Arial"/>
        </w:rPr>
        <w:tab/>
      </w:r>
      <w:r w:rsidRPr="00D50146">
        <w:rPr>
          <w:rFonts w:ascii="Arial" w:hAnsi="Arial" w:cs="Arial"/>
        </w:rPr>
        <w:tab/>
      </w:r>
      <w:r w:rsidR="00D50146" w:rsidRPr="00D50146">
        <w:rPr>
          <w:rFonts w:ascii="Arial" w:hAnsi="Arial" w:cs="Arial"/>
        </w:rPr>
        <w:t>Třanovice 1, 739 53 Třanovice</w:t>
      </w:r>
    </w:p>
    <w:p w14:paraId="3F7F2CD6" w14:textId="169A5128" w:rsidR="004C7921" w:rsidRPr="00D50146" w:rsidRDefault="004C7921" w:rsidP="004C7921">
      <w:pPr>
        <w:widowControl w:val="0"/>
        <w:tabs>
          <w:tab w:val="left" w:pos="3119"/>
        </w:tabs>
        <w:overflowPunct/>
        <w:autoSpaceDE/>
        <w:autoSpaceDN/>
        <w:adjustRightInd/>
        <w:ind w:left="567" w:hanging="567"/>
        <w:rPr>
          <w:rFonts w:ascii="Arial" w:hAnsi="Arial" w:cs="Arial"/>
        </w:rPr>
      </w:pPr>
      <w:r w:rsidRPr="00D50146">
        <w:rPr>
          <w:rFonts w:ascii="Arial" w:hAnsi="Arial" w:cs="Arial"/>
        </w:rPr>
        <w:tab/>
        <w:t>IČ:</w:t>
      </w:r>
      <w:r w:rsidRPr="00D50146">
        <w:rPr>
          <w:rFonts w:ascii="Arial" w:hAnsi="Arial" w:cs="Arial"/>
        </w:rPr>
        <w:tab/>
      </w:r>
      <w:r w:rsidRPr="00D50146">
        <w:rPr>
          <w:rFonts w:ascii="Arial" w:hAnsi="Arial" w:cs="Arial"/>
        </w:rPr>
        <w:tab/>
      </w:r>
      <w:r w:rsidRPr="00D50146">
        <w:rPr>
          <w:rFonts w:ascii="Arial" w:hAnsi="Arial" w:cs="Arial"/>
        </w:rPr>
        <w:tab/>
      </w:r>
      <w:r w:rsidR="00D50146" w:rsidRPr="00D50146">
        <w:rPr>
          <w:rFonts w:ascii="Arial" w:hAnsi="Arial" w:cs="Arial"/>
        </w:rPr>
        <w:t>06369201</w:t>
      </w:r>
    </w:p>
    <w:p w14:paraId="0CE7D501" w14:textId="64ACAAFE" w:rsidR="004C7921" w:rsidRPr="004C7921" w:rsidRDefault="004C7921" w:rsidP="004C7921">
      <w:pPr>
        <w:tabs>
          <w:tab w:val="left" w:pos="3119"/>
        </w:tabs>
        <w:suppressAutoHyphens/>
        <w:spacing w:after="120"/>
        <w:ind w:left="567" w:hanging="567"/>
        <w:textAlignment w:val="baseline"/>
        <w:rPr>
          <w:rFonts w:ascii="Arial" w:hAnsi="Arial" w:cs="Arial"/>
        </w:rPr>
      </w:pPr>
      <w:r w:rsidRPr="00D50146">
        <w:rPr>
          <w:rFonts w:ascii="Arial" w:hAnsi="Arial" w:cs="Arial"/>
        </w:rPr>
        <w:tab/>
        <w:t>DIČ:</w:t>
      </w:r>
      <w:r w:rsidRPr="00D50146">
        <w:rPr>
          <w:rFonts w:ascii="Arial" w:hAnsi="Arial" w:cs="Arial"/>
        </w:rPr>
        <w:tab/>
      </w:r>
      <w:r w:rsidRPr="00D50146">
        <w:rPr>
          <w:rFonts w:ascii="Arial" w:hAnsi="Arial" w:cs="Arial"/>
        </w:rPr>
        <w:tab/>
      </w:r>
      <w:r w:rsidRPr="00D50146">
        <w:rPr>
          <w:rFonts w:ascii="Arial" w:hAnsi="Arial" w:cs="Arial"/>
        </w:rPr>
        <w:tab/>
      </w:r>
      <w:r w:rsidR="00D50146" w:rsidRPr="00D50146">
        <w:rPr>
          <w:rFonts w:ascii="Arial" w:hAnsi="Arial" w:cs="Arial"/>
        </w:rPr>
        <w:t>CZ06369201</w:t>
      </w:r>
    </w:p>
    <w:p w14:paraId="6B9DB497" w14:textId="6817CB52" w:rsidR="00066BEF" w:rsidRPr="004C7921" w:rsidRDefault="004C7921" w:rsidP="004C7921">
      <w:pPr>
        <w:tabs>
          <w:tab w:val="left" w:pos="0"/>
        </w:tabs>
        <w:overflowPunct/>
        <w:autoSpaceDE/>
        <w:autoSpaceDN/>
        <w:adjustRightInd/>
        <w:ind w:left="567" w:hanging="567"/>
        <w:jc w:val="both"/>
        <w:rPr>
          <w:rFonts w:ascii="Arial CE" w:hAnsi="Arial CE" w:cs="Arial"/>
          <w:b/>
          <w:bCs/>
          <w:iCs/>
        </w:rPr>
      </w:pPr>
      <w:r w:rsidRPr="004C7921">
        <w:rPr>
          <w:rFonts w:ascii="Arial" w:hAnsi="Arial" w:cs="Arial"/>
        </w:rPr>
        <w:tab/>
      </w:r>
      <w:r w:rsidR="00066BEF" w:rsidRPr="004C7921">
        <w:rPr>
          <w:rFonts w:ascii="Arial CE" w:hAnsi="Arial CE" w:cs="Arial"/>
          <w:b/>
          <w:bCs/>
          <w:iCs/>
        </w:rPr>
        <w:t>(dále jen zhotovitel)</w:t>
      </w:r>
    </w:p>
    <w:p w14:paraId="0CCF30C5" w14:textId="77777777" w:rsidR="003F5799" w:rsidRDefault="003F5799" w:rsidP="00066BEF">
      <w:pPr>
        <w:spacing w:after="80"/>
        <w:ind w:left="567"/>
        <w:rPr>
          <w:rFonts w:ascii="Arial CE" w:hAnsi="Arial CE" w:cs="Arial"/>
          <w:b/>
          <w:bCs/>
          <w:iCs/>
        </w:rPr>
      </w:pPr>
    </w:p>
    <w:p w14:paraId="12E0DDB5" w14:textId="77777777" w:rsidR="003F5799" w:rsidRDefault="003F5799" w:rsidP="00066BEF">
      <w:pPr>
        <w:spacing w:after="80"/>
        <w:ind w:left="567"/>
        <w:rPr>
          <w:rFonts w:ascii="Arial CE" w:hAnsi="Arial CE" w:cs="Arial"/>
          <w:b/>
          <w:bCs/>
          <w:iCs/>
        </w:rPr>
      </w:pPr>
    </w:p>
    <w:p w14:paraId="19B59F32" w14:textId="77777777" w:rsidR="003F5799" w:rsidRDefault="003F5799" w:rsidP="00066BEF">
      <w:pPr>
        <w:spacing w:after="80"/>
        <w:ind w:left="567"/>
        <w:rPr>
          <w:rFonts w:ascii="Arial CE" w:hAnsi="Arial CE" w:cs="Arial"/>
          <w:b/>
          <w:bCs/>
          <w:iCs/>
        </w:rPr>
      </w:pPr>
    </w:p>
    <w:p w14:paraId="34606719" w14:textId="77777777" w:rsidR="00D50146" w:rsidRDefault="00D50146" w:rsidP="00066BEF">
      <w:pPr>
        <w:spacing w:after="80"/>
        <w:ind w:left="567"/>
        <w:rPr>
          <w:rFonts w:ascii="Arial CE" w:hAnsi="Arial CE" w:cs="Arial"/>
          <w:b/>
          <w:bCs/>
          <w:iCs/>
        </w:rPr>
      </w:pPr>
    </w:p>
    <w:p w14:paraId="0997BC86" w14:textId="77777777" w:rsidR="00D50146" w:rsidRDefault="00D50146" w:rsidP="00066BEF">
      <w:pPr>
        <w:spacing w:after="80"/>
        <w:ind w:left="567"/>
        <w:rPr>
          <w:rFonts w:ascii="Arial CE" w:hAnsi="Arial CE" w:cs="Arial"/>
          <w:b/>
          <w:bCs/>
          <w:iCs/>
        </w:rPr>
      </w:pPr>
    </w:p>
    <w:p w14:paraId="27AAFC69" w14:textId="77777777" w:rsidR="00D50146" w:rsidRDefault="00D50146" w:rsidP="00066BEF">
      <w:pPr>
        <w:spacing w:after="80"/>
        <w:ind w:left="567"/>
        <w:rPr>
          <w:rFonts w:ascii="Arial CE" w:hAnsi="Arial CE" w:cs="Arial"/>
          <w:b/>
          <w:bCs/>
          <w:iCs/>
        </w:rPr>
      </w:pPr>
    </w:p>
    <w:p w14:paraId="1C25EECE" w14:textId="77777777" w:rsidR="00066BEF" w:rsidRDefault="00066BEF" w:rsidP="00066BEF">
      <w:pPr>
        <w:spacing w:after="80"/>
        <w:ind w:left="567"/>
        <w:rPr>
          <w:rFonts w:ascii="Arial CE" w:hAnsi="Arial CE" w:cs="Arial"/>
          <w:b/>
          <w:bCs/>
          <w:iCs/>
        </w:rPr>
      </w:pPr>
    </w:p>
    <w:p w14:paraId="764728AD"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22F07ED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7F3FD499"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4ECBFC80"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02A28B5A" w14:textId="77777777" w:rsidR="00066BEF" w:rsidRDefault="00066BEF" w:rsidP="00066BEF">
      <w:pPr>
        <w:spacing w:after="80"/>
        <w:jc w:val="both"/>
        <w:rPr>
          <w:rFonts w:ascii="Arial CE" w:hAnsi="Arial CE" w:cs="Arial"/>
        </w:rPr>
      </w:pPr>
    </w:p>
    <w:p w14:paraId="30C8AECC"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lastRenderedPageBreak/>
        <w:t>Článek 2</w:t>
      </w:r>
    </w:p>
    <w:p w14:paraId="1DE69D4F" w14:textId="77777777" w:rsidR="00066BEF" w:rsidRPr="00213D35" w:rsidRDefault="00066BEF" w:rsidP="00743FF8">
      <w:pPr>
        <w:pStyle w:val="Odstavecseseznamem"/>
        <w:spacing w:after="80"/>
        <w:ind w:left="2844" w:firstLine="696"/>
        <w:rPr>
          <w:rFonts w:ascii="Arial CE" w:hAnsi="Arial CE" w:cs="Arial"/>
          <w:b/>
          <w:sz w:val="24"/>
          <w:szCs w:val="28"/>
        </w:rPr>
      </w:pPr>
      <w:r w:rsidRPr="00213D35">
        <w:rPr>
          <w:rFonts w:ascii="Arial CE" w:hAnsi="Arial CE" w:cs="Arial"/>
          <w:b/>
          <w:sz w:val="24"/>
          <w:szCs w:val="28"/>
        </w:rPr>
        <w:t>PŘEDMĚT SMLOUVY</w:t>
      </w:r>
    </w:p>
    <w:p w14:paraId="332D97F9" w14:textId="77777777" w:rsidR="00066BEF" w:rsidRDefault="00066BEF" w:rsidP="00213D35">
      <w:pPr>
        <w:pStyle w:val="Odstavecseseznamem"/>
        <w:numPr>
          <w:ilvl w:val="0"/>
          <w:numId w:val="25"/>
        </w:numPr>
        <w:spacing w:after="80"/>
        <w:jc w:val="both"/>
        <w:rPr>
          <w:rFonts w:ascii="Arial CE" w:hAnsi="Arial CE" w:cs="Arial"/>
        </w:rPr>
      </w:pPr>
      <w:r>
        <w:rPr>
          <w:rFonts w:ascii="Arial CE" w:hAnsi="Arial CE" w:cs="Arial"/>
        </w:rPr>
        <w:t>Předmětem této smlouvy je:</w:t>
      </w:r>
    </w:p>
    <w:p w14:paraId="69778663" w14:textId="33BCEB82" w:rsidR="00DE033E" w:rsidRPr="00E15383" w:rsidRDefault="00BC084C" w:rsidP="00213D35">
      <w:pPr>
        <w:pStyle w:val="Odstavecseseznamem"/>
        <w:numPr>
          <w:ilvl w:val="1"/>
          <w:numId w:val="25"/>
        </w:numPr>
        <w:spacing w:after="80"/>
        <w:jc w:val="both"/>
        <w:rPr>
          <w:rFonts w:ascii="Arial CE" w:hAnsi="Arial CE" w:cs="Arial"/>
        </w:rPr>
      </w:pPr>
      <w:r w:rsidRPr="00E15383">
        <w:rPr>
          <w:rFonts w:ascii="Arial CE" w:hAnsi="Arial CE" w:cs="Arial"/>
        </w:rPr>
        <w:t xml:space="preserve">Zpracování projektové dokumentace vybavení interiéru </w:t>
      </w:r>
      <w:r w:rsidR="00DE033E" w:rsidRPr="00E15383">
        <w:rPr>
          <w:rFonts w:ascii="Arial CE" w:hAnsi="Arial CE" w:cs="Arial"/>
        </w:rPr>
        <w:t xml:space="preserve">stavby </w:t>
      </w:r>
      <w:r w:rsidRPr="00E15383">
        <w:rPr>
          <w:rFonts w:ascii="Arial CE" w:hAnsi="Arial CE" w:cs="Arial"/>
        </w:rPr>
        <w:t>pod názvem</w:t>
      </w:r>
      <w:r w:rsidR="00066BEF" w:rsidRPr="00E15383">
        <w:rPr>
          <w:rFonts w:ascii="Arial CE" w:hAnsi="Arial CE" w:cs="Arial"/>
        </w:rPr>
        <w:t xml:space="preserve"> </w:t>
      </w:r>
      <w:r w:rsidR="00E15383">
        <w:rPr>
          <w:rFonts w:ascii="Arial CE" w:hAnsi="Arial CE" w:cs="Arial"/>
        </w:rPr>
        <w:t>„</w:t>
      </w:r>
      <w:r w:rsidR="007A1F0C" w:rsidRPr="00E15383">
        <w:rPr>
          <w:rFonts w:ascii="Arial CE" w:hAnsi="Arial CE" w:cs="Arial"/>
          <w:b/>
          <w:bCs/>
        </w:rPr>
        <w:t xml:space="preserve">Zámecké konírny – </w:t>
      </w:r>
      <w:proofErr w:type="spellStart"/>
      <w:r w:rsidR="007A1F0C" w:rsidRPr="00E15383">
        <w:rPr>
          <w:rFonts w:ascii="Arial CE" w:hAnsi="Arial CE" w:cs="Arial"/>
          <w:b/>
          <w:bCs/>
        </w:rPr>
        <w:t>Community</w:t>
      </w:r>
      <w:proofErr w:type="spellEnd"/>
      <w:r w:rsidR="007A1F0C" w:rsidRPr="00E15383">
        <w:rPr>
          <w:rFonts w:ascii="Arial CE" w:hAnsi="Arial CE" w:cs="Arial"/>
          <w:b/>
          <w:bCs/>
        </w:rPr>
        <w:t xml:space="preserve"> Hub</w:t>
      </w:r>
      <w:r w:rsidR="00E15383">
        <w:rPr>
          <w:rFonts w:ascii="Arial CE" w:hAnsi="Arial CE" w:cs="Arial"/>
          <w:b/>
          <w:bCs/>
        </w:rPr>
        <w:t>“</w:t>
      </w:r>
      <w:r w:rsidR="00E15383">
        <w:rPr>
          <w:rFonts w:ascii="Arial CE" w:hAnsi="Arial CE" w:cs="Arial"/>
        </w:rPr>
        <w:t xml:space="preserve"> (dále též „interiér“)</w:t>
      </w:r>
      <w:r w:rsidR="00DE033E" w:rsidRPr="00E15383">
        <w:rPr>
          <w:rFonts w:ascii="Arial CE" w:hAnsi="Arial CE" w:cs="Arial"/>
        </w:rPr>
        <w:t xml:space="preserve"> včetně zpracování:</w:t>
      </w:r>
    </w:p>
    <w:p w14:paraId="180E0BC9" w14:textId="184CC21A" w:rsidR="00DE033E" w:rsidRPr="00E15383" w:rsidRDefault="00DE033E" w:rsidP="00213D35">
      <w:pPr>
        <w:pStyle w:val="Odstavecseseznamem"/>
        <w:numPr>
          <w:ilvl w:val="0"/>
          <w:numId w:val="26"/>
        </w:numPr>
        <w:spacing w:after="80"/>
        <w:ind w:left="1843" w:hanging="283"/>
        <w:jc w:val="both"/>
        <w:rPr>
          <w:rFonts w:ascii="Arial CE" w:hAnsi="Arial CE" w:cs="Arial"/>
        </w:rPr>
      </w:pPr>
      <w:r w:rsidRPr="00E15383">
        <w:rPr>
          <w:rFonts w:ascii="Arial CE" w:hAnsi="Arial CE" w:cs="Arial"/>
        </w:rPr>
        <w:t>specifikace jednotlivých kusů vybavení interiéru,</w:t>
      </w:r>
    </w:p>
    <w:p w14:paraId="5A473494" w14:textId="35EE5880" w:rsidR="00BC084C" w:rsidRPr="00E15383" w:rsidRDefault="00DE033E" w:rsidP="00213D35">
      <w:pPr>
        <w:pStyle w:val="Odstavecseseznamem"/>
        <w:numPr>
          <w:ilvl w:val="0"/>
          <w:numId w:val="26"/>
        </w:numPr>
        <w:spacing w:after="80"/>
        <w:ind w:left="1843" w:hanging="283"/>
        <w:jc w:val="both"/>
        <w:rPr>
          <w:rFonts w:ascii="Arial CE" w:hAnsi="Arial CE" w:cs="Arial"/>
        </w:rPr>
      </w:pPr>
      <w:r w:rsidRPr="00E15383">
        <w:rPr>
          <w:rFonts w:ascii="Arial CE" w:hAnsi="Arial CE" w:cs="Arial"/>
        </w:rPr>
        <w:t xml:space="preserve">položkového rozpočtu včetně specifikace, </w:t>
      </w:r>
    </w:p>
    <w:p w14:paraId="76C3B9B2" w14:textId="29A1E5C4" w:rsidR="00BC084C" w:rsidRPr="00E15383" w:rsidRDefault="00DE033E" w:rsidP="00213D35">
      <w:pPr>
        <w:pStyle w:val="Odstavecseseznamem"/>
        <w:numPr>
          <w:ilvl w:val="0"/>
          <w:numId w:val="26"/>
        </w:numPr>
        <w:spacing w:after="80"/>
        <w:ind w:left="1843" w:hanging="283"/>
        <w:jc w:val="both"/>
        <w:rPr>
          <w:rFonts w:ascii="Arial CE" w:hAnsi="Arial CE" w:cs="Arial"/>
        </w:rPr>
      </w:pPr>
      <w:r w:rsidRPr="00E15383">
        <w:rPr>
          <w:rFonts w:ascii="Arial CE" w:hAnsi="Arial CE" w:cs="Arial"/>
        </w:rPr>
        <w:t>vizualizací interiéru,</w:t>
      </w:r>
    </w:p>
    <w:p w14:paraId="45610240" w14:textId="590E38E5" w:rsidR="00614DA5" w:rsidRDefault="00614DA5" w:rsidP="00213D35">
      <w:pPr>
        <w:pStyle w:val="Odstavecseseznamem"/>
        <w:numPr>
          <w:ilvl w:val="0"/>
          <w:numId w:val="26"/>
        </w:numPr>
        <w:spacing w:after="80"/>
        <w:ind w:left="1843" w:hanging="283"/>
        <w:jc w:val="both"/>
        <w:rPr>
          <w:rFonts w:ascii="Arial CE" w:hAnsi="Arial CE" w:cs="Arial"/>
        </w:rPr>
      </w:pPr>
      <w:r w:rsidRPr="00E15383">
        <w:rPr>
          <w:rFonts w:ascii="Arial CE" w:hAnsi="Arial CE" w:cs="Arial"/>
        </w:rPr>
        <w:t>návrhu vybavení exteriéru</w:t>
      </w:r>
      <w:r w:rsidR="009A619A">
        <w:rPr>
          <w:rFonts w:ascii="Arial CE" w:hAnsi="Arial CE" w:cs="Arial"/>
        </w:rPr>
        <w:t xml:space="preserve"> (venkovní terasa)</w:t>
      </w:r>
      <w:r w:rsidRPr="00E15383">
        <w:rPr>
          <w:rFonts w:ascii="Arial CE" w:hAnsi="Arial CE" w:cs="Arial"/>
        </w:rPr>
        <w:t xml:space="preserve"> a </w:t>
      </w:r>
      <w:r w:rsidR="009A619A">
        <w:rPr>
          <w:rFonts w:ascii="Arial CE" w:hAnsi="Arial CE" w:cs="Arial"/>
        </w:rPr>
        <w:t xml:space="preserve">návrh </w:t>
      </w:r>
      <w:r w:rsidRPr="00E15383">
        <w:rPr>
          <w:rFonts w:ascii="Arial CE" w:hAnsi="Arial CE" w:cs="Arial"/>
        </w:rPr>
        <w:t xml:space="preserve">mobiliáře zpevněných </w:t>
      </w:r>
      <w:r w:rsidR="00C340CD" w:rsidRPr="00E15383">
        <w:rPr>
          <w:rFonts w:ascii="Arial CE" w:hAnsi="Arial CE" w:cs="Arial"/>
        </w:rPr>
        <w:t xml:space="preserve">ploch </w:t>
      </w:r>
      <w:r w:rsidRPr="00E15383">
        <w:rPr>
          <w:rFonts w:ascii="Arial CE" w:hAnsi="Arial CE" w:cs="Arial"/>
        </w:rPr>
        <w:t>areálu koníren,</w:t>
      </w:r>
    </w:p>
    <w:p w14:paraId="233E878F" w14:textId="7982AA8A" w:rsidR="00E15383" w:rsidRPr="00E15383" w:rsidRDefault="00E15383" w:rsidP="00213D35">
      <w:pPr>
        <w:pStyle w:val="Odstavecseseznamem"/>
        <w:numPr>
          <w:ilvl w:val="0"/>
          <w:numId w:val="26"/>
        </w:numPr>
        <w:spacing w:after="80"/>
        <w:ind w:left="1843" w:hanging="283"/>
        <w:jc w:val="both"/>
        <w:rPr>
          <w:rFonts w:ascii="Arial CE" w:hAnsi="Arial CE" w:cs="Arial"/>
        </w:rPr>
      </w:pPr>
      <w:r w:rsidRPr="00E15383">
        <w:rPr>
          <w:rFonts w:ascii="Arial CE" w:hAnsi="Arial CE"/>
        </w:rPr>
        <w:t>projednání s Národním památkovým ústavem a orgánem státní památkové péče</w:t>
      </w:r>
      <w:r>
        <w:rPr>
          <w:rFonts w:ascii="Arial CE" w:hAnsi="Arial CE"/>
        </w:rPr>
        <w:t>, bude-li to potřeba, a zapracování výsledku projednání do projektové dokumentace,</w:t>
      </w:r>
    </w:p>
    <w:p w14:paraId="1B194900" w14:textId="77777777" w:rsidR="00066BEF" w:rsidRPr="00E15383" w:rsidRDefault="00066BEF" w:rsidP="00213D35">
      <w:pPr>
        <w:pStyle w:val="Odstavecseseznamem"/>
        <w:numPr>
          <w:ilvl w:val="1"/>
          <w:numId w:val="25"/>
        </w:numPr>
        <w:spacing w:after="80"/>
        <w:jc w:val="both"/>
        <w:rPr>
          <w:rFonts w:ascii="Arial CE" w:hAnsi="Arial CE" w:cs="Arial"/>
        </w:rPr>
      </w:pPr>
      <w:r w:rsidRPr="00E15383">
        <w:rPr>
          <w:rFonts w:ascii="Arial CE" w:hAnsi="Arial CE" w:cs="Arial"/>
        </w:rPr>
        <w:t>výkon dozoru projektanta v souladu s touto smlouvou (dále též „výkon DP“).</w:t>
      </w:r>
    </w:p>
    <w:p w14:paraId="34124570" w14:textId="77777777" w:rsidR="00066BEF" w:rsidRPr="00E15383" w:rsidRDefault="00066BEF" w:rsidP="00C340CD">
      <w:pPr>
        <w:pStyle w:val="Odstavecseseznamem"/>
        <w:spacing w:after="80"/>
        <w:jc w:val="both"/>
        <w:rPr>
          <w:rFonts w:ascii="Arial CE" w:hAnsi="Arial CE" w:cs="Arial"/>
        </w:rPr>
      </w:pPr>
      <w:r w:rsidRPr="00E15383">
        <w:rPr>
          <w:rFonts w:ascii="Arial CE" w:hAnsi="Arial CE" w:cs="Arial"/>
        </w:rPr>
        <w:t>To vše dále též označováno jako dílo.</w:t>
      </w:r>
    </w:p>
    <w:p w14:paraId="3BFEBB9F" w14:textId="33D72F16" w:rsidR="00066BEF" w:rsidRPr="00E15383" w:rsidRDefault="00066BEF" w:rsidP="00FF69B9">
      <w:pPr>
        <w:pStyle w:val="Odstavecseseznamem"/>
        <w:spacing w:after="80"/>
        <w:jc w:val="both"/>
        <w:rPr>
          <w:rFonts w:ascii="Arial CE" w:hAnsi="Arial CE" w:cs="Arial"/>
        </w:rPr>
      </w:pPr>
      <w:r w:rsidRPr="00E15383">
        <w:rPr>
          <w:rFonts w:ascii="Arial CE" w:hAnsi="Arial CE" w:cs="Arial"/>
        </w:rPr>
        <w:t xml:space="preserve"> </w:t>
      </w:r>
    </w:p>
    <w:p w14:paraId="367085C0" w14:textId="77777777" w:rsidR="00066BEF" w:rsidRPr="00E15383" w:rsidRDefault="00066BEF" w:rsidP="00213D35">
      <w:pPr>
        <w:pStyle w:val="Odstavecseseznamem"/>
        <w:numPr>
          <w:ilvl w:val="0"/>
          <w:numId w:val="25"/>
        </w:numPr>
        <w:spacing w:after="80"/>
        <w:jc w:val="both"/>
        <w:rPr>
          <w:rFonts w:ascii="Arial CE" w:hAnsi="Arial CE" w:cs="Arial"/>
        </w:rPr>
      </w:pPr>
      <w:r w:rsidRPr="00E15383">
        <w:rPr>
          <w:rFonts w:ascii="Arial CE" w:hAnsi="Arial CE" w:cs="Arial"/>
        </w:rPr>
        <w:t>Zhotovitel je povinen provést dílo dle této smlouvy na svůj náklad a na své nebezpečí v době sjednané v článku 3 této smlouvy.</w:t>
      </w:r>
    </w:p>
    <w:p w14:paraId="15C7D910" w14:textId="6CEB415D"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sz w:val="20"/>
          <w:szCs w:val="20"/>
        </w:rPr>
      </w:pPr>
      <w:r w:rsidRPr="00E15383">
        <w:rPr>
          <w:rFonts w:ascii="Arial CE" w:hAnsi="Arial CE"/>
          <w:b w:val="0"/>
          <w:sz w:val="20"/>
          <w:szCs w:val="20"/>
        </w:rPr>
        <w:t>Projektov</w:t>
      </w:r>
      <w:r w:rsidR="00966712" w:rsidRPr="00E15383">
        <w:rPr>
          <w:rFonts w:ascii="Arial CE" w:hAnsi="Arial CE"/>
          <w:b w:val="0"/>
          <w:sz w:val="20"/>
          <w:szCs w:val="20"/>
        </w:rPr>
        <w:t>á</w:t>
      </w:r>
      <w:r w:rsidRPr="00E15383">
        <w:rPr>
          <w:rFonts w:ascii="Arial CE" w:hAnsi="Arial CE"/>
          <w:b w:val="0"/>
          <w:sz w:val="20"/>
          <w:szCs w:val="20"/>
        </w:rPr>
        <w:t xml:space="preserve"> dokumentace, kter</w:t>
      </w:r>
      <w:r w:rsidR="00966712" w:rsidRPr="00E15383">
        <w:rPr>
          <w:rFonts w:ascii="Arial CE" w:hAnsi="Arial CE"/>
          <w:b w:val="0"/>
          <w:sz w:val="20"/>
          <w:szCs w:val="20"/>
        </w:rPr>
        <w:t>á</w:t>
      </w:r>
      <w:r w:rsidRPr="00E15383">
        <w:rPr>
          <w:rFonts w:ascii="Arial CE" w:hAnsi="Arial CE"/>
          <w:b w:val="0"/>
          <w:sz w:val="20"/>
          <w:szCs w:val="20"/>
        </w:rPr>
        <w:t xml:space="preserve"> bud</w:t>
      </w:r>
      <w:r w:rsidR="00E15383">
        <w:rPr>
          <w:rFonts w:ascii="Arial CE" w:hAnsi="Arial CE"/>
          <w:b w:val="0"/>
          <w:sz w:val="20"/>
          <w:szCs w:val="20"/>
        </w:rPr>
        <w:t>e</w:t>
      </w:r>
      <w:r w:rsidRPr="00E15383">
        <w:rPr>
          <w:rFonts w:ascii="Arial CE" w:hAnsi="Arial CE"/>
          <w:b w:val="0"/>
          <w:sz w:val="20"/>
          <w:szCs w:val="20"/>
        </w:rPr>
        <w:t xml:space="preserve"> v rámci plnění předmětu díla zhotoven</w:t>
      </w:r>
      <w:r w:rsidR="00E15383">
        <w:rPr>
          <w:rFonts w:ascii="Arial CE" w:hAnsi="Arial CE"/>
          <w:b w:val="0"/>
          <w:sz w:val="20"/>
          <w:szCs w:val="20"/>
        </w:rPr>
        <w:t>a</w:t>
      </w:r>
      <w:r w:rsidRPr="00E15383">
        <w:rPr>
          <w:rFonts w:ascii="Arial CE" w:hAnsi="Arial CE"/>
          <w:b w:val="0"/>
          <w:sz w:val="20"/>
          <w:szCs w:val="20"/>
        </w:rPr>
        <w:t>, bud</w:t>
      </w:r>
      <w:r w:rsidR="00966712" w:rsidRPr="00E15383">
        <w:rPr>
          <w:rFonts w:ascii="Arial CE" w:hAnsi="Arial CE"/>
          <w:b w:val="0"/>
          <w:sz w:val="20"/>
          <w:szCs w:val="20"/>
        </w:rPr>
        <w:t>e</w:t>
      </w:r>
      <w:r w:rsidRPr="00E15383">
        <w:rPr>
          <w:rFonts w:ascii="Arial CE" w:hAnsi="Arial CE"/>
          <w:b w:val="0"/>
          <w:sz w:val="20"/>
          <w:szCs w:val="20"/>
        </w:rPr>
        <w:t xml:space="preserve"> vyhotoven</w:t>
      </w:r>
      <w:r w:rsidR="00966712" w:rsidRPr="00E15383">
        <w:rPr>
          <w:rFonts w:ascii="Arial CE" w:hAnsi="Arial CE"/>
          <w:b w:val="0"/>
          <w:sz w:val="20"/>
          <w:szCs w:val="20"/>
        </w:rPr>
        <w:t>a</w:t>
      </w:r>
      <w:r w:rsidRPr="00E15383">
        <w:rPr>
          <w:rFonts w:ascii="Arial CE" w:hAnsi="Arial CE"/>
          <w:b w:val="0"/>
          <w:sz w:val="20"/>
          <w:szCs w:val="20"/>
        </w:rPr>
        <w:t xml:space="preserve"> v rozsahu dle platné legislativy.</w:t>
      </w:r>
    </w:p>
    <w:p w14:paraId="2EDF0B23" w14:textId="06D7A627" w:rsidR="00066BEF" w:rsidRPr="00E15383" w:rsidRDefault="006C20FE" w:rsidP="00213D35">
      <w:pPr>
        <w:pStyle w:val="Odstavecseseznamem"/>
        <w:numPr>
          <w:ilvl w:val="0"/>
          <w:numId w:val="25"/>
        </w:numPr>
        <w:spacing w:after="80"/>
        <w:jc w:val="both"/>
        <w:rPr>
          <w:rFonts w:ascii="Arial CE" w:hAnsi="Arial CE" w:cs="Arial"/>
        </w:rPr>
      </w:pPr>
      <w:r w:rsidRPr="00E15383">
        <w:rPr>
          <w:rFonts w:ascii="Arial" w:hAnsi="Arial" w:cs="Arial"/>
        </w:rPr>
        <w:t>V položkovém rozpočtu</w:t>
      </w:r>
      <w:r w:rsidR="00066BEF" w:rsidRPr="00E15383">
        <w:rPr>
          <w:rFonts w:ascii="Arial CE" w:hAnsi="Arial CE" w:cs="Arial"/>
        </w:rPr>
        <w:t xml:space="preserve"> </w:t>
      </w:r>
      <w:r w:rsidR="00965577" w:rsidRPr="00E15383">
        <w:rPr>
          <w:rFonts w:ascii="Arial CE" w:hAnsi="Arial CE" w:cs="Arial"/>
        </w:rPr>
        <w:t xml:space="preserve">dodávek a souvisejících služeb </w:t>
      </w:r>
      <w:r w:rsidR="00066BEF" w:rsidRPr="00E15383">
        <w:rPr>
          <w:rFonts w:ascii="Arial CE" w:hAnsi="Arial CE" w:cs="Arial"/>
        </w:rPr>
        <w:t>budou jednotlivé položky opatřeny podrobným upřesňujícím popisem spolu se stanovením technických podmínek v rozsahu požadovaném zákonem č. 134/2016 Sb., o zadávání veřejných zakázek, v platném znění (dále též „zákon o veřejných zakázkách“).</w:t>
      </w:r>
      <w:r w:rsidRPr="00E15383">
        <w:rPr>
          <w:rFonts w:ascii="Arial CE" w:hAnsi="Arial CE" w:cs="Arial"/>
        </w:rPr>
        <w:t xml:space="preserve"> Položkový rozpočet je zhotovitel povinen zpracovat v </w:t>
      </w:r>
      <w:bookmarkStart w:id="0" w:name="_Hlk224212598"/>
      <w:r w:rsidRPr="00E15383">
        <w:rPr>
          <w:rFonts w:ascii="Arial CE" w:hAnsi="Arial CE" w:cs="Arial"/>
        </w:rPr>
        <w:t xml:space="preserve">elektronické podobě </w:t>
      </w:r>
      <w:bookmarkEnd w:id="0"/>
      <w:r w:rsidRPr="00E15383">
        <w:rPr>
          <w:rFonts w:ascii="Arial CE" w:hAnsi="Arial CE" w:cs="Arial"/>
        </w:rPr>
        <w:t>ve formátu *.</w:t>
      </w:r>
      <w:proofErr w:type="spellStart"/>
      <w:r w:rsidRPr="00E15383">
        <w:rPr>
          <w:rFonts w:ascii="Arial CE" w:hAnsi="Arial CE" w:cs="Arial"/>
        </w:rPr>
        <w:t>xlsx</w:t>
      </w:r>
      <w:proofErr w:type="spellEnd"/>
      <w:r w:rsidR="00066BEF" w:rsidRPr="00E15383">
        <w:rPr>
          <w:rFonts w:ascii="Arial CE" w:hAnsi="Arial CE" w:cs="Arial"/>
        </w:rPr>
        <w:t xml:space="preserve"> </w:t>
      </w:r>
    </w:p>
    <w:p w14:paraId="2EE959C0" w14:textId="77777777" w:rsidR="00FF00C8" w:rsidRPr="00E15383" w:rsidRDefault="006C20FE" w:rsidP="00FF00C8">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sz w:val="20"/>
          <w:szCs w:val="20"/>
        </w:rPr>
      </w:pPr>
      <w:r w:rsidRPr="00E15383">
        <w:rPr>
          <w:rFonts w:ascii="Arial CE" w:hAnsi="Arial CE"/>
          <w:b w:val="0"/>
          <w:sz w:val="20"/>
          <w:szCs w:val="20"/>
        </w:rPr>
        <w:t>Projektová dokumentace</w:t>
      </w:r>
      <w:r w:rsidR="00066BEF" w:rsidRPr="00E15383">
        <w:rPr>
          <w:rFonts w:ascii="Arial CE" w:hAnsi="Arial CE"/>
          <w:b w:val="0"/>
          <w:sz w:val="20"/>
          <w:szCs w:val="20"/>
        </w:rPr>
        <w:t xml:space="preserve"> včetně všech příloh</w:t>
      </w:r>
      <w:r w:rsidR="003C1F51">
        <w:rPr>
          <w:rFonts w:ascii="Arial CE" w:hAnsi="Arial CE"/>
          <w:b w:val="0"/>
          <w:sz w:val="20"/>
          <w:szCs w:val="20"/>
        </w:rPr>
        <w:t>, není-li touto smlouvou stanoveno jinak,</w:t>
      </w:r>
      <w:r w:rsidR="00066BEF" w:rsidRPr="00E15383">
        <w:rPr>
          <w:rFonts w:ascii="Arial CE" w:hAnsi="Arial CE"/>
          <w:b w:val="0"/>
          <w:sz w:val="20"/>
          <w:szCs w:val="20"/>
        </w:rPr>
        <w:t xml:space="preserve"> bude předána ve čtyřech vyhotoveních v listinné podobě a 1x na CD (ve formátu </w:t>
      </w:r>
      <w:proofErr w:type="spellStart"/>
      <w:r w:rsidR="00066BEF" w:rsidRPr="00E15383">
        <w:rPr>
          <w:rFonts w:ascii="Arial CE" w:hAnsi="Arial CE"/>
          <w:b w:val="0"/>
          <w:sz w:val="20"/>
          <w:szCs w:val="20"/>
        </w:rPr>
        <w:t>docx</w:t>
      </w:r>
      <w:proofErr w:type="spellEnd"/>
      <w:r w:rsidR="00066BEF" w:rsidRPr="00E15383">
        <w:rPr>
          <w:rFonts w:ascii="Arial CE" w:hAnsi="Arial CE"/>
          <w:b w:val="0"/>
          <w:sz w:val="20"/>
          <w:szCs w:val="20"/>
        </w:rPr>
        <w:t xml:space="preserve">, </w:t>
      </w:r>
      <w:proofErr w:type="spellStart"/>
      <w:r w:rsidR="00066BEF" w:rsidRPr="00E15383">
        <w:rPr>
          <w:rFonts w:ascii="Arial CE" w:hAnsi="Arial CE"/>
          <w:b w:val="0"/>
          <w:sz w:val="20"/>
          <w:szCs w:val="20"/>
        </w:rPr>
        <w:t>xlsx</w:t>
      </w:r>
      <w:proofErr w:type="spellEnd"/>
      <w:r w:rsidR="00066BEF" w:rsidRPr="00E15383">
        <w:rPr>
          <w:rFonts w:ascii="Arial CE" w:hAnsi="Arial CE"/>
          <w:b w:val="0"/>
          <w:sz w:val="20"/>
          <w:szCs w:val="20"/>
        </w:rPr>
        <w:t xml:space="preserve">, </w:t>
      </w:r>
      <w:proofErr w:type="spellStart"/>
      <w:r w:rsidR="00066BEF" w:rsidRPr="00E15383">
        <w:rPr>
          <w:rFonts w:ascii="Arial CE" w:hAnsi="Arial CE"/>
          <w:b w:val="0"/>
          <w:sz w:val="20"/>
          <w:szCs w:val="20"/>
        </w:rPr>
        <w:t>pdf</w:t>
      </w:r>
      <w:proofErr w:type="spellEnd"/>
      <w:r w:rsidR="00066BEF" w:rsidRPr="00E15383">
        <w:rPr>
          <w:rFonts w:ascii="Arial CE" w:hAnsi="Arial CE"/>
          <w:b w:val="0"/>
          <w:sz w:val="20"/>
          <w:szCs w:val="20"/>
        </w:rPr>
        <w:t xml:space="preserve"> a </w:t>
      </w:r>
      <w:proofErr w:type="spellStart"/>
      <w:r w:rsidR="00066BEF" w:rsidRPr="00E15383">
        <w:rPr>
          <w:rFonts w:ascii="Arial CE" w:hAnsi="Arial CE"/>
          <w:b w:val="0"/>
          <w:sz w:val="20"/>
          <w:szCs w:val="20"/>
        </w:rPr>
        <w:t>dwg</w:t>
      </w:r>
      <w:proofErr w:type="spellEnd"/>
      <w:r w:rsidR="00066BEF" w:rsidRPr="00E15383">
        <w:rPr>
          <w:rFonts w:ascii="Arial CE" w:hAnsi="Arial CE"/>
          <w:b w:val="0"/>
          <w:sz w:val="20"/>
          <w:szCs w:val="20"/>
        </w:rPr>
        <w:t xml:space="preserve">). Položkový rozpočet bude předán v jednom vyhotovení v listinné podobě a 1x </w:t>
      </w:r>
      <w:r w:rsidR="00BA14A1" w:rsidRPr="00E15383">
        <w:rPr>
          <w:rFonts w:ascii="Arial CE" w:hAnsi="Arial CE"/>
          <w:b w:val="0"/>
          <w:sz w:val="20"/>
          <w:szCs w:val="20"/>
        </w:rPr>
        <w:t>elektronické podobě</w:t>
      </w:r>
      <w:r w:rsidR="00066BEF" w:rsidRPr="00E15383">
        <w:rPr>
          <w:rFonts w:ascii="Arial CE" w:hAnsi="Arial CE"/>
          <w:b w:val="0"/>
          <w:sz w:val="20"/>
          <w:szCs w:val="20"/>
        </w:rPr>
        <w:t xml:space="preserve">. Neoceněný </w:t>
      </w:r>
      <w:r w:rsidR="00BA14A1" w:rsidRPr="00E15383">
        <w:rPr>
          <w:rFonts w:ascii="Arial CE" w:hAnsi="Arial CE"/>
          <w:b w:val="0"/>
          <w:sz w:val="20"/>
          <w:szCs w:val="20"/>
        </w:rPr>
        <w:t>položkový rozpočet bude předán v elektronické podobě.</w:t>
      </w:r>
      <w:r w:rsidR="00FF00C8">
        <w:rPr>
          <w:rFonts w:ascii="Arial CE" w:hAnsi="Arial CE"/>
          <w:b w:val="0"/>
          <w:sz w:val="20"/>
          <w:szCs w:val="20"/>
        </w:rPr>
        <w:t xml:space="preserve"> Vizualizace budou předány </w:t>
      </w:r>
      <w:r w:rsidR="00FF00C8" w:rsidRPr="00E15383">
        <w:rPr>
          <w:rFonts w:ascii="Arial CE" w:hAnsi="Arial CE"/>
          <w:b w:val="0"/>
          <w:sz w:val="20"/>
          <w:szCs w:val="20"/>
        </w:rPr>
        <w:t>ve čtyřech vyhotoveních v listinné podobě</w:t>
      </w:r>
      <w:r w:rsidR="00FF00C8">
        <w:rPr>
          <w:rFonts w:ascii="Arial CE" w:hAnsi="Arial CE"/>
          <w:b w:val="0"/>
          <w:sz w:val="20"/>
          <w:szCs w:val="20"/>
        </w:rPr>
        <w:t xml:space="preserve"> a 1x v elektronické podobě ve formátu </w:t>
      </w:r>
      <w:proofErr w:type="spellStart"/>
      <w:r w:rsidR="00FF00C8">
        <w:rPr>
          <w:rFonts w:ascii="Arial CE" w:hAnsi="Arial CE"/>
          <w:b w:val="0"/>
          <w:sz w:val="20"/>
          <w:szCs w:val="20"/>
        </w:rPr>
        <w:t>pdf</w:t>
      </w:r>
      <w:proofErr w:type="spellEnd"/>
      <w:r w:rsidR="00FF00C8">
        <w:rPr>
          <w:rFonts w:ascii="Arial CE" w:hAnsi="Arial CE"/>
          <w:b w:val="0"/>
          <w:sz w:val="20"/>
          <w:szCs w:val="20"/>
        </w:rPr>
        <w:t xml:space="preserve"> a </w:t>
      </w:r>
      <w:proofErr w:type="spellStart"/>
      <w:r w:rsidR="00FF00C8">
        <w:rPr>
          <w:rFonts w:ascii="Arial CE" w:hAnsi="Arial CE"/>
          <w:b w:val="0"/>
          <w:sz w:val="20"/>
          <w:szCs w:val="20"/>
        </w:rPr>
        <w:t>jpg</w:t>
      </w:r>
      <w:proofErr w:type="spellEnd"/>
      <w:r w:rsidR="00FF00C8">
        <w:rPr>
          <w:rFonts w:ascii="Arial CE" w:hAnsi="Arial CE"/>
          <w:b w:val="0"/>
          <w:sz w:val="20"/>
          <w:szCs w:val="20"/>
        </w:rPr>
        <w:t xml:space="preserve"> ve vysokém rozlišení (</w:t>
      </w:r>
      <w:proofErr w:type="gramStart"/>
      <w:r w:rsidR="00FF00C8">
        <w:rPr>
          <w:rFonts w:ascii="Arial CE" w:hAnsi="Arial CE"/>
          <w:b w:val="0"/>
          <w:sz w:val="20"/>
          <w:szCs w:val="20"/>
        </w:rPr>
        <w:t>8K</w:t>
      </w:r>
      <w:proofErr w:type="gramEnd"/>
      <w:r w:rsidR="00FF00C8">
        <w:rPr>
          <w:rFonts w:ascii="Arial CE" w:hAnsi="Arial CE"/>
          <w:b w:val="0"/>
          <w:sz w:val="20"/>
          <w:szCs w:val="20"/>
        </w:rPr>
        <w:t>). Budou vytvořeny pro místnosti víceúčelový sál, bistro, galerie (v objektu mléčnice) a pro místnosti ateliér, komunitní místnost (v objektu koníren). Pro každou místnost minimálně dvě vizualizace s vybavením interiéru.</w:t>
      </w:r>
    </w:p>
    <w:p w14:paraId="6C58842C" w14:textId="07E1CC8B"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bCs w:val="0"/>
          <w:sz w:val="20"/>
          <w:szCs w:val="20"/>
        </w:rPr>
      </w:pPr>
      <w:r w:rsidRPr="00E15383">
        <w:rPr>
          <w:rFonts w:ascii="Arial CE" w:hAnsi="Arial CE"/>
          <w:b w:val="0"/>
          <w:sz w:val="20"/>
          <w:szCs w:val="20"/>
        </w:rPr>
        <w:t xml:space="preserve">Objednatel je oprávněn dílo nebo jeho část vystavit, sdělovat veřejnosti zejména prostřednictvím novin, televize, internetu (dále též „zveřejnění díla“). Objednatel je oprávněn použít dílo pro všechny činnosti spojené s přípravou a následnou realizací </w:t>
      </w:r>
      <w:r w:rsidR="00BA14A1" w:rsidRPr="00E15383">
        <w:rPr>
          <w:rFonts w:ascii="Arial CE" w:hAnsi="Arial CE"/>
          <w:b w:val="0"/>
          <w:sz w:val="20"/>
          <w:szCs w:val="20"/>
        </w:rPr>
        <w:t>vybavení interiéru</w:t>
      </w:r>
      <w:r w:rsidR="00EB0877" w:rsidRPr="00E15383">
        <w:rPr>
          <w:rFonts w:ascii="Arial CE" w:hAnsi="Arial CE"/>
          <w:b w:val="0"/>
          <w:sz w:val="20"/>
          <w:szCs w:val="20"/>
        </w:rPr>
        <w:t xml:space="preserve">, </w:t>
      </w:r>
      <w:r w:rsidR="00EB0877" w:rsidRPr="00E15383">
        <w:rPr>
          <w:b w:val="0"/>
          <w:bCs w:val="0"/>
          <w:sz w:val="20"/>
          <w:szCs w:val="20"/>
        </w:rPr>
        <w:t>přípravou a zhotovením projektové dokumentace na změnu</w:t>
      </w:r>
      <w:r w:rsidR="00E15383">
        <w:rPr>
          <w:b w:val="0"/>
          <w:bCs w:val="0"/>
          <w:sz w:val="20"/>
          <w:szCs w:val="20"/>
        </w:rPr>
        <w:t>, opravu, rekonstrukci</w:t>
      </w:r>
      <w:r w:rsidR="00EB0877" w:rsidRPr="00E15383">
        <w:rPr>
          <w:b w:val="0"/>
          <w:bCs w:val="0"/>
          <w:sz w:val="20"/>
          <w:szCs w:val="20"/>
        </w:rPr>
        <w:t xml:space="preserve"> (dále též „změna“)</w:t>
      </w:r>
      <w:r w:rsidR="00E15383">
        <w:rPr>
          <w:b w:val="0"/>
          <w:bCs w:val="0"/>
          <w:sz w:val="20"/>
          <w:szCs w:val="20"/>
        </w:rPr>
        <w:t xml:space="preserve"> interiéru</w:t>
      </w:r>
      <w:r w:rsidR="00EB0877" w:rsidRPr="00E15383">
        <w:rPr>
          <w:b w:val="0"/>
          <w:bCs w:val="0"/>
          <w:sz w:val="20"/>
          <w:szCs w:val="20"/>
        </w:rPr>
        <w:t>, jakož i činnost</w:t>
      </w:r>
      <w:r w:rsidR="00B8428F" w:rsidRPr="00E15383">
        <w:rPr>
          <w:b w:val="0"/>
          <w:bCs w:val="0"/>
          <w:sz w:val="20"/>
          <w:szCs w:val="20"/>
        </w:rPr>
        <w:t>m</w:t>
      </w:r>
      <w:r w:rsidR="00EB0877" w:rsidRPr="00E15383">
        <w:rPr>
          <w:b w:val="0"/>
          <w:bCs w:val="0"/>
          <w:sz w:val="20"/>
          <w:szCs w:val="20"/>
        </w:rPr>
        <w:t>i s tím související</w:t>
      </w:r>
      <w:r w:rsidR="00B8428F" w:rsidRPr="00E15383">
        <w:rPr>
          <w:b w:val="0"/>
          <w:bCs w:val="0"/>
          <w:sz w:val="20"/>
          <w:szCs w:val="20"/>
        </w:rPr>
        <w:t>mi</w:t>
      </w:r>
      <w:r w:rsidRPr="00E15383">
        <w:rPr>
          <w:rFonts w:ascii="Arial CE" w:hAnsi="Arial CE"/>
          <w:b w:val="0"/>
          <w:bCs w:val="0"/>
          <w:sz w:val="20"/>
          <w:szCs w:val="20"/>
        </w:rPr>
        <w:t>.</w:t>
      </w:r>
    </w:p>
    <w:p w14:paraId="1AD3867F" w14:textId="77777777"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sz w:val="20"/>
          <w:szCs w:val="20"/>
        </w:rPr>
      </w:pPr>
      <w:r w:rsidRPr="00E15383">
        <w:rPr>
          <w:rFonts w:ascii="Arial CE" w:hAnsi="Arial CE"/>
          <w:b w:val="0"/>
          <w:sz w:val="20"/>
          <w:szCs w:val="20"/>
        </w:rPr>
        <w:t>Objednatel je oprávněn v případě potřeby dílo (předmět díla) rozmnožovat a předat je třetím osobám.</w:t>
      </w:r>
    </w:p>
    <w:p w14:paraId="3FDB6903" w14:textId="25E763F2"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sz w:val="20"/>
          <w:szCs w:val="20"/>
        </w:rPr>
      </w:pPr>
      <w:r w:rsidRPr="00E15383">
        <w:rPr>
          <w:rFonts w:ascii="Arial CE" w:hAnsi="Arial CE"/>
          <w:b w:val="0"/>
          <w:sz w:val="20"/>
          <w:szCs w:val="20"/>
        </w:rPr>
        <w:t>Zhotovitel není oprávněn poskytnout výsledek své činnosti ani je</w:t>
      </w:r>
      <w:r w:rsidR="00E15383">
        <w:rPr>
          <w:rFonts w:ascii="Arial CE" w:hAnsi="Arial CE"/>
          <w:b w:val="0"/>
          <w:sz w:val="20"/>
          <w:szCs w:val="20"/>
        </w:rPr>
        <w:t>ho</w:t>
      </w:r>
      <w:r w:rsidRPr="00E15383">
        <w:rPr>
          <w:rFonts w:ascii="Arial CE" w:hAnsi="Arial CE"/>
          <w:b w:val="0"/>
          <w:sz w:val="20"/>
          <w:szCs w:val="20"/>
        </w:rPr>
        <w:t xml:space="preserve"> dílčí část (zejména </w:t>
      </w:r>
      <w:r w:rsidR="00BA14A1" w:rsidRPr="00E15383">
        <w:rPr>
          <w:rFonts w:ascii="Arial CE" w:hAnsi="Arial CE"/>
          <w:b w:val="0"/>
          <w:sz w:val="20"/>
          <w:szCs w:val="20"/>
        </w:rPr>
        <w:t>položkový rozpočet</w:t>
      </w:r>
      <w:r w:rsidRPr="00E15383">
        <w:rPr>
          <w:rFonts w:ascii="Arial CE" w:hAnsi="Arial CE"/>
          <w:b w:val="0"/>
          <w:sz w:val="20"/>
          <w:szCs w:val="20"/>
        </w:rPr>
        <w:t>, bud</w:t>
      </w:r>
      <w:r w:rsidR="00E15383">
        <w:rPr>
          <w:rFonts w:ascii="Arial CE" w:hAnsi="Arial CE"/>
          <w:b w:val="0"/>
          <w:sz w:val="20"/>
          <w:szCs w:val="20"/>
        </w:rPr>
        <w:t>e</w:t>
      </w:r>
      <w:r w:rsidRPr="00E15383">
        <w:rPr>
          <w:rFonts w:ascii="Arial CE" w:hAnsi="Arial CE"/>
          <w:b w:val="0"/>
          <w:sz w:val="20"/>
          <w:szCs w:val="20"/>
        </w:rPr>
        <w:t>-li součástí projektové dokumentace) třetí osobě k využití.</w:t>
      </w:r>
    </w:p>
    <w:p w14:paraId="5F587EBD" w14:textId="77777777"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sz w:val="20"/>
          <w:szCs w:val="20"/>
        </w:rPr>
      </w:pPr>
      <w:r w:rsidRPr="00E15383">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61031304" w14:textId="6B1C0184"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sz w:val="20"/>
          <w:szCs w:val="20"/>
        </w:rPr>
      </w:pPr>
      <w:r w:rsidRPr="00E15383">
        <w:rPr>
          <w:rFonts w:ascii="Arial CE" w:hAnsi="Arial CE"/>
          <w:b w:val="0"/>
          <w:sz w:val="20"/>
          <w:szCs w:val="20"/>
        </w:rPr>
        <w:t xml:space="preserve">Zhotovitel je povinen neprodleně informovat objednatele o všech rozhodných skutečnostech majících vliv na realizaci předmětu díla. </w:t>
      </w:r>
    </w:p>
    <w:p w14:paraId="4DFD720B" w14:textId="131A122D"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rFonts w:ascii="Arial CE" w:hAnsi="Arial CE"/>
          <w:b w:val="0"/>
          <w:noProof/>
          <w:sz w:val="20"/>
          <w:szCs w:val="20"/>
        </w:rPr>
      </w:pPr>
      <w:r w:rsidRPr="00E15383">
        <w:rPr>
          <w:rFonts w:ascii="Arial CE" w:hAnsi="Arial CE"/>
          <w:b w:val="0"/>
          <w:sz w:val="20"/>
          <w:szCs w:val="20"/>
        </w:rPr>
        <w:t xml:space="preserve">Součástí díla jsou min. </w:t>
      </w:r>
      <w:r w:rsidR="00BA14A1" w:rsidRPr="00E15383">
        <w:rPr>
          <w:rFonts w:ascii="Arial CE" w:hAnsi="Arial CE"/>
          <w:b w:val="0"/>
          <w:sz w:val="20"/>
          <w:szCs w:val="20"/>
        </w:rPr>
        <w:t>tři</w:t>
      </w:r>
      <w:r w:rsidRPr="00E15383">
        <w:rPr>
          <w:rFonts w:ascii="Arial CE" w:hAnsi="Arial CE"/>
          <w:b w:val="0"/>
          <w:sz w:val="20"/>
          <w:szCs w:val="20"/>
        </w:rPr>
        <w:t xml:space="preserve"> konzultace rozpracovanosti díla mezi zhotovitelem a objednatelem. Zápis vypracovává zhotovitel a schvaluje objednatel. </w:t>
      </w:r>
    </w:p>
    <w:p w14:paraId="7F8FF019" w14:textId="2D011844" w:rsidR="00066BEF" w:rsidRPr="00E15383" w:rsidRDefault="00066BEF" w:rsidP="00213D35">
      <w:pPr>
        <w:pStyle w:val="Nadpis3"/>
        <w:keepNext w:val="0"/>
        <w:numPr>
          <w:ilvl w:val="0"/>
          <w:numId w:val="25"/>
        </w:numPr>
        <w:tabs>
          <w:tab w:val="left" w:pos="708"/>
        </w:tabs>
        <w:overflowPunct w:val="0"/>
        <w:autoSpaceDE w:val="0"/>
        <w:autoSpaceDN w:val="0"/>
        <w:adjustRightInd w:val="0"/>
        <w:spacing w:before="0" w:after="120"/>
        <w:jc w:val="both"/>
        <w:textAlignment w:val="baseline"/>
        <w:rPr>
          <w:b w:val="0"/>
          <w:sz w:val="20"/>
          <w:szCs w:val="20"/>
          <w:lang w:eastAsia="ar-SA"/>
        </w:rPr>
      </w:pPr>
      <w:r w:rsidRPr="00E15383">
        <w:rPr>
          <w:rFonts w:ascii="Arial CE" w:hAnsi="Arial CE"/>
          <w:b w:val="0"/>
          <w:noProof/>
          <w:sz w:val="20"/>
          <w:szCs w:val="20"/>
        </w:rPr>
        <w:t xml:space="preserve">Projektová dokumentace, která je předmětem díla, je zpracována za účelem </w:t>
      </w:r>
      <w:r w:rsidR="00681CD6" w:rsidRPr="00E15383">
        <w:rPr>
          <w:rFonts w:ascii="Arial CE" w:hAnsi="Arial CE"/>
          <w:b w:val="0"/>
          <w:noProof/>
          <w:sz w:val="20"/>
          <w:szCs w:val="20"/>
        </w:rPr>
        <w:t>dodávky vybavení interiéru</w:t>
      </w:r>
      <w:r w:rsidRPr="00E15383">
        <w:rPr>
          <w:rFonts w:ascii="Arial CE" w:hAnsi="Arial CE"/>
          <w:b w:val="0"/>
          <w:noProof/>
          <w:sz w:val="20"/>
          <w:szCs w:val="20"/>
        </w:rPr>
        <w:t xml:space="preserve"> a bude podkladem pro zadání veřejné zakázky. Zhotovitel se zavazuje na žádost objednatele v průběhu řízení</w:t>
      </w:r>
      <w:r w:rsidR="00E15383">
        <w:rPr>
          <w:rFonts w:ascii="Arial CE" w:hAnsi="Arial CE"/>
          <w:b w:val="0"/>
          <w:noProof/>
          <w:sz w:val="20"/>
          <w:szCs w:val="20"/>
        </w:rPr>
        <w:t xml:space="preserve"> na veřejnou zakázku</w:t>
      </w:r>
      <w:r w:rsidRPr="00E15383">
        <w:rPr>
          <w:rFonts w:ascii="Arial CE" w:hAnsi="Arial CE"/>
          <w:b w:val="0"/>
          <w:noProof/>
          <w:sz w:val="20"/>
          <w:szCs w:val="20"/>
        </w:rPr>
        <w:t xml:space="preserve"> bezúplatně poskytovat informace k dotazům uchazečů týkajícím se projektové dokumentace, a to e-mailem objednateli ve lhůtě 2 pracovních dnů od obdržení žádosti. </w:t>
      </w:r>
    </w:p>
    <w:p w14:paraId="4FFAE757" w14:textId="7B2048D0" w:rsidR="00066BEF" w:rsidRPr="00213D35" w:rsidRDefault="00066BEF" w:rsidP="00213D35">
      <w:pPr>
        <w:pStyle w:val="Odstavecseseznamem"/>
        <w:numPr>
          <w:ilvl w:val="0"/>
          <w:numId w:val="25"/>
        </w:numPr>
        <w:spacing w:after="120"/>
        <w:jc w:val="both"/>
        <w:rPr>
          <w:rFonts w:ascii="Arial" w:hAnsi="Arial" w:cs="Arial"/>
          <w:lang w:eastAsia="ar-SA"/>
        </w:rPr>
      </w:pPr>
      <w:r w:rsidRPr="00213D35">
        <w:rPr>
          <w:rFonts w:ascii="Arial" w:hAnsi="Arial" w:cs="Arial"/>
          <w:lang w:eastAsia="ar-SA"/>
        </w:rPr>
        <w:t>Zhotovitel je povinen prověřit správnost projektových řešení a propočtů zhotovovan</w:t>
      </w:r>
      <w:r w:rsidR="00681CD6" w:rsidRPr="00213D35">
        <w:rPr>
          <w:rFonts w:ascii="Arial" w:hAnsi="Arial" w:cs="Arial"/>
          <w:lang w:eastAsia="ar-SA"/>
        </w:rPr>
        <w:t>é</w:t>
      </w:r>
      <w:r w:rsidRPr="00213D35">
        <w:rPr>
          <w:rFonts w:ascii="Arial" w:hAnsi="Arial" w:cs="Arial"/>
          <w:lang w:eastAsia="ar-SA"/>
        </w:rPr>
        <w:t xml:space="preserve"> projekt</w:t>
      </w:r>
      <w:r w:rsidR="00681CD6" w:rsidRPr="00213D35">
        <w:rPr>
          <w:rFonts w:ascii="Arial" w:hAnsi="Arial" w:cs="Arial"/>
          <w:lang w:eastAsia="ar-SA"/>
        </w:rPr>
        <w:t>ové</w:t>
      </w:r>
      <w:r w:rsidRPr="00213D35">
        <w:rPr>
          <w:rFonts w:ascii="Arial" w:hAnsi="Arial" w:cs="Arial"/>
          <w:lang w:eastAsia="ar-SA"/>
        </w:rPr>
        <w:t xml:space="preserve"> dokumentac</w:t>
      </w:r>
      <w:r w:rsidR="00681CD6" w:rsidRPr="00213D35">
        <w:rPr>
          <w:rFonts w:ascii="Arial" w:hAnsi="Arial" w:cs="Arial"/>
          <w:lang w:eastAsia="ar-SA"/>
        </w:rPr>
        <w:t>e</w:t>
      </w:r>
      <w:r w:rsidRPr="00213D35">
        <w:rPr>
          <w:rFonts w:ascii="Arial" w:hAnsi="Arial" w:cs="Arial"/>
          <w:lang w:eastAsia="ar-SA"/>
        </w:rPr>
        <w:t>.</w:t>
      </w:r>
    </w:p>
    <w:p w14:paraId="6789E2F9" w14:textId="07C608A7" w:rsidR="00066BEF" w:rsidRPr="00697177" w:rsidRDefault="00066BEF" w:rsidP="00213D35">
      <w:pPr>
        <w:pStyle w:val="Odstavecseseznamem"/>
        <w:numPr>
          <w:ilvl w:val="0"/>
          <w:numId w:val="25"/>
        </w:numPr>
        <w:spacing w:after="80"/>
        <w:jc w:val="both"/>
        <w:rPr>
          <w:rFonts w:ascii="Arial CE" w:hAnsi="Arial CE" w:cs="Arial"/>
        </w:rPr>
      </w:pPr>
      <w:r w:rsidRPr="00697177">
        <w:rPr>
          <w:rFonts w:ascii="Arial CE" w:hAnsi="Arial CE" w:cs="Arial"/>
        </w:rPr>
        <w:lastRenderedPageBreak/>
        <w:t>Zhotovitel je v rámci výkonu dozoru projektanta zejména povinen:</w:t>
      </w:r>
    </w:p>
    <w:p w14:paraId="0CCB2B63" w14:textId="342255FB" w:rsidR="00066BEF"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697177">
        <w:rPr>
          <w:rFonts w:ascii="Arial CE" w:hAnsi="Arial CE" w:cs="Arial"/>
        </w:rPr>
        <w:t xml:space="preserve">vykonávat kontrolu nad dodržením projektové dokumentace během provádění </w:t>
      </w:r>
      <w:r w:rsidR="00681CD6" w:rsidRPr="00697177">
        <w:rPr>
          <w:rFonts w:ascii="Arial CE" w:hAnsi="Arial CE" w:cs="Arial"/>
        </w:rPr>
        <w:t>dodávek vybavení interiéru</w:t>
      </w:r>
      <w:r w:rsidRPr="00697177">
        <w:rPr>
          <w:rFonts w:ascii="Arial CE" w:hAnsi="Arial CE" w:cs="Arial"/>
        </w:rPr>
        <w:t>,</w:t>
      </w:r>
    </w:p>
    <w:p w14:paraId="7F5F870C" w14:textId="1577CBCC" w:rsidR="00241531" w:rsidRDefault="00241531" w:rsidP="00066BEF">
      <w:pPr>
        <w:numPr>
          <w:ilvl w:val="1"/>
          <w:numId w:val="7"/>
        </w:numPr>
        <w:tabs>
          <w:tab w:val="num" w:pos="709"/>
        </w:tabs>
        <w:overflowPunct/>
        <w:autoSpaceDE/>
        <w:adjustRightInd/>
        <w:spacing w:after="80"/>
        <w:ind w:left="709" w:hanging="283"/>
        <w:jc w:val="both"/>
        <w:rPr>
          <w:rFonts w:ascii="Arial CE" w:hAnsi="Arial CE" w:cs="Arial"/>
        </w:rPr>
      </w:pPr>
      <w:r>
        <w:rPr>
          <w:rFonts w:ascii="Arial CE" w:hAnsi="Arial CE" w:cs="Arial"/>
        </w:rPr>
        <w:t>kontrolovat výrobní dokumentaci, především její soulad s projektovou dokumentací</w:t>
      </w:r>
      <w:r w:rsidR="006E34F1">
        <w:rPr>
          <w:rFonts w:ascii="Arial CE" w:hAnsi="Arial CE" w:cs="Arial"/>
        </w:rPr>
        <w:t>,</w:t>
      </w:r>
      <w:r>
        <w:rPr>
          <w:rFonts w:ascii="Arial CE" w:hAnsi="Arial CE" w:cs="Arial"/>
        </w:rPr>
        <w:t xml:space="preserve"> a technické parametry</w:t>
      </w:r>
      <w:r w:rsidR="00821130">
        <w:rPr>
          <w:rFonts w:ascii="Arial CE" w:hAnsi="Arial CE" w:cs="Arial"/>
        </w:rPr>
        <w:t>,</w:t>
      </w:r>
      <w:r>
        <w:rPr>
          <w:rFonts w:ascii="Arial CE" w:hAnsi="Arial CE" w:cs="Arial"/>
        </w:rPr>
        <w:t xml:space="preserve"> </w:t>
      </w:r>
    </w:p>
    <w:p w14:paraId="244006E8" w14:textId="19C63707" w:rsidR="0018525E" w:rsidRPr="00697177" w:rsidRDefault="00241531" w:rsidP="00066BEF">
      <w:pPr>
        <w:numPr>
          <w:ilvl w:val="1"/>
          <w:numId w:val="7"/>
        </w:numPr>
        <w:tabs>
          <w:tab w:val="num" w:pos="709"/>
        </w:tabs>
        <w:overflowPunct/>
        <w:autoSpaceDE/>
        <w:adjustRightInd/>
        <w:spacing w:after="80"/>
        <w:ind w:left="709" w:hanging="283"/>
        <w:jc w:val="both"/>
        <w:rPr>
          <w:rFonts w:ascii="Arial CE" w:hAnsi="Arial CE" w:cs="Arial"/>
        </w:rPr>
      </w:pPr>
      <w:r>
        <w:rPr>
          <w:rFonts w:ascii="Arial CE" w:hAnsi="Arial CE" w:cs="Arial"/>
        </w:rPr>
        <w:t>na žádost objednatele se vyjadřovat ke vzorkům předloženým dodavatelem interiéru,</w:t>
      </w:r>
    </w:p>
    <w:p w14:paraId="694C3ADF" w14:textId="4FC6E465" w:rsidR="00066BEF" w:rsidRPr="00697177" w:rsidRDefault="00066BEF"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iCs/>
        </w:rPr>
        <w:t>na žádost objednatele</w:t>
      </w:r>
      <w:r w:rsidRPr="00697177">
        <w:rPr>
          <w:rFonts w:ascii="Arial CE" w:hAnsi="Arial CE" w:cs="Arial"/>
        </w:rPr>
        <w:t xml:space="preserve"> poskytovat vysvětlení, odbornou pomoc</w:t>
      </w:r>
      <w:r w:rsidR="00681CD6" w:rsidRPr="00697177">
        <w:rPr>
          <w:rFonts w:ascii="Arial CE" w:hAnsi="Arial CE" w:cs="Arial"/>
        </w:rPr>
        <w:t>,</w:t>
      </w:r>
    </w:p>
    <w:p w14:paraId="15747BB4" w14:textId="16638F5B" w:rsidR="00066BEF" w:rsidRPr="00697177" w:rsidRDefault="00066BEF"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rPr>
        <w:t xml:space="preserve">poskytovat písemná vyjádření k návrhům </w:t>
      </w:r>
      <w:r w:rsidR="0018525E">
        <w:rPr>
          <w:rFonts w:ascii="Arial CE" w:hAnsi="Arial CE" w:cs="Arial"/>
        </w:rPr>
        <w:t>dodavatele vybavení interiéru</w:t>
      </w:r>
      <w:r w:rsidRPr="00697177">
        <w:rPr>
          <w:rFonts w:ascii="Arial CE" w:hAnsi="Arial CE" w:cs="Arial"/>
        </w:rPr>
        <w:t xml:space="preserve"> na změny v projektové dokumentaci,</w:t>
      </w:r>
    </w:p>
    <w:p w14:paraId="30BA5FB0" w14:textId="17AED296" w:rsidR="00066BEF" w:rsidRPr="00697177" w:rsidRDefault="00066BEF"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rPr>
        <w:t xml:space="preserve">posuzovat oprávněnost a rozsah návrhů </w:t>
      </w:r>
      <w:r w:rsidR="00681CD6" w:rsidRPr="00697177">
        <w:rPr>
          <w:rFonts w:ascii="Arial CE" w:hAnsi="Arial CE" w:cs="Arial"/>
        </w:rPr>
        <w:t>dodavatele interiéru</w:t>
      </w:r>
      <w:r w:rsidRPr="00697177">
        <w:rPr>
          <w:rFonts w:ascii="Arial CE" w:hAnsi="Arial CE" w:cs="Arial"/>
        </w:rPr>
        <w:t xml:space="preserve"> na větší množství a kvalitu výrobků, prací a výkonů oproti projektové dokumentaci na základě požadavků objednatele a toto odsouhlasit,</w:t>
      </w:r>
    </w:p>
    <w:p w14:paraId="78F5BEB9" w14:textId="3C45B78D" w:rsidR="00066BEF" w:rsidRPr="00697177" w:rsidRDefault="00681CD6"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iCs/>
        </w:rPr>
        <w:t xml:space="preserve">účastnit se </w:t>
      </w:r>
      <w:r w:rsidR="00066BEF" w:rsidRPr="00697177">
        <w:rPr>
          <w:rFonts w:ascii="Arial CE" w:hAnsi="Arial CE" w:cs="Arial"/>
          <w:iCs/>
        </w:rPr>
        <w:t>na žádost objednatele jednání</w:t>
      </w:r>
      <w:r w:rsidR="00066BEF" w:rsidRPr="00697177">
        <w:rPr>
          <w:rFonts w:ascii="Arial CE" w:hAnsi="Arial CE" w:cs="Arial"/>
        </w:rPr>
        <w:t xml:space="preserve"> za účasti objednatele včetně přípravy a zpracování požadovaných podkladů, </w:t>
      </w:r>
    </w:p>
    <w:p w14:paraId="29C47147" w14:textId="6A6B3082" w:rsidR="00066BEF" w:rsidRPr="00697177" w:rsidRDefault="00A67D9B"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rPr>
        <w:t>na žádost objednatel</w:t>
      </w:r>
      <w:r>
        <w:rPr>
          <w:rFonts w:ascii="Arial CE" w:hAnsi="Arial CE" w:cs="Arial"/>
        </w:rPr>
        <w:t xml:space="preserve">e se </w:t>
      </w:r>
      <w:r w:rsidR="00CC5F5A" w:rsidRPr="00697177">
        <w:rPr>
          <w:rFonts w:ascii="Arial CE" w:hAnsi="Arial CE" w:cs="Arial"/>
        </w:rPr>
        <w:t xml:space="preserve">účastnit se </w:t>
      </w:r>
      <w:r w:rsidR="00066BEF" w:rsidRPr="00697177">
        <w:rPr>
          <w:rFonts w:ascii="Arial CE" w:hAnsi="Arial CE" w:cs="Arial"/>
        </w:rPr>
        <w:t xml:space="preserve">převzetí </w:t>
      </w:r>
      <w:r w:rsidR="00213D35" w:rsidRPr="00697177">
        <w:rPr>
          <w:rFonts w:ascii="Arial CE" w:hAnsi="Arial CE" w:cs="Arial"/>
        </w:rPr>
        <w:t>vybavení interiéru</w:t>
      </w:r>
      <w:r w:rsidR="00066BEF" w:rsidRPr="00697177">
        <w:rPr>
          <w:rFonts w:ascii="Arial CE" w:hAnsi="Arial CE" w:cs="Arial"/>
        </w:rPr>
        <w:t xml:space="preserve"> objednatelem včetně účasti u případných zkoušek,</w:t>
      </w:r>
    </w:p>
    <w:p w14:paraId="109D5DC3" w14:textId="0D16E148" w:rsidR="00066BEF" w:rsidRPr="00697177" w:rsidRDefault="00A67D9B" w:rsidP="00066BEF">
      <w:pPr>
        <w:numPr>
          <w:ilvl w:val="1"/>
          <w:numId w:val="7"/>
        </w:numPr>
        <w:overflowPunct/>
        <w:autoSpaceDE/>
        <w:adjustRightInd/>
        <w:spacing w:after="80"/>
        <w:ind w:left="720"/>
        <w:jc w:val="both"/>
        <w:rPr>
          <w:rFonts w:ascii="Arial CE" w:hAnsi="Arial CE" w:cs="Arial"/>
        </w:rPr>
      </w:pPr>
      <w:r w:rsidRPr="00A67D9B">
        <w:rPr>
          <w:rFonts w:ascii="Arial CE" w:hAnsi="Arial CE" w:cs="Arial"/>
          <w:iCs/>
        </w:rPr>
        <w:t xml:space="preserve">na žádost objednatele </w:t>
      </w:r>
      <w:r>
        <w:rPr>
          <w:rFonts w:ascii="Arial CE" w:hAnsi="Arial CE" w:cs="Arial"/>
          <w:iCs/>
        </w:rPr>
        <w:t xml:space="preserve">se </w:t>
      </w:r>
      <w:r w:rsidR="00066BEF" w:rsidRPr="00697177">
        <w:rPr>
          <w:rFonts w:ascii="Arial CE" w:hAnsi="Arial CE" w:cs="Arial"/>
        </w:rPr>
        <w:t xml:space="preserve">účastnit </w:t>
      </w:r>
      <w:r w:rsidR="00066BEF" w:rsidRPr="00A67D9B">
        <w:rPr>
          <w:rFonts w:ascii="Arial CE" w:hAnsi="Arial CE" w:cs="Arial"/>
          <w:iCs/>
        </w:rPr>
        <w:t>jednání</w:t>
      </w:r>
      <w:r w:rsidR="00066BEF" w:rsidRPr="00697177">
        <w:rPr>
          <w:rFonts w:ascii="Arial CE" w:hAnsi="Arial CE" w:cs="Arial"/>
        </w:rPr>
        <w:t xml:space="preserve"> a poskytovat odbornou pomoc včetně zajištění podkladů pro výběr speciálních výrobků,</w:t>
      </w:r>
    </w:p>
    <w:p w14:paraId="0022A8E2" w14:textId="4233061E" w:rsidR="00066BEF" w:rsidRPr="00697177" w:rsidRDefault="00066BEF"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rPr>
        <w:t>aktivně spolupracovat se zástupci objednatele</w:t>
      </w:r>
      <w:r w:rsidR="00CC5F5A" w:rsidRPr="00697177">
        <w:rPr>
          <w:rFonts w:ascii="Arial CE" w:hAnsi="Arial CE" w:cs="Arial"/>
        </w:rPr>
        <w:t xml:space="preserve"> a dodavatele interiérů </w:t>
      </w:r>
      <w:r w:rsidRPr="00697177">
        <w:rPr>
          <w:rFonts w:ascii="Arial CE" w:hAnsi="Arial CE" w:cs="Arial"/>
        </w:rPr>
        <w:t xml:space="preserve">při řešení aktuálních problémů během </w:t>
      </w:r>
      <w:r w:rsidR="00CC5F5A" w:rsidRPr="00697177">
        <w:rPr>
          <w:rFonts w:ascii="Arial CE" w:hAnsi="Arial CE" w:cs="Arial"/>
        </w:rPr>
        <w:t>dodávky vybavení interiéru</w:t>
      </w:r>
      <w:r w:rsidRPr="00697177">
        <w:rPr>
          <w:rFonts w:ascii="Arial CE" w:hAnsi="Arial CE" w:cs="Arial"/>
        </w:rPr>
        <w:t>,</w:t>
      </w:r>
    </w:p>
    <w:p w14:paraId="4CB58B91" w14:textId="7C124598" w:rsidR="00066BEF" w:rsidRPr="00697177" w:rsidRDefault="00066BEF" w:rsidP="00066BEF">
      <w:pPr>
        <w:numPr>
          <w:ilvl w:val="1"/>
          <w:numId w:val="7"/>
        </w:numPr>
        <w:overflowPunct/>
        <w:autoSpaceDE/>
        <w:adjustRightInd/>
        <w:spacing w:after="80"/>
        <w:ind w:left="720"/>
        <w:jc w:val="both"/>
        <w:rPr>
          <w:rFonts w:ascii="Arial CE" w:hAnsi="Arial CE" w:cs="Arial"/>
        </w:rPr>
      </w:pPr>
      <w:r w:rsidRPr="00697177">
        <w:rPr>
          <w:rFonts w:ascii="Arial CE" w:hAnsi="Arial CE" w:cs="Arial"/>
        </w:rPr>
        <w:t>v případě zjištění vad (chyb) nebo nedostatků v projektové dokumentaci je zhotovitel povinen k okamžitému zpracování opravné dokumentace v objednatelem stanoveném termínu bez finanční náhrady,</w:t>
      </w:r>
    </w:p>
    <w:p w14:paraId="0EC91AEA" w14:textId="286019D2" w:rsidR="00066BEF" w:rsidRPr="00697177" w:rsidRDefault="00066BEF" w:rsidP="00066BEF">
      <w:pPr>
        <w:numPr>
          <w:ilvl w:val="1"/>
          <w:numId w:val="7"/>
        </w:numPr>
        <w:overflowPunct/>
        <w:autoSpaceDE/>
        <w:adjustRightInd/>
        <w:spacing w:after="80"/>
        <w:ind w:left="720"/>
        <w:jc w:val="both"/>
        <w:rPr>
          <w:rFonts w:ascii="Arial CE" w:hAnsi="Arial CE" w:cs="Arial"/>
          <w:b/>
        </w:rPr>
      </w:pPr>
      <w:r w:rsidRPr="00697177">
        <w:rPr>
          <w:rFonts w:ascii="Arial CE" w:hAnsi="Arial CE" w:cs="Arial"/>
        </w:rPr>
        <w:t>výkon DP na základě této smlouvy musí být vždy vykonáván v takovém rozsahu, aby bylo zajištěno plynulé a bezproblémové provádění</w:t>
      </w:r>
      <w:r w:rsidR="005E16D5" w:rsidRPr="00697177">
        <w:rPr>
          <w:rFonts w:ascii="Arial CE" w:hAnsi="Arial CE" w:cs="Arial"/>
        </w:rPr>
        <w:t xml:space="preserve"> dodávky interiéru</w:t>
      </w:r>
      <w:r w:rsidRPr="00697177">
        <w:rPr>
          <w:rFonts w:ascii="Arial CE" w:hAnsi="Arial CE" w:cs="Arial"/>
        </w:rPr>
        <w:t xml:space="preserve">. </w:t>
      </w:r>
    </w:p>
    <w:p w14:paraId="27F1EE3B" w14:textId="77777777" w:rsidR="00066BEF" w:rsidRDefault="00066BEF" w:rsidP="00066BEF">
      <w:pPr>
        <w:overflowPunct/>
        <w:autoSpaceDE/>
        <w:adjustRightInd/>
        <w:spacing w:after="80"/>
        <w:jc w:val="both"/>
        <w:rPr>
          <w:rFonts w:ascii="Arial CE" w:hAnsi="Arial CE" w:cs="Arial"/>
          <w:b/>
        </w:rPr>
      </w:pPr>
    </w:p>
    <w:p w14:paraId="074D1212"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3</w:t>
      </w:r>
    </w:p>
    <w:p w14:paraId="32BAFEB4"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DOBA PLNĚNÍ, PŘEDÁNÍ DÍLA</w:t>
      </w:r>
    </w:p>
    <w:p w14:paraId="4ACA01C7"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Zhotovitel je povinen předat objednateli části díla bez vad a nedodělků takto:</w:t>
      </w:r>
    </w:p>
    <w:p w14:paraId="6910736B" w14:textId="3160E85C" w:rsidR="00066BEF" w:rsidRPr="006D08AD" w:rsidRDefault="0081294D" w:rsidP="00066BEF">
      <w:pPr>
        <w:pStyle w:val="Odstavecseseznamem"/>
        <w:numPr>
          <w:ilvl w:val="1"/>
          <w:numId w:val="4"/>
        </w:numPr>
        <w:spacing w:after="80"/>
        <w:ind w:left="993" w:hanging="426"/>
        <w:jc w:val="both"/>
        <w:rPr>
          <w:rFonts w:ascii="Arial CE" w:hAnsi="Arial CE" w:cs="Arial"/>
        </w:rPr>
      </w:pPr>
      <w:r>
        <w:rPr>
          <w:rFonts w:ascii="Arial CE" w:hAnsi="Arial CE"/>
        </w:rPr>
        <w:t xml:space="preserve">projektovou </w:t>
      </w:r>
      <w:r w:rsidR="00066BEF" w:rsidRPr="00A04FE5">
        <w:rPr>
          <w:rFonts w:ascii="Arial CE" w:hAnsi="Arial CE"/>
        </w:rPr>
        <w:t>dokumentac</w:t>
      </w:r>
      <w:r>
        <w:rPr>
          <w:rFonts w:ascii="Arial CE" w:hAnsi="Arial CE"/>
        </w:rPr>
        <w:t>i</w:t>
      </w:r>
      <w:r w:rsidR="00066BEF" w:rsidRPr="00A04FE5">
        <w:rPr>
          <w:rFonts w:ascii="Arial CE" w:hAnsi="Arial CE"/>
        </w:rPr>
        <w:t xml:space="preserve"> </w:t>
      </w:r>
      <w:r>
        <w:rPr>
          <w:rFonts w:ascii="Arial CE" w:hAnsi="Arial CE"/>
        </w:rPr>
        <w:t>vybavení interiéru</w:t>
      </w:r>
      <w:r w:rsidR="00066BEF">
        <w:rPr>
          <w:rFonts w:ascii="Arial CE" w:hAnsi="Arial CE"/>
        </w:rPr>
        <w:t xml:space="preserve"> </w:t>
      </w:r>
      <w:r w:rsidR="00066BEF">
        <w:rPr>
          <w:rFonts w:ascii="Arial CE" w:hAnsi="Arial CE" w:cs="Arial"/>
        </w:rPr>
        <w:t xml:space="preserve">nejpozději do </w:t>
      </w:r>
      <w:r w:rsidR="006D08AD" w:rsidRPr="006D08AD">
        <w:rPr>
          <w:rFonts w:ascii="Arial CE" w:hAnsi="Arial CE" w:cs="Arial"/>
          <w:b/>
          <w:bCs/>
        </w:rPr>
        <w:t>120</w:t>
      </w:r>
      <w:r w:rsidR="00066BEF" w:rsidRPr="006D08AD">
        <w:rPr>
          <w:rFonts w:ascii="Arial CE" w:hAnsi="Arial CE" w:cs="Arial"/>
          <w:b/>
          <w:bCs/>
        </w:rPr>
        <w:t xml:space="preserve"> </w:t>
      </w:r>
      <w:r w:rsidR="006D08AD" w:rsidRPr="006D08AD">
        <w:rPr>
          <w:rFonts w:ascii="Arial CE" w:hAnsi="Arial CE" w:cs="Arial"/>
          <w:b/>
          <w:bCs/>
        </w:rPr>
        <w:t>dní</w:t>
      </w:r>
      <w:r w:rsidR="006D08AD" w:rsidRPr="006D08AD">
        <w:rPr>
          <w:rFonts w:ascii="Arial CE" w:hAnsi="Arial CE" w:cs="Arial"/>
        </w:rPr>
        <w:t xml:space="preserve"> o</w:t>
      </w:r>
      <w:r w:rsidR="00E15383">
        <w:rPr>
          <w:rFonts w:ascii="Arial CE" w:hAnsi="Arial CE" w:cs="Arial"/>
        </w:rPr>
        <w:t>d účinnosti této</w:t>
      </w:r>
      <w:r w:rsidR="006D08AD" w:rsidRPr="006D08AD">
        <w:rPr>
          <w:rFonts w:ascii="Arial CE" w:hAnsi="Arial CE" w:cs="Arial"/>
        </w:rPr>
        <w:t xml:space="preserve"> smlouvy</w:t>
      </w:r>
      <w:r>
        <w:rPr>
          <w:rFonts w:ascii="Arial CE" w:hAnsi="Arial CE" w:cs="Arial"/>
        </w:rPr>
        <w:t>,</w:t>
      </w:r>
    </w:p>
    <w:p w14:paraId="3728C24A" w14:textId="3F4E7403" w:rsidR="00066BEF" w:rsidRPr="00697177" w:rsidRDefault="00066BEF" w:rsidP="00066BEF">
      <w:pPr>
        <w:pStyle w:val="Odstavecseseznamem"/>
        <w:numPr>
          <w:ilvl w:val="1"/>
          <w:numId w:val="4"/>
        </w:numPr>
        <w:spacing w:after="80"/>
        <w:ind w:left="993" w:hanging="426"/>
        <w:jc w:val="both"/>
        <w:rPr>
          <w:rFonts w:ascii="Arial CE" w:hAnsi="Arial CE" w:cs="Arial"/>
        </w:rPr>
      </w:pPr>
      <w:r w:rsidRPr="00697177">
        <w:rPr>
          <w:rFonts w:ascii="Arial CE" w:hAnsi="Arial CE" w:cs="Arial"/>
          <w:bCs/>
        </w:rPr>
        <w:t xml:space="preserve">výkon DP dle článku 2 odst. </w:t>
      </w:r>
      <w:r w:rsidRPr="00FF69B9">
        <w:rPr>
          <w:rFonts w:ascii="Arial CE" w:hAnsi="Arial CE" w:cs="Arial"/>
          <w:bCs/>
        </w:rPr>
        <w:t>1</w:t>
      </w:r>
      <w:r w:rsidR="00FF00C8" w:rsidRPr="00FF69B9">
        <w:rPr>
          <w:rFonts w:ascii="Arial CE" w:hAnsi="Arial CE" w:cs="Arial"/>
          <w:bCs/>
        </w:rPr>
        <w:t>4</w:t>
      </w:r>
      <w:r w:rsidRPr="00FF69B9">
        <w:rPr>
          <w:rFonts w:ascii="Arial CE" w:hAnsi="Arial CE" w:cs="Arial"/>
          <w:bCs/>
        </w:rPr>
        <w:t xml:space="preserve"> tét</w:t>
      </w:r>
      <w:r w:rsidRPr="00697177">
        <w:rPr>
          <w:rFonts w:ascii="Arial CE" w:hAnsi="Arial CE" w:cs="Arial"/>
          <w:bCs/>
        </w:rPr>
        <w:t xml:space="preserve">o smlouvy průběžně od </w:t>
      </w:r>
      <w:r w:rsidR="00614DA5" w:rsidRPr="00697177">
        <w:rPr>
          <w:rFonts w:ascii="Arial CE" w:hAnsi="Arial CE" w:cs="Arial"/>
          <w:bCs/>
        </w:rPr>
        <w:t>zahájení dodávek interiéru až do převzetí dodávek</w:t>
      </w:r>
      <w:r w:rsidR="003C1F51">
        <w:rPr>
          <w:rFonts w:ascii="Arial CE" w:hAnsi="Arial CE" w:cs="Arial"/>
          <w:bCs/>
        </w:rPr>
        <w:t xml:space="preserve"> in</w:t>
      </w:r>
      <w:r w:rsidR="00FF69B9">
        <w:rPr>
          <w:rFonts w:ascii="Arial CE" w:hAnsi="Arial CE" w:cs="Arial"/>
          <w:bCs/>
        </w:rPr>
        <w:t>te</w:t>
      </w:r>
      <w:r w:rsidR="003C1F51">
        <w:rPr>
          <w:rFonts w:ascii="Arial CE" w:hAnsi="Arial CE" w:cs="Arial"/>
          <w:bCs/>
        </w:rPr>
        <w:t>riéru</w:t>
      </w:r>
      <w:r w:rsidR="00614DA5" w:rsidRPr="00697177">
        <w:rPr>
          <w:rFonts w:ascii="Arial CE" w:hAnsi="Arial CE" w:cs="Arial"/>
          <w:bCs/>
        </w:rPr>
        <w:t xml:space="preserve"> objednatelem.</w:t>
      </w:r>
    </w:p>
    <w:p w14:paraId="210ED6E9" w14:textId="07441B29" w:rsidR="00066BEF" w:rsidRDefault="00066BEF" w:rsidP="007146B2">
      <w:pPr>
        <w:spacing w:after="80"/>
        <w:ind w:left="709" w:hanging="709"/>
        <w:jc w:val="both"/>
        <w:rPr>
          <w:rFonts w:ascii="Arial CE" w:hAnsi="Arial CE" w:cs="Arial"/>
        </w:rPr>
      </w:pPr>
      <w:r>
        <w:rPr>
          <w:rFonts w:ascii="Arial CE" w:hAnsi="Arial CE" w:cs="Arial"/>
        </w:rPr>
        <w:t xml:space="preserve">2. </w:t>
      </w:r>
      <w:r>
        <w:rPr>
          <w:rFonts w:ascii="Arial CE" w:hAnsi="Arial CE" w:cs="Arial"/>
        </w:rPr>
        <w:tab/>
        <w:t>V případě, že o to objednatel požádá, přeruší zhotovitel práce na díle. Na základě tohoto smluvní strany uzavřou dodatek, kterým se posune termín sjednaný ve smlouvě k provedení díla nebo jeho části o dobu tohoto přerušení.</w:t>
      </w:r>
    </w:p>
    <w:p w14:paraId="51577EA9"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24A30751"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1D5C73D0"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w:t>
      </w:r>
      <w:r w:rsidRPr="007364F5">
        <w:rPr>
          <w:rFonts w:ascii="Arial CE" w:hAnsi="Arial CE" w:cs="Arial"/>
        </w:rPr>
        <w:t>objednateli.</w:t>
      </w:r>
    </w:p>
    <w:p w14:paraId="7ED3ADAD"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sidRPr="007364F5">
        <w:rPr>
          <w:rFonts w:ascii="Arial CE" w:hAnsi="Arial CE" w:cs="Arial"/>
        </w:rPr>
        <w:t>Předání a převzetí díla bude provedeno ve smluveném termínu osobně v sídle objednatele, není-li smluvními stranami dohodnuto jinak.</w:t>
      </w:r>
    </w:p>
    <w:p w14:paraId="19BAD21E" w14:textId="77777777" w:rsidR="00066BEF" w:rsidRDefault="00066BEF" w:rsidP="00066BEF">
      <w:pPr>
        <w:spacing w:after="80"/>
        <w:jc w:val="both"/>
        <w:rPr>
          <w:rFonts w:ascii="Arial CE" w:hAnsi="Arial CE" w:cs="Arial"/>
        </w:rPr>
      </w:pPr>
    </w:p>
    <w:p w14:paraId="2F1B7D93" w14:textId="77777777" w:rsidR="00066BEF" w:rsidRDefault="00066BEF" w:rsidP="00066BEF">
      <w:pPr>
        <w:spacing w:after="80"/>
        <w:jc w:val="center"/>
        <w:rPr>
          <w:rFonts w:ascii="Arial CE" w:hAnsi="Arial CE" w:cs="Arial"/>
          <w:b/>
          <w:sz w:val="24"/>
          <w:szCs w:val="24"/>
        </w:rPr>
      </w:pPr>
      <w:r>
        <w:rPr>
          <w:rFonts w:ascii="Arial CE" w:hAnsi="Arial CE" w:cs="Arial"/>
          <w:b/>
          <w:sz w:val="24"/>
          <w:szCs w:val="24"/>
        </w:rPr>
        <w:t>Článek 4</w:t>
      </w:r>
    </w:p>
    <w:p w14:paraId="4CAD3E7A"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VLASTNICKÉ PRÁVO A NEBEZPEČÍ ŠKODY</w:t>
      </w:r>
    </w:p>
    <w:p w14:paraId="2D42B280" w14:textId="77777777" w:rsidR="00066BEF"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193DB123" w14:textId="77777777" w:rsidR="00927FD3" w:rsidRDefault="00927FD3" w:rsidP="00066BEF">
      <w:pPr>
        <w:spacing w:after="80"/>
        <w:jc w:val="both"/>
        <w:rPr>
          <w:rFonts w:ascii="Arial CE" w:hAnsi="Arial CE" w:cs="Arial"/>
          <w:b/>
        </w:rPr>
      </w:pPr>
    </w:p>
    <w:p w14:paraId="4ADCEEFA"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Článek 5</w:t>
      </w:r>
    </w:p>
    <w:p w14:paraId="18C8C876"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 xml:space="preserve">PROVÁDĚNÍ DÍLA </w:t>
      </w:r>
    </w:p>
    <w:p w14:paraId="69BF0FF6" w14:textId="77777777" w:rsidR="00066BEF" w:rsidRDefault="00066BEF" w:rsidP="00066BEF">
      <w:pPr>
        <w:pStyle w:val="Zkladntextodsazen2"/>
        <w:numPr>
          <w:ilvl w:val="0"/>
          <w:numId w:val="10"/>
        </w:numPr>
        <w:spacing w:after="80"/>
        <w:ind w:left="567" w:hanging="567"/>
        <w:jc w:val="left"/>
        <w:rPr>
          <w:rFonts w:ascii="Arial CE" w:hAnsi="Arial CE" w:cs="Arial"/>
          <w:sz w:val="20"/>
          <w:szCs w:val="20"/>
        </w:rPr>
      </w:pPr>
      <w:r>
        <w:rPr>
          <w:rFonts w:ascii="Arial CE" w:hAnsi="Arial CE" w:cs="Arial"/>
          <w:sz w:val="20"/>
          <w:szCs w:val="20"/>
        </w:rPr>
        <w:t>Zhotovitel je zejména povinen:</w:t>
      </w:r>
    </w:p>
    <w:p w14:paraId="61D439F0" w14:textId="518F2ADD"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1.1.</w:t>
      </w:r>
      <w:r>
        <w:rPr>
          <w:rFonts w:ascii="Arial CE" w:hAnsi="Arial CE" w:cs="Arial"/>
        </w:rPr>
        <w:tab/>
        <w:t>provést dílo řádně, včas, bez chyb a nesprávností, v souladu s platnými právními předpisy a technickými normami vztahujícími se k předmětu díla, touto smlouvou, jinou dokumentací vztahující se k prováděnému dílu a příkazy objednatele,</w:t>
      </w:r>
    </w:p>
    <w:p w14:paraId="44E0AE87" w14:textId="646B27AE" w:rsidR="00066BEF" w:rsidRDefault="00066BEF" w:rsidP="00066BEF">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w:t>
      </w:r>
      <w:r w:rsidR="007146B2">
        <w:rPr>
          <w:rFonts w:ascii="Arial CE" w:hAnsi="Arial CE" w:cs="Arial"/>
        </w:rPr>
        <w:t>2</w:t>
      </w:r>
      <w:r>
        <w:rPr>
          <w:rFonts w:ascii="Arial CE" w:hAnsi="Arial CE" w:cs="Arial"/>
        </w:rPr>
        <w:t xml:space="preserve">.  </w:t>
      </w:r>
      <w:r>
        <w:rPr>
          <w:rFonts w:ascii="Arial CE" w:hAnsi="Arial CE" w:cs="Arial"/>
        </w:rPr>
        <w:tab/>
      </w:r>
      <w:proofErr w:type="gramEnd"/>
      <w:r>
        <w:rPr>
          <w:rFonts w:ascii="Arial CE" w:hAnsi="Arial CE" w:cs="Arial"/>
        </w:rPr>
        <w:t>účastnit se na základě pozvánky objednatele všech jednání týkajících se díla, poskytnout objednateli požadovanou dokumentaci,</w:t>
      </w:r>
    </w:p>
    <w:p w14:paraId="7A944137" w14:textId="77777777" w:rsidR="00066BEF" w:rsidRDefault="00066BEF" w:rsidP="007146B2">
      <w:pPr>
        <w:pStyle w:val="Zhlav"/>
        <w:tabs>
          <w:tab w:val="left" w:pos="540"/>
          <w:tab w:val="left" w:pos="1134"/>
        </w:tabs>
        <w:overflowPunct/>
        <w:autoSpaceDE/>
        <w:adjustRightInd/>
        <w:spacing w:after="80"/>
        <w:ind w:left="1134"/>
        <w:jc w:val="both"/>
        <w:rPr>
          <w:rFonts w:ascii="Arial CE" w:hAnsi="Arial CE" w:cs="Arial"/>
        </w:rPr>
      </w:pPr>
      <w:r>
        <w:rPr>
          <w:rFonts w:ascii="Arial CE" w:hAnsi="Arial CE" w:cs="Arial"/>
        </w:rPr>
        <w:t>neprodleně na vyžádání objednatele podávat zprávy o stavu provádění díla elektronickou nebo písemnou formou,</w:t>
      </w:r>
    </w:p>
    <w:p w14:paraId="2496C275" w14:textId="483E1D23" w:rsidR="00066BEF" w:rsidRDefault="00066BEF" w:rsidP="007146B2">
      <w:pPr>
        <w:pStyle w:val="Zhlav"/>
        <w:numPr>
          <w:ilvl w:val="1"/>
          <w:numId w:val="28"/>
        </w:numPr>
        <w:tabs>
          <w:tab w:val="left" w:pos="540"/>
          <w:tab w:val="left" w:pos="1134"/>
        </w:tabs>
        <w:overflowPunct/>
        <w:autoSpaceDE/>
        <w:adjustRightInd/>
        <w:spacing w:after="80"/>
        <w:ind w:hanging="513"/>
        <w:jc w:val="both"/>
        <w:rPr>
          <w:rFonts w:ascii="Arial CE" w:hAnsi="Arial CE" w:cs="Arial"/>
        </w:rPr>
      </w:pPr>
      <w:r>
        <w:rPr>
          <w:rFonts w:ascii="Arial CE" w:hAnsi="Arial CE" w:cs="Arial"/>
        </w:rPr>
        <w:t>neprodleně písemně informovat objednatele o skutečnostech majících vliv na plnění smlouvy,</w:t>
      </w:r>
    </w:p>
    <w:p w14:paraId="46AED680" w14:textId="77777777" w:rsidR="00066BEF" w:rsidRDefault="00066BEF" w:rsidP="00066BEF">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3C67B7BB" w14:textId="3DE173BD" w:rsidR="00066BEF" w:rsidRDefault="00066BEF" w:rsidP="00066BEF">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výkresová a textová část projektové dokumentace byly ve vzájemném souladu</w:t>
      </w:r>
      <w:r w:rsidR="007146B2">
        <w:rPr>
          <w:rFonts w:ascii="Arial CE" w:hAnsi="Arial CE" w:cs="Arial"/>
        </w:rPr>
        <w:t>.</w:t>
      </w:r>
    </w:p>
    <w:p w14:paraId="43BBEF83" w14:textId="4F7F1985"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697177">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r w:rsidRPr="00026A17">
        <w:rPr>
          <w:rFonts w:ascii="Arial" w:hAnsi="Arial" w:cs="Arial"/>
          <w:sz w:val="20"/>
          <w:szCs w:val="20"/>
        </w:rPr>
        <w:t xml:space="preserve">.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1BE05493"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08195908"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29D65C04"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1F94D34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2B7B269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2E850F41" w14:textId="77777777" w:rsidR="00066BEF" w:rsidRDefault="00066BEF" w:rsidP="00066BEF">
      <w:pPr>
        <w:spacing w:after="80"/>
        <w:jc w:val="center"/>
        <w:rPr>
          <w:rFonts w:ascii="Arial CE" w:hAnsi="Arial CE" w:cs="Arial"/>
          <w:b/>
          <w:sz w:val="24"/>
          <w:szCs w:val="28"/>
        </w:rPr>
      </w:pPr>
    </w:p>
    <w:p w14:paraId="41A70F9F"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410F2CE4" w14:textId="77777777" w:rsidR="00066BEF" w:rsidRDefault="00066BEF" w:rsidP="00066BEF">
      <w:pPr>
        <w:pStyle w:val="Odstavecseseznamem"/>
        <w:ind w:left="567"/>
        <w:rPr>
          <w:rFonts w:ascii="Arial CE" w:hAnsi="Arial CE"/>
        </w:rPr>
      </w:pPr>
    </w:p>
    <w:tbl>
      <w:tblPr>
        <w:tblStyle w:val="Mkatabulky"/>
        <w:tblW w:w="8533" w:type="dxa"/>
        <w:tblInd w:w="534" w:type="dxa"/>
        <w:tblLook w:val="04A0" w:firstRow="1" w:lastRow="0" w:firstColumn="1" w:lastColumn="0" w:noHBand="0" w:noVBand="1"/>
      </w:tblPr>
      <w:tblGrid>
        <w:gridCol w:w="6849"/>
        <w:gridCol w:w="1684"/>
      </w:tblGrid>
      <w:tr w:rsidR="00066BEF" w:rsidRPr="00D50146" w14:paraId="6EE8FECB" w14:textId="77777777" w:rsidTr="00D50146">
        <w:trPr>
          <w:trHeight w:val="501"/>
        </w:trPr>
        <w:tc>
          <w:tcPr>
            <w:tcW w:w="6849" w:type="dxa"/>
            <w:tcBorders>
              <w:top w:val="single" w:sz="4" w:space="0" w:color="auto"/>
              <w:left w:val="single" w:sz="4" w:space="0" w:color="auto"/>
              <w:bottom w:val="single" w:sz="4" w:space="0" w:color="auto"/>
              <w:right w:val="single" w:sz="4" w:space="0" w:color="auto"/>
            </w:tcBorders>
          </w:tcPr>
          <w:p w14:paraId="6318BACF" w14:textId="77777777" w:rsidR="00066BEF" w:rsidRDefault="00066BEF" w:rsidP="00241263">
            <w:pPr>
              <w:tabs>
                <w:tab w:val="left" w:pos="-1900"/>
                <w:tab w:val="left" w:pos="8789"/>
              </w:tabs>
              <w:spacing w:line="264" w:lineRule="auto"/>
              <w:jc w:val="both"/>
              <w:rPr>
                <w:rFonts w:ascii="Arial CE" w:hAnsi="Arial CE" w:cs="Arial"/>
                <w:lang w:eastAsia="en-US"/>
              </w:rPr>
            </w:pPr>
          </w:p>
          <w:p w14:paraId="46C3821F" w14:textId="77777777" w:rsidR="00066BEF" w:rsidRPr="00D50146" w:rsidRDefault="00066BEF" w:rsidP="00241263">
            <w:pPr>
              <w:tabs>
                <w:tab w:val="left" w:pos="-1900"/>
                <w:tab w:val="left" w:pos="8789"/>
              </w:tabs>
              <w:spacing w:line="264" w:lineRule="auto"/>
              <w:jc w:val="both"/>
              <w:rPr>
                <w:rFonts w:ascii="Arial CE" w:hAnsi="Arial CE" w:cs="Arial"/>
                <w:bCs/>
                <w:lang w:eastAsia="en-US"/>
              </w:rPr>
            </w:pPr>
          </w:p>
        </w:tc>
        <w:tc>
          <w:tcPr>
            <w:tcW w:w="1684" w:type="dxa"/>
            <w:tcBorders>
              <w:top w:val="single" w:sz="4" w:space="0" w:color="auto"/>
              <w:left w:val="single" w:sz="4" w:space="0" w:color="auto"/>
              <w:bottom w:val="single" w:sz="4" w:space="0" w:color="auto"/>
              <w:right w:val="single" w:sz="4" w:space="0" w:color="auto"/>
            </w:tcBorders>
            <w:vAlign w:val="center"/>
            <w:hideMark/>
          </w:tcPr>
          <w:p w14:paraId="5563C0D1" w14:textId="77777777" w:rsidR="00066BEF" w:rsidRPr="00D50146" w:rsidRDefault="00066BEF" w:rsidP="00241263">
            <w:pPr>
              <w:tabs>
                <w:tab w:val="left" w:pos="-1900"/>
                <w:tab w:val="left" w:pos="8789"/>
              </w:tabs>
              <w:spacing w:line="264" w:lineRule="auto"/>
              <w:jc w:val="center"/>
              <w:rPr>
                <w:rFonts w:ascii="Arial CE" w:hAnsi="Arial CE" w:cs="Arial"/>
                <w:bCs/>
                <w:lang w:eastAsia="en-US"/>
              </w:rPr>
            </w:pPr>
            <w:r w:rsidRPr="00D50146">
              <w:rPr>
                <w:rFonts w:ascii="Arial CE" w:hAnsi="Arial CE" w:cs="Arial"/>
                <w:bCs/>
                <w:lang w:eastAsia="en-US"/>
              </w:rPr>
              <w:t>Cena bez DPH</w:t>
            </w:r>
          </w:p>
        </w:tc>
      </w:tr>
      <w:tr w:rsidR="00066BEF" w:rsidRPr="00D50146" w14:paraId="412E8A02" w14:textId="77777777" w:rsidTr="00D50146">
        <w:trPr>
          <w:trHeight w:val="390"/>
        </w:trPr>
        <w:tc>
          <w:tcPr>
            <w:tcW w:w="6849" w:type="dxa"/>
            <w:tcBorders>
              <w:top w:val="single" w:sz="4" w:space="0" w:color="auto"/>
              <w:left w:val="single" w:sz="4" w:space="0" w:color="auto"/>
              <w:bottom w:val="single" w:sz="4" w:space="0" w:color="auto"/>
              <w:right w:val="single" w:sz="4" w:space="0" w:color="auto"/>
            </w:tcBorders>
            <w:vAlign w:val="center"/>
            <w:hideMark/>
          </w:tcPr>
          <w:p w14:paraId="7B83AF06" w14:textId="5A9B7B27" w:rsidR="00066BEF" w:rsidRPr="00D50146" w:rsidRDefault="00066BEF" w:rsidP="007146B2">
            <w:pPr>
              <w:tabs>
                <w:tab w:val="left" w:pos="-1900"/>
                <w:tab w:val="left" w:pos="8789"/>
              </w:tabs>
              <w:spacing w:line="264" w:lineRule="auto"/>
              <w:rPr>
                <w:rFonts w:ascii="Arial CE" w:hAnsi="Arial CE" w:cs="Arial"/>
                <w:lang w:eastAsia="en-US"/>
              </w:rPr>
            </w:pPr>
            <w:r w:rsidRPr="00D50146">
              <w:rPr>
                <w:rFonts w:ascii="Arial CE" w:hAnsi="Arial CE" w:cs="Arial"/>
                <w:lang w:eastAsia="en-US"/>
              </w:rPr>
              <w:t xml:space="preserve">Zpracování </w:t>
            </w:r>
            <w:r w:rsidR="007146B2" w:rsidRPr="00D50146">
              <w:rPr>
                <w:rFonts w:ascii="Arial CE" w:hAnsi="Arial CE" w:cs="Arial"/>
              </w:rPr>
              <w:t>projektové dokumentace vybavení interiéru</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5DE6DFF" w14:textId="4629DD78" w:rsidR="00066BEF" w:rsidRPr="00D50146" w:rsidRDefault="00D50146" w:rsidP="00241263">
            <w:pPr>
              <w:tabs>
                <w:tab w:val="left" w:pos="-1900"/>
                <w:tab w:val="left" w:pos="8789"/>
              </w:tabs>
              <w:spacing w:line="264" w:lineRule="auto"/>
              <w:jc w:val="center"/>
              <w:rPr>
                <w:rFonts w:ascii="Arial CE" w:hAnsi="Arial CE" w:cs="Arial"/>
                <w:bCs/>
                <w:lang w:eastAsia="en-US"/>
              </w:rPr>
            </w:pPr>
            <w:r w:rsidRPr="00D50146">
              <w:rPr>
                <w:rFonts w:ascii="Arial CE" w:hAnsi="Arial CE" w:cs="Arial"/>
                <w:bCs/>
                <w:lang w:eastAsia="en-US"/>
              </w:rPr>
              <w:t>497 000,00</w:t>
            </w:r>
            <w:r w:rsidR="00066BEF" w:rsidRPr="00D50146">
              <w:rPr>
                <w:rFonts w:ascii="Arial CE" w:hAnsi="Arial CE" w:cs="Arial"/>
                <w:bCs/>
                <w:lang w:eastAsia="en-US"/>
              </w:rPr>
              <w:t xml:space="preserve"> Kč</w:t>
            </w:r>
          </w:p>
        </w:tc>
      </w:tr>
      <w:tr w:rsidR="00066BEF" w:rsidRPr="00D50146" w14:paraId="496B744A" w14:textId="77777777" w:rsidTr="00D50146">
        <w:trPr>
          <w:trHeight w:val="451"/>
        </w:trPr>
        <w:tc>
          <w:tcPr>
            <w:tcW w:w="6849" w:type="dxa"/>
            <w:tcBorders>
              <w:top w:val="single" w:sz="4" w:space="0" w:color="auto"/>
              <w:left w:val="single" w:sz="4" w:space="0" w:color="auto"/>
              <w:bottom w:val="single" w:sz="4" w:space="0" w:color="auto"/>
              <w:right w:val="single" w:sz="4" w:space="0" w:color="auto"/>
            </w:tcBorders>
            <w:vAlign w:val="center"/>
            <w:hideMark/>
          </w:tcPr>
          <w:p w14:paraId="19FB6A53" w14:textId="71B7385C" w:rsidR="00066BEF" w:rsidRPr="00D50146" w:rsidRDefault="00066BEF" w:rsidP="007146B2">
            <w:pPr>
              <w:tabs>
                <w:tab w:val="left" w:pos="-1900"/>
                <w:tab w:val="left" w:pos="8789"/>
              </w:tabs>
              <w:spacing w:line="264" w:lineRule="auto"/>
              <w:rPr>
                <w:rFonts w:ascii="Arial CE" w:hAnsi="Arial CE" w:cs="Arial"/>
                <w:bCs/>
                <w:lang w:eastAsia="en-US"/>
              </w:rPr>
            </w:pPr>
            <w:r w:rsidRPr="00D50146">
              <w:rPr>
                <w:rFonts w:ascii="Arial CE" w:hAnsi="Arial CE" w:cs="Arial"/>
                <w:bCs/>
                <w:lang w:eastAsia="en-US"/>
              </w:rPr>
              <w:t>Výkon všech činností dozoru projektanta dle této smlouvy</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D2AAE3E" w14:textId="736E6934" w:rsidR="00066BEF" w:rsidRPr="00D50146" w:rsidRDefault="00D50146" w:rsidP="00241263">
            <w:pPr>
              <w:tabs>
                <w:tab w:val="left" w:pos="-1900"/>
                <w:tab w:val="left" w:pos="8789"/>
              </w:tabs>
              <w:spacing w:line="264" w:lineRule="auto"/>
              <w:jc w:val="center"/>
              <w:rPr>
                <w:rFonts w:ascii="Arial CE" w:hAnsi="Arial CE" w:cs="Arial"/>
                <w:bCs/>
                <w:lang w:eastAsia="en-US"/>
              </w:rPr>
            </w:pPr>
            <w:r w:rsidRPr="00D50146">
              <w:rPr>
                <w:rFonts w:ascii="Arial CE" w:hAnsi="Arial CE" w:cs="Arial"/>
                <w:bCs/>
                <w:lang w:eastAsia="en-US"/>
              </w:rPr>
              <w:t xml:space="preserve">110 000,00 </w:t>
            </w:r>
            <w:r w:rsidR="00066BEF" w:rsidRPr="00D50146">
              <w:rPr>
                <w:rFonts w:ascii="Arial CE" w:hAnsi="Arial CE" w:cs="Arial"/>
                <w:bCs/>
                <w:lang w:eastAsia="en-US"/>
              </w:rPr>
              <w:t>Kč</w:t>
            </w:r>
          </w:p>
        </w:tc>
      </w:tr>
      <w:tr w:rsidR="00066BEF" w:rsidRPr="00D50146" w14:paraId="6FAA0D92" w14:textId="77777777" w:rsidTr="00D50146">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3A5906B6" w14:textId="77777777" w:rsidR="00066BEF" w:rsidRPr="00D50146" w:rsidRDefault="00066BEF" w:rsidP="00241263">
            <w:pPr>
              <w:tabs>
                <w:tab w:val="left" w:pos="-1900"/>
                <w:tab w:val="left" w:pos="8789"/>
              </w:tabs>
              <w:spacing w:line="264" w:lineRule="auto"/>
              <w:rPr>
                <w:rFonts w:ascii="Arial CE" w:hAnsi="Arial CE" w:cs="Arial"/>
                <w:b/>
                <w:bCs/>
                <w:lang w:eastAsia="en-US"/>
              </w:rPr>
            </w:pPr>
            <w:r w:rsidRPr="00D50146">
              <w:rPr>
                <w:rFonts w:ascii="Arial CE" w:hAnsi="Arial CE" w:cs="Arial"/>
                <w:b/>
                <w:bCs/>
                <w:lang w:eastAsia="en-US"/>
              </w:rPr>
              <w:t>Cena celkem</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4634711" w14:textId="4689C8F7" w:rsidR="00066BEF" w:rsidRPr="00D50146" w:rsidRDefault="00D50146" w:rsidP="00241263">
            <w:pPr>
              <w:tabs>
                <w:tab w:val="left" w:pos="-1900"/>
                <w:tab w:val="left" w:pos="8789"/>
              </w:tabs>
              <w:spacing w:line="264" w:lineRule="auto"/>
              <w:jc w:val="center"/>
              <w:rPr>
                <w:rFonts w:ascii="Arial CE" w:hAnsi="Arial CE" w:cs="Arial"/>
                <w:b/>
                <w:lang w:eastAsia="en-US"/>
              </w:rPr>
            </w:pPr>
            <w:r w:rsidRPr="00D50146">
              <w:rPr>
                <w:rFonts w:ascii="Arial CE" w:hAnsi="Arial CE" w:cs="Arial"/>
                <w:b/>
                <w:lang w:eastAsia="en-US"/>
              </w:rPr>
              <w:t>607 000,00</w:t>
            </w:r>
            <w:r w:rsidR="00066BEF" w:rsidRPr="00D50146">
              <w:rPr>
                <w:rFonts w:ascii="Arial CE" w:hAnsi="Arial CE" w:cs="Arial"/>
                <w:b/>
                <w:lang w:eastAsia="en-US"/>
              </w:rPr>
              <w:t xml:space="preserve"> Kč</w:t>
            </w:r>
          </w:p>
        </w:tc>
      </w:tr>
    </w:tbl>
    <w:p w14:paraId="69D7954B" w14:textId="77777777" w:rsidR="00066BEF" w:rsidRPr="00D50146" w:rsidRDefault="00066BEF" w:rsidP="00066BEF">
      <w:pPr>
        <w:pStyle w:val="Odstavecseseznamem"/>
        <w:ind w:left="567"/>
        <w:rPr>
          <w:rFonts w:ascii="Arial CE" w:hAnsi="Arial CE"/>
        </w:rPr>
      </w:pPr>
    </w:p>
    <w:p w14:paraId="05463BBF" w14:textId="77777777" w:rsidR="00066BEF" w:rsidRPr="00BC6132"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noProof/>
        </w:rPr>
        <w:t>S</w:t>
      </w:r>
      <w:r>
        <w:rPr>
          <w:rFonts w:ascii="Arial" w:hAnsi="Arial" w:cs="Arial"/>
        </w:rPr>
        <w:t xml:space="preserve">mluvní strany se dohodly, že v případě, kdy dojde k zastavení prací na díle, nemá zhotovitel </w:t>
      </w:r>
      <w:r w:rsidRPr="00BC6132">
        <w:rPr>
          <w:rFonts w:ascii="Arial" w:hAnsi="Arial" w:cs="Arial"/>
        </w:rPr>
        <w:t xml:space="preserve">právo na náhradu škody, nákladů či ušlého zisku, které mu v důsledku zastavení prací vznikly. </w:t>
      </w:r>
    </w:p>
    <w:p w14:paraId="726EC7DB" w14:textId="77777777" w:rsidR="00066BEF" w:rsidRPr="00BC6132" w:rsidRDefault="00066BEF" w:rsidP="00066BEF">
      <w:pPr>
        <w:pStyle w:val="Odstavecseseznamem"/>
        <w:numPr>
          <w:ilvl w:val="0"/>
          <w:numId w:val="13"/>
        </w:numPr>
        <w:ind w:left="567" w:hanging="567"/>
        <w:jc w:val="both"/>
        <w:rPr>
          <w:rFonts w:ascii="Arial CE" w:hAnsi="Arial CE" w:cs="Arial"/>
        </w:rPr>
      </w:pPr>
      <w:r w:rsidRPr="00BC6132">
        <w:rPr>
          <w:rFonts w:ascii="Arial CE" w:hAnsi="Arial CE" w:cs="Arial"/>
        </w:rPr>
        <w:t>Objednatel uhradí zhotoviteli cenu za výkon DP pouze na základě soupisu provedených prací a dalších dokladů prokazujících činnosti výkonu DP.</w:t>
      </w:r>
    </w:p>
    <w:p w14:paraId="1EF6029D" w14:textId="03B2F6F9"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w:t>
      </w:r>
    </w:p>
    <w:p w14:paraId="5ECF03CB"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 xml:space="preserve">Cena díla dle této smlouvy je sjednána jako cena nejvýše přípustná (maximální). V ceně díla jsou započítány náklady na veškeré práce a dodávky, poplatky a jiné náklady nezbytné pro včasné a </w:t>
      </w:r>
      <w:r>
        <w:rPr>
          <w:rFonts w:ascii="Arial CE" w:hAnsi="Arial CE" w:cs="Arial"/>
        </w:rPr>
        <w:lastRenderedPageBreak/>
        <w:t>řádné provedení díla včetně cestovného a času potřebného pro přesun ze sídla zhotovitele. Případné zvýšení cen v souvislosti s vývojem cen nemá vliv na výši ceny díla dle této smlouvy.</w:t>
      </w:r>
    </w:p>
    <w:p w14:paraId="46D17CE1"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6DB0A06C"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2C074386" w14:textId="7B2DF123"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 109a zákona o DPH. Smluvní strany se dohodly, že o tuto část bude snížena cena za dílo dle této smlouvy a zhotovitel obdrží pouze cenu bez DPH.</w:t>
      </w:r>
    </w:p>
    <w:p w14:paraId="2DB641EC" w14:textId="77777777" w:rsidR="00066BEF" w:rsidRDefault="00066BEF" w:rsidP="00066BEF">
      <w:pPr>
        <w:pStyle w:val="Odstavecseseznamem"/>
        <w:spacing w:after="80"/>
        <w:ind w:left="567"/>
        <w:jc w:val="both"/>
        <w:rPr>
          <w:rFonts w:ascii="Arial CE" w:hAnsi="Arial CE" w:cs="Arial"/>
        </w:rPr>
      </w:pPr>
    </w:p>
    <w:p w14:paraId="440BD732"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154B788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0B5C7578"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75133191"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7C61719F" w14:textId="5AD9A9DF" w:rsidR="00066BEF" w:rsidRPr="00697177" w:rsidRDefault="00066BEF" w:rsidP="00066BEF">
      <w:pPr>
        <w:spacing w:after="80"/>
        <w:ind w:left="851" w:hanging="284"/>
        <w:jc w:val="both"/>
        <w:rPr>
          <w:rFonts w:ascii="Arial CE" w:hAnsi="Arial CE" w:cs="Arial"/>
        </w:rPr>
      </w:pPr>
      <w:r>
        <w:rPr>
          <w:rFonts w:ascii="Arial CE" w:hAnsi="Arial CE" w:cs="Arial"/>
          <w:lang w:eastAsia="en-US"/>
        </w:rPr>
        <w:t xml:space="preserve">a) </w:t>
      </w:r>
      <w:r>
        <w:rPr>
          <w:rFonts w:ascii="Arial CE" w:hAnsi="Arial CE" w:cs="Arial"/>
          <w:lang w:eastAsia="en-US"/>
        </w:rPr>
        <w:tab/>
        <w:t>Příslušn</w:t>
      </w:r>
      <w:r w:rsidR="007146B2">
        <w:rPr>
          <w:rFonts w:ascii="Arial CE" w:hAnsi="Arial CE" w:cs="Arial"/>
          <w:lang w:eastAsia="en-US"/>
        </w:rPr>
        <w:t>ou</w:t>
      </w:r>
      <w:r>
        <w:rPr>
          <w:rFonts w:ascii="Arial CE" w:hAnsi="Arial CE" w:cs="Arial"/>
          <w:lang w:eastAsia="en-US"/>
        </w:rPr>
        <w:t xml:space="preserve"> část díla </w:t>
      </w:r>
      <w:r w:rsidRPr="00A04FE5">
        <w:rPr>
          <w:rFonts w:ascii="Arial CE" w:hAnsi="Arial CE" w:cs="Arial"/>
          <w:lang w:eastAsia="en-US"/>
        </w:rPr>
        <w:t>uveden</w:t>
      </w:r>
      <w:r w:rsidR="007146B2">
        <w:rPr>
          <w:rFonts w:ascii="Arial CE" w:hAnsi="Arial CE" w:cs="Arial"/>
          <w:lang w:eastAsia="en-US"/>
        </w:rPr>
        <w:t>ou</w:t>
      </w:r>
      <w:r w:rsidRPr="00A04FE5">
        <w:rPr>
          <w:rFonts w:ascii="Arial CE" w:hAnsi="Arial CE" w:cs="Arial"/>
          <w:lang w:eastAsia="en-US"/>
        </w:rPr>
        <w:t xml:space="preserve"> v písm. a)</w:t>
      </w:r>
      <w:r w:rsidR="007146B2">
        <w:rPr>
          <w:rFonts w:ascii="Arial CE" w:hAnsi="Arial CE" w:cs="Arial"/>
          <w:lang w:eastAsia="en-US"/>
        </w:rPr>
        <w:t xml:space="preserve"> </w:t>
      </w:r>
      <w:r w:rsidRPr="00A04FE5">
        <w:rPr>
          <w:rFonts w:ascii="Arial CE" w:hAnsi="Arial CE" w:cs="Arial"/>
          <w:lang w:eastAsia="en-US"/>
        </w:rPr>
        <w:t>odst. 1 čl.</w:t>
      </w:r>
      <w:r>
        <w:rPr>
          <w:rFonts w:ascii="Arial CE" w:hAnsi="Arial CE" w:cs="Arial"/>
          <w:lang w:eastAsia="en-US"/>
        </w:rPr>
        <w:t xml:space="preserve"> </w:t>
      </w:r>
      <w:r w:rsidR="00743FF8">
        <w:rPr>
          <w:rFonts w:ascii="Arial CE" w:hAnsi="Arial CE" w:cs="Arial"/>
          <w:lang w:eastAsia="en-US"/>
        </w:rPr>
        <w:t>2</w:t>
      </w:r>
      <w:r>
        <w:rPr>
          <w:rFonts w:ascii="Arial CE" w:hAnsi="Arial CE" w:cs="Arial"/>
          <w:lang w:eastAsia="en-US"/>
        </w:rPr>
        <w:t xml:space="preserve"> této smlouvy </w:t>
      </w:r>
      <w:r>
        <w:rPr>
          <w:rFonts w:ascii="Arial CE" w:hAnsi="Arial CE" w:cs="Arial"/>
        </w:rPr>
        <w:t>po jej</w:t>
      </w:r>
      <w:r w:rsidR="00D55FD5">
        <w:rPr>
          <w:rFonts w:ascii="Arial CE" w:hAnsi="Arial CE" w:cs="Arial"/>
        </w:rPr>
        <w:t>ím</w:t>
      </w:r>
      <w:r>
        <w:rPr>
          <w:rFonts w:ascii="Arial CE" w:hAnsi="Arial CE" w:cs="Arial"/>
        </w:rPr>
        <w:t xml:space="preserve"> předání bez vad </w:t>
      </w:r>
      <w:r w:rsidRPr="00697177">
        <w:rPr>
          <w:rFonts w:ascii="Arial CE" w:hAnsi="Arial CE" w:cs="Arial"/>
        </w:rPr>
        <w:t>a nedodělků objednateli.</w:t>
      </w:r>
    </w:p>
    <w:p w14:paraId="4150DAF8" w14:textId="7CA8BF36" w:rsidR="00066BEF" w:rsidRPr="00697177" w:rsidRDefault="00066BEF" w:rsidP="00066BEF">
      <w:pPr>
        <w:spacing w:after="80"/>
        <w:ind w:left="851" w:hanging="284"/>
        <w:jc w:val="both"/>
        <w:rPr>
          <w:rFonts w:ascii="Arial CE" w:hAnsi="Arial CE" w:cs="Arial"/>
        </w:rPr>
      </w:pPr>
      <w:r w:rsidRPr="00697177">
        <w:rPr>
          <w:rFonts w:ascii="Arial CE" w:hAnsi="Arial CE" w:cs="Arial"/>
        </w:rPr>
        <w:t>b)</w:t>
      </w:r>
      <w:r w:rsidRPr="00697177">
        <w:rPr>
          <w:rFonts w:ascii="Arial CE" w:hAnsi="Arial CE" w:cs="Arial"/>
        </w:rPr>
        <w:tab/>
        <w:t xml:space="preserve">Výkon DP bude zhotoviteli uhrazen jednorázově </w:t>
      </w:r>
      <w:r w:rsidRPr="00697177">
        <w:rPr>
          <w:rFonts w:ascii="Arial CE" w:hAnsi="Arial CE" w:cs="Arial CE"/>
        </w:rPr>
        <w:t xml:space="preserve">po převzetí </w:t>
      </w:r>
      <w:r w:rsidR="007146B2" w:rsidRPr="00697177">
        <w:rPr>
          <w:rFonts w:ascii="Arial CE" w:hAnsi="Arial CE" w:cs="Arial CE"/>
        </w:rPr>
        <w:t>vybavení interiéru</w:t>
      </w:r>
      <w:r w:rsidRPr="00697177">
        <w:rPr>
          <w:rFonts w:ascii="Arial CE" w:hAnsi="Arial CE" w:cs="Arial CE"/>
        </w:rPr>
        <w:t xml:space="preserve"> objednatelem, </w:t>
      </w:r>
      <w:r w:rsidRPr="00697177">
        <w:rPr>
          <w:rFonts w:ascii="Arial CE" w:hAnsi="Arial CE" w:cs="Arial"/>
        </w:rPr>
        <w:t xml:space="preserve">a to </w:t>
      </w:r>
      <w:r w:rsidRPr="00697177">
        <w:rPr>
          <w:rFonts w:ascii="Arial CE" w:hAnsi="Arial CE" w:cs="Arial"/>
          <w:color w:val="000000"/>
        </w:rPr>
        <w:t>na základě faktury vystavené zhotovitelem po odsouhlasení soupisu provedených prací objednatelem.</w:t>
      </w:r>
    </w:p>
    <w:p w14:paraId="55ED3FD3" w14:textId="2C88CE64" w:rsidR="00066BEF"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kromě </w:t>
      </w:r>
      <w:r w:rsidRPr="00D50146">
        <w:rPr>
          <w:rFonts w:ascii="Arial CE" w:hAnsi="Arial CE" w:cs="Arial"/>
        </w:rPr>
        <w:t>náležitostí daňového dokladu dle</w:t>
      </w:r>
      <w:r>
        <w:rPr>
          <w:rFonts w:ascii="Arial CE" w:hAnsi="Arial CE" w:cs="Arial"/>
        </w:rPr>
        <w:t xml:space="preserve"> právních předpisů rovněž:</w:t>
      </w:r>
    </w:p>
    <w:p w14:paraId="09B6526E"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číslo smlouvy objednatele a datum jejího uzavření,</w:t>
      </w:r>
    </w:p>
    <w:p w14:paraId="3284F218"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31485C09"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3FFF8C87"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3BAD90F9"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7"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0C9F84DD"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5EB8D50B"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3D20120"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5A822BAC" w14:textId="5BAA19BB"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 dokladech při platebním styku s objednatelem užívat číslo účtu uveřejněné dle § 98 zák. č. 235/2004 Sb. v registru plátců a identifikovaných osob. </w:t>
      </w:r>
    </w:p>
    <w:p w14:paraId="76CDB70A" w14:textId="77777777" w:rsidR="00066BEF" w:rsidRDefault="00066BEF" w:rsidP="00066BEF">
      <w:pPr>
        <w:spacing w:after="80"/>
        <w:jc w:val="both"/>
        <w:rPr>
          <w:rFonts w:ascii="Arial CE" w:hAnsi="Arial CE" w:cs="Arial"/>
        </w:rPr>
      </w:pPr>
    </w:p>
    <w:p w14:paraId="4CF3F956"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46B13813"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17C116F5" w14:textId="6AA4E598"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w:t>
      </w:r>
      <w:r w:rsidRPr="007364F5">
        <w:rPr>
          <w:rFonts w:ascii="Arial CE" w:hAnsi="Arial CE" w:cs="Arial"/>
          <w:sz w:val="20"/>
          <w:szCs w:val="20"/>
        </w:rPr>
        <w:lastRenderedPageBreak/>
        <w:t>se projeví v záruční době</w:t>
      </w:r>
      <w:r w:rsidR="0081294D">
        <w:rPr>
          <w:rFonts w:ascii="Arial CE" w:hAnsi="Arial CE" w:cs="Arial"/>
          <w:sz w:val="20"/>
          <w:szCs w:val="20"/>
        </w:rPr>
        <w:t xml:space="preserve"> </w:t>
      </w:r>
      <w:r w:rsidR="006E34F1">
        <w:rPr>
          <w:rFonts w:ascii="Arial CE" w:hAnsi="Arial CE" w:cs="Arial"/>
          <w:sz w:val="20"/>
          <w:szCs w:val="20"/>
        </w:rPr>
        <w:t>24</w:t>
      </w:r>
      <w:r w:rsidR="0081294D">
        <w:rPr>
          <w:rFonts w:ascii="Arial CE" w:hAnsi="Arial CE" w:cs="Arial"/>
          <w:sz w:val="20"/>
          <w:szCs w:val="20"/>
        </w:rPr>
        <w:t xml:space="preserve"> měsíců. </w:t>
      </w:r>
      <w:r w:rsidRPr="007364F5">
        <w:rPr>
          <w:rFonts w:ascii="Arial CE" w:hAnsi="Arial CE" w:cs="Arial"/>
          <w:sz w:val="20"/>
          <w:szCs w:val="20"/>
        </w:rPr>
        <w:t>Záruční doba začíná plynout ode dne převzetí příslušné části díla objednatelem.</w:t>
      </w:r>
    </w:p>
    <w:p w14:paraId="659A779D" w14:textId="6E9A59EB"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t xml:space="preserve">2. </w:t>
      </w:r>
      <w:r w:rsidRPr="007364F5">
        <w:tab/>
      </w:r>
      <w:r w:rsidRPr="007364F5">
        <w:rPr>
          <w:rFonts w:ascii="Arial CE" w:hAnsi="Arial CE" w:cs="Arial CE"/>
          <w:sz w:val="20"/>
          <w:szCs w:val="20"/>
        </w:rPr>
        <w:t>Zhotovitel prohlašuje, že dílo bude v souladu s touto smlouvou, právními předpisy, technickými normami, zadávací dokumentací, jinou dokumentací vztahující se k provedení díla, příkazy objednatele, bude mít obvyklé vlastnosti, bude kompletní, bude ve sjednaném počtu vyhotovení, bude splňovat určenou funkci, nebude obsahovat zjevné</w:t>
      </w:r>
      <w:r w:rsidR="0081294D">
        <w:rPr>
          <w:rFonts w:ascii="Arial CE" w:hAnsi="Arial CE" w:cs="Arial CE"/>
          <w:sz w:val="20"/>
          <w:szCs w:val="20"/>
        </w:rPr>
        <w:t xml:space="preserve"> chyby a nedostatky</w:t>
      </w:r>
      <w:r w:rsidR="00743FF8">
        <w:rPr>
          <w:rFonts w:ascii="Arial CE" w:hAnsi="Arial CE" w:cs="Arial CE"/>
          <w:sz w:val="20"/>
          <w:szCs w:val="20"/>
        </w:rPr>
        <w:t xml:space="preserve">. </w:t>
      </w:r>
      <w:r w:rsidRPr="007364F5">
        <w:rPr>
          <w:rFonts w:ascii="Arial" w:hAnsi="Arial" w:cs="Arial"/>
          <w:sz w:val="20"/>
          <w:szCs w:val="20"/>
        </w:rPr>
        <w:t>Smluvní strany se dohodly, že dílo má vady, zejména jestliže jeho provedení neodpovídá požadavkům uvedeným v předchozí větě.</w:t>
      </w:r>
    </w:p>
    <w:p w14:paraId="71EBAE3B" w14:textId="24D3DFDF"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3.</w:t>
      </w:r>
      <w:r w:rsidRPr="007364F5">
        <w:rPr>
          <w:rFonts w:ascii="Arial CE" w:hAnsi="Arial CE" w:cs="Arial"/>
          <w:sz w:val="20"/>
          <w:szCs w:val="20"/>
        </w:rPr>
        <w:tab/>
        <w:t xml:space="preserve">Objednatel písemně oznámí zhotoviteli výskyt vady a vadu popíše. </w:t>
      </w:r>
      <w:r w:rsidRPr="007364F5">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w:t>
      </w:r>
      <w:r w:rsidRPr="00A04FE5">
        <w:rPr>
          <w:rFonts w:ascii="Arial" w:hAnsi="Arial" w:cs="Arial"/>
          <w:sz w:val="20"/>
          <w:szCs w:val="20"/>
        </w:rPr>
        <w:t>z ceny či</w:t>
      </w:r>
      <w:r w:rsidRPr="007364F5">
        <w:rPr>
          <w:rFonts w:ascii="Arial" w:hAnsi="Arial" w:cs="Arial"/>
          <w:sz w:val="20"/>
          <w:szCs w:val="20"/>
        </w:rPr>
        <w:t xml:space="preserve"> vzít na vědomí objednatelovo odstoupení od smlouvy, a to vždy dle volby objednatele. </w:t>
      </w:r>
      <w:r w:rsidR="00AB1812">
        <w:rPr>
          <w:rFonts w:ascii="Arial" w:hAnsi="Arial" w:cs="Arial"/>
          <w:sz w:val="20"/>
          <w:szCs w:val="20"/>
        </w:rPr>
        <w:t>Zvolí-li objednatel odstranění vady, je z</w:t>
      </w:r>
      <w:r w:rsidRPr="007364F5">
        <w:rPr>
          <w:rFonts w:ascii="Arial CE" w:hAnsi="Arial CE" w:cs="Arial"/>
          <w:sz w:val="20"/>
          <w:szCs w:val="20"/>
        </w:rPr>
        <w:t>hotovitel povinen</w:t>
      </w:r>
      <w:r>
        <w:rPr>
          <w:rFonts w:ascii="Arial CE" w:hAnsi="Arial CE" w:cs="Arial"/>
          <w:sz w:val="20"/>
          <w:szCs w:val="20"/>
        </w:rPr>
        <w:t xml:space="preserve"> vadu bezplatně odstranit nejpozději do </w:t>
      </w:r>
      <w:r w:rsidR="00743FF8">
        <w:rPr>
          <w:rFonts w:ascii="Arial CE" w:hAnsi="Arial CE" w:cs="Arial"/>
          <w:sz w:val="20"/>
          <w:szCs w:val="20"/>
        </w:rPr>
        <w:t>7</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w:t>
      </w:r>
      <w:r w:rsidR="0081294D">
        <w:rPr>
          <w:rFonts w:ascii="Arial CE" w:hAnsi="Arial CE" w:cs="Arial"/>
          <w:sz w:val="20"/>
          <w:szCs w:val="20"/>
        </w:rPr>
        <w:t>dodávek interiéru.</w:t>
      </w:r>
      <w:r>
        <w:rPr>
          <w:rFonts w:ascii="Arial CE" w:hAnsi="Arial CE" w:cs="Arial"/>
          <w:sz w:val="20"/>
          <w:szCs w:val="20"/>
        </w:rPr>
        <w:t xml:space="preserve"> </w:t>
      </w:r>
    </w:p>
    <w:p w14:paraId="7987F25C"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4339E899" w14:textId="77777777" w:rsidR="00066BEF" w:rsidRDefault="00066BEF" w:rsidP="00066BEF">
      <w:pPr>
        <w:spacing w:after="80"/>
        <w:jc w:val="both"/>
        <w:rPr>
          <w:rFonts w:ascii="Arial CE" w:hAnsi="Arial CE" w:cs="Arial"/>
        </w:rPr>
      </w:pPr>
    </w:p>
    <w:p w14:paraId="1F9D17D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68A7656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78EAB86C" w14:textId="27A9F17A" w:rsidR="00066BEF" w:rsidRPr="00D50146"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 xml:space="preserve">Nepředá-li zhotovitel objednateli řádně zhotovenou část díla bez vad a nedodělků v termínu uvedeném v čl. 3 odst. </w:t>
      </w:r>
      <w:r w:rsidRPr="00D50146">
        <w:rPr>
          <w:rFonts w:ascii="Arial CE" w:hAnsi="Arial CE" w:cs="Arial"/>
        </w:rPr>
        <w:t xml:space="preserve">1 této smlouvy, je objednatel oprávněn požadovat po zhotoviteli úhradu smluvní pokuty ve výši </w:t>
      </w:r>
      <w:proofErr w:type="gramStart"/>
      <w:r w:rsidR="00743FF8" w:rsidRPr="00D50146">
        <w:rPr>
          <w:rFonts w:ascii="Arial CE" w:hAnsi="Arial CE" w:cs="Arial"/>
        </w:rPr>
        <w:t>0,2</w:t>
      </w:r>
      <w:r w:rsidRPr="00D50146">
        <w:rPr>
          <w:rFonts w:ascii="Arial CE" w:hAnsi="Arial CE" w:cs="Arial"/>
        </w:rPr>
        <w:t>%</w:t>
      </w:r>
      <w:proofErr w:type="gramEnd"/>
      <w:r w:rsidRPr="00D50146">
        <w:rPr>
          <w:rFonts w:ascii="Arial CE" w:hAnsi="Arial CE" w:cs="Arial"/>
        </w:rPr>
        <w:t xml:space="preserve"> z</w:t>
      </w:r>
      <w:r w:rsidR="00F376D5" w:rsidRPr="00D50146">
        <w:rPr>
          <w:rFonts w:ascii="Arial CE" w:hAnsi="Arial CE" w:cs="Arial"/>
        </w:rPr>
        <w:t> </w:t>
      </w:r>
      <w:r w:rsidRPr="00D50146">
        <w:rPr>
          <w:rFonts w:ascii="Arial CE" w:hAnsi="Arial CE" w:cs="Arial"/>
        </w:rPr>
        <w:t>ceny</w:t>
      </w:r>
      <w:r w:rsidR="00F376D5" w:rsidRPr="00D50146">
        <w:rPr>
          <w:rFonts w:ascii="Arial CE" w:hAnsi="Arial CE" w:cs="Arial"/>
        </w:rPr>
        <w:t xml:space="preserve"> </w:t>
      </w:r>
      <w:r w:rsidR="00F376D5" w:rsidRPr="00D50146">
        <w:rPr>
          <w:rFonts w:ascii="Arial CE" w:hAnsi="Arial CE" w:cs="Arial CE"/>
        </w:rPr>
        <w:t xml:space="preserve">bez DPH </w:t>
      </w:r>
      <w:r w:rsidRPr="00D50146">
        <w:rPr>
          <w:rFonts w:ascii="Arial CE" w:hAnsi="Arial CE" w:cs="Arial"/>
        </w:rPr>
        <w:t xml:space="preserve">za pozdě předanou část díla za každý den prodlení s předáním příslušné části díla objednateli. </w:t>
      </w:r>
      <w:r w:rsidRPr="00D50146">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5FB1FF6B" w14:textId="77777777" w:rsidR="00066BEF" w:rsidRPr="00D50146" w:rsidRDefault="00066BEF" w:rsidP="00066BEF">
      <w:pPr>
        <w:spacing w:after="80"/>
        <w:ind w:left="567" w:hanging="567"/>
        <w:jc w:val="both"/>
        <w:rPr>
          <w:rFonts w:ascii="Arial CE" w:hAnsi="Arial CE" w:cs="Arial"/>
        </w:rPr>
      </w:pPr>
      <w:r w:rsidRPr="00D50146">
        <w:rPr>
          <w:rFonts w:ascii="Arial CE" w:hAnsi="Arial CE" w:cs="Arial"/>
        </w:rPr>
        <w:t>2.</w:t>
      </w:r>
      <w:r w:rsidRPr="00D50146">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AA09332" w14:textId="3DA1A74B" w:rsidR="00066BEF" w:rsidRPr="00D50146" w:rsidRDefault="00066BEF" w:rsidP="00066BEF">
      <w:pPr>
        <w:spacing w:after="80"/>
        <w:ind w:left="567" w:hanging="567"/>
        <w:jc w:val="both"/>
        <w:rPr>
          <w:rFonts w:ascii="Arial CE" w:hAnsi="Arial CE" w:cs="Arial"/>
        </w:rPr>
      </w:pPr>
      <w:r w:rsidRPr="00D50146">
        <w:rPr>
          <w:rFonts w:ascii="Arial CE" w:hAnsi="Arial CE" w:cs="Arial"/>
        </w:rPr>
        <w:t>3.</w:t>
      </w:r>
      <w:r w:rsidRPr="00D50146">
        <w:rPr>
          <w:rFonts w:ascii="Arial CE" w:hAnsi="Arial CE" w:cs="Arial"/>
        </w:rPr>
        <w:tab/>
        <w:t xml:space="preserve">V případě, že zhotovitel neodstraní reklamovanou vadu, která se projevila v záruční době, ve lhůtě sjednané v této smlouvě, je objednatel oprávněn požadovat po zhotoviteli úhradu smluvní pokuty ve výši </w:t>
      </w:r>
      <w:proofErr w:type="gramStart"/>
      <w:r w:rsidRPr="00D50146">
        <w:rPr>
          <w:rFonts w:ascii="Arial CE" w:hAnsi="Arial CE" w:cs="Arial"/>
        </w:rPr>
        <w:t>0,05%</w:t>
      </w:r>
      <w:proofErr w:type="gramEnd"/>
      <w:r w:rsidRPr="00D50146">
        <w:rPr>
          <w:rFonts w:ascii="Arial CE" w:hAnsi="Arial CE" w:cs="Arial"/>
        </w:rPr>
        <w:t xml:space="preserve"> z celkové ceny za dílo</w:t>
      </w:r>
      <w:r w:rsidR="00F376D5" w:rsidRPr="00D50146">
        <w:rPr>
          <w:rFonts w:ascii="Arial CE" w:hAnsi="Arial CE" w:cs="Arial"/>
        </w:rPr>
        <w:t xml:space="preserve"> </w:t>
      </w:r>
      <w:r w:rsidR="00F376D5" w:rsidRPr="00D50146">
        <w:rPr>
          <w:rFonts w:ascii="Arial CE" w:hAnsi="Arial CE" w:cs="Arial CE"/>
        </w:rPr>
        <w:t xml:space="preserve">bez DPH </w:t>
      </w:r>
      <w:r w:rsidRPr="00D50146">
        <w:rPr>
          <w:rFonts w:ascii="Arial CE" w:hAnsi="Arial CE" w:cs="Arial"/>
        </w:rPr>
        <w:t>za každý den prodlení s odstraněním každé reklamované vady.</w:t>
      </w:r>
    </w:p>
    <w:p w14:paraId="0D3BD184" w14:textId="59CDEA8B" w:rsidR="00066BEF" w:rsidRPr="00D50146" w:rsidRDefault="00066BEF" w:rsidP="00066BEF">
      <w:pPr>
        <w:pStyle w:val="Zkladntextodsazen2"/>
        <w:spacing w:after="80"/>
        <w:ind w:left="567" w:hanging="567"/>
        <w:rPr>
          <w:rFonts w:ascii="Arial" w:hAnsi="Arial" w:cs="Arial"/>
          <w:sz w:val="20"/>
          <w:szCs w:val="20"/>
        </w:rPr>
      </w:pPr>
      <w:r w:rsidRPr="00D50146">
        <w:rPr>
          <w:rFonts w:ascii="Arial CE" w:hAnsi="Arial CE" w:cs="Arial"/>
          <w:sz w:val="20"/>
          <w:szCs w:val="20"/>
        </w:rPr>
        <w:t>4.</w:t>
      </w:r>
      <w:r w:rsidRPr="00D50146">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proofErr w:type="gramStart"/>
      <w:r w:rsidR="00697177" w:rsidRPr="00D50146">
        <w:rPr>
          <w:rFonts w:ascii="Arial CE" w:hAnsi="Arial CE" w:cs="Arial"/>
          <w:sz w:val="20"/>
          <w:szCs w:val="20"/>
        </w:rPr>
        <w:t>0,2</w:t>
      </w:r>
      <w:r w:rsidRPr="00D50146">
        <w:rPr>
          <w:rFonts w:ascii="Arial" w:hAnsi="Arial" w:cs="Arial"/>
          <w:sz w:val="20"/>
          <w:szCs w:val="20"/>
        </w:rPr>
        <w:t>%</w:t>
      </w:r>
      <w:proofErr w:type="gramEnd"/>
      <w:r w:rsidRPr="00D50146">
        <w:rPr>
          <w:rFonts w:ascii="Arial" w:hAnsi="Arial" w:cs="Arial"/>
          <w:sz w:val="20"/>
          <w:szCs w:val="20"/>
        </w:rPr>
        <w:t xml:space="preserve"> z celkové ceny díla</w:t>
      </w:r>
      <w:r w:rsidR="00F376D5" w:rsidRPr="00D50146">
        <w:rPr>
          <w:rFonts w:ascii="Arial" w:hAnsi="Arial" w:cs="Arial"/>
          <w:sz w:val="20"/>
          <w:szCs w:val="20"/>
        </w:rPr>
        <w:t xml:space="preserve"> </w:t>
      </w:r>
      <w:r w:rsidR="00F376D5" w:rsidRPr="00D50146">
        <w:rPr>
          <w:rFonts w:ascii="Arial CE" w:hAnsi="Arial CE" w:cs="Arial CE"/>
          <w:sz w:val="20"/>
          <w:szCs w:val="20"/>
        </w:rPr>
        <w:t>bez DPH</w:t>
      </w:r>
      <w:r w:rsidRPr="00D50146">
        <w:rPr>
          <w:rFonts w:ascii="Arial" w:hAnsi="Arial" w:cs="Arial"/>
          <w:sz w:val="20"/>
          <w:szCs w:val="20"/>
        </w:rPr>
        <w:t xml:space="preserve">, a to za každý případ samostatně. </w:t>
      </w:r>
    </w:p>
    <w:p w14:paraId="4AE15B17" w14:textId="4BABCA1C" w:rsidR="00066BEF" w:rsidRPr="00D50146" w:rsidRDefault="00066BEF" w:rsidP="00066BEF">
      <w:pPr>
        <w:pStyle w:val="Zkladntextodsazen2"/>
        <w:spacing w:after="80"/>
        <w:ind w:left="567" w:hanging="567"/>
        <w:rPr>
          <w:rFonts w:ascii="Arial CE" w:hAnsi="Arial CE" w:cs="Arial"/>
          <w:sz w:val="20"/>
          <w:szCs w:val="20"/>
        </w:rPr>
      </w:pPr>
      <w:r w:rsidRPr="00D50146">
        <w:rPr>
          <w:rFonts w:ascii="Arial CE" w:hAnsi="Arial CE" w:cs="Arial"/>
          <w:sz w:val="20"/>
          <w:szCs w:val="20"/>
        </w:rPr>
        <w:t>5.</w:t>
      </w:r>
      <w:r w:rsidRPr="00D50146">
        <w:rPr>
          <w:rFonts w:ascii="Arial CE" w:hAnsi="Arial CE" w:cs="Arial"/>
          <w:sz w:val="20"/>
          <w:szCs w:val="20"/>
        </w:rPr>
        <w:tab/>
        <w:t xml:space="preserve">Nebude-li </w:t>
      </w:r>
      <w:r w:rsidR="0081294D" w:rsidRPr="00D50146">
        <w:rPr>
          <w:rFonts w:ascii="Arial CE" w:hAnsi="Arial CE" w:cs="Arial"/>
          <w:sz w:val="20"/>
          <w:szCs w:val="20"/>
        </w:rPr>
        <w:t>položkový rozpočet</w:t>
      </w:r>
      <w:r w:rsidRPr="00D50146">
        <w:rPr>
          <w:rFonts w:ascii="Arial CE" w:hAnsi="Arial CE" w:cs="Arial"/>
          <w:sz w:val="20"/>
          <w:szCs w:val="20"/>
        </w:rPr>
        <w:t xml:space="preserve"> v souladu s textovou nebo grafickou částí projektové dokumentace, je objednatel oprávněn po zhotoviteli požadovat smluvní pokutu ve výši </w:t>
      </w:r>
      <w:proofErr w:type="gramStart"/>
      <w:r w:rsidRPr="00D50146">
        <w:rPr>
          <w:rFonts w:ascii="Arial" w:hAnsi="Arial" w:cs="Arial"/>
          <w:sz w:val="20"/>
          <w:szCs w:val="20"/>
        </w:rPr>
        <w:t>0,05%</w:t>
      </w:r>
      <w:proofErr w:type="gramEnd"/>
      <w:r w:rsidRPr="00D50146">
        <w:rPr>
          <w:rFonts w:ascii="Arial" w:hAnsi="Arial" w:cs="Arial"/>
          <w:sz w:val="20"/>
          <w:szCs w:val="20"/>
        </w:rPr>
        <w:t xml:space="preserve"> z celkové ceny díla</w:t>
      </w:r>
      <w:r w:rsidR="00F376D5" w:rsidRPr="00D50146">
        <w:rPr>
          <w:rFonts w:ascii="Arial" w:hAnsi="Arial" w:cs="Arial"/>
          <w:sz w:val="20"/>
          <w:szCs w:val="20"/>
        </w:rPr>
        <w:t xml:space="preserve"> </w:t>
      </w:r>
      <w:r w:rsidR="00F376D5" w:rsidRPr="00D50146">
        <w:rPr>
          <w:rFonts w:ascii="Arial CE" w:hAnsi="Arial CE" w:cs="Arial CE"/>
          <w:sz w:val="20"/>
          <w:szCs w:val="20"/>
        </w:rPr>
        <w:t xml:space="preserve">bez DPH </w:t>
      </w:r>
      <w:r w:rsidRPr="00D50146">
        <w:rPr>
          <w:rFonts w:ascii="Arial CE" w:hAnsi="Arial CE" w:cs="Arial"/>
          <w:sz w:val="20"/>
          <w:szCs w:val="20"/>
        </w:rPr>
        <w:t xml:space="preserve">za každou položku, která není v souladu. </w:t>
      </w:r>
    </w:p>
    <w:p w14:paraId="42706CA7" w14:textId="1875786E" w:rsidR="00066BEF" w:rsidRPr="00D50146" w:rsidRDefault="00066BEF" w:rsidP="00066BEF">
      <w:pPr>
        <w:pStyle w:val="Zkladntextodsazen2"/>
        <w:spacing w:after="80"/>
        <w:ind w:left="567" w:firstLine="0"/>
        <w:rPr>
          <w:rFonts w:ascii="Arial CE" w:hAnsi="Arial CE" w:cs="Arial"/>
          <w:sz w:val="20"/>
          <w:szCs w:val="20"/>
        </w:rPr>
      </w:pPr>
      <w:r w:rsidRPr="00D50146">
        <w:rPr>
          <w:rFonts w:ascii="Arial CE" w:hAnsi="Arial CE" w:cs="Arial"/>
          <w:sz w:val="20"/>
          <w:szCs w:val="20"/>
        </w:rPr>
        <w:t xml:space="preserve">Dojde-li k nesouladu mezi textovou a grafickou částí projektové dokumentace, je objednatel oprávněn po zhotoviteli požadovat smluvní pokutu ve výši </w:t>
      </w:r>
      <w:proofErr w:type="gramStart"/>
      <w:r w:rsidRPr="00D50146">
        <w:rPr>
          <w:rFonts w:ascii="Arial" w:hAnsi="Arial" w:cs="Arial"/>
          <w:sz w:val="20"/>
          <w:szCs w:val="20"/>
        </w:rPr>
        <w:t>0,05%</w:t>
      </w:r>
      <w:proofErr w:type="gramEnd"/>
      <w:r w:rsidRPr="00D50146">
        <w:rPr>
          <w:rFonts w:ascii="Arial" w:hAnsi="Arial" w:cs="Arial"/>
          <w:sz w:val="20"/>
          <w:szCs w:val="20"/>
        </w:rPr>
        <w:t xml:space="preserve"> z celkové ceny díla</w:t>
      </w:r>
      <w:r w:rsidR="00F376D5" w:rsidRPr="00D50146">
        <w:rPr>
          <w:rFonts w:ascii="Arial" w:hAnsi="Arial" w:cs="Arial"/>
          <w:sz w:val="20"/>
          <w:szCs w:val="20"/>
        </w:rPr>
        <w:t xml:space="preserve"> </w:t>
      </w:r>
      <w:r w:rsidR="00F376D5" w:rsidRPr="00D50146">
        <w:rPr>
          <w:rFonts w:ascii="Arial CE" w:hAnsi="Arial CE" w:cs="Arial CE"/>
          <w:sz w:val="20"/>
          <w:szCs w:val="20"/>
        </w:rPr>
        <w:t xml:space="preserve">bez DPH </w:t>
      </w:r>
      <w:r w:rsidRPr="00D50146">
        <w:rPr>
          <w:rFonts w:ascii="Arial CE" w:hAnsi="Arial CE" w:cs="Arial"/>
          <w:sz w:val="20"/>
          <w:szCs w:val="20"/>
        </w:rPr>
        <w:t xml:space="preserve">za každou položku, která není v souladu. </w:t>
      </w:r>
    </w:p>
    <w:p w14:paraId="6E0520B3" w14:textId="6D99C8C8" w:rsidR="00066BEF" w:rsidRDefault="00066BEF" w:rsidP="00066BEF">
      <w:pPr>
        <w:pStyle w:val="Zkladntextodsazen2"/>
        <w:spacing w:after="80"/>
        <w:ind w:left="567" w:hanging="567"/>
        <w:rPr>
          <w:rFonts w:ascii="Arial CE" w:hAnsi="Arial CE" w:cs="Arial"/>
          <w:sz w:val="20"/>
          <w:szCs w:val="20"/>
        </w:rPr>
      </w:pPr>
      <w:r w:rsidRPr="00D50146">
        <w:rPr>
          <w:rFonts w:ascii="Arial CE" w:hAnsi="Arial CE" w:cs="Arial"/>
          <w:sz w:val="20"/>
          <w:szCs w:val="20"/>
        </w:rPr>
        <w:t>6.</w:t>
      </w:r>
      <w:r w:rsidRPr="00D50146">
        <w:rPr>
          <w:rFonts w:ascii="Arial CE" w:hAnsi="Arial CE" w:cs="Arial"/>
          <w:sz w:val="20"/>
          <w:szCs w:val="20"/>
        </w:rPr>
        <w:tab/>
        <w:t>V případě porušení jakékoliv povinnosti sjednané v čl. 5 odst. 1 této smlouvy, dojde-li porušením této povinnosti k prodlení s</w:t>
      </w:r>
      <w:r w:rsidR="0081294D" w:rsidRPr="00D50146">
        <w:rPr>
          <w:rFonts w:ascii="Arial CE" w:hAnsi="Arial CE" w:cs="Arial"/>
          <w:sz w:val="20"/>
          <w:szCs w:val="20"/>
        </w:rPr>
        <w:t> dodávkou vybavení interiéru</w:t>
      </w:r>
      <w:r w:rsidRPr="00D50146">
        <w:rPr>
          <w:rFonts w:ascii="Arial CE" w:hAnsi="Arial CE" w:cs="Arial"/>
          <w:sz w:val="20"/>
          <w:szCs w:val="20"/>
        </w:rPr>
        <w:t xml:space="preserve">, je objednatel oprávněn po zhotoviteli požadovat smluvní pokutu ve výši </w:t>
      </w:r>
      <w:r w:rsidRPr="00D50146">
        <w:rPr>
          <w:rFonts w:ascii="Arial" w:hAnsi="Arial" w:cs="Arial"/>
          <w:sz w:val="20"/>
          <w:szCs w:val="20"/>
        </w:rPr>
        <w:t>0,3 % z celkové ceny díla</w:t>
      </w:r>
      <w:r w:rsidR="00F376D5" w:rsidRPr="00D50146">
        <w:rPr>
          <w:rFonts w:ascii="Arial" w:hAnsi="Arial" w:cs="Arial"/>
          <w:sz w:val="20"/>
          <w:szCs w:val="20"/>
        </w:rPr>
        <w:t xml:space="preserve"> </w:t>
      </w:r>
      <w:r w:rsidR="00F376D5" w:rsidRPr="00D50146">
        <w:rPr>
          <w:rFonts w:ascii="Arial CE" w:hAnsi="Arial CE" w:cs="Arial CE"/>
          <w:sz w:val="20"/>
          <w:szCs w:val="20"/>
        </w:rPr>
        <w:t>bez DPH</w:t>
      </w:r>
      <w:r w:rsidRPr="00D50146">
        <w:rPr>
          <w:rFonts w:ascii="Arial" w:hAnsi="Arial" w:cs="Arial"/>
          <w:sz w:val="20"/>
          <w:szCs w:val="20"/>
        </w:rPr>
        <w:t>,</w:t>
      </w:r>
      <w:r w:rsidRPr="00D50146">
        <w:rPr>
          <w:rFonts w:ascii="Arial CE" w:hAnsi="Arial CE" w:cs="Arial"/>
          <w:sz w:val="20"/>
          <w:szCs w:val="20"/>
        </w:rPr>
        <w:t xml:space="preserve"> není-li touto smlouvo</w:t>
      </w:r>
      <w:r>
        <w:rPr>
          <w:rFonts w:ascii="Arial CE" w:hAnsi="Arial CE" w:cs="Arial"/>
          <w:sz w:val="20"/>
          <w:szCs w:val="20"/>
        </w:rPr>
        <w:t>u stanoveno jinak.</w:t>
      </w:r>
    </w:p>
    <w:p w14:paraId="6C4912F8" w14:textId="295345D8" w:rsidR="00066BEF" w:rsidRPr="00D50146" w:rsidRDefault="00697177" w:rsidP="00066BEF">
      <w:pPr>
        <w:spacing w:after="80"/>
        <w:ind w:left="567" w:hanging="567"/>
        <w:jc w:val="both"/>
        <w:rPr>
          <w:rFonts w:ascii="Arial CE" w:hAnsi="Arial CE" w:cs="Arial"/>
        </w:rPr>
      </w:pPr>
      <w:r>
        <w:rPr>
          <w:rFonts w:ascii="Arial CE" w:hAnsi="Arial CE" w:cs="Arial"/>
        </w:rPr>
        <w:t>7</w:t>
      </w:r>
      <w:r w:rsidR="00066BEF">
        <w:rPr>
          <w:rFonts w:ascii="Arial CE" w:hAnsi="Arial CE" w:cs="Arial"/>
        </w:rPr>
        <w:t>.</w:t>
      </w:r>
      <w:r w:rsidR="00066BEF">
        <w:rPr>
          <w:rFonts w:ascii="Arial CE" w:hAnsi="Arial CE" w:cs="Arial"/>
        </w:rPr>
        <w:tab/>
        <w:t xml:space="preserve">V případě, že </w:t>
      </w:r>
      <w:r w:rsidR="00066BEF" w:rsidRPr="00D50146">
        <w:rPr>
          <w:rFonts w:ascii="Arial CE" w:hAnsi="Arial CE" w:cs="Arial"/>
        </w:rPr>
        <w:t>zhotovitel ne</w:t>
      </w:r>
      <w:r w:rsidR="00066BEF" w:rsidRPr="00D50146">
        <w:rPr>
          <w:rFonts w:ascii="Arial CE" w:hAnsi="Arial CE"/>
          <w:noProof/>
        </w:rPr>
        <w:t>poskytne informace k dotazům uchazečů dle ustanovení článku 2 odst.</w:t>
      </w:r>
      <w:r w:rsidR="00FF69B9" w:rsidRPr="00D50146">
        <w:rPr>
          <w:rFonts w:ascii="Arial CE" w:hAnsi="Arial CE"/>
          <w:noProof/>
        </w:rPr>
        <w:t> </w:t>
      </w:r>
      <w:r w:rsidR="00066BEF" w:rsidRPr="00D50146">
        <w:rPr>
          <w:rFonts w:ascii="Arial CE" w:hAnsi="Arial CE"/>
          <w:noProof/>
        </w:rPr>
        <w:t>1</w:t>
      </w:r>
      <w:r w:rsidR="00FF00C8" w:rsidRPr="00D50146">
        <w:rPr>
          <w:rFonts w:ascii="Arial CE" w:hAnsi="Arial CE"/>
          <w:noProof/>
        </w:rPr>
        <w:t>2</w:t>
      </w:r>
      <w:r w:rsidR="00066BEF" w:rsidRPr="00D50146">
        <w:rPr>
          <w:rFonts w:ascii="Arial CE" w:hAnsi="Arial CE"/>
          <w:noProof/>
        </w:rPr>
        <w:t xml:space="preserve"> této smlouvy, </w:t>
      </w:r>
      <w:r w:rsidR="00066BEF" w:rsidRPr="00D50146">
        <w:rPr>
          <w:rFonts w:ascii="Arial CE" w:hAnsi="Arial CE" w:cs="Arial"/>
        </w:rPr>
        <w:t xml:space="preserve">je objednatel oprávněn požadovat po zhotoviteli úhradu smluvní pokuty ve výši </w:t>
      </w:r>
      <w:proofErr w:type="gramStart"/>
      <w:r w:rsidR="00066BEF" w:rsidRPr="00D50146">
        <w:rPr>
          <w:rFonts w:ascii="Arial" w:hAnsi="Arial" w:cs="Arial"/>
        </w:rPr>
        <w:t>0,2%</w:t>
      </w:r>
      <w:proofErr w:type="gramEnd"/>
      <w:r w:rsidR="00066BEF" w:rsidRPr="00D50146">
        <w:rPr>
          <w:rFonts w:ascii="Arial" w:hAnsi="Arial" w:cs="Arial"/>
        </w:rPr>
        <w:t xml:space="preserve"> z celkové ceny díla</w:t>
      </w:r>
      <w:r w:rsidR="00F376D5" w:rsidRPr="00D50146">
        <w:rPr>
          <w:rFonts w:ascii="Arial" w:hAnsi="Arial" w:cs="Arial"/>
        </w:rPr>
        <w:t xml:space="preserve"> </w:t>
      </w:r>
      <w:r w:rsidR="00F376D5" w:rsidRPr="00D50146">
        <w:rPr>
          <w:rFonts w:ascii="Arial CE" w:hAnsi="Arial CE" w:cs="Arial CE"/>
        </w:rPr>
        <w:t>bez DPH</w:t>
      </w:r>
      <w:r w:rsidR="00066BEF" w:rsidRPr="00D50146">
        <w:rPr>
          <w:rFonts w:ascii="Arial CE" w:hAnsi="Arial CE" w:cs="Arial"/>
        </w:rPr>
        <w:t>.</w:t>
      </w:r>
    </w:p>
    <w:p w14:paraId="4F5EFC1C" w14:textId="7AAB446F" w:rsidR="00066BEF" w:rsidRPr="00D50146" w:rsidRDefault="00066BEF" w:rsidP="00697177">
      <w:pPr>
        <w:pStyle w:val="Odstavecseseznamem"/>
        <w:numPr>
          <w:ilvl w:val="0"/>
          <w:numId w:val="29"/>
        </w:numPr>
        <w:spacing w:after="80"/>
        <w:ind w:left="567" w:hanging="567"/>
        <w:jc w:val="both"/>
        <w:rPr>
          <w:rFonts w:ascii="Arial CE" w:hAnsi="Arial CE" w:cs="Arial"/>
        </w:rPr>
      </w:pPr>
      <w:r w:rsidRPr="00D50146">
        <w:rPr>
          <w:rFonts w:ascii="Arial CE" w:hAnsi="Arial CE" w:cs="Arial"/>
        </w:rPr>
        <w:t xml:space="preserve">V případě, že zhotovitel poruší jakoukoliv povinnost uvedenou v článku 10 této smlouvy, je objednatel oprávněn požadovat po zhotoviteli úhradu smluvní pokuty ve </w:t>
      </w:r>
      <w:proofErr w:type="gramStart"/>
      <w:r w:rsidRPr="00D50146">
        <w:rPr>
          <w:rFonts w:ascii="Arial CE" w:hAnsi="Arial CE" w:cs="Arial"/>
        </w:rPr>
        <w:t xml:space="preserve">výši  </w:t>
      </w:r>
      <w:r w:rsidR="00697177" w:rsidRPr="00D50146">
        <w:rPr>
          <w:rFonts w:ascii="Arial CE" w:hAnsi="Arial CE" w:cs="Arial"/>
        </w:rPr>
        <w:t>0</w:t>
      </w:r>
      <w:proofErr w:type="gramEnd"/>
      <w:r w:rsidR="00697177" w:rsidRPr="00D50146">
        <w:rPr>
          <w:rFonts w:ascii="Arial CE" w:hAnsi="Arial CE" w:cs="Arial"/>
        </w:rPr>
        <w:t>,2</w:t>
      </w:r>
      <w:r w:rsidRPr="00D50146">
        <w:rPr>
          <w:rFonts w:ascii="Arial" w:hAnsi="Arial" w:cs="Arial"/>
        </w:rPr>
        <w:t>% z celkové ceny díla</w:t>
      </w:r>
      <w:r w:rsidR="002730BA" w:rsidRPr="00D50146">
        <w:rPr>
          <w:rFonts w:ascii="Arial" w:hAnsi="Arial" w:cs="Arial"/>
        </w:rPr>
        <w:t xml:space="preserve"> </w:t>
      </w:r>
      <w:r w:rsidR="002730BA" w:rsidRPr="00D50146">
        <w:rPr>
          <w:rFonts w:ascii="Arial CE" w:hAnsi="Arial CE" w:cs="Arial CE"/>
        </w:rPr>
        <w:t xml:space="preserve">bez DPH </w:t>
      </w:r>
      <w:r w:rsidRPr="00D50146">
        <w:rPr>
          <w:rFonts w:ascii="Arial CE" w:hAnsi="Arial CE" w:cs="Arial"/>
        </w:rPr>
        <w:t xml:space="preserve">za každý případ porušení povinnosti. </w:t>
      </w:r>
    </w:p>
    <w:p w14:paraId="09FA9BFC" w14:textId="77777777" w:rsidR="00066BEF" w:rsidRPr="00697177" w:rsidRDefault="00066BEF" w:rsidP="00697177">
      <w:pPr>
        <w:pStyle w:val="Zhlav"/>
        <w:numPr>
          <w:ilvl w:val="0"/>
          <w:numId w:val="29"/>
        </w:numPr>
        <w:tabs>
          <w:tab w:val="left" w:pos="540"/>
          <w:tab w:val="left" w:pos="567"/>
        </w:tabs>
        <w:overflowPunct/>
        <w:autoSpaceDE/>
        <w:adjustRightInd/>
        <w:spacing w:after="80"/>
        <w:ind w:left="567" w:hanging="567"/>
        <w:jc w:val="both"/>
        <w:rPr>
          <w:rFonts w:ascii="Arial CE" w:hAnsi="Arial CE" w:cs="Arial"/>
        </w:rPr>
      </w:pPr>
      <w:r w:rsidRPr="00D50146">
        <w:rPr>
          <w:rFonts w:ascii="Arial CE" w:hAnsi="Arial CE" w:cs="Arial"/>
        </w:rPr>
        <w:lastRenderedPageBreak/>
        <w:t>Jestliže závazek provést dílo zanikne před jeho řádným splněním, nezaniká nárok na smluvní pokutu, pokud vznikl porušením povinnosti</w:t>
      </w:r>
      <w:r w:rsidRPr="00697177">
        <w:rPr>
          <w:rFonts w:ascii="Arial CE" w:hAnsi="Arial CE" w:cs="Arial"/>
        </w:rPr>
        <w:t xml:space="preserve"> před zánikem závazku provést dílo. Zánik závazku provést dílo jeho pozdním splněním neznamená zánik nároku na smluvní pokutu za prodlení s plněním závazku.</w:t>
      </w:r>
    </w:p>
    <w:p w14:paraId="460FD3EB" w14:textId="77777777" w:rsidR="002730BA" w:rsidRDefault="00066BEF" w:rsidP="00697177">
      <w:pPr>
        <w:pStyle w:val="Nadpis2"/>
        <w:numPr>
          <w:ilvl w:val="0"/>
          <w:numId w:val="29"/>
        </w:numPr>
        <w:tabs>
          <w:tab w:val="left" w:pos="567"/>
        </w:tabs>
        <w:suppressAutoHyphens/>
        <w:spacing w:before="0" w:after="80" w:line="240" w:lineRule="atLeast"/>
        <w:ind w:left="567" w:hanging="567"/>
        <w:rPr>
          <w:rFonts w:ascii="Arial CE" w:hAnsi="Arial CE" w:cs="Arial"/>
          <w:sz w:val="20"/>
          <w:szCs w:val="20"/>
        </w:rPr>
      </w:pPr>
      <w:r>
        <w:rPr>
          <w:rFonts w:ascii="Arial CE" w:hAnsi="Arial CE" w:cs="Arial"/>
          <w:sz w:val="20"/>
          <w:szCs w:val="20"/>
        </w:rPr>
        <w:t>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w:t>
      </w:r>
    </w:p>
    <w:p w14:paraId="6841C41F" w14:textId="77777777" w:rsidR="002730BA" w:rsidRPr="002730BA" w:rsidRDefault="002730BA" w:rsidP="00697177">
      <w:pPr>
        <w:pStyle w:val="Odstavecseseznamem"/>
        <w:numPr>
          <w:ilvl w:val="0"/>
          <w:numId w:val="29"/>
        </w:numPr>
        <w:overflowPunct/>
        <w:autoSpaceDE/>
        <w:autoSpaceDN/>
        <w:adjustRightInd/>
        <w:spacing w:after="80" w:line="240" w:lineRule="atLeast"/>
        <w:ind w:left="567" w:hanging="567"/>
        <w:jc w:val="both"/>
        <w:rPr>
          <w:rFonts w:ascii="Arial" w:hAnsi="Arial" w:cs="Arial"/>
        </w:rPr>
      </w:pPr>
      <w:r w:rsidRPr="002730BA">
        <w:rPr>
          <w:rFonts w:ascii="Arial CE" w:hAnsi="Arial CE" w:cs="Arial CE"/>
        </w:rPr>
        <w:t>Smluvní strany se dohodly, že na výši smluvní pokuty nemají vliv změny ceny díla uvedené v dodatcích k této smlouvě.</w:t>
      </w:r>
    </w:p>
    <w:p w14:paraId="7BA10A6E" w14:textId="77777777" w:rsidR="00066BEF" w:rsidRDefault="00066BEF" w:rsidP="00066BEF">
      <w:pPr>
        <w:spacing w:after="80"/>
        <w:ind w:left="567" w:hanging="567"/>
        <w:jc w:val="both"/>
        <w:rPr>
          <w:rFonts w:ascii="Arial CE" w:hAnsi="Arial CE" w:cs="Arial"/>
        </w:rPr>
      </w:pPr>
    </w:p>
    <w:p w14:paraId="6C1A268E" w14:textId="77777777" w:rsidR="00066BEF" w:rsidRDefault="00066BEF" w:rsidP="00066BEF">
      <w:pPr>
        <w:spacing w:after="80"/>
        <w:ind w:left="567" w:hanging="567"/>
        <w:jc w:val="center"/>
        <w:rPr>
          <w:rFonts w:ascii="Arial CE" w:hAnsi="Arial CE" w:cs="Arial"/>
          <w:b/>
          <w:sz w:val="24"/>
          <w:szCs w:val="28"/>
        </w:rPr>
      </w:pPr>
    </w:p>
    <w:p w14:paraId="4245F485"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10C2718E"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0E8B02E5"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05FAC869"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0E726FC" w14:textId="2EE2866D"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w:t>
      </w:r>
      <w:r w:rsidR="00D55FD5">
        <w:rPr>
          <w:rFonts w:ascii="Arial CE" w:hAnsi="Arial CE" w:cs="Arial"/>
        </w:rPr>
        <w:t xml:space="preserve"> následné realizace</w:t>
      </w:r>
      <w:r w:rsidR="0081294D">
        <w:rPr>
          <w:rFonts w:ascii="Arial CE" w:hAnsi="Arial CE" w:cs="Arial"/>
        </w:rPr>
        <w:t xml:space="preserve"> vybavení interiéru</w:t>
      </w:r>
      <w:r>
        <w:rPr>
          <w:rFonts w:ascii="Arial CE" w:hAnsi="Arial CE" w:cs="Arial"/>
        </w:rPr>
        <w:t xml:space="preserve"> na základě díla nebo jeho části</w:t>
      </w:r>
      <w:r w:rsidR="00D85233">
        <w:rPr>
          <w:rFonts w:ascii="Arial CE" w:hAnsi="Arial CE" w:cs="Arial"/>
        </w:rPr>
        <w:t xml:space="preserve">, </w:t>
      </w:r>
      <w:r w:rsidR="00D85233" w:rsidRPr="00370C55">
        <w:rPr>
          <w:rFonts w:ascii="Arial" w:hAnsi="Arial" w:cs="Arial"/>
        </w:rPr>
        <w:t>příprav</w:t>
      </w:r>
      <w:r w:rsidR="00D85233">
        <w:rPr>
          <w:rFonts w:ascii="Arial" w:hAnsi="Arial" w:cs="Arial"/>
        </w:rPr>
        <w:t>y</w:t>
      </w:r>
      <w:r w:rsidR="00D85233" w:rsidRPr="00370C55">
        <w:rPr>
          <w:rFonts w:ascii="Arial" w:hAnsi="Arial" w:cs="Arial"/>
        </w:rPr>
        <w:t xml:space="preserve"> a zhotovení projektové dokumentace na změn</w:t>
      </w:r>
      <w:r w:rsidR="00D85233">
        <w:rPr>
          <w:rFonts w:ascii="Arial" w:hAnsi="Arial" w:cs="Arial"/>
        </w:rPr>
        <w:t>u</w:t>
      </w:r>
      <w:r w:rsidR="00D55FD5">
        <w:rPr>
          <w:rFonts w:ascii="Arial" w:hAnsi="Arial" w:cs="Arial"/>
        </w:rPr>
        <w:t xml:space="preserve"> interiéru</w:t>
      </w:r>
      <w:r w:rsidR="00D85233" w:rsidRPr="00370C55">
        <w:rPr>
          <w:rFonts w:ascii="Arial" w:hAnsi="Arial" w:cs="Arial"/>
        </w:rPr>
        <w:t>, jakož i činnost</w:t>
      </w:r>
      <w:r w:rsidR="00CF22AE">
        <w:rPr>
          <w:rFonts w:ascii="Arial" w:hAnsi="Arial" w:cs="Arial"/>
        </w:rPr>
        <w:t>í</w:t>
      </w:r>
      <w:r w:rsidR="00D85233" w:rsidRPr="00370C55">
        <w:rPr>
          <w:rFonts w:ascii="Arial" w:hAnsi="Arial" w:cs="Arial"/>
        </w:rPr>
        <w:t xml:space="preserve"> s tím související</w:t>
      </w:r>
      <w:r w:rsidR="00CF22AE">
        <w:rPr>
          <w:rFonts w:ascii="Arial" w:hAnsi="Arial" w:cs="Arial"/>
        </w:rPr>
        <w:t>ch</w:t>
      </w:r>
      <w:r>
        <w:rPr>
          <w:rFonts w:ascii="Arial CE" w:hAnsi="Arial CE" w:cs="Arial"/>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ECF45EC" w14:textId="2E50DC51"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w:t>
      </w:r>
      <w:proofErr w:type="gramStart"/>
      <w:r w:rsidRPr="004F70F7">
        <w:rPr>
          <w:rFonts w:ascii="Arial CE" w:hAnsi="Arial CE" w:cs="Arial"/>
        </w:rPr>
        <w:t>t.j.</w:t>
      </w:r>
      <w:proofErr w:type="gramEnd"/>
      <w:r w:rsidRPr="004F70F7">
        <w:rPr>
          <w:rFonts w:ascii="Arial CE" w:hAnsi="Arial CE" w:cs="Arial"/>
        </w:rPr>
        <w:t xml:space="preserve">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30BA474D" w14:textId="36A673AB"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 xml:space="preserve">Zhotovitel poskytuje tímto objednateli výhradní licenci k užití díla nebo jeho části v neomezeném rozsahu pro účely vyplývající z této smlouvy, tj. pro účely zveřejnění díla nebo jeho části, přípravy a </w:t>
      </w:r>
      <w:r w:rsidR="00D55FD5">
        <w:rPr>
          <w:rFonts w:ascii="Arial CE" w:hAnsi="Arial CE" w:cs="Arial"/>
        </w:rPr>
        <w:t>následné realizace</w:t>
      </w:r>
      <w:r w:rsidR="0081294D">
        <w:rPr>
          <w:rFonts w:ascii="Arial CE" w:hAnsi="Arial CE" w:cs="Arial"/>
        </w:rPr>
        <w:t xml:space="preserve"> vybavení interiéru</w:t>
      </w:r>
      <w:r>
        <w:rPr>
          <w:rFonts w:ascii="Arial CE" w:hAnsi="Arial CE" w:cs="Arial"/>
        </w:rPr>
        <w:t xml:space="preserve"> na základě díla nebo jeho části,</w:t>
      </w:r>
      <w:r w:rsidR="00D85233">
        <w:rPr>
          <w:rFonts w:ascii="Arial CE" w:hAnsi="Arial CE" w:cs="Arial"/>
        </w:rPr>
        <w:t xml:space="preserve"> </w:t>
      </w:r>
      <w:r w:rsidR="00D85233" w:rsidRPr="00370C55">
        <w:rPr>
          <w:rFonts w:ascii="Arial" w:hAnsi="Arial" w:cs="Arial"/>
        </w:rPr>
        <w:t>příprav</w:t>
      </w:r>
      <w:r w:rsidR="00D85233">
        <w:rPr>
          <w:rFonts w:ascii="Arial" w:hAnsi="Arial" w:cs="Arial"/>
        </w:rPr>
        <w:t>y</w:t>
      </w:r>
      <w:r w:rsidR="00D85233" w:rsidRPr="00370C55">
        <w:rPr>
          <w:rFonts w:ascii="Arial" w:hAnsi="Arial" w:cs="Arial"/>
        </w:rPr>
        <w:t xml:space="preserve"> a zhotovení projektové dokumentace na změn</w:t>
      </w:r>
      <w:r w:rsidR="00D85233">
        <w:rPr>
          <w:rFonts w:ascii="Arial" w:hAnsi="Arial" w:cs="Arial"/>
        </w:rPr>
        <w:t>u</w:t>
      </w:r>
      <w:r w:rsidR="00D55FD5">
        <w:rPr>
          <w:rFonts w:ascii="Arial" w:hAnsi="Arial" w:cs="Arial"/>
        </w:rPr>
        <w:t xml:space="preserve"> interiéru</w:t>
      </w:r>
      <w:r w:rsidR="00D85233" w:rsidRPr="00370C55">
        <w:rPr>
          <w:rFonts w:ascii="Arial" w:hAnsi="Arial" w:cs="Arial"/>
        </w:rPr>
        <w:t>, jakož i činnost</w:t>
      </w:r>
      <w:r w:rsidR="00CF22AE">
        <w:rPr>
          <w:rFonts w:ascii="Arial" w:hAnsi="Arial" w:cs="Arial"/>
        </w:rPr>
        <w:t>í</w:t>
      </w:r>
      <w:r w:rsidR="00D85233" w:rsidRPr="00370C55">
        <w:rPr>
          <w:rFonts w:ascii="Arial" w:hAnsi="Arial" w:cs="Arial"/>
        </w:rPr>
        <w:t xml:space="preserve"> s tím související</w:t>
      </w:r>
      <w:r w:rsidR="00CF22AE">
        <w:rPr>
          <w:rFonts w:ascii="Arial" w:hAnsi="Arial" w:cs="Arial"/>
        </w:rPr>
        <w:t>ch</w:t>
      </w:r>
      <w:r w:rsidR="00D85233">
        <w:rPr>
          <w:rFonts w:ascii="Arial" w:hAnsi="Arial" w:cs="Arial"/>
        </w:rPr>
        <w:t>,</w:t>
      </w:r>
      <w:r>
        <w:rPr>
          <w:rFonts w:ascii="Arial CE" w:hAnsi="Arial CE" w:cs="Arial"/>
        </w:rPr>
        <w:t xml:space="preserve"> a to ke všem způsobům užití díla. Vzhledem k povaze díla a jeho účelu,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754E2EBC"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363D35D" w14:textId="6F20DA20"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 xml:space="preserve">Smluvní strany se dohodly, že §§ </w:t>
      </w:r>
      <w:proofErr w:type="gramStart"/>
      <w:r w:rsidRPr="008E1A1C">
        <w:rPr>
          <w:rFonts w:ascii="Arial CE" w:hAnsi="Arial CE"/>
        </w:rPr>
        <w:t>2378 - 2382</w:t>
      </w:r>
      <w:proofErr w:type="gramEnd"/>
      <w:r w:rsidRPr="008E1A1C">
        <w:rPr>
          <w:rFonts w:ascii="Arial CE" w:hAnsi="Arial CE"/>
        </w:rPr>
        <w:t xml:space="preserve"> občanského zákoníku se nepoužijí.</w:t>
      </w:r>
    </w:p>
    <w:p w14:paraId="37B0745F" w14:textId="42DB10B4" w:rsidR="00066BEF" w:rsidRDefault="00647986" w:rsidP="00066BEF">
      <w:pPr>
        <w:spacing w:after="80"/>
        <w:ind w:left="567" w:hanging="567"/>
        <w:jc w:val="both"/>
        <w:rPr>
          <w:rFonts w:ascii="Arial CE" w:hAnsi="Arial CE" w:cs="Arial"/>
        </w:rPr>
      </w:pPr>
      <w:r>
        <w:rPr>
          <w:rFonts w:ascii="Arial CE" w:hAnsi="Arial CE" w:cs="Arial"/>
        </w:rPr>
        <w:t>8</w:t>
      </w:r>
      <w:r w:rsidR="00066BEF" w:rsidRPr="008E1A1C">
        <w:rPr>
          <w:rFonts w:ascii="Arial CE" w:hAnsi="Arial CE" w:cs="Arial"/>
        </w:rPr>
        <w:t xml:space="preserve">. </w:t>
      </w:r>
      <w:r w:rsidR="00066BEF" w:rsidRPr="008E1A1C">
        <w:rPr>
          <w:rFonts w:ascii="Arial CE" w:hAnsi="Arial CE" w:cs="Arial"/>
        </w:rPr>
        <w:tab/>
        <w:t>V případě, že zhotovitel poruší povinnost uvedenou v tomto článku, odpovídá objednateli za vzniklou škodu.</w:t>
      </w:r>
    </w:p>
    <w:p w14:paraId="076D3556" w14:textId="73A00C27" w:rsidR="00066BEF" w:rsidRDefault="00647986" w:rsidP="00066BEF">
      <w:pPr>
        <w:spacing w:after="80"/>
        <w:ind w:left="567" w:hanging="567"/>
        <w:jc w:val="both"/>
        <w:rPr>
          <w:rFonts w:ascii="Arial CE" w:hAnsi="Arial CE" w:cs="Arial"/>
        </w:rPr>
      </w:pPr>
      <w:r>
        <w:rPr>
          <w:rFonts w:ascii="Arial CE" w:hAnsi="Arial CE" w:cs="Arial"/>
        </w:rPr>
        <w:t>9</w:t>
      </w:r>
      <w:r w:rsidR="00066BEF">
        <w:rPr>
          <w:rFonts w:ascii="Arial CE" w:hAnsi="Arial CE" w:cs="Arial"/>
        </w:rPr>
        <w:t xml:space="preserve">. </w:t>
      </w:r>
      <w:r w:rsidR="00066BEF">
        <w:rPr>
          <w:rFonts w:ascii="Arial CE" w:hAnsi="Arial CE" w:cs="Arial"/>
        </w:rPr>
        <w:tab/>
      </w:r>
      <w:r w:rsidR="00066BEF" w:rsidRPr="008F4BD8">
        <w:rPr>
          <w:rFonts w:ascii="Arial CE" w:hAnsi="Arial CE" w:cs="Arial"/>
        </w:rPr>
        <w:t xml:space="preserve">Odstoupením od smlouvy nejsou dotčena ustanovení tohoto článku k příslušné části díla, kterou zhotovitel </w:t>
      </w:r>
      <w:r w:rsidR="00066BEF">
        <w:rPr>
          <w:rFonts w:ascii="Arial CE" w:hAnsi="Arial CE" w:cs="Arial"/>
        </w:rPr>
        <w:t>zhotovil do doby odstoupení objednatele od této smlouvy</w:t>
      </w:r>
      <w:r w:rsidR="00066BEF" w:rsidRPr="008F4BD8">
        <w:rPr>
          <w:rFonts w:ascii="Arial CE" w:hAnsi="Arial CE" w:cs="Arial"/>
        </w:rPr>
        <w:t>.</w:t>
      </w:r>
    </w:p>
    <w:p w14:paraId="03A3C909" w14:textId="77777777" w:rsidR="00066BEF" w:rsidRDefault="00066BEF" w:rsidP="00066BEF">
      <w:pPr>
        <w:spacing w:after="80"/>
        <w:ind w:left="567" w:hanging="567"/>
        <w:jc w:val="both"/>
        <w:rPr>
          <w:rFonts w:ascii="Arial CE" w:hAnsi="Arial CE" w:cs="Arial"/>
        </w:rPr>
      </w:pPr>
    </w:p>
    <w:p w14:paraId="00D67421" w14:textId="77777777" w:rsidR="00D85233" w:rsidRDefault="00D85233" w:rsidP="00066BEF">
      <w:pPr>
        <w:spacing w:after="80"/>
        <w:ind w:left="567" w:hanging="567"/>
        <w:jc w:val="center"/>
        <w:rPr>
          <w:rFonts w:ascii="Arial CE" w:hAnsi="Arial CE" w:cs="Arial"/>
          <w:b/>
          <w:sz w:val="24"/>
          <w:szCs w:val="28"/>
        </w:rPr>
      </w:pPr>
    </w:p>
    <w:p w14:paraId="3D6418DD" w14:textId="771F24DF"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lastRenderedPageBreak/>
        <w:t>Článek 11</w:t>
      </w:r>
    </w:p>
    <w:p w14:paraId="441AB1C6"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4F22CA73"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04BD8F99" w14:textId="4D19E3F8" w:rsidR="00066BEF" w:rsidRPr="00965577" w:rsidRDefault="00066BEF" w:rsidP="00066BEF">
      <w:pPr>
        <w:spacing w:after="80"/>
        <w:ind w:left="567" w:hanging="567"/>
        <w:jc w:val="both"/>
        <w:rPr>
          <w:rFonts w:ascii="Arial CE" w:hAnsi="Arial CE" w:cs="Arial"/>
          <w:i/>
        </w:rPr>
      </w:pPr>
      <w:r>
        <w:rPr>
          <w:rFonts w:ascii="Arial CE" w:hAnsi="Arial CE" w:cs="Arial"/>
        </w:rPr>
        <w:t>2.</w:t>
      </w:r>
      <w:r>
        <w:rPr>
          <w:rFonts w:ascii="Arial CE" w:hAnsi="Arial CE" w:cs="Arial"/>
        </w:rPr>
        <w:tab/>
      </w:r>
      <w:r>
        <w:rPr>
          <w:rFonts w:ascii="Arial" w:hAnsi="Arial" w:cs="Arial"/>
        </w:rPr>
        <w:t xml:space="preserve">Strany smlouvy se dohodly na tom, že tato smlouva je uzavřena okamžikem podpisu obou </w:t>
      </w:r>
      <w:r w:rsidRPr="00965577">
        <w:rPr>
          <w:rFonts w:ascii="Arial" w:hAnsi="Arial" w:cs="Arial"/>
        </w:rPr>
        <w:t xml:space="preserve">smluvních stran, přičemž rozhodující je datum pozdějšího podpisu. </w:t>
      </w:r>
    </w:p>
    <w:p w14:paraId="773A90AF" w14:textId="754B77DC" w:rsidR="00066BEF" w:rsidRPr="00965577" w:rsidRDefault="00066BEF" w:rsidP="00066BEF">
      <w:pPr>
        <w:pStyle w:val="Odstavecseseznamem"/>
        <w:spacing w:after="80"/>
        <w:ind w:left="567" w:hanging="567"/>
        <w:jc w:val="both"/>
        <w:rPr>
          <w:rFonts w:ascii="Arial CE" w:hAnsi="Arial CE" w:cs="Arial"/>
          <w:i/>
        </w:rPr>
      </w:pPr>
      <w:r w:rsidRPr="00965577">
        <w:rPr>
          <w:rFonts w:ascii="Arial CE" w:hAnsi="Arial CE" w:cs="Arial"/>
        </w:rPr>
        <w:t xml:space="preserve">3. </w:t>
      </w:r>
      <w:r w:rsidRPr="00965577">
        <w:rPr>
          <w:rFonts w:ascii="Arial CE" w:hAnsi="Arial CE" w:cs="Arial"/>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1CCD7AF1" w14:textId="2EC12404" w:rsidR="004B7B79"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462315">
        <w:rPr>
          <w:rFonts w:ascii="Arial" w:hAnsi="Arial" w:cs="Arial"/>
          <w:sz w:val="20"/>
          <w:szCs w:val="20"/>
        </w:rPr>
        <w:t>Tato smlouva nabývá účinnosti dnem zveřejnění v registru smluv</w:t>
      </w:r>
      <w:r w:rsidR="00965577" w:rsidRPr="00462315">
        <w:rPr>
          <w:rFonts w:ascii="Arial" w:hAnsi="Arial" w:cs="Arial"/>
          <w:sz w:val="20"/>
          <w:szCs w:val="20"/>
        </w:rPr>
        <w:t>.</w:t>
      </w:r>
    </w:p>
    <w:p w14:paraId="7DD6984D" w14:textId="17505785" w:rsidR="00066BEF" w:rsidRPr="00475714" w:rsidRDefault="00965577" w:rsidP="00066BEF">
      <w:pPr>
        <w:pStyle w:val="Nadpis2"/>
        <w:numPr>
          <w:ilvl w:val="0"/>
          <w:numId w:val="0"/>
        </w:numPr>
        <w:suppressAutoHyphens/>
        <w:spacing w:before="0" w:after="80" w:line="240" w:lineRule="atLeast"/>
        <w:ind w:left="567" w:hanging="567"/>
        <w:rPr>
          <w:rFonts w:ascii="Arial CE" w:hAnsi="Arial CE" w:cs="Arial CE"/>
          <w:i/>
          <w:sz w:val="20"/>
          <w:szCs w:val="20"/>
        </w:rPr>
      </w:pPr>
      <w:r>
        <w:rPr>
          <w:rFonts w:ascii="Arial CE" w:hAnsi="Arial CE" w:cs="Arial CE"/>
          <w:sz w:val="20"/>
          <w:szCs w:val="20"/>
        </w:rPr>
        <w:t>5</w:t>
      </w:r>
      <w:r w:rsidR="00066BEF" w:rsidRPr="00475714">
        <w:rPr>
          <w:rFonts w:ascii="Arial CE" w:hAnsi="Arial CE" w:cs="Arial CE"/>
          <w:sz w:val="20"/>
          <w:szCs w:val="20"/>
        </w:rPr>
        <w:t>.</w:t>
      </w:r>
      <w:r w:rsidR="00066BEF" w:rsidRPr="00475714">
        <w:rPr>
          <w:rFonts w:ascii="Arial CE" w:hAnsi="Arial CE" w:cs="Arial CE"/>
          <w:sz w:val="20"/>
          <w:szCs w:val="20"/>
        </w:rPr>
        <w:tab/>
      </w:r>
      <w:r w:rsidR="00066BEF" w:rsidRPr="00965577">
        <w:rPr>
          <w:rFonts w:ascii="Arial CE" w:hAnsi="Arial CE" w:cs="Arial CE"/>
          <w:iCs/>
          <w:sz w:val="20"/>
          <w:szCs w:val="20"/>
        </w:rPr>
        <w:t>Smlouva je vyhotovena v elektronické podobě.</w:t>
      </w:r>
      <w:r w:rsidR="00066BEF">
        <w:rPr>
          <w:rFonts w:ascii="Arial CE" w:hAnsi="Arial CE" w:cs="Arial CE"/>
          <w:i/>
          <w:sz w:val="20"/>
          <w:szCs w:val="20"/>
        </w:rPr>
        <w:t xml:space="preserve"> </w:t>
      </w:r>
      <w:r w:rsidR="00066BEF" w:rsidRPr="00475714">
        <w:rPr>
          <w:rFonts w:ascii="Arial CE" w:hAnsi="Arial CE" w:cs="Arial CE"/>
          <w:sz w:val="20"/>
          <w:szCs w:val="20"/>
        </w:rPr>
        <w:t xml:space="preserve">Smluvní strany prohlašují, že si tuto smlouvu před jejím podpisem přečetly a že byla uzavřena podle jejich pravé a svobodné vůle, což stvrzují svými podpisy. </w:t>
      </w:r>
    </w:p>
    <w:p w14:paraId="2C9DBE21" w14:textId="77777777" w:rsidR="00066BEF" w:rsidRDefault="00066BEF" w:rsidP="00066BEF">
      <w:pPr>
        <w:spacing w:after="80"/>
        <w:ind w:left="567" w:hanging="567"/>
        <w:jc w:val="both"/>
        <w:rPr>
          <w:rFonts w:ascii="Arial CE" w:hAnsi="Arial CE" w:cs="Arial"/>
        </w:rPr>
      </w:pPr>
    </w:p>
    <w:p w14:paraId="3A93D114"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06C18E80" w14:textId="77777777" w:rsidR="00965577" w:rsidRDefault="00965577" w:rsidP="00066BEF">
      <w:pPr>
        <w:spacing w:after="80"/>
        <w:ind w:left="567" w:hanging="567"/>
        <w:jc w:val="both"/>
        <w:rPr>
          <w:rFonts w:ascii="Arial CE" w:hAnsi="Arial CE" w:cs="Arial"/>
        </w:rPr>
      </w:pPr>
    </w:p>
    <w:p w14:paraId="0300C63D" w14:textId="5520D6B5" w:rsidR="004C7921" w:rsidRPr="00926127" w:rsidRDefault="004C7921" w:rsidP="004C7921">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00F009EB">
        <w:rPr>
          <w:rFonts w:ascii="Arial" w:hAnsi="Arial" w:cs="Arial"/>
        </w:rPr>
        <w:t>15. 6. 2026</w:t>
      </w:r>
      <w:r w:rsidRPr="00926127">
        <w:rPr>
          <w:rFonts w:ascii="Arial" w:hAnsi="Arial" w:cs="Arial"/>
        </w:rPr>
        <w:tab/>
      </w:r>
      <w:r w:rsidRPr="00926127">
        <w:rPr>
          <w:rFonts w:ascii="Arial" w:hAnsi="Arial" w:cs="Arial"/>
        </w:rPr>
        <w:tab/>
      </w:r>
      <w:r w:rsidRPr="00926127">
        <w:rPr>
          <w:rFonts w:ascii="Arial" w:hAnsi="Arial" w:cs="Arial"/>
        </w:rPr>
        <w:tab/>
        <w:t>V </w:t>
      </w:r>
      <w:r w:rsidR="00D50146">
        <w:rPr>
          <w:rFonts w:ascii="Arial" w:hAnsi="Arial" w:cs="Arial"/>
        </w:rPr>
        <w:t>Třanovicích</w:t>
      </w:r>
      <w:r w:rsidRPr="00926127">
        <w:rPr>
          <w:rFonts w:ascii="Arial" w:hAnsi="Arial" w:cs="Arial"/>
        </w:rPr>
        <w:t xml:space="preserve"> dne</w:t>
      </w:r>
      <w:r w:rsidR="00F009EB">
        <w:rPr>
          <w:rFonts w:ascii="Arial" w:hAnsi="Arial" w:cs="Arial"/>
        </w:rPr>
        <w:t xml:space="preserve">   15. 6. 2026</w:t>
      </w:r>
    </w:p>
    <w:p w14:paraId="4FC1C2CA" w14:textId="77777777" w:rsidR="004C7921" w:rsidRDefault="004C7921" w:rsidP="004C7921">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575A94CD" w14:textId="77777777" w:rsidR="004C7921" w:rsidRDefault="004C7921" w:rsidP="004C7921">
      <w:pPr>
        <w:tabs>
          <w:tab w:val="center" w:pos="1080"/>
          <w:tab w:val="center" w:pos="4253"/>
        </w:tabs>
        <w:suppressAutoHyphens/>
        <w:spacing w:after="80" w:line="240" w:lineRule="atLeast"/>
        <w:rPr>
          <w:rFonts w:ascii="Arial" w:hAnsi="Arial" w:cs="Arial"/>
        </w:rPr>
      </w:pPr>
    </w:p>
    <w:p w14:paraId="490B7003" w14:textId="77777777" w:rsidR="004C7921" w:rsidRDefault="004C7921" w:rsidP="004C7921">
      <w:pPr>
        <w:tabs>
          <w:tab w:val="center" w:pos="1080"/>
          <w:tab w:val="center" w:pos="4253"/>
        </w:tabs>
        <w:suppressAutoHyphens/>
        <w:spacing w:after="80" w:line="240" w:lineRule="atLeast"/>
        <w:rPr>
          <w:rFonts w:ascii="Arial" w:hAnsi="Arial" w:cs="Arial"/>
        </w:rPr>
      </w:pPr>
    </w:p>
    <w:p w14:paraId="56D50060" w14:textId="77777777" w:rsidR="004C7921" w:rsidRDefault="004C7921" w:rsidP="004C7921">
      <w:pPr>
        <w:tabs>
          <w:tab w:val="center" w:pos="1080"/>
          <w:tab w:val="center" w:pos="4253"/>
        </w:tabs>
        <w:suppressAutoHyphens/>
        <w:spacing w:after="80" w:line="240" w:lineRule="atLeast"/>
        <w:rPr>
          <w:rFonts w:ascii="Arial" w:hAnsi="Arial" w:cs="Arial"/>
        </w:rPr>
      </w:pPr>
    </w:p>
    <w:p w14:paraId="447C422F" w14:textId="77777777" w:rsidR="004C7921" w:rsidRDefault="004C7921" w:rsidP="004C7921">
      <w:pPr>
        <w:tabs>
          <w:tab w:val="center" w:pos="1080"/>
          <w:tab w:val="center" w:pos="4253"/>
        </w:tabs>
        <w:suppressAutoHyphens/>
        <w:spacing w:after="80" w:line="240" w:lineRule="atLeast"/>
        <w:rPr>
          <w:rFonts w:ascii="Arial" w:hAnsi="Arial" w:cs="Arial"/>
        </w:rPr>
      </w:pPr>
    </w:p>
    <w:p w14:paraId="6E03E0B6" w14:textId="77777777" w:rsidR="004C7921" w:rsidRPr="00926127" w:rsidRDefault="004C7921" w:rsidP="004C7921">
      <w:pPr>
        <w:tabs>
          <w:tab w:val="center" w:pos="1080"/>
          <w:tab w:val="center" w:pos="4253"/>
        </w:tabs>
        <w:suppressAutoHyphens/>
        <w:spacing w:after="80" w:line="240" w:lineRule="atLeast"/>
        <w:rPr>
          <w:rFonts w:ascii="Arial" w:hAnsi="Arial" w:cs="Arial"/>
        </w:rPr>
      </w:pPr>
    </w:p>
    <w:p w14:paraId="25D08594" w14:textId="77777777" w:rsidR="004C7921" w:rsidRPr="00F63FF8" w:rsidRDefault="004C7921" w:rsidP="004C7921">
      <w:pPr>
        <w:spacing w:after="80" w:line="240" w:lineRule="atLeast"/>
        <w:rPr>
          <w:rFonts w:ascii="Arial" w:hAnsi="Arial" w:cs="Arial"/>
        </w:rPr>
      </w:pPr>
      <w:r w:rsidRPr="00F63FF8">
        <w:rPr>
          <w:rFonts w:ascii="Arial" w:hAnsi="Arial" w:cs="Arial"/>
        </w:rPr>
        <w:t>……………………………..</w:t>
      </w:r>
      <w:r w:rsidRPr="00F63FF8">
        <w:rPr>
          <w:rFonts w:ascii="Arial" w:hAnsi="Arial" w:cs="Arial"/>
        </w:rPr>
        <w:tab/>
      </w:r>
      <w:r w:rsidRPr="00F63FF8">
        <w:rPr>
          <w:rFonts w:ascii="Arial" w:hAnsi="Arial" w:cs="Arial"/>
        </w:rPr>
        <w:tab/>
      </w:r>
      <w:r w:rsidRPr="00F63FF8">
        <w:rPr>
          <w:rFonts w:ascii="Arial" w:hAnsi="Arial" w:cs="Arial"/>
        </w:rPr>
        <w:tab/>
        <w:t xml:space="preserve">………………………………………… </w:t>
      </w:r>
    </w:p>
    <w:p w14:paraId="4BA14220" w14:textId="69B84B77" w:rsidR="004C7921" w:rsidRPr="00D50146" w:rsidRDefault="004C7921" w:rsidP="004C7921">
      <w:pPr>
        <w:spacing w:after="80" w:line="240" w:lineRule="atLeast"/>
        <w:rPr>
          <w:rFonts w:ascii="Arial" w:hAnsi="Arial" w:cs="Arial"/>
        </w:rPr>
      </w:pPr>
      <w:r w:rsidRPr="00F63FF8">
        <w:rPr>
          <w:rFonts w:ascii="Arial" w:hAnsi="Arial" w:cs="Arial"/>
        </w:rPr>
        <w:t>za statutární město Karviná</w:t>
      </w:r>
      <w:r w:rsidRPr="00F63FF8">
        <w:rPr>
          <w:rFonts w:ascii="Arial" w:hAnsi="Arial" w:cs="Arial"/>
        </w:rPr>
        <w:tab/>
      </w:r>
      <w:r w:rsidR="00D50146">
        <w:rPr>
          <w:rFonts w:ascii="Arial" w:hAnsi="Arial" w:cs="Arial"/>
        </w:rPr>
        <w:tab/>
      </w:r>
      <w:r w:rsidR="00D50146">
        <w:rPr>
          <w:rFonts w:ascii="Arial" w:hAnsi="Arial" w:cs="Arial"/>
        </w:rPr>
        <w:tab/>
      </w:r>
      <w:r w:rsidR="00D50146" w:rsidRPr="00D50146">
        <w:rPr>
          <w:rFonts w:ascii="Arial" w:hAnsi="Arial" w:cs="Arial"/>
        </w:rPr>
        <w:t xml:space="preserve">za </w:t>
      </w:r>
      <w:proofErr w:type="spellStart"/>
      <w:r w:rsidR="00D50146" w:rsidRPr="00D50146">
        <w:rPr>
          <w:rFonts w:ascii="Arial" w:hAnsi="Arial" w:cs="Arial"/>
        </w:rPr>
        <w:t>Amun</w:t>
      </w:r>
      <w:proofErr w:type="spellEnd"/>
      <w:r w:rsidR="00D50146" w:rsidRPr="00D50146">
        <w:rPr>
          <w:rFonts w:ascii="Arial" w:hAnsi="Arial" w:cs="Arial"/>
        </w:rPr>
        <w:t xml:space="preserve"> Pro s.r.o.</w:t>
      </w:r>
    </w:p>
    <w:p w14:paraId="0472AAC8" w14:textId="1F660B6B" w:rsidR="004C7921" w:rsidRPr="00D50146" w:rsidRDefault="004C7921" w:rsidP="00D50146">
      <w:pPr>
        <w:tabs>
          <w:tab w:val="center" w:pos="1418"/>
          <w:tab w:val="center" w:pos="4962"/>
        </w:tabs>
        <w:spacing w:after="80" w:line="240" w:lineRule="atLeast"/>
        <w:jc w:val="both"/>
        <w:rPr>
          <w:rFonts w:ascii="Arial" w:hAnsi="Arial" w:cs="Arial"/>
          <w:i/>
        </w:rPr>
      </w:pPr>
      <w:r w:rsidRPr="00D50146">
        <w:rPr>
          <w:rFonts w:ascii="Arial" w:hAnsi="Arial" w:cs="Arial"/>
        </w:rPr>
        <w:t>Ing. Jana Maierová, MPA</w:t>
      </w:r>
      <w:r w:rsidR="00D50146" w:rsidRPr="00D50146">
        <w:rPr>
          <w:rFonts w:ascii="Arial" w:hAnsi="Arial" w:cs="Arial"/>
        </w:rPr>
        <w:tab/>
      </w:r>
      <w:r w:rsidR="00D50146" w:rsidRPr="00D50146">
        <w:rPr>
          <w:rFonts w:ascii="Arial" w:hAnsi="Arial" w:cs="Arial"/>
          <w:iCs/>
        </w:rPr>
        <w:t xml:space="preserve">   Ing. Michal Klimša</w:t>
      </w:r>
    </w:p>
    <w:p w14:paraId="3E0E7660" w14:textId="4C2CF6D5" w:rsidR="004C7921" w:rsidRPr="00D50146" w:rsidRDefault="004C7921" w:rsidP="00D50146">
      <w:pPr>
        <w:tabs>
          <w:tab w:val="left" w:pos="4253"/>
        </w:tabs>
        <w:spacing w:after="80" w:line="240" w:lineRule="atLeast"/>
        <w:jc w:val="both"/>
        <w:rPr>
          <w:rFonts w:ascii="Arial" w:hAnsi="Arial" w:cs="Arial"/>
          <w:i/>
        </w:rPr>
      </w:pPr>
      <w:r w:rsidRPr="00D50146">
        <w:rPr>
          <w:rFonts w:ascii="Arial" w:hAnsi="Arial" w:cs="Arial"/>
        </w:rPr>
        <w:t>vedoucí Odboru komunálních služeb</w:t>
      </w:r>
      <w:r w:rsidRPr="00D50146">
        <w:rPr>
          <w:rFonts w:ascii="Arial" w:hAnsi="Arial" w:cs="Arial"/>
        </w:rPr>
        <w:tab/>
      </w:r>
      <w:r w:rsidR="00D50146" w:rsidRPr="00D50146">
        <w:rPr>
          <w:rFonts w:ascii="Arial" w:hAnsi="Arial" w:cs="Arial"/>
          <w:iCs/>
        </w:rPr>
        <w:t>jednatel</w:t>
      </w:r>
    </w:p>
    <w:p w14:paraId="4BE011CC" w14:textId="45AEF6CA" w:rsidR="004C7921" w:rsidRPr="00F63FF8" w:rsidRDefault="004C7921" w:rsidP="004C7921">
      <w:pPr>
        <w:tabs>
          <w:tab w:val="center" w:pos="1418"/>
          <w:tab w:val="center" w:pos="5954"/>
        </w:tabs>
        <w:spacing w:after="80" w:line="240" w:lineRule="atLeast"/>
        <w:jc w:val="both"/>
        <w:rPr>
          <w:rFonts w:ascii="Arial" w:hAnsi="Arial" w:cs="Arial"/>
          <w:i/>
          <w:highlight w:val="yellow"/>
        </w:rPr>
      </w:pPr>
      <w:r w:rsidRPr="005417B1">
        <w:rPr>
          <w:rFonts w:ascii="Arial" w:hAnsi="Arial" w:cs="Arial"/>
          <w:i/>
          <w:iCs/>
          <w:sz w:val="18"/>
          <w:szCs w:val="18"/>
        </w:rPr>
        <w:t>k podpisu smlouvy oprávněna na</w:t>
      </w:r>
    </w:p>
    <w:p w14:paraId="6E179F8A" w14:textId="74D5B5DE" w:rsidR="004C7921" w:rsidRPr="00F63FF8" w:rsidRDefault="004C7921" w:rsidP="004C7921">
      <w:pPr>
        <w:tabs>
          <w:tab w:val="left" w:pos="3828"/>
        </w:tabs>
      </w:pPr>
      <w:r w:rsidRPr="005417B1">
        <w:rPr>
          <w:rFonts w:ascii="Arial" w:hAnsi="Arial" w:cs="Arial"/>
          <w:i/>
          <w:iCs/>
          <w:sz w:val="18"/>
          <w:szCs w:val="18"/>
        </w:rPr>
        <w:t>základě pověření ze dne 4. 1. 2021</w:t>
      </w:r>
    </w:p>
    <w:p w14:paraId="1B506892" w14:textId="77777777" w:rsidR="004C7921" w:rsidRPr="001771D1" w:rsidRDefault="004C7921" w:rsidP="004C7921"/>
    <w:p w14:paraId="30833AEE"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č.1: Požadavky na technickou </w:t>
      </w:r>
      <w:r w:rsidRPr="004338F6">
        <w:rPr>
          <w:rFonts w:ascii="Arial CE" w:hAnsi="Arial CE" w:cs="Arial"/>
          <w:b/>
        </w:rPr>
        <w:t>formu projektové dokumentace</w:t>
      </w:r>
    </w:p>
    <w:p w14:paraId="3578801F" w14:textId="77777777" w:rsidR="00066BEF" w:rsidRPr="004338F6" w:rsidRDefault="00066BEF" w:rsidP="00066BEF">
      <w:pPr>
        <w:spacing w:after="80"/>
        <w:rPr>
          <w:rFonts w:ascii="Arial CE" w:hAnsi="Arial CE" w:cs="Arial"/>
        </w:rPr>
      </w:pPr>
    </w:p>
    <w:p w14:paraId="6AD7FFEC" w14:textId="54049762"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Každé médium bude opatřeno popisem s názvem akce a identifikací zhotovitele.</w:t>
      </w:r>
    </w:p>
    <w:p w14:paraId="7B81F8B1"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4A69D949" w14:textId="5E90820C"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w:t>
      </w:r>
      <w:r w:rsidR="00965577">
        <w:rPr>
          <w:rFonts w:ascii="Arial CE" w:hAnsi="Arial CE" w:cs="Arial"/>
          <w:sz w:val="20"/>
        </w:rPr>
        <w:t xml:space="preserve"> </w:t>
      </w:r>
      <w:r>
        <w:rPr>
          <w:rFonts w:ascii="Arial CE" w:hAnsi="Arial CE" w:cs="Arial"/>
          <w:sz w:val="20"/>
        </w:rPr>
        <w:t>apod.</w:t>
      </w:r>
    </w:p>
    <w:p w14:paraId="2688C3B0" w14:textId="54576A48" w:rsidR="00662AD7" w:rsidRPr="00D50146" w:rsidRDefault="00066BEF" w:rsidP="00D50146">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sectPr w:rsidR="00662AD7" w:rsidRPr="00D501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ACA7" w14:textId="77777777" w:rsidR="000738F7" w:rsidRDefault="000738F7" w:rsidP="00A222D3">
      <w:r>
        <w:separator/>
      </w:r>
    </w:p>
  </w:endnote>
  <w:endnote w:type="continuationSeparator" w:id="0">
    <w:p w14:paraId="462D2F12" w14:textId="77777777" w:rsidR="000738F7" w:rsidRDefault="000738F7"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0277" w14:textId="5AB29DE4" w:rsidR="00BA6FBF" w:rsidRPr="00651A69" w:rsidRDefault="00BA6FBF" w:rsidP="006C3E5B">
    <w:pPr>
      <w:rPr>
        <w:rFonts w:ascii="Arial" w:hAnsi="Arial" w:cs="Arial"/>
        <w:sz w:val="12"/>
        <w:szCs w:val="12"/>
      </w:rPr>
    </w:pPr>
  </w:p>
  <w:p w14:paraId="48976493" w14:textId="77777777" w:rsidR="00BA6FBF"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6098" w14:textId="77777777" w:rsidR="000738F7" w:rsidRDefault="000738F7" w:rsidP="00A222D3">
      <w:r>
        <w:separator/>
      </w:r>
    </w:p>
  </w:footnote>
  <w:footnote w:type="continuationSeparator" w:id="0">
    <w:p w14:paraId="214E1EC0" w14:textId="77777777" w:rsidR="000738F7" w:rsidRDefault="000738F7"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C864" w14:textId="09023544" w:rsidR="006C1965" w:rsidRPr="006C1965" w:rsidRDefault="006C1965" w:rsidP="006C1965">
    <w:pPr>
      <w:pStyle w:val="Zhlav"/>
      <w:jc w:val="right"/>
      <w:rPr>
        <w:rFonts w:asciiTheme="minorHAnsi" w:hAnsiTheme="minorHAnsi" w:cstheme="minorHAnsi"/>
        <w:bCs/>
        <w:color w:val="808080" w:themeColor="background1" w:themeShade="80"/>
        <w:sz w:val="18"/>
        <w:szCs w:val="18"/>
      </w:rPr>
    </w:pPr>
    <w:r w:rsidRPr="006C1965">
      <w:rPr>
        <w:rFonts w:asciiTheme="minorHAnsi" w:hAnsiTheme="minorHAnsi" w:cstheme="minorHAnsi"/>
        <w:bCs/>
        <w:color w:val="808080" w:themeColor="background1" w:themeShade="80"/>
        <w:sz w:val="18"/>
        <w:szCs w:val="18"/>
      </w:rPr>
      <w:t>SML/0485/2026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1211"/>
        </w:tabs>
        <w:ind w:left="121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75007AE"/>
    <w:multiLevelType w:val="hybridMultilevel"/>
    <w:tmpl w:val="1A5A3EB2"/>
    <w:lvl w:ilvl="0" w:tplc="E1CCE23E">
      <w:start w:val="8"/>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0E01C5"/>
    <w:multiLevelType w:val="hybridMultilevel"/>
    <w:tmpl w:val="A2FAD4DA"/>
    <w:lvl w:ilvl="0" w:tplc="51C0AE98">
      <w:start w:val="17"/>
      <w:numFmt w:val="bullet"/>
      <w:lvlText w:val="-"/>
      <w:lvlJc w:val="left"/>
      <w:pPr>
        <w:ind w:left="1080" w:hanging="360"/>
      </w:pPr>
      <w:rPr>
        <w:rFonts w:ascii="Arial CE" w:eastAsia="Times New Roman" w:hAnsi="Arial CE" w:cs="Arial C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475768D"/>
    <w:multiLevelType w:val="multilevel"/>
    <w:tmpl w:val="9CF0388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AC7736F"/>
    <w:multiLevelType w:val="hybridMultilevel"/>
    <w:tmpl w:val="76B8D0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3D54BC5"/>
    <w:multiLevelType w:val="multilevel"/>
    <w:tmpl w:val="24AAE2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8"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9"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4" w15:restartNumberingAfterBreak="0">
    <w:nsid w:val="7DAA4273"/>
    <w:multiLevelType w:val="hybridMultilevel"/>
    <w:tmpl w:val="D3AACE1A"/>
    <w:lvl w:ilvl="0" w:tplc="31501CD8">
      <w:numFmt w:val="bullet"/>
      <w:lvlText w:val="-"/>
      <w:lvlJc w:val="left"/>
      <w:pPr>
        <w:ind w:left="1353" w:hanging="360"/>
      </w:pPr>
      <w:rPr>
        <w:rFonts w:ascii="Arial CE" w:eastAsia="Times New Roman" w:hAnsi="Arial CE" w:cs="Arial CE"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5"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97270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761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1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337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395">
    <w:abstractNumId w:val="18"/>
  </w:num>
  <w:num w:numId="6" w16cid:durableId="4352490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9465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603302">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4310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471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75620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376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905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58082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302922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5766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88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93797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4211978">
    <w:abstractNumId w:val="8"/>
  </w:num>
  <w:num w:numId="20" w16cid:durableId="965548730">
    <w:abstractNumId w:val="13"/>
  </w:num>
  <w:num w:numId="21" w16cid:durableId="2019306840">
    <w:abstractNumId w:val="2"/>
  </w:num>
  <w:num w:numId="22" w16cid:durableId="1449161971">
    <w:abstractNumId w:val="20"/>
  </w:num>
  <w:num w:numId="23" w16cid:durableId="1519004342">
    <w:abstractNumId w:val="6"/>
  </w:num>
  <w:num w:numId="24" w16cid:durableId="37510924">
    <w:abstractNumId w:val="24"/>
  </w:num>
  <w:num w:numId="25" w16cid:durableId="1168909792">
    <w:abstractNumId w:val="14"/>
  </w:num>
  <w:num w:numId="26" w16cid:durableId="564335354">
    <w:abstractNumId w:val="5"/>
  </w:num>
  <w:num w:numId="27" w16cid:durableId="1908223501">
    <w:abstractNumId w:val="16"/>
  </w:num>
  <w:num w:numId="28" w16cid:durableId="1210413188">
    <w:abstractNumId w:val="11"/>
  </w:num>
  <w:num w:numId="29" w16cid:durableId="1096437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50370"/>
    <w:rsid w:val="00066BEF"/>
    <w:rsid w:val="000738F7"/>
    <w:rsid w:val="00156348"/>
    <w:rsid w:val="0018525E"/>
    <w:rsid w:val="00193C39"/>
    <w:rsid w:val="00213D35"/>
    <w:rsid w:val="00232700"/>
    <w:rsid w:val="00241531"/>
    <w:rsid w:val="002730BA"/>
    <w:rsid w:val="002A514B"/>
    <w:rsid w:val="00321F4C"/>
    <w:rsid w:val="0034428B"/>
    <w:rsid w:val="00363FDA"/>
    <w:rsid w:val="00384BA6"/>
    <w:rsid w:val="003C1F51"/>
    <w:rsid w:val="003F5799"/>
    <w:rsid w:val="00404671"/>
    <w:rsid w:val="004238AA"/>
    <w:rsid w:val="00462315"/>
    <w:rsid w:val="004B7B79"/>
    <w:rsid w:val="004C7921"/>
    <w:rsid w:val="004E2398"/>
    <w:rsid w:val="004F1A06"/>
    <w:rsid w:val="005321F8"/>
    <w:rsid w:val="005636C9"/>
    <w:rsid w:val="005677E1"/>
    <w:rsid w:val="005E16D5"/>
    <w:rsid w:val="005F7114"/>
    <w:rsid w:val="00605930"/>
    <w:rsid w:val="00614DA5"/>
    <w:rsid w:val="00624461"/>
    <w:rsid w:val="00647986"/>
    <w:rsid w:val="00662AD7"/>
    <w:rsid w:val="00681CD6"/>
    <w:rsid w:val="00682B4C"/>
    <w:rsid w:val="00697177"/>
    <w:rsid w:val="006A0103"/>
    <w:rsid w:val="006A0F08"/>
    <w:rsid w:val="006C1965"/>
    <w:rsid w:val="006C20FE"/>
    <w:rsid w:val="006D08AD"/>
    <w:rsid w:val="006E34F1"/>
    <w:rsid w:val="007146B2"/>
    <w:rsid w:val="00743FF8"/>
    <w:rsid w:val="00751715"/>
    <w:rsid w:val="00775785"/>
    <w:rsid w:val="007A1F0C"/>
    <w:rsid w:val="007B3441"/>
    <w:rsid w:val="007E4630"/>
    <w:rsid w:val="00801279"/>
    <w:rsid w:val="0081294D"/>
    <w:rsid w:val="00821130"/>
    <w:rsid w:val="0084293D"/>
    <w:rsid w:val="008A23F0"/>
    <w:rsid w:val="008D1E81"/>
    <w:rsid w:val="00927FD3"/>
    <w:rsid w:val="00965577"/>
    <w:rsid w:val="00966712"/>
    <w:rsid w:val="009A619A"/>
    <w:rsid w:val="00A0151A"/>
    <w:rsid w:val="00A222D3"/>
    <w:rsid w:val="00A236C7"/>
    <w:rsid w:val="00A67D9B"/>
    <w:rsid w:val="00A77115"/>
    <w:rsid w:val="00AB1812"/>
    <w:rsid w:val="00AD1448"/>
    <w:rsid w:val="00B157B6"/>
    <w:rsid w:val="00B362B7"/>
    <w:rsid w:val="00B8428F"/>
    <w:rsid w:val="00B96FE0"/>
    <w:rsid w:val="00BA14A1"/>
    <w:rsid w:val="00BA6FBF"/>
    <w:rsid w:val="00BC084C"/>
    <w:rsid w:val="00BC6132"/>
    <w:rsid w:val="00BE5D56"/>
    <w:rsid w:val="00C17D82"/>
    <w:rsid w:val="00C340CD"/>
    <w:rsid w:val="00C374DF"/>
    <w:rsid w:val="00CB2DDA"/>
    <w:rsid w:val="00CC5F5A"/>
    <w:rsid w:val="00CF22AE"/>
    <w:rsid w:val="00D02C49"/>
    <w:rsid w:val="00D066C9"/>
    <w:rsid w:val="00D50146"/>
    <w:rsid w:val="00D55FD5"/>
    <w:rsid w:val="00D745ED"/>
    <w:rsid w:val="00D85233"/>
    <w:rsid w:val="00DE033E"/>
    <w:rsid w:val="00E0073C"/>
    <w:rsid w:val="00E15383"/>
    <w:rsid w:val="00E23EC6"/>
    <w:rsid w:val="00E42E13"/>
    <w:rsid w:val="00EB0877"/>
    <w:rsid w:val="00EB0E27"/>
    <w:rsid w:val="00F009EB"/>
    <w:rsid w:val="00F10124"/>
    <w:rsid w:val="00F376D5"/>
    <w:rsid w:val="00F56ECE"/>
    <w:rsid w:val="00F758E4"/>
    <w:rsid w:val="00FB2CF4"/>
    <w:rsid w:val="00FB77A6"/>
    <w:rsid w:val="00FC38E8"/>
    <w:rsid w:val="00FF00C8"/>
    <w:rsid w:val="00FF69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BA21"/>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paragraph" w:styleId="Revize">
    <w:name w:val="Revision"/>
    <w:hidden/>
    <w:uiPriority w:val="99"/>
    <w:semiHidden/>
    <w:rsid w:val="00E15383"/>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E34F1"/>
    <w:rPr>
      <w:sz w:val="16"/>
      <w:szCs w:val="16"/>
    </w:rPr>
  </w:style>
  <w:style w:type="paragraph" w:styleId="Textkomente">
    <w:name w:val="annotation text"/>
    <w:basedOn w:val="Normln"/>
    <w:link w:val="TextkomenteChar"/>
    <w:uiPriority w:val="99"/>
    <w:semiHidden/>
    <w:unhideWhenUsed/>
    <w:rsid w:val="006E34F1"/>
  </w:style>
  <w:style w:type="character" w:customStyle="1" w:styleId="TextkomenteChar">
    <w:name w:val="Text komentáře Char"/>
    <w:basedOn w:val="Standardnpsmoodstavce"/>
    <w:link w:val="Textkomente"/>
    <w:uiPriority w:val="99"/>
    <w:semiHidden/>
    <w:rsid w:val="006E34F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34F1"/>
    <w:rPr>
      <w:b/>
      <w:bCs/>
    </w:rPr>
  </w:style>
  <w:style w:type="character" w:customStyle="1" w:styleId="PedmtkomenteChar">
    <w:name w:val="Předmět komentáře Char"/>
    <w:basedOn w:val="TextkomenteChar"/>
    <w:link w:val="Pedmtkomente"/>
    <w:uiPriority w:val="99"/>
    <w:semiHidden/>
    <w:rsid w:val="006E34F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3672</Words>
  <Characters>21671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Kajzar Richard</cp:lastModifiedBy>
  <cp:revision>2</cp:revision>
  <cp:lastPrinted>2026-06-11T15:13:00Z</cp:lastPrinted>
  <dcterms:created xsi:type="dcterms:W3CDTF">2026-06-15T15:49:00Z</dcterms:created>
  <dcterms:modified xsi:type="dcterms:W3CDTF">2026-06-15T15:49:00Z</dcterms:modified>
</cp:coreProperties>
</file>