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103D2" w14:textId="77777777" w:rsidR="00B05F9A" w:rsidRDefault="00B05F9A" w:rsidP="001230F0">
      <w:pPr>
        <w:widowControl w:val="0"/>
        <w:jc w:val="center"/>
        <w:rPr>
          <w:rFonts w:cs="Calibri"/>
          <w:b/>
          <w:bCs/>
          <w:sz w:val="28"/>
          <w:szCs w:val="28"/>
        </w:rPr>
      </w:pPr>
    </w:p>
    <w:p w14:paraId="7E0ACE9F" w14:textId="18E5637A" w:rsidR="00874CE8" w:rsidRPr="00172ADC" w:rsidRDefault="00874CE8" w:rsidP="00172ADC">
      <w:pPr>
        <w:widowControl w:val="0"/>
        <w:jc w:val="center"/>
        <w:rPr>
          <w:rFonts w:cs="Calibri"/>
          <w:sz w:val="24"/>
        </w:rPr>
      </w:pPr>
      <w:r w:rsidRPr="1E740D31">
        <w:rPr>
          <w:rFonts w:cs="Calibri"/>
          <w:b/>
          <w:bCs/>
          <w:sz w:val="28"/>
          <w:szCs w:val="28"/>
        </w:rPr>
        <w:t xml:space="preserve">SMLOUVA O </w:t>
      </w:r>
      <w:r w:rsidR="00EC21C1" w:rsidRPr="1E740D31">
        <w:rPr>
          <w:rFonts w:cs="Calibri"/>
          <w:b/>
          <w:bCs/>
          <w:sz w:val="28"/>
          <w:szCs w:val="28"/>
        </w:rPr>
        <w:t>DÍLO</w:t>
      </w:r>
      <w:r w:rsidR="00172ADC">
        <w:rPr>
          <w:rFonts w:cs="Calibri"/>
          <w:b/>
          <w:bCs/>
          <w:sz w:val="28"/>
          <w:szCs w:val="28"/>
        </w:rPr>
        <w:t xml:space="preserve"> </w:t>
      </w:r>
      <w:r w:rsidR="00172ADC" w:rsidRPr="00172ADC">
        <w:rPr>
          <w:rFonts w:cs="Calibri"/>
          <w:b/>
          <w:bCs/>
          <w:sz w:val="24"/>
        </w:rPr>
        <w:t>(u objednatele SM 0527/2026)</w:t>
      </w:r>
    </w:p>
    <w:p w14:paraId="7E0ACEA2" w14:textId="3E1E339C" w:rsidR="00874CE8" w:rsidRPr="005C5E8B" w:rsidRDefault="00874CE8" w:rsidP="001230F0">
      <w:pPr>
        <w:rPr>
          <w:rFonts w:cs="Arial"/>
          <w:i/>
          <w:iCs/>
        </w:rPr>
      </w:pPr>
      <w:r w:rsidRPr="005C5E8B">
        <w:rPr>
          <w:rFonts w:cs="Arial"/>
          <w:i/>
          <w:iCs/>
        </w:rPr>
        <w:t xml:space="preserve">uzavřená podle </w:t>
      </w:r>
      <w:r w:rsidR="00453990" w:rsidRPr="005C5E8B">
        <w:rPr>
          <w:i/>
          <w:iCs/>
        </w:rPr>
        <w:t xml:space="preserve">ustanovení § 2358 a násl. a § 2586 a násl. </w:t>
      </w:r>
      <w:r w:rsidRPr="005C5E8B">
        <w:rPr>
          <w:rFonts w:cs="Arial"/>
          <w:i/>
          <w:iCs/>
        </w:rPr>
        <w:t>zákona č. 89/2012 Sb., občanského zákoníku, ve znění pozdějších předpisů (dále jen „</w:t>
      </w:r>
      <w:r w:rsidRPr="005C5E8B">
        <w:rPr>
          <w:rFonts w:cs="Arial"/>
          <w:b/>
          <w:bCs/>
          <w:i/>
          <w:iCs/>
        </w:rPr>
        <w:t>občanský zákoník</w:t>
      </w:r>
      <w:r w:rsidRPr="005C5E8B">
        <w:rPr>
          <w:rFonts w:cs="Arial"/>
          <w:i/>
          <w:iCs/>
        </w:rPr>
        <w:t xml:space="preserve">“) </w:t>
      </w:r>
      <w:r w:rsidR="00CF6AE2" w:rsidRPr="005C5E8B">
        <w:rPr>
          <w:rFonts w:cs="Calibri"/>
          <w:i/>
          <w:iCs/>
          <w:szCs w:val="22"/>
          <w:lang w:eastAsia="en-US"/>
        </w:rPr>
        <w:t>a ustanovení § 61 zákona č. 121/2000 Sb., o právu autorském, o právech souvisejících s právem autorským a o změně některých zákonů (autorský zákon), ve znění pozdějších předpisů, níže uvedeného dne, měsíce a roku</w:t>
      </w:r>
      <w:r w:rsidR="00801F0C" w:rsidRPr="005C5E8B">
        <w:rPr>
          <w:rFonts w:cs="Calibri"/>
          <w:i/>
          <w:iCs/>
          <w:szCs w:val="22"/>
          <w:lang w:eastAsia="en-US"/>
        </w:rPr>
        <w:t xml:space="preserve"> </w:t>
      </w:r>
      <w:r w:rsidRPr="005C5E8B">
        <w:rPr>
          <w:rFonts w:cs="Arial"/>
          <w:i/>
          <w:iCs/>
        </w:rPr>
        <w:t>mezi níže uvedenými smluvními stranami</w:t>
      </w:r>
    </w:p>
    <w:p w14:paraId="7E0ACEA3" w14:textId="77777777" w:rsidR="00874CE8" w:rsidRDefault="00874CE8" w:rsidP="001230F0">
      <w:pPr>
        <w:rPr>
          <w:rFonts w:cs="Arial"/>
          <w:shd w:val="clear" w:color="auto" w:fill="FFFFFF"/>
        </w:rPr>
      </w:pPr>
      <w:r w:rsidRPr="00FF738B">
        <w:rPr>
          <w:rFonts w:cs="Arial"/>
        </w:rPr>
        <w:t>Smluvní</w:t>
      </w:r>
      <w:r w:rsidRPr="00FF738B">
        <w:rPr>
          <w:rFonts w:cs="Arial"/>
          <w:shd w:val="clear" w:color="auto" w:fill="FFFFFF"/>
        </w:rPr>
        <w:t xml:space="preserve"> strany:</w:t>
      </w:r>
    </w:p>
    <w:p w14:paraId="7E0ACEA4" w14:textId="77777777" w:rsidR="00874CE8" w:rsidRPr="00FF738B" w:rsidRDefault="00874CE8" w:rsidP="001230F0">
      <w:pPr>
        <w:rPr>
          <w:rFonts w:cs="Arial"/>
          <w:b/>
          <w:shd w:val="clear" w:color="auto" w:fill="FFFFFF"/>
        </w:rPr>
      </w:pPr>
      <w:r>
        <w:rPr>
          <w:rFonts w:cs="Arial"/>
          <w:b/>
          <w:shd w:val="clear" w:color="auto" w:fill="FFFFFF"/>
        </w:rPr>
        <w:t>Město Jindřichův Hradec</w:t>
      </w:r>
    </w:p>
    <w:p w14:paraId="7E0ACEA5" w14:textId="77777777" w:rsidR="00874CE8" w:rsidRPr="00FF738B" w:rsidRDefault="00874CE8" w:rsidP="001230F0">
      <w:pPr>
        <w:rPr>
          <w:rFonts w:cs="Arial"/>
        </w:rPr>
      </w:pPr>
      <w:r w:rsidRPr="00FF738B">
        <w:rPr>
          <w:rFonts w:cs="Arial"/>
        </w:rPr>
        <w:t xml:space="preserve">se sídlem </w:t>
      </w:r>
      <w:r w:rsidRPr="00FF738B">
        <w:rPr>
          <w:rFonts w:cs="Arial"/>
        </w:rPr>
        <w:tab/>
      </w:r>
      <w:r w:rsidRPr="00FF738B">
        <w:rPr>
          <w:rFonts w:cs="Arial"/>
        </w:rPr>
        <w:tab/>
      </w:r>
      <w:r w:rsidRPr="00296CA5">
        <w:rPr>
          <w:rStyle w:val="value"/>
        </w:rPr>
        <w:t>Klášterská 135, 37701, Jindřichův Hradec</w:t>
      </w:r>
    </w:p>
    <w:p w14:paraId="7E0ACEA6" w14:textId="77777777" w:rsidR="00874CE8" w:rsidRPr="00160B23" w:rsidRDefault="00874CE8" w:rsidP="001230F0">
      <w:pPr>
        <w:rPr>
          <w:rFonts w:cs="Arial"/>
          <w:bCs/>
        </w:rPr>
      </w:pPr>
      <w:r w:rsidRPr="00FF738B">
        <w:rPr>
          <w:rFonts w:cs="Arial"/>
        </w:rPr>
        <w:t xml:space="preserve">IČO: </w:t>
      </w:r>
      <w:r w:rsidRPr="00FF738B">
        <w:rPr>
          <w:rFonts w:cs="Arial"/>
        </w:rPr>
        <w:tab/>
      </w:r>
      <w:r w:rsidRPr="00FF738B">
        <w:rPr>
          <w:rFonts w:cs="Arial"/>
        </w:rPr>
        <w:tab/>
      </w:r>
      <w:r w:rsidRPr="00FF738B">
        <w:rPr>
          <w:rFonts w:cs="Arial"/>
        </w:rPr>
        <w:tab/>
      </w:r>
      <w:r w:rsidRPr="00296CA5">
        <w:rPr>
          <w:rStyle w:val="value"/>
        </w:rPr>
        <w:t>00246875</w:t>
      </w:r>
    </w:p>
    <w:p w14:paraId="7E0ACEA7" w14:textId="77777777" w:rsidR="00874CE8" w:rsidRPr="00FF738B" w:rsidRDefault="00874CE8" w:rsidP="001230F0">
      <w:pPr>
        <w:rPr>
          <w:rFonts w:cs="Arial"/>
          <w:bCs/>
        </w:rPr>
      </w:pPr>
      <w:r w:rsidRPr="00FF738B">
        <w:rPr>
          <w:rFonts w:cs="Arial"/>
        </w:rPr>
        <w:t xml:space="preserve">DIČ: </w:t>
      </w:r>
      <w:r w:rsidRPr="00FF738B">
        <w:rPr>
          <w:rFonts w:cs="Arial"/>
        </w:rPr>
        <w:tab/>
      </w:r>
      <w:r w:rsidRPr="00FF738B">
        <w:rPr>
          <w:rFonts w:cs="Arial"/>
        </w:rPr>
        <w:tab/>
      </w:r>
      <w:r w:rsidRPr="00FF738B">
        <w:rPr>
          <w:rFonts w:cs="Arial"/>
        </w:rPr>
        <w:tab/>
      </w:r>
      <w:r w:rsidRPr="00296CA5">
        <w:rPr>
          <w:rFonts w:cstheme="minorHAnsi"/>
        </w:rPr>
        <w:t>CZ</w:t>
      </w:r>
      <w:r w:rsidRPr="00296CA5">
        <w:rPr>
          <w:rStyle w:val="value"/>
        </w:rPr>
        <w:t>00246875</w:t>
      </w:r>
    </w:p>
    <w:p w14:paraId="7E0ACEA8" w14:textId="377141CE" w:rsidR="00874CE8" w:rsidRPr="00EB40C0" w:rsidRDefault="00874CE8" w:rsidP="001230F0">
      <w:pPr>
        <w:rPr>
          <w:rFonts w:cs="Arial"/>
        </w:rPr>
      </w:pPr>
      <w:r w:rsidRPr="00FF738B">
        <w:rPr>
          <w:rFonts w:cs="Arial"/>
        </w:rPr>
        <w:t xml:space="preserve">zastoupené: </w:t>
      </w:r>
      <w:r w:rsidRPr="00FF738B">
        <w:rPr>
          <w:rFonts w:cs="Arial"/>
        </w:rPr>
        <w:tab/>
      </w:r>
      <w:r w:rsidRPr="00FF738B">
        <w:rPr>
          <w:rFonts w:cs="Arial"/>
        </w:rPr>
        <w:tab/>
      </w:r>
      <w:r w:rsidRPr="00EB40C0">
        <w:rPr>
          <w:rFonts w:cs="Arial"/>
        </w:rPr>
        <w:t>Mgr. Ing. Michal Kozár, MBA</w:t>
      </w:r>
      <w:r w:rsidR="005C5E8B" w:rsidRPr="00EB40C0">
        <w:rPr>
          <w:rFonts w:cs="Arial"/>
        </w:rPr>
        <w:t>, starost</w:t>
      </w:r>
      <w:r w:rsidR="00B47D0D" w:rsidRPr="00EB40C0">
        <w:rPr>
          <w:rFonts w:cs="Arial"/>
        </w:rPr>
        <w:t>a</w:t>
      </w:r>
      <w:r w:rsidR="005C5E8B" w:rsidRPr="00EB40C0">
        <w:rPr>
          <w:rFonts w:cs="Arial"/>
        </w:rPr>
        <w:t xml:space="preserve"> města</w:t>
      </w:r>
    </w:p>
    <w:p w14:paraId="7E0ACEA9" w14:textId="77777777" w:rsidR="00874CE8" w:rsidRPr="00FF738B" w:rsidRDefault="00874CE8" w:rsidP="001230F0">
      <w:pPr>
        <w:rPr>
          <w:rFonts w:cs="Arial"/>
        </w:rPr>
      </w:pPr>
      <w:r w:rsidRPr="00FF738B">
        <w:rPr>
          <w:rFonts w:cs="Arial"/>
        </w:rPr>
        <w:t xml:space="preserve">bankovní spojení: </w:t>
      </w:r>
      <w:r w:rsidRPr="00FF738B">
        <w:rPr>
          <w:rFonts w:cs="Arial"/>
        </w:rPr>
        <w:tab/>
      </w:r>
      <w:r>
        <w:rPr>
          <w:rFonts w:cs="Arial"/>
        </w:rPr>
        <w:t>Česká spořitelna</w:t>
      </w:r>
      <w:r w:rsidRPr="00160B23">
        <w:rPr>
          <w:rFonts w:cs="Arial"/>
        </w:rPr>
        <w:t>, a.s.</w:t>
      </w:r>
    </w:p>
    <w:p w14:paraId="7E0ACEAA" w14:textId="77777777" w:rsidR="00874CE8" w:rsidRDefault="00874CE8" w:rsidP="001230F0">
      <w:pPr>
        <w:rPr>
          <w:rFonts w:cs="Arial"/>
        </w:rPr>
      </w:pPr>
      <w:r w:rsidRPr="00FF738B">
        <w:rPr>
          <w:rFonts w:cs="Arial"/>
        </w:rPr>
        <w:t xml:space="preserve">číslo účtu: </w:t>
      </w:r>
      <w:r w:rsidRPr="00FF738B">
        <w:rPr>
          <w:rFonts w:cs="Arial"/>
        </w:rPr>
        <w:tab/>
      </w:r>
      <w:r w:rsidRPr="00FF738B">
        <w:rPr>
          <w:rFonts w:cs="Arial"/>
        </w:rPr>
        <w:tab/>
      </w:r>
      <w:r w:rsidRPr="004518A1">
        <w:rPr>
          <w:rFonts w:cs="Arial"/>
        </w:rPr>
        <w:t>0603140379/0800</w:t>
      </w:r>
    </w:p>
    <w:p w14:paraId="0241FCD0" w14:textId="6B583D36" w:rsidR="008D313C" w:rsidRPr="008D313C" w:rsidRDefault="008D313C" w:rsidP="001230F0">
      <w:pPr>
        <w:suppressAutoHyphens w:val="0"/>
        <w:spacing w:before="0" w:after="0"/>
        <w:ind w:left="360"/>
        <w:jc w:val="left"/>
        <w:rPr>
          <w:rFonts w:cs="Calibri"/>
          <w:lang w:eastAsia="en-US"/>
        </w:rPr>
      </w:pPr>
      <w:r w:rsidRPr="1ECC2D41">
        <w:rPr>
          <w:rFonts w:cs="Calibri"/>
          <w:lang w:eastAsia="en-US"/>
        </w:rPr>
        <w:t>osoby oprávněné k </w:t>
      </w:r>
      <w:r w:rsidR="673B4042" w:rsidRPr="1ECC2D41">
        <w:rPr>
          <w:rFonts w:cs="Calibri"/>
          <w:lang w:eastAsia="en-US"/>
        </w:rPr>
        <w:t xml:space="preserve">jednání: </w:t>
      </w:r>
      <w:r>
        <w:tab/>
      </w:r>
    </w:p>
    <w:p w14:paraId="388C6C63" w14:textId="77777777" w:rsidR="008D313C" w:rsidRPr="008D313C" w:rsidRDefault="008D313C" w:rsidP="001230F0">
      <w:pPr>
        <w:suppressAutoHyphens w:val="0"/>
        <w:spacing w:before="0" w:after="0"/>
        <w:ind w:left="360"/>
        <w:jc w:val="left"/>
        <w:rPr>
          <w:rFonts w:cs="Calibri"/>
          <w:szCs w:val="22"/>
          <w:lang w:eastAsia="en-US"/>
        </w:rPr>
      </w:pPr>
      <w:r w:rsidRPr="008D313C">
        <w:rPr>
          <w:rFonts w:cs="Calibri"/>
          <w:szCs w:val="22"/>
          <w:lang w:eastAsia="en-US"/>
        </w:rPr>
        <w:t>ve věcech smluvních: Mgr. Ing. Michal Kozár, MBA, starosta města</w:t>
      </w:r>
    </w:p>
    <w:p w14:paraId="7E26EDFA" w14:textId="44CF2C20" w:rsidR="008D313C" w:rsidRDefault="008D313C" w:rsidP="001230F0">
      <w:pPr>
        <w:suppressAutoHyphens w:val="0"/>
        <w:spacing w:before="0" w:after="0"/>
        <w:ind w:left="360"/>
        <w:jc w:val="left"/>
        <w:rPr>
          <w:rFonts w:cs="Calibri"/>
          <w:szCs w:val="22"/>
          <w:lang w:eastAsia="en-US"/>
        </w:rPr>
      </w:pPr>
      <w:r w:rsidRPr="008D313C">
        <w:rPr>
          <w:rFonts w:cs="Calibri"/>
          <w:szCs w:val="22"/>
          <w:lang w:eastAsia="en-US"/>
        </w:rPr>
        <w:t xml:space="preserve">ve věcech technických: </w:t>
      </w:r>
      <w:r w:rsidR="00143DC3">
        <w:rPr>
          <w:rFonts w:cs="Calibri"/>
          <w:szCs w:val="22"/>
          <w:lang w:eastAsia="en-US"/>
        </w:rPr>
        <w:t>Ing. Karel Hron, vedoucí odboru rozvoje</w:t>
      </w:r>
      <w:r>
        <w:rPr>
          <w:rFonts w:cs="Calibri"/>
          <w:szCs w:val="22"/>
          <w:lang w:eastAsia="en-US"/>
        </w:rPr>
        <w:t xml:space="preserve">, </w:t>
      </w:r>
      <w:r w:rsidR="00F84953">
        <w:rPr>
          <w:rFonts w:cs="Calibri"/>
          <w:szCs w:val="22"/>
          <w:lang w:eastAsia="en-US"/>
        </w:rPr>
        <w:t xml:space="preserve">e-mail: </w:t>
      </w:r>
      <w:hyperlink r:id="rId11" w:history="1">
        <w:r w:rsidR="00143DC3" w:rsidRPr="0070683C">
          <w:rPr>
            <w:rStyle w:val="Hypertextovodkaz"/>
            <w:rFonts w:cs="Calibri"/>
            <w:szCs w:val="22"/>
            <w:lang w:eastAsia="en-US"/>
          </w:rPr>
          <w:t>hron@jh.cz</w:t>
        </w:r>
      </w:hyperlink>
      <w:r w:rsidR="004001AD">
        <w:rPr>
          <w:rFonts w:cs="Calibri"/>
          <w:szCs w:val="22"/>
          <w:lang w:eastAsia="en-US"/>
        </w:rPr>
        <w:t xml:space="preserve"> </w:t>
      </w:r>
    </w:p>
    <w:p w14:paraId="4AC15812" w14:textId="3637AA8F" w:rsidR="00143DC3" w:rsidRPr="008D313C" w:rsidRDefault="00143DC3" w:rsidP="001230F0">
      <w:pPr>
        <w:suppressAutoHyphens w:val="0"/>
        <w:spacing w:before="0" w:after="0"/>
        <w:ind w:left="360"/>
        <w:jc w:val="left"/>
        <w:rPr>
          <w:rFonts w:cs="Calibri"/>
          <w:szCs w:val="22"/>
          <w:lang w:eastAsia="en-US"/>
        </w:rPr>
      </w:pPr>
      <w:r>
        <w:rPr>
          <w:rFonts w:cs="Calibri"/>
          <w:szCs w:val="22"/>
          <w:lang w:eastAsia="en-US"/>
        </w:rPr>
        <w:t xml:space="preserve">                                          Pavel </w:t>
      </w:r>
      <w:r w:rsidR="0075678C">
        <w:rPr>
          <w:rFonts w:cs="Calibri"/>
          <w:szCs w:val="22"/>
          <w:lang w:eastAsia="en-US"/>
        </w:rPr>
        <w:t>Stručovský</w:t>
      </w:r>
      <w:r>
        <w:rPr>
          <w:rFonts w:cs="Calibri"/>
          <w:szCs w:val="22"/>
          <w:lang w:eastAsia="en-US"/>
        </w:rPr>
        <w:t xml:space="preserve">, </w:t>
      </w:r>
      <w:r w:rsidR="00664241">
        <w:rPr>
          <w:rFonts w:cs="Calibri"/>
          <w:szCs w:val="22"/>
          <w:lang w:eastAsia="en-US"/>
        </w:rPr>
        <w:t xml:space="preserve">oddělení investic, e-mail: </w:t>
      </w:r>
      <w:hyperlink r:id="rId12" w:history="1">
        <w:r w:rsidR="0075678C" w:rsidRPr="008F438F">
          <w:rPr>
            <w:rStyle w:val="Hypertextovodkaz"/>
            <w:rFonts w:cs="Calibri"/>
            <w:szCs w:val="22"/>
            <w:lang w:eastAsia="en-US"/>
          </w:rPr>
          <w:t>strucovsky@jh.cz</w:t>
        </w:r>
      </w:hyperlink>
      <w:r w:rsidR="00664241">
        <w:rPr>
          <w:rFonts w:cs="Calibri"/>
          <w:szCs w:val="22"/>
          <w:lang w:eastAsia="en-US"/>
        </w:rPr>
        <w:t xml:space="preserve"> </w:t>
      </w:r>
    </w:p>
    <w:p w14:paraId="7E0ACEAC" w14:textId="77777777" w:rsidR="00874CE8" w:rsidRPr="00FF738B" w:rsidRDefault="00874CE8" w:rsidP="001230F0">
      <w:pPr>
        <w:rPr>
          <w:rFonts w:cs="Arial"/>
        </w:rPr>
      </w:pPr>
      <w:r w:rsidRPr="00FF738B">
        <w:rPr>
          <w:rFonts w:cs="Arial"/>
        </w:rPr>
        <w:t>(dále jen „</w:t>
      </w:r>
      <w:r w:rsidRPr="00FF738B">
        <w:rPr>
          <w:rFonts w:cs="Arial"/>
          <w:b/>
          <w:bCs/>
        </w:rPr>
        <w:t>Objednatel</w:t>
      </w:r>
      <w:r w:rsidRPr="00FF738B">
        <w:rPr>
          <w:rFonts w:cs="Arial"/>
        </w:rPr>
        <w:t>“)</w:t>
      </w:r>
    </w:p>
    <w:p w14:paraId="7E0ACEAE" w14:textId="77777777" w:rsidR="00874CE8" w:rsidRPr="00FF738B" w:rsidRDefault="00874CE8" w:rsidP="001230F0">
      <w:pPr>
        <w:rPr>
          <w:rFonts w:cs="Arial"/>
        </w:rPr>
      </w:pPr>
      <w:r w:rsidRPr="00FF738B">
        <w:rPr>
          <w:rFonts w:cs="Arial"/>
        </w:rPr>
        <w:t>a</w:t>
      </w:r>
    </w:p>
    <w:p w14:paraId="52858FB7" w14:textId="57348374" w:rsidR="00E77712" w:rsidRPr="00FF738B" w:rsidRDefault="00874CE8" w:rsidP="00E77712">
      <w:pPr>
        <w:rPr>
          <w:rFonts w:cs="Arial"/>
        </w:rPr>
      </w:pPr>
      <w:r w:rsidRPr="00FF738B">
        <w:rPr>
          <w:rFonts w:cs="Arial"/>
          <w:b/>
          <w:bCs/>
        </w:rPr>
        <w:t>název firmy</w:t>
      </w:r>
      <w:r w:rsidRPr="00FF738B">
        <w:rPr>
          <w:rFonts w:cs="Arial"/>
        </w:rPr>
        <w:t xml:space="preserve">: </w:t>
      </w:r>
      <w:r w:rsidRPr="00FF738B">
        <w:rPr>
          <w:rFonts w:cs="Arial"/>
        </w:rPr>
        <w:tab/>
      </w:r>
      <w:r w:rsidRPr="00FF738B">
        <w:rPr>
          <w:rFonts w:cs="Arial"/>
        </w:rPr>
        <w:tab/>
      </w:r>
      <w:r w:rsidR="00E77712" w:rsidRPr="00E77712">
        <w:rPr>
          <w:rFonts w:cs="Arial"/>
          <w:b/>
          <w:bCs/>
        </w:rPr>
        <w:t>L.</w:t>
      </w:r>
      <w:r w:rsidR="00E77712" w:rsidRPr="00583473">
        <w:rPr>
          <w:rFonts w:cs="Arial"/>
          <w:b/>
        </w:rPr>
        <w:t>M.electric s.r.o.</w:t>
      </w:r>
    </w:p>
    <w:p w14:paraId="68E750FF" w14:textId="51F2E5FF" w:rsidR="00E77712" w:rsidRPr="00FF738B" w:rsidRDefault="00E77712" w:rsidP="00E77712">
      <w:pPr>
        <w:rPr>
          <w:rFonts w:cs="Arial"/>
        </w:rPr>
      </w:pPr>
      <w:r w:rsidRPr="00FF738B">
        <w:rPr>
          <w:rFonts w:cs="Arial"/>
        </w:rPr>
        <w:t>se sídlem</w:t>
      </w:r>
      <w:r>
        <w:rPr>
          <w:rFonts w:cs="Arial"/>
        </w:rPr>
        <w:t>:</w:t>
      </w:r>
      <w:r w:rsidRPr="00FF738B">
        <w:rPr>
          <w:rFonts w:cs="Arial"/>
        </w:rPr>
        <w:t xml:space="preserve"> </w:t>
      </w:r>
      <w:r w:rsidRPr="00FF738B">
        <w:rPr>
          <w:rFonts w:cs="Arial"/>
        </w:rPr>
        <w:tab/>
      </w:r>
      <w:r w:rsidRPr="00FF738B">
        <w:rPr>
          <w:rFonts w:cs="Arial"/>
        </w:rPr>
        <w:tab/>
      </w:r>
      <w:r w:rsidRPr="00583473">
        <w:rPr>
          <w:rFonts w:cs="Arial"/>
        </w:rPr>
        <w:t>Jarošovská 840, 377 01 Jindřichův Hradec</w:t>
      </w:r>
    </w:p>
    <w:p w14:paraId="0D1B2799" w14:textId="77777777" w:rsidR="00E77712" w:rsidRPr="00FF738B" w:rsidRDefault="00E77712" w:rsidP="00E77712">
      <w:pPr>
        <w:rPr>
          <w:rFonts w:cs="Arial"/>
        </w:rPr>
      </w:pPr>
      <w:r w:rsidRPr="00FF738B">
        <w:rPr>
          <w:rFonts w:cs="Arial"/>
        </w:rPr>
        <w:t xml:space="preserve">IČO: </w:t>
      </w:r>
      <w:r w:rsidRPr="00FF738B">
        <w:rPr>
          <w:rFonts w:cs="Arial"/>
        </w:rPr>
        <w:tab/>
      </w:r>
      <w:r w:rsidRPr="00FF738B">
        <w:rPr>
          <w:rFonts w:cs="Arial"/>
        </w:rPr>
        <w:tab/>
      </w:r>
      <w:r w:rsidRPr="00FF738B">
        <w:rPr>
          <w:rFonts w:cs="Arial"/>
        </w:rPr>
        <w:tab/>
      </w:r>
      <w:r w:rsidRPr="00583473">
        <w:rPr>
          <w:rFonts w:cs="Arial"/>
        </w:rPr>
        <w:t>05533821</w:t>
      </w:r>
    </w:p>
    <w:p w14:paraId="65CACDB4" w14:textId="77777777" w:rsidR="00E77712" w:rsidRPr="00FF738B" w:rsidRDefault="00E77712" w:rsidP="00E77712">
      <w:pPr>
        <w:rPr>
          <w:rFonts w:cs="Arial"/>
        </w:rPr>
      </w:pPr>
      <w:r w:rsidRPr="00FF738B">
        <w:rPr>
          <w:rFonts w:cs="Arial"/>
        </w:rPr>
        <w:t xml:space="preserve">DIČ: </w:t>
      </w:r>
      <w:r w:rsidRPr="00FF738B">
        <w:rPr>
          <w:rFonts w:cs="Arial"/>
        </w:rPr>
        <w:tab/>
      </w:r>
      <w:r w:rsidRPr="00FF738B">
        <w:rPr>
          <w:rFonts w:cs="Arial"/>
        </w:rPr>
        <w:tab/>
      </w:r>
      <w:r w:rsidRPr="00FF738B">
        <w:rPr>
          <w:rFonts w:cs="Arial"/>
        </w:rPr>
        <w:tab/>
      </w:r>
      <w:r w:rsidRPr="00583473">
        <w:rPr>
          <w:rFonts w:cs="Arial"/>
        </w:rPr>
        <w:t>CZ05533821</w:t>
      </w:r>
    </w:p>
    <w:p w14:paraId="343AF92F" w14:textId="0ED25C2A" w:rsidR="00E77712" w:rsidRDefault="00E77712" w:rsidP="00E77712">
      <w:pPr>
        <w:rPr>
          <w:rFonts w:cs="Arial"/>
        </w:rPr>
      </w:pPr>
      <w:r w:rsidRPr="00FF738B">
        <w:rPr>
          <w:rFonts w:cs="Arial"/>
        </w:rPr>
        <w:t>zapsaná v obchodním rejstřík</w:t>
      </w:r>
      <w:r>
        <w:rPr>
          <w:rFonts w:cs="Arial"/>
        </w:rPr>
        <w:t xml:space="preserve">u: </w:t>
      </w:r>
      <w:r w:rsidRPr="00FF738B">
        <w:rPr>
          <w:rFonts w:cs="Arial"/>
        </w:rPr>
        <w:t xml:space="preserve">vedeném </w:t>
      </w:r>
      <w:r>
        <w:rPr>
          <w:rFonts w:cs="Arial"/>
        </w:rPr>
        <w:t xml:space="preserve">Krajským soudem v Českých </w:t>
      </w:r>
      <w:r w:rsidRPr="00583473">
        <w:rPr>
          <w:rFonts w:cs="Arial"/>
        </w:rPr>
        <w:t xml:space="preserve">Budějovicích </w:t>
      </w:r>
      <w:r>
        <w:rPr>
          <w:rFonts w:cs="Arial"/>
        </w:rPr>
        <w:t>oddíl C vložka 25349</w:t>
      </w:r>
    </w:p>
    <w:p w14:paraId="55763DE4" w14:textId="372669C3" w:rsidR="00E77712" w:rsidRPr="00FF738B" w:rsidRDefault="00E77712" w:rsidP="00E77712">
      <w:pPr>
        <w:rPr>
          <w:rFonts w:cs="Arial"/>
        </w:rPr>
      </w:pPr>
      <w:r w:rsidRPr="00FF738B">
        <w:rPr>
          <w:rFonts w:cs="Arial"/>
        </w:rPr>
        <w:t>zastoupená</w:t>
      </w:r>
      <w:r>
        <w:rPr>
          <w:rFonts w:cs="Arial"/>
        </w:rPr>
        <w:t>:</w:t>
      </w:r>
      <w:r w:rsidRPr="00FF738B">
        <w:rPr>
          <w:rFonts w:cs="Arial"/>
        </w:rPr>
        <w:t xml:space="preserve"> </w:t>
      </w:r>
      <w:r w:rsidRPr="00FF738B">
        <w:rPr>
          <w:rFonts w:cs="Arial"/>
        </w:rPr>
        <w:tab/>
      </w:r>
      <w:r w:rsidRPr="00FF738B">
        <w:rPr>
          <w:rFonts w:cs="Arial"/>
        </w:rPr>
        <w:tab/>
      </w:r>
      <w:r>
        <w:rPr>
          <w:rFonts w:cs="Arial"/>
        </w:rPr>
        <w:t>Martinem Linhartem, jednatelem</w:t>
      </w:r>
    </w:p>
    <w:p w14:paraId="3431280C" w14:textId="2DBEAFCD" w:rsidR="00E77712" w:rsidRPr="00FF738B" w:rsidRDefault="00E77712" w:rsidP="00E77712">
      <w:pPr>
        <w:rPr>
          <w:rFonts w:cs="Arial"/>
        </w:rPr>
      </w:pPr>
      <w:r w:rsidRPr="00FF738B">
        <w:rPr>
          <w:rFonts w:cs="Arial"/>
        </w:rPr>
        <w:t xml:space="preserve">bankovní spojení: </w:t>
      </w:r>
      <w:r w:rsidRPr="00FF738B">
        <w:rPr>
          <w:rFonts w:cs="Arial"/>
        </w:rPr>
        <w:tab/>
      </w:r>
      <w:proofErr w:type="spellStart"/>
      <w:r w:rsidR="00996052">
        <w:rPr>
          <w:rFonts w:cs="Arial"/>
        </w:rPr>
        <w:t>xxx</w:t>
      </w:r>
      <w:proofErr w:type="spellEnd"/>
    </w:p>
    <w:p w14:paraId="5CDA347E" w14:textId="00393474" w:rsidR="00E77712" w:rsidRPr="00FF738B" w:rsidRDefault="00E77712" w:rsidP="00E77712">
      <w:pPr>
        <w:rPr>
          <w:rFonts w:cs="Arial"/>
        </w:rPr>
      </w:pPr>
      <w:r w:rsidRPr="00FF738B">
        <w:rPr>
          <w:rFonts w:cs="Arial"/>
        </w:rPr>
        <w:t xml:space="preserve">číslo účtu: </w:t>
      </w:r>
      <w:r w:rsidRPr="00FF738B">
        <w:rPr>
          <w:rFonts w:cs="Arial"/>
        </w:rPr>
        <w:tab/>
      </w:r>
      <w:r w:rsidRPr="00FF738B">
        <w:rPr>
          <w:rFonts w:cs="Arial"/>
        </w:rPr>
        <w:tab/>
      </w:r>
      <w:proofErr w:type="spellStart"/>
      <w:r w:rsidR="00996052">
        <w:rPr>
          <w:rFonts w:cs="Arial"/>
        </w:rPr>
        <w:t>xxx</w:t>
      </w:r>
      <w:proofErr w:type="spellEnd"/>
    </w:p>
    <w:p w14:paraId="3A1CA156" w14:textId="77777777" w:rsidR="00E77712" w:rsidRPr="008D313C" w:rsidRDefault="00E77712" w:rsidP="00E77712">
      <w:pPr>
        <w:suppressAutoHyphens w:val="0"/>
        <w:spacing w:before="0" w:after="0"/>
        <w:ind w:left="360"/>
        <w:jc w:val="left"/>
        <w:rPr>
          <w:rFonts w:cs="Calibri"/>
          <w:szCs w:val="22"/>
          <w:lang w:eastAsia="en-US"/>
        </w:rPr>
      </w:pPr>
      <w:r w:rsidRPr="008D313C">
        <w:rPr>
          <w:rFonts w:cs="Calibri"/>
          <w:szCs w:val="22"/>
          <w:lang w:eastAsia="en-US"/>
        </w:rPr>
        <w:t>osoby oprávněné k jednání:</w:t>
      </w:r>
      <w:r w:rsidRPr="008D313C">
        <w:rPr>
          <w:rFonts w:eastAsia="Calibri" w:cs="Calibri"/>
          <w:szCs w:val="22"/>
          <w:lang w:eastAsia="en-US"/>
        </w:rPr>
        <w:tab/>
      </w:r>
      <w:r w:rsidRPr="008D313C">
        <w:rPr>
          <w:rFonts w:eastAsia="Calibri" w:cs="Calibri"/>
          <w:szCs w:val="22"/>
          <w:lang w:eastAsia="en-US"/>
        </w:rPr>
        <w:tab/>
      </w:r>
    </w:p>
    <w:p w14:paraId="776638BB" w14:textId="56B89C20" w:rsidR="00E77712" w:rsidRPr="00FF738B" w:rsidRDefault="00E77712" w:rsidP="00E77712">
      <w:pPr>
        <w:rPr>
          <w:rFonts w:cs="Arial"/>
        </w:rPr>
      </w:pPr>
      <w:r w:rsidRPr="008D313C">
        <w:rPr>
          <w:rFonts w:cs="Calibri"/>
          <w:szCs w:val="22"/>
          <w:lang w:eastAsia="en-US"/>
        </w:rPr>
        <w:t>ve věcech smluvních:</w:t>
      </w:r>
      <w:r>
        <w:rPr>
          <w:rFonts w:cs="Calibri"/>
          <w:szCs w:val="22"/>
          <w:lang w:eastAsia="en-US"/>
        </w:rPr>
        <w:t xml:space="preserve"> Martin Linhart, jednatel, e-mail: </w:t>
      </w:r>
      <w:hyperlink r:id="rId13" w:history="1">
        <w:proofErr w:type="spellStart"/>
        <w:r w:rsidR="00996052">
          <w:rPr>
            <w:rStyle w:val="Hypertextovodkaz"/>
            <w:rFonts w:cs="Calibri"/>
            <w:szCs w:val="22"/>
            <w:lang w:eastAsia="en-US"/>
          </w:rPr>
          <w:t>xxx</w:t>
        </w:r>
        <w:proofErr w:type="spellEnd"/>
      </w:hyperlink>
      <w:r>
        <w:rPr>
          <w:rFonts w:cs="Calibri"/>
          <w:szCs w:val="22"/>
          <w:lang w:eastAsia="en-US"/>
        </w:rPr>
        <w:t xml:space="preserve">  </w:t>
      </w:r>
    </w:p>
    <w:p w14:paraId="279B4BA1" w14:textId="40EDAA18" w:rsidR="00E77712" w:rsidRPr="00FF738B" w:rsidRDefault="00E77712" w:rsidP="00E77712">
      <w:pPr>
        <w:rPr>
          <w:rFonts w:cs="Arial"/>
        </w:rPr>
      </w:pPr>
      <w:r>
        <w:rPr>
          <w:rFonts w:cs="Calibri"/>
          <w:szCs w:val="22"/>
          <w:lang w:eastAsia="en-US"/>
        </w:rPr>
        <w:t>v</w:t>
      </w:r>
      <w:r w:rsidRPr="008D313C">
        <w:rPr>
          <w:rFonts w:cs="Calibri"/>
          <w:szCs w:val="22"/>
          <w:lang w:eastAsia="en-US"/>
        </w:rPr>
        <w:t>e věcech technických:</w:t>
      </w:r>
      <w:r>
        <w:rPr>
          <w:rFonts w:cs="Calibri"/>
          <w:szCs w:val="22"/>
          <w:lang w:eastAsia="en-US"/>
        </w:rPr>
        <w:t xml:space="preserve"> Martin Linhart, jednatel, Miluše </w:t>
      </w:r>
      <w:proofErr w:type="spellStart"/>
      <w:r>
        <w:rPr>
          <w:rFonts w:cs="Calibri"/>
          <w:szCs w:val="22"/>
          <w:lang w:eastAsia="en-US"/>
        </w:rPr>
        <w:t>Heyduková</w:t>
      </w:r>
      <w:proofErr w:type="spellEnd"/>
      <w:r>
        <w:rPr>
          <w:rFonts w:cs="Calibri"/>
          <w:szCs w:val="22"/>
          <w:lang w:eastAsia="en-US"/>
        </w:rPr>
        <w:t xml:space="preserve">, technik,  </w:t>
      </w:r>
      <w:hyperlink r:id="rId14" w:history="1">
        <w:proofErr w:type="spellStart"/>
        <w:r w:rsidR="00996052">
          <w:rPr>
            <w:rStyle w:val="Hypertextovodkaz"/>
            <w:rFonts w:cs="Calibri"/>
            <w:szCs w:val="22"/>
            <w:lang w:eastAsia="en-US"/>
          </w:rPr>
          <w:t>xxx</w:t>
        </w:r>
        <w:proofErr w:type="spellEnd"/>
      </w:hyperlink>
    </w:p>
    <w:p w14:paraId="0BB13655" w14:textId="77777777" w:rsidR="00E77712" w:rsidRPr="00FF738B" w:rsidRDefault="00E77712" w:rsidP="00E77712">
      <w:pPr>
        <w:rPr>
          <w:rFonts w:cs="Arial"/>
        </w:rPr>
      </w:pPr>
      <w:r w:rsidRPr="00FF738B">
        <w:rPr>
          <w:rFonts w:cs="Arial"/>
        </w:rPr>
        <w:t>(dále jen „</w:t>
      </w:r>
      <w:r w:rsidRPr="00FF738B">
        <w:rPr>
          <w:rFonts w:cs="Arial"/>
          <w:b/>
        </w:rPr>
        <w:t>Zhotovitel</w:t>
      </w:r>
      <w:r w:rsidRPr="00FF738B">
        <w:rPr>
          <w:rFonts w:cs="Arial"/>
        </w:rPr>
        <w:t>“)</w:t>
      </w:r>
    </w:p>
    <w:p w14:paraId="287E225D" w14:textId="77777777" w:rsidR="00E77712" w:rsidRPr="00FF738B" w:rsidRDefault="00E77712" w:rsidP="00E77712">
      <w:pPr>
        <w:rPr>
          <w:rFonts w:cs="Arial"/>
        </w:rPr>
      </w:pPr>
      <w:r w:rsidRPr="00FF738B">
        <w:rPr>
          <w:rFonts w:cs="Arial"/>
        </w:rPr>
        <w:t>(Objednatel a Zhotovitel dále společně jen „</w:t>
      </w:r>
      <w:r w:rsidRPr="00FF738B">
        <w:rPr>
          <w:rFonts w:cs="Arial"/>
          <w:b/>
        </w:rPr>
        <w:t>smluvní strany</w:t>
      </w:r>
      <w:r w:rsidRPr="00FF738B">
        <w:rPr>
          <w:rFonts w:cs="Arial"/>
        </w:rPr>
        <w:t>“ nebo každý z nich samostatně jen „</w:t>
      </w:r>
      <w:r w:rsidRPr="00FF738B">
        <w:rPr>
          <w:rFonts w:cs="Arial"/>
          <w:b/>
        </w:rPr>
        <w:t>smluvní strana</w:t>
      </w:r>
      <w:r w:rsidRPr="00FF738B">
        <w:rPr>
          <w:rFonts w:cs="Arial"/>
        </w:rPr>
        <w:t>“)</w:t>
      </w:r>
    </w:p>
    <w:p w14:paraId="7E0ACEBB" w14:textId="77777777" w:rsidR="00874CE8" w:rsidRPr="00FF738B" w:rsidRDefault="00874CE8" w:rsidP="001230F0">
      <w:pPr>
        <w:jc w:val="center"/>
        <w:rPr>
          <w:rFonts w:cs="Arial"/>
          <w:shd w:val="clear" w:color="auto" w:fill="FFFFFF"/>
        </w:rPr>
      </w:pPr>
      <w:r w:rsidRPr="00FF738B">
        <w:rPr>
          <w:rFonts w:cs="Arial"/>
          <w:shd w:val="clear" w:color="auto" w:fill="FFFFFF"/>
        </w:rPr>
        <w:t xml:space="preserve">uzavírají dnešního dne, měsíce a roku tuto smlouvu </w:t>
      </w:r>
      <w:r>
        <w:rPr>
          <w:rFonts w:cs="Arial"/>
          <w:shd w:val="clear" w:color="auto" w:fill="FFFFFF"/>
        </w:rPr>
        <w:t>o dílo</w:t>
      </w:r>
    </w:p>
    <w:p w14:paraId="7E0ACEBC" w14:textId="77777777" w:rsidR="00874CE8" w:rsidRPr="00FF738B" w:rsidRDefault="00874CE8" w:rsidP="001230F0">
      <w:pPr>
        <w:jc w:val="center"/>
        <w:rPr>
          <w:rFonts w:cs="Arial"/>
        </w:rPr>
      </w:pPr>
      <w:r w:rsidRPr="00FF738B">
        <w:rPr>
          <w:rFonts w:cs="Arial"/>
          <w:shd w:val="clear" w:color="auto" w:fill="FFFFFF"/>
        </w:rPr>
        <w:t>(dále jen „</w:t>
      </w:r>
      <w:r w:rsidRPr="00FF738B">
        <w:rPr>
          <w:rFonts w:cs="Arial"/>
          <w:b/>
          <w:shd w:val="clear" w:color="auto" w:fill="FFFFFF"/>
        </w:rPr>
        <w:t>Smlouva</w:t>
      </w:r>
      <w:r w:rsidRPr="00FF738B">
        <w:rPr>
          <w:rFonts w:cs="Arial"/>
          <w:shd w:val="clear" w:color="auto" w:fill="FFFFFF"/>
        </w:rPr>
        <w:t>“):</w:t>
      </w:r>
    </w:p>
    <w:p w14:paraId="7E0ACEBF" w14:textId="77777777" w:rsidR="00874CE8" w:rsidRPr="003C200C" w:rsidRDefault="00874CE8" w:rsidP="001230F0">
      <w:pPr>
        <w:pStyle w:val="lnek1"/>
        <w:spacing w:line="276" w:lineRule="auto"/>
        <w:rPr>
          <w:rFonts w:asciiTheme="minorHAnsi" w:hAnsiTheme="minorHAnsi" w:cstheme="minorHAnsi"/>
          <w:sz w:val="22"/>
          <w:szCs w:val="22"/>
        </w:rPr>
      </w:pPr>
      <w:r w:rsidRPr="003C200C">
        <w:rPr>
          <w:rFonts w:asciiTheme="minorHAnsi" w:hAnsiTheme="minorHAnsi" w:cstheme="minorHAnsi"/>
          <w:sz w:val="22"/>
          <w:szCs w:val="22"/>
        </w:rPr>
        <w:lastRenderedPageBreak/>
        <w:t>Článek I</w:t>
      </w:r>
      <w:r w:rsidR="008233C2">
        <w:rPr>
          <w:rFonts w:asciiTheme="minorHAnsi" w:hAnsiTheme="minorHAnsi" w:cstheme="minorHAnsi"/>
          <w:sz w:val="22"/>
          <w:szCs w:val="22"/>
        </w:rPr>
        <w:t>.</w:t>
      </w:r>
    </w:p>
    <w:p w14:paraId="7E0ACEC0" w14:textId="77777777" w:rsidR="00874CE8" w:rsidRPr="003C200C" w:rsidRDefault="00874CE8" w:rsidP="001230F0">
      <w:pPr>
        <w:pStyle w:val="lnek2"/>
        <w:spacing w:line="276" w:lineRule="auto"/>
        <w:rPr>
          <w:rFonts w:asciiTheme="minorHAnsi" w:hAnsiTheme="minorHAnsi" w:cstheme="minorHAnsi"/>
          <w:sz w:val="22"/>
          <w:szCs w:val="22"/>
        </w:rPr>
      </w:pPr>
      <w:r w:rsidRPr="003C200C">
        <w:rPr>
          <w:rFonts w:asciiTheme="minorHAnsi" w:hAnsiTheme="minorHAnsi" w:cstheme="minorHAnsi"/>
          <w:sz w:val="22"/>
          <w:szCs w:val="22"/>
        </w:rPr>
        <w:t>Úvodní ustanovení</w:t>
      </w:r>
    </w:p>
    <w:p w14:paraId="7E0ACEC1" w14:textId="4B69A9DA" w:rsidR="00874CE8" w:rsidRPr="003C200C" w:rsidRDefault="00874CE8" w:rsidP="00E31AFD">
      <w:pPr>
        <w:pStyle w:val="AKFZFPreambule"/>
        <w:numPr>
          <w:ilvl w:val="0"/>
          <w:numId w:val="3"/>
        </w:numPr>
        <w:spacing w:line="276" w:lineRule="auto"/>
        <w:ind w:left="284" w:hanging="284"/>
        <w:rPr>
          <w:rFonts w:asciiTheme="minorHAnsi" w:hAnsiTheme="minorHAnsi" w:cstheme="minorHAnsi"/>
        </w:rPr>
      </w:pPr>
      <w:bookmarkStart w:id="0" w:name="_Ref187663140"/>
      <w:r w:rsidRPr="003C200C">
        <w:rPr>
          <w:rFonts w:asciiTheme="minorHAnsi" w:hAnsiTheme="minorHAnsi" w:cstheme="minorHAnsi"/>
        </w:rPr>
        <w:t xml:space="preserve">Objednatel je veřejným zadavatelem ve smyslu § 4 odst. 1 písm. d) </w:t>
      </w:r>
      <w:r w:rsidRPr="003C200C">
        <w:rPr>
          <w:rFonts w:asciiTheme="minorHAnsi" w:hAnsiTheme="minorHAnsi" w:cstheme="minorHAnsi"/>
          <w:bCs/>
        </w:rPr>
        <w:t>zákona č. 134/2016 Sb., o zadávání veřejných zakázek, v platném a účinném znění (dále jen „ZZVZ“</w:t>
      </w:r>
      <w:r w:rsidR="009A793E">
        <w:rPr>
          <w:rFonts w:asciiTheme="minorHAnsi" w:hAnsiTheme="minorHAnsi" w:cstheme="minorHAnsi"/>
          <w:bCs/>
        </w:rPr>
        <w:t xml:space="preserve"> nebo „zákon“</w:t>
      </w:r>
      <w:r w:rsidRPr="003C200C">
        <w:rPr>
          <w:rFonts w:asciiTheme="minorHAnsi" w:hAnsiTheme="minorHAnsi" w:cstheme="minorHAnsi"/>
          <w:bCs/>
        </w:rPr>
        <w:t>)</w:t>
      </w:r>
      <w:r w:rsidR="00301F56">
        <w:rPr>
          <w:rFonts w:asciiTheme="minorHAnsi" w:hAnsiTheme="minorHAnsi" w:cstheme="minorHAnsi"/>
          <w:bCs/>
        </w:rPr>
        <w:t>.</w:t>
      </w:r>
    </w:p>
    <w:p w14:paraId="7E0ACEC2" w14:textId="471923F8" w:rsidR="00874CE8" w:rsidRPr="003C200C" w:rsidRDefault="00874CE8" w:rsidP="00E31AFD">
      <w:pPr>
        <w:pStyle w:val="AKFZFPreambule"/>
        <w:numPr>
          <w:ilvl w:val="0"/>
          <w:numId w:val="3"/>
        </w:numPr>
        <w:spacing w:line="276" w:lineRule="auto"/>
        <w:ind w:left="284" w:hanging="284"/>
        <w:rPr>
          <w:rFonts w:asciiTheme="minorHAnsi" w:hAnsiTheme="minorHAnsi" w:cstheme="minorHAnsi"/>
        </w:rPr>
      </w:pPr>
      <w:r w:rsidRPr="003C200C">
        <w:rPr>
          <w:rFonts w:asciiTheme="minorHAnsi" w:hAnsiTheme="minorHAnsi" w:cstheme="minorHAnsi"/>
        </w:rPr>
        <w:t xml:space="preserve">Objednatel realizuje projekt s názvem </w:t>
      </w:r>
      <w:bookmarkStart w:id="1" w:name="_Hlk144458154"/>
      <w:r w:rsidR="003C200C" w:rsidRPr="002A1446">
        <w:rPr>
          <w:rFonts w:asciiTheme="minorHAnsi" w:hAnsiTheme="minorHAnsi" w:cstheme="minorHAnsi"/>
          <w:b/>
          <w:bCs/>
        </w:rPr>
        <w:t>„</w:t>
      </w:r>
      <w:bookmarkStart w:id="2" w:name="_Hlk193110903"/>
      <w:r w:rsidR="00664241" w:rsidRPr="002A1446">
        <w:rPr>
          <w:rFonts w:asciiTheme="minorHAnsi" w:hAnsiTheme="minorHAnsi" w:cstheme="minorHAnsi"/>
          <w:b/>
          <w:bCs/>
        </w:rPr>
        <w:t>Základní škola Jindřichův Hradec, Janderova 160 – konektivita školy</w:t>
      </w:r>
      <w:r w:rsidR="003C200C" w:rsidRPr="002A1446">
        <w:rPr>
          <w:rFonts w:asciiTheme="minorHAnsi" w:hAnsiTheme="minorHAnsi" w:cstheme="minorHAnsi"/>
          <w:b/>
          <w:bCs/>
        </w:rPr>
        <w:t>“</w:t>
      </w:r>
      <w:bookmarkEnd w:id="2"/>
      <w:r w:rsidR="003C200C" w:rsidRPr="002A1446">
        <w:rPr>
          <w:rFonts w:asciiTheme="minorHAnsi" w:hAnsiTheme="minorHAnsi" w:cstheme="minorHAnsi"/>
          <w:b/>
          <w:bCs/>
        </w:rPr>
        <w:t xml:space="preserve">, </w:t>
      </w:r>
      <w:proofErr w:type="spellStart"/>
      <w:r w:rsidR="003C200C" w:rsidRPr="002A1446">
        <w:rPr>
          <w:rFonts w:asciiTheme="minorHAnsi" w:hAnsiTheme="minorHAnsi" w:cstheme="minorHAnsi"/>
          <w:b/>
          <w:bCs/>
        </w:rPr>
        <w:t>reg</w:t>
      </w:r>
      <w:proofErr w:type="spellEnd"/>
      <w:r w:rsidR="003C200C" w:rsidRPr="002A1446">
        <w:rPr>
          <w:rFonts w:asciiTheme="minorHAnsi" w:hAnsiTheme="minorHAnsi" w:cstheme="minorHAnsi"/>
          <w:b/>
          <w:bCs/>
        </w:rPr>
        <w:t xml:space="preserve">. č. </w:t>
      </w:r>
      <w:bookmarkEnd w:id="1"/>
      <w:r w:rsidR="0049072E" w:rsidRPr="002A1446">
        <w:rPr>
          <w:rFonts w:asciiTheme="minorHAnsi" w:hAnsiTheme="minorHAnsi" w:cstheme="minorHAnsi"/>
          <w:b/>
          <w:bCs/>
        </w:rPr>
        <w:t>CZ.06.05.01/00/22_048/0005592</w:t>
      </w:r>
      <w:r w:rsidR="003C200C" w:rsidRPr="003C200C">
        <w:rPr>
          <w:rFonts w:asciiTheme="minorHAnsi" w:hAnsiTheme="minorHAnsi" w:cstheme="minorHAnsi"/>
        </w:rPr>
        <w:t xml:space="preserve">, který je spolufinancován </w:t>
      </w:r>
      <w:r w:rsidRPr="003C200C">
        <w:rPr>
          <w:rFonts w:asciiTheme="minorHAnsi" w:hAnsiTheme="minorHAnsi" w:cstheme="minorHAnsi"/>
        </w:rPr>
        <w:t>z prostředků Evropské unie a státního rozpočtu v rámci Integrovaného regionálního operačního programu</w:t>
      </w:r>
      <w:r w:rsidR="001C098A">
        <w:rPr>
          <w:rFonts w:asciiTheme="minorHAnsi" w:hAnsiTheme="minorHAnsi" w:cstheme="minorHAnsi"/>
        </w:rPr>
        <w:t xml:space="preserve"> </w:t>
      </w:r>
      <w:r w:rsidR="00B07DEB">
        <w:rPr>
          <w:rFonts w:asciiTheme="minorHAnsi" w:hAnsiTheme="minorHAnsi" w:cstheme="minorHAnsi"/>
        </w:rPr>
        <w:t xml:space="preserve">2021-2027 </w:t>
      </w:r>
      <w:r w:rsidR="001C098A">
        <w:rPr>
          <w:rFonts w:asciiTheme="minorHAnsi" w:hAnsiTheme="minorHAnsi" w:cstheme="minorHAnsi"/>
        </w:rPr>
        <w:t xml:space="preserve">/dále jen </w:t>
      </w:r>
      <w:r w:rsidR="00B07DEB">
        <w:rPr>
          <w:rFonts w:asciiTheme="minorHAnsi" w:hAnsiTheme="minorHAnsi" w:cstheme="minorHAnsi"/>
        </w:rPr>
        <w:t>„</w:t>
      </w:r>
      <w:r w:rsidR="001C098A">
        <w:rPr>
          <w:rFonts w:asciiTheme="minorHAnsi" w:hAnsiTheme="minorHAnsi" w:cstheme="minorHAnsi"/>
        </w:rPr>
        <w:t>Projekt</w:t>
      </w:r>
      <w:r w:rsidR="00B07DEB">
        <w:rPr>
          <w:rFonts w:asciiTheme="minorHAnsi" w:hAnsiTheme="minorHAnsi" w:cstheme="minorHAnsi"/>
        </w:rPr>
        <w:t>“</w:t>
      </w:r>
      <w:r w:rsidR="001C098A">
        <w:rPr>
          <w:rFonts w:asciiTheme="minorHAnsi" w:hAnsiTheme="minorHAnsi" w:cstheme="minorHAnsi"/>
        </w:rPr>
        <w:t>/</w:t>
      </w:r>
      <w:r w:rsidRPr="003C200C">
        <w:rPr>
          <w:rFonts w:asciiTheme="minorHAnsi" w:hAnsiTheme="minorHAnsi" w:cstheme="minorHAnsi"/>
        </w:rPr>
        <w:t xml:space="preserve">, přičemž </w:t>
      </w:r>
      <w:r w:rsidR="00D42CCB">
        <w:rPr>
          <w:rFonts w:asciiTheme="minorHAnsi" w:hAnsiTheme="minorHAnsi" w:cstheme="minorHAnsi"/>
        </w:rPr>
        <w:t xml:space="preserve">plnění dle této Smlouvy </w:t>
      </w:r>
      <w:r w:rsidRPr="003C200C">
        <w:rPr>
          <w:rFonts w:asciiTheme="minorHAnsi" w:hAnsiTheme="minorHAnsi" w:cstheme="minorHAnsi"/>
        </w:rPr>
        <w:t>bud</w:t>
      </w:r>
      <w:r w:rsidR="00D42CCB">
        <w:rPr>
          <w:rFonts w:asciiTheme="minorHAnsi" w:hAnsiTheme="minorHAnsi" w:cstheme="minorHAnsi"/>
        </w:rPr>
        <w:t>e</w:t>
      </w:r>
      <w:r w:rsidRPr="003C200C">
        <w:rPr>
          <w:rFonts w:asciiTheme="minorHAnsi" w:hAnsiTheme="minorHAnsi" w:cstheme="minorHAnsi"/>
        </w:rPr>
        <w:t xml:space="preserve"> součástí tohoto </w:t>
      </w:r>
      <w:r w:rsidR="006C36B3">
        <w:rPr>
          <w:rFonts w:asciiTheme="minorHAnsi" w:hAnsiTheme="minorHAnsi" w:cstheme="minorHAnsi"/>
        </w:rPr>
        <w:t>P</w:t>
      </w:r>
      <w:r w:rsidRPr="003C200C">
        <w:rPr>
          <w:rFonts w:asciiTheme="minorHAnsi" w:hAnsiTheme="minorHAnsi" w:cstheme="minorHAnsi"/>
        </w:rPr>
        <w:t>rojektu</w:t>
      </w:r>
      <w:r w:rsidR="00477654">
        <w:rPr>
          <w:rFonts w:asciiTheme="minorHAnsi" w:hAnsiTheme="minorHAnsi" w:cstheme="minorHAnsi"/>
        </w:rPr>
        <w:t>.</w:t>
      </w:r>
    </w:p>
    <w:p w14:paraId="7E0ACEC9" w14:textId="355D964A" w:rsidR="00874CE8" w:rsidRPr="003855D5" w:rsidRDefault="00866510" w:rsidP="00E31AFD">
      <w:pPr>
        <w:pStyle w:val="AKFZFPreambule"/>
        <w:numPr>
          <w:ilvl w:val="0"/>
          <w:numId w:val="3"/>
        </w:numPr>
        <w:spacing w:line="276" w:lineRule="auto"/>
        <w:ind w:left="284" w:hanging="284"/>
        <w:rPr>
          <w:rFonts w:asciiTheme="minorHAnsi" w:hAnsiTheme="minorHAnsi" w:cstheme="minorHAnsi"/>
        </w:rPr>
      </w:pPr>
      <w:r>
        <w:rPr>
          <w:rFonts w:asciiTheme="minorHAnsi" w:hAnsiTheme="minorHAnsi" w:cstheme="minorHAnsi"/>
        </w:rPr>
        <w:t xml:space="preserve">Smlouva je uzavřena na základě výsledku zadávacího řízení veřejné zakázky </w:t>
      </w:r>
      <w:r w:rsidR="00D35355">
        <w:rPr>
          <w:rFonts w:asciiTheme="minorHAnsi" w:hAnsiTheme="minorHAnsi" w:cstheme="minorHAnsi"/>
        </w:rPr>
        <w:t>(dále jen „</w:t>
      </w:r>
      <w:r w:rsidR="00717B68">
        <w:rPr>
          <w:rFonts w:asciiTheme="minorHAnsi" w:hAnsiTheme="minorHAnsi" w:cstheme="minorHAnsi"/>
        </w:rPr>
        <w:t>Ří</w:t>
      </w:r>
      <w:r w:rsidR="00D35355">
        <w:rPr>
          <w:rFonts w:asciiTheme="minorHAnsi" w:hAnsiTheme="minorHAnsi" w:cstheme="minorHAnsi"/>
        </w:rPr>
        <w:t xml:space="preserve">zení veřejné zakázky“) s názvem: </w:t>
      </w:r>
      <w:r w:rsidR="003C200C" w:rsidRPr="003C200C">
        <w:rPr>
          <w:rFonts w:asciiTheme="minorHAnsi" w:hAnsiTheme="minorHAnsi" w:cstheme="minorHAnsi"/>
        </w:rPr>
        <w:t>„</w:t>
      </w:r>
      <w:r w:rsidR="009B0E19">
        <w:rPr>
          <w:rFonts w:asciiTheme="minorHAnsi" w:hAnsiTheme="minorHAnsi" w:cstheme="minorHAnsi"/>
        </w:rPr>
        <w:t xml:space="preserve">Základní škola Jindřichův Hradec, Janderova 160 – </w:t>
      </w:r>
      <w:r w:rsidR="006B196C">
        <w:rPr>
          <w:rFonts w:asciiTheme="minorHAnsi" w:hAnsiTheme="minorHAnsi" w:cstheme="minorHAnsi"/>
        </w:rPr>
        <w:t xml:space="preserve">zajištění vnitřní </w:t>
      </w:r>
      <w:r w:rsidR="009B0E19">
        <w:rPr>
          <w:rFonts w:asciiTheme="minorHAnsi" w:hAnsiTheme="minorHAnsi" w:cstheme="minorHAnsi"/>
        </w:rPr>
        <w:t>konektivit</w:t>
      </w:r>
      <w:r w:rsidR="006B196C">
        <w:rPr>
          <w:rFonts w:asciiTheme="minorHAnsi" w:hAnsiTheme="minorHAnsi" w:cstheme="minorHAnsi"/>
        </w:rPr>
        <w:t>y</w:t>
      </w:r>
      <w:r w:rsidR="009B0E19">
        <w:rPr>
          <w:rFonts w:asciiTheme="minorHAnsi" w:hAnsiTheme="minorHAnsi" w:cstheme="minorHAnsi"/>
        </w:rPr>
        <w:t xml:space="preserve"> školy</w:t>
      </w:r>
      <w:r w:rsidR="00FB6729">
        <w:rPr>
          <w:rFonts w:asciiTheme="minorHAnsi" w:hAnsiTheme="minorHAnsi" w:cstheme="minorHAnsi"/>
        </w:rPr>
        <w:t>“</w:t>
      </w:r>
      <w:r w:rsidR="00C1435F">
        <w:rPr>
          <w:rFonts w:asciiTheme="minorHAnsi" w:hAnsiTheme="minorHAnsi" w:cstheme="minorHAnsi"/>
        </w:rPr>
        <w:t xml:space="preserve"> (dále jen „Veřejná zakázka“)</w:t>
      </w:r>
      <w:r w:rsidR="004440D8" w:rsidRPr="00725F12">
        <w:rPr>
          <w:rFonts w:asciiTheme="minorHAnsi" w:hAnsiTheme="minorHAnsi" w:cstheme="minorHAnsi"/>
        </w:rPr>
        <w:t>.</w:t>
      </w:r>
      <w:bookmarkEnd w:id="0"/>
      <w:r w:rsidR="00C1435F">
        <w:rPr>
          <w:rFonts w:asciiTheme="minorHAnsi" w:hAnsiTheme="minorHAnsi" w:cstheme="minorHAnsi"/>
        </w:rPr>
        <w:t xml:space="preserve"> Jednotlivá ustanovení smlouvy tak budou </w:t>
      </w:r>
      <w:r w:rsidR="003A29A2">
        <w:rPr>
          <w:rFonts w:asciiTheme="minorHAnsi" w:hAnsiTheme="minorHAnsi" w:cstheme="minorHAnsi"/>
        </w:rPr>
        <w:t xml:space="preserve">vykládána v souladu se zadávacími podmínkami Veřejné zakázky a nabídkou zhotovitele podanou do Řízení veřejné zakázky. </w:t>
      </w:r>
    </w:p>
    <w:p w14:paraId="7E0ACECA" w14:textId="0E3E3C7B" w:rsidR="00874CE8" w:rsidRPr="003C200C" w:rsidRDefault="00874CE8" w:rsidP="00E31AFD">
      <w:pPr>
        <w:pStyle w:val="AKFZFPreambule"/>
        <w:numPr>
          <w:ilvl w:val="0"/>
          <w:numId w:val="3"/>
        </w:numPr>
        <w:spacing w:line="276" w:lineRule="auto"/>
        <w:ind w:left="284" w:hanging="284"/>
        <w:rPr>
          <w:rFonts w:asciiTheme="minorHAnsi" w:hAnsiTheme="minorHAnsi" w:cstheme="minorHAnsi"/>
        </w:rPr>
      </w:pPr>
      <w:r w:rsidRPr="003C200C">
        <w:rPr>
          <w:rFonts w:asciiTheme="minorHAnsi" w:hAnsiTheme="minorHAnsi" w:cstheme="minorHAnsi"/>
        </w:rPr>
        <w:t>Zhotovitel si je dále vědom, že Objednatel považuje účast Zhotovitele v</w:t>
      </w:r>
      <w:r w:rsidR="00EF13BC">
        <w:rPr>
          <w:rFonts w:asciiTheme="minorHAnsi" w:hAnsiTheme="minorHAnsi" w:cstheme="minorHAnsi"/>
        </w:rPr>
        <w:t xml:space="preserve"> této</w:t>
      </w:r>
      <w:r w:rsidRPr="003C200C">
        <w:rPr>
          <w:rFonts w:asciiTheme="minorHAnsi" w:hAnsiTheme="minorHAnsi" w:cstheme="minorHAnsi"/>
        </w:rPr>
        <w:t xml:space="preserve"> veřejné zakáz</w:t>
      </w:r>
      <w:r w:rsidR="00EF13BC">
        <w:rPr>
          <w:rFonts w:asciiTheme="minorHAnsi" w:hAnsiTheme="minorHAnsi" w:cstheme="minorHAnsi"/>
        </w:rPr>
        <w:t>ce</w:t>
      </w:r>
      <w:r w:rsidRPr="003C200C">
        <w:rPr>
          <w:rFonts w:asciiTheme="minorHAnsi" w:hAnsiTheme="minorHAnsi" w:cstheme="minorHAnsi"/>
        </w:rPr>
        <w:t xml:space="preserve"> při splnění požadavků na kvalifikaci za potvrzení skutečnosti, že Zhotovitel je ve smyslu ustanovení § 5 odst. 1 občanského zákoníku schopen při plnění této Smlouvy jednat se znalostí a pečlivostí, která je s jeho povoláním nebo stavem spojena, s tím, že případné jeho jednání bez této odborné péče půjde k jeho tíži; </w:t>
      </w:r>
    </w:p>
    <w:p w14:paraId="7E0ACECD" w14:textId="75F7143F" w:rsidR="00874CE8" w:rsidRPr="006F7685" w:rsidRDefault="00874CE8" w:rsidP="00E31AFD">
      <w:pPr>
        <w:pStyle w:val="AKFZFPreambule"/>
        <w:numPr>
          <w:ilvl w:val="0"/>
          <w:numId w:val="3"/>
        </w:numPr>
        <w:spacing w:line="276" w:lineRule="auto"/>
        <w:ind w:left="284" w:hanging="284"/>
        <w:rPr>
          <w:rFonts w:asciiTheme="minorHAnsi" w:hAnsiTheme="minorHAnsi" w:cstheme="minorBidi"/>
        </w:rPr>
      </w:pPr>
      <w:r w:rsidRPr="1391404F">
        <w:rPr>
          <w:rFonts w:asciiTheme="minorHAnsi" w:hAnsiTheme="minorHAnsi" w:cstheme="minorBidi"/>
        </w:rPr>
        <w:t xml:space="preserve">Smluvní strany mají zájem upravit svá práva a povinnosti tak, aby </w:t>
      </w:r>
      <w:r w:rsidR="0000095D">
        <w:rPr>
          <w:rFonts w:asciiTheme="minorHAnsi" w:hAnsiTheme="minorHAnsi" w:cstheme="minorBidi"/>
        </w:rPr>
        <w:t xml:space="preserve">zejména </w:t>
      </w:r>
      <w:r w:rsidRPr="1391404F">
        <w:rPr>
          <w:rFonts w:asciiTheme="minorHAnsi" w:hAnsiTheme="minorHAnsi" w:cstheme="minorBidi"/>
        </w:rPr>
        <w:t xml:space="preserve">ze strany Zhotovitele </w:t>
      </w:r>
      <w:r w:rsidR="0000095D">
        <w:rPr>
          <w:rFonts w:asciiTheme="minorHAnsi" w:hAnsiTheme="minorHAnsi" w:cstheme="minorBidi"/>
        </w:rPr>
        <w:t xml:space="preserve">došlo </w:t>
      </w:r>
      <w:r w:rsidRPr="1391404F">
        <w:rPr>
          <w:rFonts w:asciiTheme="minorHAnsi" w:hAnsiTheme="minorHAnsi" w:cstheme="minorBidi"/>
        </w:rPr>
        <w:t xml:space="preserve">k řádné realizaci předmětu plnění veřejné zakázky, a to v souladu se zadávací dokumentací veřejné zakázky a </w:t>
      </w:r>
      <w:r w:rsidRPr="006F7685">
        <w:rPr>
          <w:rFonts w:asciiTheme="minorHAnsi" w:hAnsiTheme="minorHAnsi" w:cstheme="minorBidi"/>
        </w:rPr>
        <w:t>nabídkou Zhotovitele;</w:t>
      </w:r>
    </w:p>
    <w:p w14:paraId="7E0ACECE" w14:textId="77777777" w:rsidR="00874CE8" w:rsidRDefault="007A0E1F" w:rsidP="00E31AFD">
      <w:pPr>
        <w:pStyle w:val="AKFZFPreambule"/>
        <w:numPr>
          <w:ilvl w:val="0"/>
          <w:numId w:val="3"/>
        </w:numPr>
        <w:spacing w:line="276" w:lineRule="auto"/>
        <w:ind w:left="284" w:hanging="284"/>
        <w:rPr>
          <w:rFonts w:asciiTheme="minorHAnsi" w:hAnsiTheme="minorHAnsi" w:cstheme="minorHAnsi"/>
        </w:rPr>
      </w:pPr>
      <w:r>
        <w:rPr>
          <w:rFonts w:asciiTheme="minorHAnsi" w:hAnsiTheme="minorHAnsi" w:cstheme="minorHAnsi"/>
        </w:rPr>
        <w:t xml:space="preserve"> S</w:t>
      </w:r>
      <w:r w:rsidR="00874CE8" w:rsidRPr="003C200C">
        <w:rPr>
          <w:rFonts w:asciiTheme="minorHAnsi" w:hAnsiTheme="minorHAnsi" w:cstheme="minorHAnsi"/>
        </w:rPr>
        <w:t>mluvní strany</w:t>
      </w:r>
      <w:r>
        <w:rPr>
          <w:rFonts w:asciiTheme="minorHAnsi" w:hAnsiTheme="minorHAnsi" w:cstheme="minorHAnsi"/>
        </w:rPr>
        <w:t xml:space="preserve"> jsou si</w:t>
      </w:r>
      <w:r w:rsidR="00874CE8" w:rsidRPr="003C200C">
        <w:rPr>
          <w:rFonts w:asciiTheme="minorHAnsi" w:hAnsiTheme="minorHAnsi" w:cstheme="minorHAnsi"/>
        </w:rPr>
        <w:t xml:space="preserve"> vědomy svých závazků v této Smlouvě obsažených a s úmyslem být touto Smlouvou vázány, dohodly na následujícím znění Smlouvy:</w:t>
      </w:r>
    </w:p>
    <w:p w14:paraId="7E0ACED0" w14:textId="77777777" w:rsidR="007A0E1F" w:rsidRPr="00C101F1" w:rsidRDefault="007A0E1F" w:rsidP="001230F0">
      <w:pPr>
        <w:pStyle w:val="lnek1"/>
        <w:spacing w:line="276" w:lineRule="auto"/>
        <w:rPr>
          <w:rFonts w:asciiTheme="minorHAnsi" w:hAnsiTheme="minorHAnsi" w:cstheme="minorHAnsi"/>
          <w:sz w:val="22"/>
          <w:szCs w:val="22"/>
        </w:rPr>
      </w:pPr>
      <w:r w:rsidRPr="00C101F1">
        <w:rPr>
          <w:rFonts w:asciiTheme="minorHAnsi" w:hAnsiTheme="minorHAnsi" w:cstheme="minorHAnsi"/>
          <w:sz w:val="22"/>
          <w:szCs w:val="22"/>
        </w:rPr>
        <w:t>Článek II</w:t>
      </w:r>
      <w:r w:rsidR="008233C2" w:rsidRPr="00C101F1">
        <w:rPr>
          <w:rFonts w:asciiTheme="minorHAnsi" w:hAnsiTheme="minorHAnsi" w:cstheme="minorHAnsi"/>
          <w:sz w:val="22"/>
          <w:szCs w:val="22"/>
        </w:rPr>
        <w:t>.</w:t>
      </w:r>
    </w:p>
    <w:p w14:paraId="7E0ACED1" w14:textId="77777777" w:rsidR="007A0E1F" w:rsidRPr="00C101F1" w:rsidRDefault="007A0E1F" w:rsidP="001230F0">
      <w:pPr>
        <w:pStyle w:val="lnek2"/>
        <w:spacing w:line="276" w:lineRule="auto"/>
        <w:rPr>
          <w:rFonts w:asciiTheme="minorHAnsi" w:hAnsiTheme="minorHAnsi" w:cstheme="minorHAnsi"/>
          <w:sz w:val="22"/>
          <w:szCs w:val="22"/>
        </w:rPr>
      </w:pPr>
      <w:r w:rsidRPr="00C101F1">
        <w:rPr>
          <w:rFonts w:asciiTheme="minorHAnsi" w:hAnsiTheme="minorHAnsi" w:cstheme="minorHAnsi"/>
          <w:sz w:val="22"/>
          <w:szCs w:val="22"/>
        </w:rPr>
        <w:t>Předmět smlouvy, účel Smlouvy, resp. Díla</w:t>
      </w:r>
    </w:p>
    <w:p w14:paraId="7A070A0E" w14:textId="77777777" w:rsidR="003873FC" w:rsidRDefault="007A0E1F" w:rsidP="00B510C2">
      <w:pPr>
        <w:pStyle w:val="ustanoven1"/>
        <w:numPr>
          <w:ilvl w:val="0"/>
          <w:numId w:val="4"/>
        </w:numPr>
        <w:spacing w:line="276" w:lineRule="auto"/>
        <w:rPr>
          <w:rFonts w:ascii="Calibri" w:hAnsi="Calibri" w:cs="Calibri"/>
          <w:sz w:val="22"/>
          <w:szCs w:val="22"/>
        </w:rPr>
      </w:pPr>
      <w:r w:rsidRPr="00290C86">
        <w:rPr>
          <w:rFonts w:asciiTheme="minorHAnsi" w:hAnsiTheme="minorHAnsi" w:cstheme="minorHAnsi"/>
          <w:sz w:val="22"/>
          <w:szCs w:val="22"/>
        </w:rPr>
        <w:t>Touto Smlouvou se Zhotovitel zavazuje provést na svůj náklad a nebezpečí pro Objednatele d</w:t>
      </w:r>
      <w:r w:rsidR="00E5473B" w:rsidRPr="00290C86">
        <w:rPr>
          <w:rFonts w:asciiTheme="minorHAnsi" w:hAnsiTheme="minorHAnsi" w:cstheme="minorHAnsi"/>
          <w:sz w:val="22"/>
          <w:szCs w:val="22"/>
        </w:rPr>
        <w:t xml:space="preserve">ílo </w:t>
      </w:r>
      <w:r w:rsidR="00612353" w:rsidRPr="00612353">
        <w:rPr>
          <w:rFonts w:asciiTheme="minorHAnsi" w:hAnsiTheme="minorHAnsi" w:cstheme="minorHAnsi"/>
          <w:b/>
          <w:bCs/>
          <w:sz w:val="22"/>
          <w:szCs w:val="22"/>
        </w:rPr>
        <w:t>„Základní škola Jindřichův Hradec, Janderova 160 – konektivita školy“</w:t>
      </w:r>
      <w:r w:rsidR="00612353">
        <w:rPr>
          <w:rFonts w:asciiTheme="minorHAnsi" w:hAnsiTheme="minorHAnsi" w:cstheme="minorHAnsi"/>
          <w:sz w:val="22"/>
          <w:szCs w:val="22"/>
        </w:rPr>
        <w:t xml:space="preserve"> </w:t>
      </w:r>
      <w:r w:rsidR="00C85889">
        <w:rPr>
          <w:rFonts w:asciiTheme="minorHAnsi" w:hAnsiTheme="minorHAnsi" w:cstheme="minorHAnsi"/>
          <w:sz w:val="22"/>
          <w:szCs w:val="22"/>
        </w:rPr>
        <w:t>dle</w:t>
      </w:r>
      <w:r w:rsidR="00205B06" w:rsidRPr="00205B06">
        <w:rPr>
          <w:rFonts w:asciiTheme="minorHAnsi" w:hAnsiTheme="minorHAnsi" w:cstheme="minorHAnsi"/>
          <w:sz w:val="22"/>
          <w:szCs w:val="22"/>
        </w:rPr>
        <w:t xml:space="preserve"> projektové dokumentace pro provedení stavby z</w:t>
      </w:r>
      <w:r w:rsidR="001F44DD">
        <w:rPr>
          <w:rFonts w:asciiTheme="minorHAnsi" w:hAnsiTheme="minorHAnsi" w:cstheme="minorHAnsi"/>
          <w:sz w:val="22"/>
          <w:szCs w:val="22"/>
        </w:rPr>
        <w:t xml:space="preserve"> 02/2026 </w:t>
      </w:r>
      <w:r w:rsidR="00205B06" w:rsidRPr="00205B06">
        <w:rPr>
          <w:rFonts w:asciiTheme="minorHAnsi" w:hAnsiTheme="minorHAnsi" w:cstheme="minorHAnsi"/>
          <w:sz w:val="22"/>
          <w:szCs w:val="22"/>
        </w:rPr>
        <w:t xml:space="preserve">– SO 01 Základní škola, Technika prostředí staveb – elektroinstalace a Technika prostředí staveb – konektivita, generální projektant: ATELIER KNO, Ing. arch. Tomáš Bernášek, zpracovatel: Petr </w:t>
      </w:r>
      <w:proofErr w:type="spellStart"/>
      <w:r w:rsidR="00205B06" w:rsidRPr="00205B06">
        <w:rPr>
          <w:rFonts w:asciiTheme="minorHAnsi" w:hAnsiTheme="minorHAnsi" w:cstheme="minorHAnsi"/>
          <w:sz w:val="22"/>
          <w:szCs w:val="22"/>
        </w:rPr>
        <w:t>Vyžďura</w:t>
      </w:r>
      <w:proofErr w:type="spellEnd"/>
      <w:r w:rsidR="00205B06" w:rsidRPr="00205B06">
        <w:rPr>
          <w:rFonts w:asciiTheme="minorHAnsi" w:hAnsiTheme="minorHAnsi" w:cstheme="minorHAnsi"/>
          <w:sz w:val="22"/>
          <w:szCs w:val="22"/>
        </w:rPr>
        <w:t>, BOHEMIA ELPLAN</w:t>
      </w:r>
      <w:r w:rsidR="00C85889">
        <w:rPr>
          <w:rFonts w:asciiTheme="minorHAnsi" w:hAnsiTheme="minorHAnsi" w:cstheme="minorHAnsi"/>
          <w:sz w:val="22"/>
          <w:szCs w:val="22"/>
        </w:rPr>
        <w:t xml:space="preserve">, </w:t>
      </w:r>
      <w:r w:rsidR="00C85889" w:rsidRPr="006F5A59">
        <w:rPr>
          <w:rFonts w:ascii="Calibri" w:hAnsi="Calibri" w:cs="Calibri"/>
          <w:sz w:val="22"/>
          <w:szCs w:val="22"/>
        </w:rPr>
        <w:t xml:space="preserve">a to </w:t>
      </w:r>
      <w:r w:rsidR="00F06F0E" w:rsidRPr="006F5A59">
        <w:rPr>
          <w:rFonts w:ascii="Calibri" w:hAnsi="Calibri" w:cs="Calibri"/>
          <w:sz w:val="22"/>
          <w:szCs w:val="22"/>
        </w:rPr>
        <w:t>v rozsahu a za podmínek specifikovaných touto Smlouvou</w:t>
      </w:r>
      <w:r w:rsidR="0035743A">
        <w:rPr>
          <w:rFonts w:ascii="Calibri" w:hAnsi="Calibri" w:cs="Calibri"/>
          <w:sz w:val="22"/>
          <w:szCs w:val="22"/>
        </w:rPr>
        <w:t xml:space="preserve"> </w:t>
      </w:r>
      <w:r w:rsidRPr="006F5A59">
        <w:rPr>
          <w:rFonts w:ascii="Calibri" w:hAnsi="Calibri" w:cs="Calibri"/>
          <w:sz w:val="22"/>
          <w:szCs w:val="22"/>
        </w:rPr>
        <w:t xml:space="preserve">(dále též jen „Předmět smlouvy“ a/nebo „Dílo“ a dále též jako „Plnění“). </w:t>
      </w:r>
    </w:p>
    <w:p w14:paraId="073A1F8C" w14:textId="627114F1" w:rsidR="009228FF" w:rsidRDefault="00FE3A2C" w:rsidP="00B510C2">
      <w:pPr>
        <w:pStyle w:val="ustanoven1"/>
        <w:numPr>
          <w:ilvl w:val="0"/>
          <w:numId w:val="4"/>
        </w:numPr>
        <w:spacing w:line="276" w:lineRule="auto"/>
        <w:rPr>
          <w:rFonts w:ascii="Calibri" w:hAnsi="Calibri" w:cs="Calibri"/>
          <w:sz w:val="22"/>
          <w:szCs w:val="22"/>
        </w:rPr>
      </w:pPr>
      <w:r>
        <w:rPr>
          <w:rFonts w:ascii="Calibri" w:hAnsi="Calibri" w:cs="Calibri"/>
          <w:sz w:val="22"/>
          <w:szCs w:val="22"/>
        </w:rPr>
        <w:t xml:space="preserve">Součástí </w:t>
      </w:r>
      <w:r w:rsidR="009A535D">
        <w:rPr>
          <w:rFonts w:ascii="Calibri" w:hAnsi="Calibri" w:cs="Calibri"/>
          <w:sz w:val="22"/>
          <w:szCs w:val="22"/>
        </w:rPr>
        <w:t>P</w:t>
      </w:r>
      <w:r>
        <w:rPr>
          <w:rFonts w:ascii="Calibri" w:hAnsi="Calibri" w:cs="Calibri"/>
          <w:sz w:val="22"/>
          <w:szCs w:val="22"/>
        </w:rPr>
        <w:t xml:space="preserve">lnění </w:t>
      </w:r>
      <w:r w:rsidR="00273886">
        <w:rPr>
          <w:rFonts w:ascii="Calibri" w:hAnsi="Calibri" w:cs="Calibri"/>
          <w:sz w:val="22"/>
          <w:szCs w:val="22"/>
        </w:rPr>
        <w:t>je dále</w:t>
      </w:r>
      <w:r w:rsidR="009228FF">
        <w:rPr>
          <w:rFonts w:ascii="Calibri" w:hAnsi="Calibri" w:cs="Calibri"/>
          <w:sz w:val="22"/>
          <w:szCs w:val="22"/>
        </w:rPr>
        <w:t>:</w:t>
      </w:r>
    </w:p>
    <w:p w14:paraId="1C44B91C" w14:textId="79E7B145" w:rsidR="00FE3A2C" w:rsidRDefault="00273886" w:rsidP="005D51FF">
      <w:pPr>
        <w:pStyle w:val="ustanoven1"/>
        <w:numPr>
          <w:ilvl w:val="0"/>
          <w:numId w:val="33"/>
        </w:numPr>
        <w:spacing w:after="0" w:line="276" w:lineRule="auto"/>
        <w:rPr>
          <w:rFonts w:ascii="Calibri" w:hAnsi="Calibri" w:cs="Calibri"/>
          <w:sz w:val="22"/>
          <w:szCs w:val="22"/>
        </w:rPr>
      </w:pPr>
      <w:r>
        <w:rPr>
          <w:rFonts w:ascii="Calibri" w:hAnsi="Calibri" w:cs="Calibri"/>
          <w:sz w:val="22"/>
          <w:szCs w:val="22"/>
        </w:rPr>
        <w:t>provedení výchozích revizí elektro a veškerých předepsaných zkouše</w:t>
      </w:r>
      <w:r w:rsidR="00073096">
        <w:rPr>
          <w:rFonts w:ascii="Calibri" w:hAnsi="Calibri" w:cs="Calibri"/>
          <w:sz w:val="22"/>
          <w:szCs w:val="22"/>
        </w:rPr>
        <w:t xml:space="preserve">k a revizí dle platných právních předpisů </w:t>
      </w:r>
      <w:r w:rsidR="007910D2">
        <w:rPr>
          <w:rFonts w:ascii="Calibri" w:hAnsi="Calibri" w:cs="Calibri"/>
          <w:sz w:val="22"/>
          <w:szCs w:val="22"/>
        </w:rPr>
        <w:t>Č</w:t>
      </w:r>
      <w:r w:rsidR="0027275C">
        <w:rPr>
          <w:rFonts w:ascii="Calibri" w:hAnsi="Calibri" w:cs="Calibri"/>
          <w:sz w:val="22"/>
          <w:szCs w:val="22"/>
        </w:rPr>
        <w:t>eské republiky (dále jen ČR)</w:t>
      </w:r>
      <w:r w:rsidR="00073096">
        <w:rPr>
          <w:rFonts w:ascii="Calibri" w:hAnsi="Calibri" w:cs="Calibri"/>
          <w:sz w:val="22"/>
          <w:szCs w:val="22"/>
        </w:rPr>
        <w:t xml:space="preserve"> včetně právních předpisů Evropské unie</w:t>
      </w:r>
      <w:r w:rsidR="000929D9">
        <w:rPr>
          <w:rFonts w:ascii="Calibri" w:hAnsi="Calibri" w:cs="Calibri"/>
          <w:sz w:val="22"/>
          <w:szCs w:val="22"/>
        </w:rPr>
        <w:t xml:space="preserve"> závazných v ČR a platných ČSN a EN</w:t>
      </w:r>
      <w:r w:rsidR="007910D2">
        <w:rPr>
          <w:rFonts w:ascii="Calibri" w:hAnsi="Calibri" w:cs="Calibri"/>
          <w:sz w:val="22"/>
          <w:szCs w:val="22"/>
        </w:rPr>
        <w:t xml:space="preserve">. </w:t>
      </w:r>
    </w:p>
    <w:p w14:paraId="0AE8CA1D" w14:textId="69A59604" w:rsidR="009228FF" w:rsidRDefault="009228FF" w:rsidP="005D51FF">
      <w:pPr>
        <w:pStyle w:val="ustanoven1"/>
        <w:numPr>
          <w:ilvl w:val="0"/>
          <w:numId w:val="33"/>
        </w:numPr>
        <w:spacing w:after="0" w:line="276" w:lineRule="auto"/>
        <w:rPr>
          <w:rFonts w:ascii="Calibri" w:hAnsi="Calibri" w:cs="Calibri"/>
          <w:sz w:val="22"/>
          <w:szCs w:val="22"/>
        </w:rPr>
      </w:pPr>
      <w:r>
        <w:rPr>
          <w:rFonts w:ascii="Calibri" w:hAnsi="Calibri" w:cs="Calibri"/>
          <w:sz w:val="22"/>
          <w:szCs w:val="22"/>
        </w:rPr>
        <w:t xml:space="preserve">předání dokumentace skutečného provedení, </w:t>
      </w:r>
    </w:p>
    <w:p w14:paraId="0D431F99" w14:textId="6D3E8C6D" w:rsidR="009228FF" w:rsidRDefault="00FC4C66" w:rsidP="005D51FF">
      <w:pPr>
        <w:pStyle w:val="ustanoven1"/>
        <w:numPr>
          <w:ilvl w:val="0"/>
          <w:numId w:val="33"/>
        </w:numPr>
        <w:spacing w:after="0" w:line="276" w:lineRule="auto"/>
        <w:rPr>
          <w:rFonts w:ascii="Calibri" w:hAnsi="Calibri" w:cs="Calibri"/>
          <w:sz w:val="22"/>
          <w:szCs w:val="22"/>
        </w:rPr>
      </w:pPr>
      <w:r>
        <w:rPr>
          <w:rFonts w:ascii="Calibri" w:hAnsi="Calibri" w:cs="Calibri"/>
          <w:sz w:val="22"/>
          <w:szCs w:val="22"/>
        </w:rPr>
        <w:t xml:space="preserve">předání technických listů, prohlášení o shodě, protokolů, zkoušek, revizních zpráv a certifikátů </w:t>
      </w:r>
      <w:r w:rsidR="0077550A">
        <w:rPr>
          <w:rFonts w:ascii="Calibri" w:hAnsi="Calibri" w:cs="Calibri"/>
          <w:sz w:val="22"/>
          <w:szCs w:val="22"/>
        </w:rPr>
        <w:t xml:space="preserve">na dodané zařízení </w:t>
      </w:r>
      <w:r w:rsidR="00F63A05">
        <w:rPr>
          <w:rFonts w:ascii="Calibri" w:hAnsi="Calibri" w:cs="Calibri"/>
          <w:sz w:val="22"/>
          <w:szCs w:val="22"/>
        </w:rPr>
        <w:t xml:space="preserve">a zboží </w:t>
      </w:r>
      <w:r w:rsidR="0077550A">
        <w:rPr>
          <w:rFonts w:ascii="Calibri" w:hAnsi="Calibri" w:cs="Calibri"/>
          <w:sz w:val="22"/>
          <w:szCs w:val="22"/>
        </w:rPr>
        <w:t xml:space="preserve">a dalších dokladů souvisejících s plněním díla, </w:t>
      </w:r>
    </w:p>
    <w:p w14:paraId="3CC2ECC8" w14:textId="5D540EFD" w:rsidR="0077550A" w:rsidRDefault="0077550A" w:rsidP="005D51FF">
      <w:pPr>
        <w:pStyle w:val="ustanoven1"/>
        <w:numPr>
          <w:ilvl w:val="0"/>
          <w:numId w:val="33"/>
        </w:numPr>
        <w:spacing w:after="0" w:line="276" w:lineRule="auto"/>
        <w:rPr>
          <w:rFonts w:ascii="Calibri" w:hAnsi="Calibri" w:cs="Calibri"/>
          <w:sz w:val="22"/>
          <w:szCs w:val="22"/>
        </w:rPr>
      </w:pPr>
      <w:r>
        <w:rPr>
          <w:rFonts w:ascii="Calibri" w:hAnsi="Calibri" w:cs="Calibri"/>
          <w:sz w:val="22"/>
          <w:szCs w:val="22"/>
        </w:rPr>
        <w:t xml:space="preserve">zaškolení obsluhy, </w:t>
      </w:r>
    </w:p>
    <w:p w14:paraId="77467EA3" w14:textId="69E53E10" w:rsidR="002D7088" w:rsidRDefault="00CB3D6A" w:rsidP="005D51FF">
      <w:pPr>
        <w:pStyle w:val="ustanoven1"/>
        <w:numPr>
          <w:ilvl w:val="0"/>
          <w:numId w:val="33"/>
        </w:numPr>
        <w:spacing w:after="0" w:line="276" w:lineRule="auto"/>
        <w:rPr>
          <w:rFonts w:ascii="Calibri" w:hAnsi="Calibri" w:cs="Calibri"/>
          <w:sz w:val="22"/>
          <w:szCs w:val="22"/>
        </w:rPr>
      </w:pPr>
      <w:r>
        <w:rPr>
          <w:rFonts w:ascii="Calibri" w:hAnsi="Calibri" w:cs="Calibri"/>
          <w:sz w:val="22"/>
          <w:szCs w:val="22"/>
        </w:rPr>
        <w:lastRenderedPageBreak/>
        <w:t xml:space="preserve">poskytnutí </w:t>
      </w:r>
      <w:r w:rsidR="002D7088">
        <w:rPr>
          <w:rFonts w:ascii="Calibri" w:hAnsi="Calibri" w:cs="Calibri"/>
          <w:sz w:val="22"/>
          <w:szCs w:val="22"/>
        </w:rPr>
        <w:t>licenc</w:t>
      </w:r>
      <w:r w:rsidR="003A6136">
        <w:rPr>
          <w:rFonts w:ascii="Calibri" w:hAnsi="Calibri" w:cs="Calibri"/>
          <w:sz w:val="22"/>
          <w:szCs w:val="22"/>
        </w:rPr>
        <w:t>í</w:t>
      </w:r>
      <w:r w:rsidR="00E93CBA">
        <w:rPr>
          <w:rFonts w:ascii="Calibri" w:hAnsi="Calibri" w:cs="Calibri"/>
          <w:sz w:val="22"/>
          <w:szCs w:val="22"/>
        </w:rPr>
        <w:t xml:space="preserve"> k dodanému SW,</w:t>
      </w:r>
    </w:p>
    <w:p w14:paraId="04841874" w14:textId="210CB515" w:rsidR="001B6F91" w:rsidRDefault="0077550A" w:rsidP="005D51FF">
      <w:pPr>
        <w:pStyle w:val="ustanoven1"/>
        <w:numPr>
          <w:ilvl w:val="0"/>
          <w:numId w:val="33"/>
        </w:numPr>
        <w:spacing w:after="0" w:line="276" w:lineRule="auto"/>
        <w:rPr>
          <w:rFonts w:ascii="Calibri" w:hAnsi="Calibri" w:cs="Calibri"/>
          <w:sz w:val="22"/>
          <w:szCs w:val="22"/>
        </w:rPr>
      </w:pPr>
      <w:r>
        <w:rPr>
          <w:rFonts w:ascii="Calibri" w:hAnsi="Calibri" w:cs="Calibri"/>
          <w:sz w:val="22"/>
          <w:szCs w:val="22"/>
        </w:rPr>
        <w:t xml:space="preserve">předání </w:t>
      </w:r>
      <w:r w:rsidR="006A01DB">
        <w:rPr>
          <w:rFonts w:ascii="Calibri" w:hAnsi="Calibri" w:cs="Calibri"/>
          <w:sz w:val="22"/>
          <w:szCs w:val="22"/>
        </w:rPr>
        <w:t xml:space="preserve">Plánu nakládání s odpady a </w:t>
      </w:r>
      <w:r w:rsidR="00864E28">
        <w:rPr>
          <w:rFonts w:ascii="Calibri" w:hAnsi="Calibri" w:cs="Calibri"/>
          <w:sz w:val="22"/>
          <w:szCs w:val="22"/>
        </w:rPr>
        <w:t>Výkaz produkce odpadů</w:t>
      </w:r>
      <w:r w:rsidR="00E31AFD">
        <w:rPr>
          <w:rFonts w:ascii="Calibri" w:hAnsi="Calibri" w:cs="Calibri"/>
          <w:sz w:val="22"/>
          <w:szCs w:val="22"/>
        </w:rPr>
        <w:t>.</w:t>
      </w:r>
    </w:p>
    <w:p w14:paraId="2DA60150" w14:textId="77777777" w:rsidR="00E31AFD" w:rsidRPr="003E63A8" w:rsidRDefault="00E31AFD" w:rsidP="00E31AFD">
      <w:pPr>
        <w:pStyle w:val="ustanoven1"/>
        <w:spacing w:after="0" w:line="276" w:lineRule="auto"/>
        <w:ind w:left="1080" w:firstLine="0"/>
        <w:rPr>
          <w:rFonts w:ascii="Calibri" w:hAnsi="Calibri" w:cs="Calibri"/>
          <w:sz w:val="22"/>
          <w:szCs w:val="22"/>
        </w:rPr>
      </w:pPr>
    </w:p>
    <w:p w14:paraId="7E0ACEE1" w14:textId="5550061B" w:rsidR="009A4B47" w:rsidRPr="006F5A59" w:rsidRDefault="007A2E26" w:rsidP="00B510C2">
      <w:pPr>
        <w:pStyle w:val="ustanoven1"/>
        <w:numPr>
          <w:ilvl w:val="0"/>
          <w:numId w:val="4"/>
        </w:numPr>
        <w:spacing w:line="276" w:lineRule="auto"/>
        <w:rPr>
          <w:rFonts w:ascii="Calibri" w:hAnsi="Calibri" w:cs="Calibri"/>
          <w:sz w:val="22"/>
          <w:szCs w:val="22"/>
        </w:rPr>
      </w:pPr>
      <w:r w:rsidRPr="006F5A59">
        <w:rPr>
          <w:rFonts w:ascii="Calibri" w:hAnsi="Calibri" w:cs="Calibri"/>
          <w:sz w:val="22"/>
          <w:szCs w:val="22"/>
        </w:rPr>
        <w:t>Výsledná konektivita musí splňovat minimální požadavky standardu MŠMT čj. j. 16039/2022-2 STANDARD KONEKTIVITY ŠKOL.</w:t>
      </w:r>
    </w:p>
    <w:p w14:paraId="7E0ACEE3" w14:textId="5D3BAC0F" w:rsidR="007A0E1F" w:rsidRPr="000960F0" w:rsidRDefault="007A0E1F" w:rsidP="00B510C2">
      <w:pPr>
        <w:pStyle w:val="ustanoven1"/>
        <w:numPr>
          <w:ilvl w:val="0"/>
          <w:numId w:val="4"/>
        </w:numPr>
        <w:spacing w:line="276" w:lineRule="auto"/>
        <w:ind w:left="284" w:hanging="284"/>
        <w:rPr>
          <w:rFonts w:asciiTheme="minorHAnsi" w:hAnsiTheme="minorHAnsi" w:cstheme="minorHAnsi"/>
          <w:sz w:val="22"/>
          <w:szCs w:val="22"/>
        </w:rPr>
      </w:pPr>
      <w:r w:rsidRPr="000960F0">
        <w:rPr>
          <w:rFonts w:asciiTheme="minorHAnsi" w:hAnsiTheme="minorHAnsi" w:cstheme="minorHAnsi"/>
          <w:sz w:val="22"/>
          <w:szCs w:val="22"/>
        </w:rPr>
        <w:t>Objednatel se touto Smlouvou zavazuje zaplatit za řádně a včas předané Dílo, resp. Plnění</w:t>
      </w:r>
      <w:r w:rsidR="00975349">
        <w:rPr>
          <w:rFonts w:asciiTheme="minorHAnsi" w:hAnsiTheme="minorHAnsi" w:cstheme="minorHAnsi"/>
          <w:sz w:val="22"/>
          <w:szCs w:val="22"/>
        </w:rPr>
        <w:t>,</w:t>
      </w:r>
      <w:r w:rsidRPr="000960F0">
        <w:rPr>
          <w:rFonts w:asciiTheme="minorHAnsi" w:hAnsiTheme="minorHAnsi" w:cstheme="minorHAnsi"/>
          <w:sz w:val="22"/>
          <w:szCs w:val="22"/>
        </w:rPr>
        <w:t xml:space="preserve"> cenu stanovenou touto Smlouvou. Cena stanovená touto Smlouvou zahrnuje i cenu za veškeré licence dle této Smlouvy (dále jen „Cena za Dílo“).</w:t>
      </w:r>
    </w:p>
    <w:p w14:paraId="338E3B50" w14:textId="6C6A8046" w:rsidR="001E284B" w:rsidRDefault="007A0E1F" w:rsidP="00747384">
      <w:pPr>
        <w:pStyle w:val="ustanoven1"/>
        <w:numPr>
          <w:ilvl w:val="0"/>
          <w:numId w:val="4"/>
        </w:numPr>
        <w:spacing w:line="276" w:lineRule="auto"/>
        <w:ind w:left="284" w:hanging="284"/>
        <w:rPr>
          <w:rFonts w:asciiTheme="minorHAnsi" w:hAnsiTheme="minorHAnsi" w:cstheme="minorHAnsi"/>
          <w:sz w:val="22"/>
          <w:szCs w:val="22"/>
        </w:rPr>
      </w:pPr>
      <w:r w:rsidRPr="000960F0">
        <w:rPr>
          <w:rFonts w:asciiTheme="minorHAnsi" w:hAnsiTheme="minorHAnsi" w:cstheme="minorHAnsi"/>
          <w:sz w:val="22"/>
          <w:szCs w:val="22"/>
        </w:rPr>
        <w:t>Dílo bude Zhotovitelem prováděno v rámci sjednaného rozsahu, a to dle požadavků a pokynů Objednatele.</w:t>
      </w:r>
      <w:r w:rsidR="00747384">
        <w:rPr>
          <w:rFonts w:asciiTheme="minorHAnsi" w:hAnsiTheme="minorHAnsi" w:cstheme="minorHAnsi"/>
          <w:sz w:val="22"/>
          <w:szCs w:val="22"/>
        </w:rPr>
        <w:t xml:space="preserve"> </w:t>
      </w:r>
    </w:p>
    <w:p w14:paraId="7E0ACEE7" w14:textId="77777777" w:rsidR="00E02D37" w:rsidRPr="00C101F1" w:rsidRDefault="00E02D37" w:rsidP="001230F0">
      <w:pPr>
        <w:pStyle w:val="lnek1"/>
        <w:spacing w:line="276" w:lineRule="auto"/>
        <w:rPr>
          <w:rFonts w:asciiTheme="minorHAnsi" w:hAnsiTheme="minorHAnsi" w:cstheme="minorHAnsi"/>
          <w:sz w:val="22"/>
          <w:szCs w:val="22"/>
        </w:rPr>
      </w:pPr>
      <w:r w:rsidRPr="00C101F1">
        <w:rPr>
          <w:rFonts w:asciiTheme="minorHAnsi" w:hAnsiTheme="minorHAnsi" w:cstheme="minorHAnsi"/>
          <w:sz w:val="22"/>
          <w:szCs w:val="22"/>
        </w:rPr>
        <w:t>Článek III</w:t>
      </w:r>
      <w:r w:rsidR="008233C2" w:rsidRPr="00C101F1">
        <w:rPr>
          <w:rFonts w:asciiTheme="minorHAnsi" w:hAnsiTheme="minorHAnsi" w:cstheme="minorHAnsi"/>
          <w:sz w:val="22"/>
          <w:szCs w:val="22"/>
        </w:rPr>
        <w:t>.</w:t>
      </w:r>
    </w:p>
    <w:p w14:paraId="7E0ACEE8" w14:textId="77777777" w:rsidR="00E02D37" w:rsidRPr="00FF738B" w:rsidRDefault="00E02D37" w:rsidP="001230F0">
      <w:pPr>
        <w:pStyle w:val="lnek2"/>
        <w:spacing w:line="276" w:lineRule="auto"/>
        <w:rPr>
          <w:rFonts w:cs="Arial"/>
        </w:rPr>
      </w:pPr>
      <w:r w:rsidRPr="00C101F1">
        <w:rPr>
          <w:rFonts w:asciiTheme="minorHAnsi" w:hAnsiTheme="minorHAnsi" w:cstheme="minorHAnsi"/>
          <w:sz w:val="22"/>
          <w:szCs w:val="22"/>
        </w:rPr>
        <w:t>Cena</w:t>
      </w:r>
      <w:r w:rsidRPr="00FF738B">
        <w:rPr>
          <w:rFonts w:cs="Arial"/>
        </w:rPr>
        <w:t xml:space="preserve"> </w:t>
      </w:r>
    </w:p>
    <w:p w14:paraId="7E0ACEE9" w14:textId="30BE9D74" w:rsidR="00E02D37" w:rsidRPr="00E02D37" w:rsidRDefault="00E02D37" w:rsidP="00B510C2">
      <w:pPr>
        <w:pStyle w:val="ustanoven1"/>
        <w:numPr>
          <w:ilvl w:val="0"/>
          <w:numId w:val="5"/>
        </w:numPr>
        <w:spacing w:line="276" w:lineRule="auto"/>
        <w:ind w:left="284" w:hanging="284"/>
        <w:rPr>
          <w:rFonts w:asciiTheme="minorHAnsi" w:hAnsiTheme="minorHAnsi" w:cstheme="minorHAnsi"/>
          <w:sz w:val="22"/>
        </w:rPr>
      </w:pPr>
      <w:r w:rsidRPr="00E02D37">
        <w:rPr>
          <w:rFonts w:asciiTheme="minorHAnsi" w:hAnsiTheme="minorHAnsi" w:cstheme="minorHAnsi"/>
          <w:sz w:val="22"/>
        </w:rPr>
        <w:t xml:space="preserve">Cena za Dílo </w:t>
      </w:r>
      <w:r w:rsidR="009F3EBB">
        <w:rPr>
          <w:rFonts w:asciiTheme="minorHAnsi" w:hAnsiTheme="minorHAnsi" w:cstheme="minorHAnsi"/>
          <w:sz w:val="22"/>
        </w:rPr>
        <w:t xml:space="preserve">specifikované v čl. II. </w:t>
      </w:r>
      <w:r w:rsidRPr="00E02D37">
        <w:rPr>
          <w:rFonts w:asciiTheme="minorHAnsi" w:hAnsiTheme="minorHAnsi" w:cstheme="minorHAnsi"/>
          <w:sz w:val="22"/>
        </w:rPr>
        <w:t>je pevná, úplná a konečná (nepřekročitelná), nelze ji po dobu trvání této Smlouvy měnit a zahrnuje jeho kompletní provedení dle této Smlouvy</w:t>
      </w:r>
      <w:r w:rsidR="00DD523F">
        <w:rPr>
          <w:rFonts w:asciiTheme="minorHAnsi" w:hAnsiTheme="minorHAnsi" w:cstheme="minorHAnsi"/>
          <w:sz w:val="22"/>
        </w:rPr>
        <w:t>, včetně dopravy a souvisejících nákladů na realizaci Díla</w:t>
      </w:r>
      <w:r w:rsidRPr="00E02D37">
        <w:rPr>
          <w:rFonts w:asciiTheme="minorHAnsi" w:hAnsiTheme="minorHAnsi" w:cstheme="minorHAnsi"/>
          <w:sz w:val="22"/>
        </w:rPr>
        <w:t>. Změna ceny za Dílo je možná pouze na základě zákonné změny sazby DPH (oproti stavu v době uzavření Smlouvy). Jiná změna ceny za Dílo je možná pouze na základě písemně uzavřeného dodatku k této Smlouvě, a to na základě řádně a v souladu se ZZVZ provedené změny předmětu Díla spočívající v odpočtu ceny tzv. méněprací, resp. navýšení ceny za Dílo o Objednatelem zadané a Zhotovitelem řádně provedené vícepráce</w:t>
      </w:r>
      <w:r w:rsidR="001B58F1">
        <w:rPr>
          <w:rFonts w:asciiTheme="minorHAnsi" w:hAnsiTheme="minorHAnsi" w:cstheme="minorHAnsi"/>
          <w:sz w:val="22"/>
        </w:rPr>
        <w:t xml:space="preserve"> ve smyslu </w:t>
      </w:r>
      <w:r w:rsidR="006E185B">
        <w:rPr>
          <w:rFonts w:asciiTheme="minorHAnsi" w:hAnsiTheme="minorHAnsi" w:cstheme="minorHAnsi"/>
          <w:sz w:val="22"/>
        </w:rPr>
        <w:t>čl. III. odst. 8 této Smlouvy</w:t>
      </w:r>
      <w:r w:rsidR="00DF2417" w:rsidRPr="00E02D37">
        <w:rPr>
          <w:rFonts w:asciiTheme="minorHAnsi" w:hAnsiTheme="minorHAnsi" w:cstheme="minorHAnsi"/>
          <w:sz w:val="22"/>
        </w:rPr>
        <w:t>.</w:t>
      </w:r>
      <w:r w:rsidRPr="00E02D37">
        <w:rPr>
          <w:rFonts w:asciiTheme="minorHAnsi" w:hAnsiTheme="minorHAnsi" w:cstheme="minorHAnsi"/>
          <w:sz w:val="22"/>
        </w:rPr>
        <w:t xml:space="preserve"> Zhotovitel tímto na sebe přejímá nebezpečí změny okolností ve smyslu § 1765 odst. 2 občanského zákoníku. </w:t>
      </w:r>
    </w:p>
    <w:p w14:paraId="7E0ACEEA" w14:textId="77777777" w:rsidR="00E02D37" w:rsidRPr="00E02D37" w:rsidRDefault="00E02D37" w:rsidP="00B510C2">
      <w:pPr>
        <w:pStyle w:val="ustanoven1"/>
        <w:numPr>
          <w:ilvl w:val="0"/>
          <w:numId w:val="5"/>
        </w:numPr>
        <w:spacing w:line="276" w:lineRule="auto"/>
        <w:ind w:left="284" w:hanging="284"/>
        <w:rPr>
          <w:rFonts w:asciiTheme="minorHAnsi" w:hAnsiTheme="minorHAnsi" w:cstheme="minorHAnsi"/>
          <w:sz w:val="22"/>
        </w:rPr>
      </w:pPr>
      <w:r w:rsidRPr="00E02D37">
        <w:rPr>
          <w:rFonts w:asciiTheme="minorHAnsi" w:hAnsiTheme="minorHAnsi" w:cstheme="minorHAnsi"/>
          <w:sz w:val="22"/>
        </w:rPr>
        <w:t xml:space="preserve">V Ceně za Dílo jsou zahrnuty veškeré náklady Zhotovitele, které při provádění Díla nebo v souvislosti s ním vynaložil. </w:t>
      </w:r>
    </w:p>
    <w:p w14:paraId="446D56CD" w14:textId="77777777" w:rsidR="00C41CAC" w:rsidRDefault="00E02D37" w:rsidP="00B510C2">
      <w:pPr>
        <w:pStyle w:val="ustanoven1"/>
        <w:numPr>
          <w:ilvl w:val="0"/>
          <w:numId w:val="5"/>
        </w:numPr>
        <w:spacing w:line="276" w:lineRule="auto"/>
        <w:ind w:left="284" w:hanging="284"/>
        <w:rPr>
          <w:rFonts w:asciiTheme="minorHAnsi" w:hAnsiTheme="minorHAnsi" w:cstheme="minorHAnsi"/>
          <w:sz w:val="22"/>
          <w:szCs w:val="22"/>
        </w:rPr>
      </w:pPr>
      <w:r w:rsidRPr="00E02D37">
        <w:rPr>
          <w:rFonts w:asciiTheme="minorHAnsi" w:hAnsiTheme="minorHAnsi" w:cstheme="minorHAnsi"/>
          <w:sz w:val="22"/>
        </w:rPr>
        <w:t xml:space="preserve">Cena za Dílo je stanovena dohodou smluvních stran v návaznosti na nabídku Zhotovitele, v souladu </w:t>
      </w:r>
      <w:r w:rsidRPr="00EB7F47">
        <w:rPr>
          <w:rFonts w:asciiTheme="minorHAnsi" w:hAnsiTheme="minorHAnsi" w:cstheme="minorHAnsi"/>
          <w:sz w:val="22"/>
          <w:szCs w:val="22"/>
        </w:rPr>
        <w:t>s příslušnými ustanoveními zákona č. 526/1990 Sb., o cenách, v platném znění</w:t>
      </w:r>
      <w:r w:rsidR="00233D13" w:rsidRPr="00EB7F47">
        <w:rPr>
          <w:rFonts w:asciiTheme="minorHAnsi" w:hAnsiTheme="minorHAnsi" w:cstheme="minorHAnsi"/>
          <w:sz w:val="22"/>
          <w:szCs w:val="22"/>
        </w:rPr>
        <w:t>.</w:t>
      </w:r>
    </w:p>
    <w:p w14:paraId="14809872" w14:textId="3417C4DE" w:rsidR="00025C39" w:rsidRPr="00677172" w:rsidRDefault="00EB7F47" w:rsidP="00CF689C">
      <w:pPr>
        <w:pStyle w:val="ustanoven1"/>
        <w:numPr>
          <w:ilvl w:val="0"/>
          <w:numId w:val="5"/>
        </w:numPr>
        <w:spacing w:line="276" w:lineRule="auto"/>
        <w:ind w:left="284" w:hanging="284"/>
        <w:rPr>
          <w:rFonts w:asciiTheme="minorHAnsi" w:hAnsiTheme="minorHAnsi" w:cstheme="minorHAnsi"/>
          <w:sz w:val="22"/>
          <w:szCs w:val="22"/>
          <w:lang w:val="x-none"/>
        </w:rPr>
      </w:pPr>
      <w:r w:rsidRPr="00677172">
        <w:rPr>
          <w:rFonts w:asciiTheme="minorHAnsi" w:hAnsiTheme="minorHAnsi" w:cstheme="minorHAnsi"/>
          <w:sz w:val="22"/>
          <w:szCs w:val="22"/>
        </w:rPr>
        <w:t xml:space="preserve">Cena za Dílo činí </w:t>
      </w:r>
      <w:r w:rsidR="00A72532" w:rsidRPr="00290090">
        <w:rPr>
          <w:rFonts w:asciiTheme="minorHAnsi" w:hAnsiTheme="minorHAnsi" w:cstheme="minorHAnsi"/>
          <w:b/>
          <w:bCs/>
          <w:sz w:val="22"/>
          <w:szCs w:val="22"/>
        </w:rPr>
        <w:t>3.282.560, -</w:t>
      </w:r>
      <w:r w:rsidRPr="00290090">
        <w:rPr>
          <w:rFonts w:asciiTheme="minorHAnsi" w:hAnsiTheme="minorHAnsi" w:cstheme="minorHAnsi"/>
          <w:b/>
          <w:bCs/>
          <w:sz w:val="22"/>
          <w:szCs w:val="22"/>
        </w:rPr>
        <w:t xml:space="preserve"> Kč </w:t>
      </w:r>
      <w:r w:rsidR="007A3A68" w:rsidRPr="00290090">
        <w:rPr>
          <w:rFonts w:asciiTheme="minorHAnsi" w:hAnsiTheme="minorHAnsi" w:cstheme="minorHAnsi"/>
          <w:b/>
          <w:bCs/>
          <w:sz w:val="22"/>
          <w:szCs w:val="22"/>
        </w:rPr>
        <w:t>bez DPH</w:t>
      </w:r>
      <w:r w:rsidR="002E56D4" w:rsidRPr="00677172">
        <w:rPr>
          <w:rFonts w:asciiTheme="minorHAnsi" w:hAnsiTheme="minorHAnsi" w:cstheme="minorHAnsi"/>
          <w:sz w:val="22"/>
          <w:szCs w:val="22"/>
        </w:rPr>
        <w:t xml:space="preserve">, která je doložena položkovým rozpočtem. Položkový rozpočet je zpracován v rozsahu zadávací dokumentace </w:t>
      </w:r>
      <w:r w:rsidR="007C2E35">
        <w:rPr>
          <w:rFonts w:asciiTheme="minorHAnsi" w:hAnsiTheme="minorHAnsi" w:cstheme="minorHAnsi"/>
          <w:sz w:val="22"/>
          <w:szCs w:val="22"/>
        </w:rPr>
        <w:t xml:space="preserve">Veřejné zakázky </w:t>
      </w:r>
      <w:r w:rsidR="002E56D4" w:rsidRPr="00677172">
        <w:rPr>
          <w:rFonts w:asciiTheme="minorHAnsi" w:hAnsiTheme="minorHAnsi" w:cstheme="minorHAnsi"/>
          <w:sz w:val="22"/>
          <w:szCs w:val="22"/>
        </w:rPr>
        <w:t>a výkazů výměr v něm obsažených.</w:t>
      </w:r>
      <w:r w:rsidR="00B510C2" w:rsidRPr="00677172">
        <w:rPr>
          <w:rFonts w:asciiTheme="minorHAnsi" w:hAnsiTheme="minorHAnsi" w:cstheme="minorHAnsi"/>
          <w:sz w:val="22"/>
          <w:szCs w:val="22"/>
        </w:rPr>
        <w:t xml:space="preserve"> </w:t>
      </w:r>
      <w:r w:rsidR="002E56D4" w:rsidRPr="00677172">
        <w:rPr>
          <w:rFonts w:asciiTheme="minorHAnsi" w:hAnsiTheme="minorHAnsi" w:cstheme="minorHAnsi"/>
          <w:sz w:val="22"/>
          <w:szCs w:val="22"/>
        </w:rPr>
        <w:t xml:space="preserve">Cena obsahuje veškeré náklady spojené s úplným a kvalitním dokončením díla specifikovaného v čl. II. této </w:t>
      </w:r>
      <w:r w:rsidR="0047676E">
        <w:rPr>
          <w:rFonts w:asciiTheme="minorHAnsi" w:hAnsiTheme="minorHAnsi" w:cstheme="minorHAnsi"/>
          <w:sz w:val="22"/>
          <w:szCs w:val="22"/>
        </w:rPr>
        <w:t>S</w:t>
      </w:r>
      <w:r w:rsidR="002E56D4" w:rsidRPr="00677172">
        <w:rPr>
          <w:rFonts w:asciiTheme="minorHAnsi" w:hAnsiTheme="minorHAnsi" w:cstheme="minorHAnsi"/>
          <w:sz w:val="22"/>
          <w:szCs w:val="22"/>
        </w:rPr>
        <w:t xml:space="preserve">mlouvy, včetně veškerých rizik a vlivů během provádění díla. </w:t>
      </w:r>
      <w:r w:rsidR="00025C39" w:rsidRPr="00677172">
        <w:rPr>
          <w:rFonts w:asciiTheme="minorHAnsi" w:hAnsiTheme="minorHAnsi" w:cstheme="minorHAnsi"/>
          <w:sz w:val="22"/>
          <w:szCs w:val="22"/>
          <w:lang w:val="x-none"/>
        </w:rPr>
        <w:t>Cena díla nebude zvyšována z titulu inflace ani kurzovních rozdílů.</w:t>
      </w:r>
    </w:p>
    <w:p w14:paraId="22FD78E8" w14:textId="77777777" w:rsidR="00884BAB" w:rsidRDefault="00884BAB" w:rsidP="00B510C2">
      <w:pPr>
        <w:pStyle w:val="ustanoven1"/>
        <w:numPr>
          <w:ilvl w:val="0"/>
          <w:numId w:val="5"/>
        </w:numPr>
        <w:spacing w:line="276" w:lineRule="auto"/>
        <w:rPr>
          <w:rFonts w:ascii="Calibri" w:hAnsi="Calibri" w:cs="Calibri"/>
          <w:sz w:val="22"/>
          <w:szCs w:val="22"/>
        </w:rPr>
      </w:pPr>
      <w:r>
        <w:rPr>
          <w:rFonts w:ascii="Calibri" w:hAnsi="Calibri" w:cs="Calibri"/>
          <w:sz w:val="22"/>
          <w:szCs w:val="22"/>
        </w:rPr>
        <w:t>D</w:t>
      </w:r>
      <w:r w:rsidR="00E02D37" w:rsidRPr="0045249D">
        <w:rPr>
          <w:rFonts w:ascii="Calibri" w:hAnsi="Calibri" w:cs="Calibri"/>
          <w:sz w:val="22"/>
          <w:szCs w:val="22"/>
        </w:rPr>
        <w:t>a</w:t>
      </w:r>
      <w:r>
        <w:rPr>
          <w:rFonts w:ascii="Calibri" w:hAnsi="Calibri" w:cs="Calibri"/>
          <w:sz w:val="22"/>
          <w:szCs w:val="22"/>
        </w:rPr>
        <w:t>ň</w:t>
      </w:r>
      <w:r w:rsidR="00E02D37" w:rsidRPr="0045249D">
        <w:rPr>
          <w:rFonts w:ascii="Calibri" w:hAnsi="Calibri" w:cs="Calibri"/>
          <w:sz w:val="22"/>
          <w:szCs w:val="22"/>
        </w:rPr>
        <w:t xml:space="preserve"> z přidané hodnoty bude k ceně připočítána v zákonem stanovené výši. </w:t>
      </w:r>
      <w:r w:rsidR="00D957B7" w:rsidRPr="0045249D">
        <w:rPr>
          <w:rFonts w:ascii="Calibri" w:hAnsi="Calibri" w:cs="Calibri"/>
          <w:sz w:val="22"/>
          <w:szCs w:val="22"/>
        </w:rPr>
        <w:t xml:space="preserve"> </w:t>
      </w:r>
    </w:p>
    <w:p w14:paraId="57787CD4" w14:textId="5EC6CD45" w:rsidR="00D957B7" w:rsidRPr="0045249D" w:rsidRDefault="00D957B7" w:rsidP="00B510C2">
      <w:pPr>
        <w:pStyle w:val="ustanoven1"/>
        <w:numPr>
          <w:ilvl w:val="0"/>
          <w:numId w:val="5"/>
        </w:numPr>
        <w:spacing w:line="276" w:lineRule="auto"/>
        <w:rPr>
          <w:rFonts w:ascii="Calibri" w:hAnsi="Calibri" w:cs="Calibri"/>
          <w:sz w:val="22"/>
          <w:szCs w:val="22"/>
        </w:rPr>
      </w:pPr>
      <w:r w:rsidRPr="0045249D">
        <w:rPr>
          <w:rFonts w:ascii="Calibri" w:hAnsi="Calibri" w:cs="Calibri"/>
          <w:sz w:val="22"/>
          <w:szCs w:val="22"/>
        </w:rPr>
        <w:t xml:space="preserve">V případě, že se </w:t>
      </w:r>
      <w:r w:rsidR="0047676E">
        <w:rPr>
          <w:rFonts w:ascii="Calibri" w:hAnsi="Calibri" w:cs="Calibri"/>
          <w:sz w:val="22"/>
          <w:szCs w:val="22"/>
        </w:rPr>
        <w:t>Z</w:t>
      </w:r>
      <w:r w:rsidRPr="0045249D">
        <w:rPr>
          <w:rFonts w:ascii="Calibri" w:hAnsi="Calibri" w:cs="Calibri"/>
          <w:sz w:val="22"/>
          <w:szCs w:val="22"/>
        </w:rPr>
        <w:t xml:space="preserve">hotovitel stane nespolehlivým plátcem ve smyslu ustanovení § 106a zákona č. 235/2004 Sb. o dani z přidané hodnoty, ve znění pozdějších předpisů (dále jen "zákon o DPH), ručí </w:t>
      </w:r>
      <w:r w:rsidR="00C80839">
        <w:rPr>
          <w:rFonts w:ascii="Calibri" w:hAnsi="Calibri" w:cs="Calibri"/>
          <w:sz w:val="22"/>
          <w:szCs w:val="22"/>
        </w:rPr>
        <w:t>O</w:t>
      </w:r>
      <w:r w:rsidRPr="0045249D">
        <w:rPr>
          <w:rFonts w:ascii="Calibri" w:hAnsi="Calibri" w:cs="Calibri"/>
          <w:sz w:val="22"/>
          <w:szCs w:val="22"/>
        </w:rPr>
        <w:t xml:space="preserve">bjednatel za nezaplacenou daň z tohoto plnění dle § 109 odst. 3 zákona o DPH. Stejně tak ručí </w:t>
      </w:r>
      <w:r w:rsidR="00C80839">
        <w:rPr>
          <w:rFonts w:ascii="Calibri" w:hAnsi="Calibri" w:cs="Calibri"/>
          <w:sz w:val="22"/>
          <w:szCs w:val="22"/>
        </w:rPr>
        <w:t>O</w:t>
      </w:r>
      <w:r w:rsidRPr="0045249D">
        <w:rPr>
          <w:rFonts w:ascii="Calibri" w:hAnsi="Calibri" w:cs="Calibri"/>
          <w:sz w:val="22"/>
          <w:szCs w:val="22"/>
        </w:rPr>
        <w:t xml:space="preserve">bjednatel za nezaplacenou daň i v případě, že úplata za poskytnuté plnění bude hrazena zcela nebo zčásti bezhotovostním převodem na jiný účet než účet </w:t>
      </w:r>
      <w:r w:rsidR="00C80839">
        <w:rPr>
          <w:rFonts w:ascii="Calibri" w:hAnsi="Calibri" w:cs="Calibri"/>
          <w:sz w:val="22"/>
          <w:szCs w:val="22"/>
        </w:rPr>
        <w:t>Z</w:t>
      </w:r>
      <w:r w:rsidRPr="0045249D">
        <w:rPr>
          <w:rFonts w:ascii="Calibri" w:hAnsi="Calibri" w:cs="Calibri"/>
          <w:sz w:val="22"/>
          <w:szCs w:val="22"/>
        </w:rPr>
        <w:t xml:space="preserve">hotovitele, který je správcem daně zveřejněn způsobem umožňujícím dálkový přístup (§ 109 odst. 2 písm. c) zákona o DPH). Pokud nastane jedna z uvedených skutečností, bude hodnota plnění odpovídající dani z přidané hodnoty hrazena </w:t>
      </w:r>
      <w:r w:rsidR="00C80839">
        <w:rPr>
          <w:rFonts w:ascii="Calibri" w:hAnsi="Calibri" w:cs="Calibri"/>
          <w:sz w:val="22"/>
          <w:szCs w:val="22"/>
        </w:rPr>
        <w:t>O</w:t>
      </w:r>
      <w:r w:rsidRPr="0045249D">
        <w:rPr>
          <w:rFonts w:ascii="Calibri" w:hAnsi="Calibri" w:cs="Calibri"/>
          <w:sz w:val="22"/>
          <w:szCs w:val="22"/>
        </w:rPr>
        <w:t>bjednatelem přímo na účet správce daně.</w:t>
      </w:r>
    </w:p>
    <w:p w14:paraId="7E0ACEEF" w14:textId="695FC86C" w:rsidR="00E02D37" w:rsidRPr="00677172" w:rsidRDefault="00E02D37" w:rsidP="00B510C2">
      <w:pPr>
        <w:pStyle w:val="ustanoven1"/>
        <w:numPr>
          <w:ilvl w:val="0"/>
          <w:numId w:val="5"/>
        </w:numPr>
        <w:spacing w:line="276" w:lineRule="auto"/>
        <w:rPr>
          <w:rFonts w:asciiTheme="minorHAnsi" w:hAnsiTheme="minorHAnsi" w:cstheme="minorHAnsi"/>
          <w:sz w:val="22"/>
        </w:rPr>
      </w:pPr>
      <w:r w:rsidRPr="684ADDC7">
        <w:rPr>
          <w:rFonts w:asciiTheme="minorHAnsi" w:hAnsiTheme="minorHAnsi" w:cstheme="minorBidi"/>
          <w:sz w:val="22"/>
          <w:szCs w:val="22"/>
        </w:rPr>
        <w:lastRenderedPageBreak/>
        <w:t>V Ceně za Dílo jsou zahrnuty veškeré náklady Zhotovitele, které mu vzniknou v souvislosti s provedením Předmětu smlouvy.</w:t>
      </w:r>
      <w:r w:rsidR="00677172">
        <w:rPr>
          <w:rFonts w:asciiTheme="minorHAnsi" w:hAnsiTheme="minorHAnsi" w:cstheme="minorBidi"/>
          <w:sz w:val="22"/>
          <w:szCs w:val="22"/>
        </w:rPr>
        <w:t xml:space="preserve"> </w:t>
      </w:r>
    </w:p>
    <w:p w14:paraId="5639B504" w14:textId="182C7F88" w:rsidR="00677172" w:rsidRPr="00677172" w:rsidRDefault="00677172" w:rsidP="00677172">
      <w:pPr>
        <w:pStyle w:val="Odstavecseseznamem"/>
        <w:numPr>
          <w:ilvl w:val="0"/>
          <w:numId w:val="5"/>
        </w:numPr>
        <w:jc w:val="both"/>
        <w:rPr>
          <w:rFonts w:eastAsia="Calibri" w:cstheme="minorHAnsi"/>
          <w:szCs w:val="20"/>
        </w:rPr>
      </w:pPr>
      <w:r w:rsidRPr="00677172">
        <w:rPr>
          <w:rFonts w:eastAsia="Calibri" w:cstheme="minorHAnsi"/>
          <w:szCs w:val="20"/>
        </w:rPr>
        <w:t xml:space="preserve">Cenu je možno upravit pouze v případě změny rozsahu předmětu </w:t>
      </w:r>
      <w:r w:rsidR="008D4970">
        <w:rPr>
          <w:rFonts w:eastAsia="Calibri" w:cstheme="minorHAnsi"/>
          <w:szCs w:val="20"/>
        </w:rPr>
        <w:t>P</w:t>
      </w:r>
      <w:r w:rsidRPr="00677172">
        <w:rPr>
          <w:rFonts w:eastAsia="Calibri" w:cstheme="minorHAnsi"/>
          <w:szCs w:val="20"/>
        </w:rPr>
        <w:t xml:space="preserve">lnění nad rámec zadávací dokumentace požadovaném </w:t>
      </w:r>
      <w:r w:rsidR="002D2610">
        <w:rPr>
          <w:rFonts w:eastAsia="Calibri" w:cstheme="minorHAnsi"/>
          <w:szCs w:val="20"/>
        </w:rPr>
        <w:t>O</w:t>
      </w:r>
      <w:r w:rsidRPr="00677172">
        <w:rPr>
          <w:rFonts w:eastAsia="Calibri" w:cstheme="minorHAnsi"/>
          <w:szCs w:val="20"/>
        </w:rPr>
        <w:t xml:space="preserve">bjednatelem. Cenu </w:t>
      </w:r>
      <w:r w:rsidR="00E94A9A">
        <w:rPr>
          <w:rFonts w:eastAsia="Calibri" w:cstheme="minorHAnsi"/>
          <w:szCs w:val="20"/>
        </w:rPr>
        <w:t>D</w:t>
      </w:r>
      <w:r w:rsidRPr="00677172">
        <w:rPr>
          <w:rFonts w:eastAsia="Calibri" w:cstheme="minorHAnsi"/>
          <w:szCs w:val="20"/>
        </w:rPr>
        <w:t xml:space="preserve">íla je dále možno upravit v případě, že při realizaci </w:t>
      </w:r>
      <w:r w:rsidR="00A36D41">
        <w:rPr>
          <w:rFonts w:eastAsia="Calibri" w:cstheme="minorHAnsi"/>
          <w:szCs w:val="20"/>
        </w:rPr>
        <w:t>D</w:t>
      </w:r>
      <w:r w:rsidRPr="00677172">
        <w:rPr>
          <w:rFonts w:eastAsia="Calibri" w:cstheme="minorHAnsi"/>
          <w:szCs w:val="20"/>
        </w:rPr>
        <w:t xml:space="preserve">íla se zjistí skutečnosti, které nebyly v době podpisu známy, a </w:t>
      </w:r>
      <w:r w:rsidR="002D2610">
        <w:rPr>
          <w:rFonts w:eastAsia="Calibri" w:cstheme="minorHAnsi"/>
          <w:szCs w:val="20"/>
        </w:rPr>
        <w:t>Z</w:t>
      </w:r>
      <w:r w:rsidRPr="00677172">
        <w:rPr>
          <w:rFonts w:eastAsia="Calibri" w:cstheme="minorHAnsi"/>
          <w:szCs w:val="20"/>
        </w:rPr>
        <w:t xml:space="preserve">hotovitel je nezavinil ani nemohl předvídat, a mají vliv na cenu </w:t>
      </w:r>
      <w:r w:rsidR="00A36D41">
        <w:rPr>
          <w:rFonts w:eastAsia="Calibri" w:cstheme="minorHAnsi"/>
          <w:szCs w:val="20"/>
        </w:rPr>
        <w:t>D</w:t>
      </w:r>
      <w:r w:rsidRPr="00677172">
        <w:rPr>
          <w:rFonts w:eastAsia="Calibri" w:cstheme="minorHAnsi"/>
          <w:szCs w:val="20"/>
        </w:rPr>
        <w:t xml:space="preserve">íla anebo při realizaci se zjistí skutečnosti odlišné od dokumentace předané </w:t>
      </w:r>
      <w:r w:rsidR="002D2610">
        <w:rPr>
          <w:rFonts w:eastAsia="Calibri" w:cstheme="minorHAnsi"/>
          <w:szCs w:val="20"/>
        </w:rPr>
        <w:t>O</w:t>
      </w:r>
      <w:r w:rsidRPr="00677172">
        <w:rPr>
          <w:rFonts w:eastAsia="Calibri" w:cstheme="minorHAnsi"/>
          <w:szCs w:val="20"/>
        </w:rPr>
        <w:t xml:space="preserve">bjednatelem. V takovýchto případech </w:t>
      </w:r>
      <w:r w:rsidR="002D2610">
        <w:rPr>
          <w:rFonts w:eastAsia="Calibri" w:cstheme="minorHAnsi"/>
          <w:szCs w:val="20"/>
        </w:rPr>
        <w:t>Z</w:t>
      </w:r>
      <w:r w:rsidRPr="00677172">
        <w:rPr>
          <w:rFonts w:eastAsia="Calibri" w:cstheme="minorHAnsi"/>
          <w:szCs w:val="20"/>
        </w:rPr>
        <w:t xml:space="preserve">hotovitel zpracuje kalkulaci a předloží ji </w:t>
      </w:r>
      <w:r w:rsidR="002D2610">
        <w:rPr>
          <w:rFonts w:eastAsia="Calibri" w:cstheme="minorHAnsi"/>
          <w:szCs w:val="20"/>
        </w:rPr>
        <w:t>O</w:t>
      </w:r>
      <w:r w:rsidRPr="00677172">
        <w:rPr>
          <w:rFonts w:eastAsia="Calibri" w:cstheme="minorHAnsi"/>
          <w:szCs w:val="20"/>
        </w:rPr>
        <w:t xml:space="preserve">bjednateli k odsouhlasení. Základem pro ocenění víceprací budou jednotkové ceny uvedené v nabídce (položkovém rozpočtu). Pokud pro ocenění víceprací bude nutné využít rozpočtové položky neobsažené v původní nabídce (položkovém rozpočtu), budou tyto položky oceněny dle ceníku ÚRS v příslušné cenové úrovni pro dané pololetí kalendářního roku. Po odsouhlasení budou všechny změny ceny mezi </w:t>
      </w:r>
      <w:r w:rsidR="006B3E15">
        <w:rPr>
          <w:rFonts w:eastAsia="Calibri" w:cstheme="minorHAnsi"/>
          <w:szCs w:val="20"/>
        </w:rPr>
        <w:t>S</w:t>
      </w:r>
      <w:r w:rsidRPr="00677172">
        <w:rPr>
          <w:rFonts w:eastAsia="Calibri" w:cstheme="minorHAnsi"/>
          <w:szCs w:val="20"/>
        </w:rPr>
        <w:t xml:space="preserve">mluvními stranami upraveny dodatkem k této </w:t>
      </w:r>
      <w:r w:rsidR="006B3E15">
        <w:rPr>
          <w:rFonts w:eastAsia="Calibri" w:cstheme="minorHAnsi"/>
          <w:szCs w:val="20"/>
        </w:rPr>
        <w:t>S</w:t>
      </w:r>
      <w:r w:rsidRPr="00677172">
        <w:rPr>
          <w:rFonts w:eastAsia="Calibri" w:cstheme="minorHAnsi"/>
          <w:szCs w:val="20"/>
        </w:rPr>
        <w:t xml:space="preserve">mlouvě o nové ceně. Objednatel se zavazuje novou cenu </w:t>
      </w:r>
      <w:r w:rsidR="006B3E15">
        <w:rPr>
          <w:rFonts w:eastAsia="Calibri" w:cstheme="minorHAnsi"/>
          <w:szCs w:val="20"/>
        </w:rPr>
        <w:t>Z</w:t>
      </w:r>
      <w:r w:rsidRPr="00677172">
        <w:rPr>
          <w:rFonts w:eastAsia="Calibri" w:cstheme="minorHAnsi"/>
          <w:szCs w:val="20"/>
        </w:rPr>
        <w:t>hotoviteli uhradit.</w:t>
      </w:r>
    </w:p>
    <w:p w14:paraId="7E0ACEF3" w14:textId="77777777" w:rsidR="008233C2" w:rsidRPr="00A90E89" w:rsidRDefault="008233C2" w:rsidP="001230F0">
      <w:pPr>
        <w:pStyle w:val="lnek1"/>
        <w:spacing w:line="276" w:lineRule="auto"/>
        <w:rPr>
          <w:rFonts w:asciiTheme="minorHAnsi" w:hAnsiTheme="minorHAnsi" w:cstheme="minorHAnsi"/>
          <w:sz w:val="22"/>
          <w:szCs w:val="22"/>
        </w:rPr>
      </w:pPr>
      <w:r w:rsidRPr="00A90E89">
        <w:rPr>
          <w:rFonts w:asciiTheme="minorHAnsi" w:hAnsiTheme="minorHAnsi" w:cstheme="minorHAnsi"/>
          <w:sz w:val="22"/>
          <w:szCs w:val="22"/>
        </w:rPr>
        <w:t>Článek IV.</w:t>
      </w:r>
    </w:p>
    <w:p w14:paraId="7E0ACEF4" w14:textId="77777777" w:rsidR="008233C2" w:rsidRPr="00A90E89" w:rsidRDefault="008233C2" w:rsidP="001230F0">
      <w:pPr>
        <w:pStyle w:val="lnek2"/>
        <w:spacing w:line="276" w:lineRule="auto"/>
        <w:rPr>
          <w:rFonts w:asciiTheme="minorHAnsi" w:hAnsiTheme="minorHAnsi" w:cstheme="minorHAnsi"/>
          <w:sz w:val="22"/>
          <w:szCs w:val="22"/>
        </w:rPr>
      </w:pPr>
      <w:r w:rsidRPr="00A90E89">
        <w:rPr>
          <w:rFonts w:asciiTheme="minorHAnsi" w:hAnsiTheme="minorHAnsi" w:cstheme="minorHAnsi"/>
          <w:sz w:val="22"/>
          <w:szCs w:val="22"/>
        </w:rPr>
        <w:t>Platební podmínky</w:t>
      </w:r>
    </w:p>
    <w:p w14:paraId="7394104D" w14:textId="77777777" w:rsidR="00B07421" w:rsidRDefault="008233C2" w:rsidP="003F79D5">
      <w:pPr>
        <w:pStyle w:val="ustanoven1"/>
        <w:numPr>
          <w:ilvl w:val="0"/>
          <w:numId w:val="6"/>
        </w:numPr>
        <w:spacing w:line="276" w:lineRule="auto"/>
        <w:ind w:left="284" w:hanging="284"/>
        <w:rPr>
          <w:rFonts w:asciiTheme="minorHAnsi" w:hAnsiTheme="minorHAnsi" w:cstheme="minorHAnsi"/>
          <w:sz w:val="22"/>
        </w:rPr>
      </w:pPr>
      <w:r w:rsidRPr="00520E40">
        <w:rPr>
          <w:rFonts w:asciiTheme="minorHAnsi" w:hAnsiTheme="minorHAnsi" w:cstheme="minorHAnsi"/>
          <w:sz w:val="22"/>
        </w:rPr>
        <w:t xml:space="preserve">Objednatel je povinen zaplatit Zhotoviteli bezhotovostně Cenu za Dílo (dále také „cena“) za řádně provedené a odevzdané Dílo, a to na bankovní účet Zhotovitele uvedený v této Smlouvě. Podkladem pro zaplacení ceny je faktura, která musí splňovat náležitosti uvedené v § 435 občanského zákoníku, náležitosti daňového dokladu (pro plátce DPH), účetního dokladu a musí obsahovat číslo Smlouvy Objednatele. </w:t>
      </w:r>
    </w:p>
    <w:p w14:paraId="51B0C45F" w14:textId="577661D5" w:rsidR="00520E40" w:rsidRPr="005A4A67" w:rsidRDefault="008233C2" w:rsidP="003F79D5">
      <w:pPr>
        <w:pStyle w:val="ustanoven1"/>
        <w:numPr>
          <w:ilvl w:val="0"/>
          <w:numId w:val="6"/>
        </w:numPr>
        <w:spacing w:line="276" w:lineRule="auto"/>
        <w:ind w:left="284" w:hanging="284"/>
        <w:rPr>
          <w:rFonts w:asciiTheme="minorHAnsi" w:hAnsiTheme="minorHAnsi" w:cstheme="minorHAnsi"/>
          <w:sz w:val="22"/>
        </w:rPr>
      </w:pPr>
      <w:r w:rsidRPr="00520E40">
        <w:rPr>
          <w:rFonts w:asciiTheme="minorHAnsi" w:hAnsiTheme="minorHAnsi" w:cstheme="minorHAnsi"/>
          <w:sz w:val="22"/>
        </w:rPr>
        <w:t>Faktura musí</w:t>
      </w:r>
      <w:r w:rsidR="0022308F" w:rsidRPr="00520E40">
        <w:rPr>
          <w:rFonts w:asciiTheme="minorHAnsi" w:hAnsiTheme="minorHAnsi" w:cstheme="minorHAnsi"/>
          <w:sz w:val="22"/>
        </w:rPr>
        <w:t xml:space="preserve"> </w:t>
      </w:r>
      <w:r w:rsidR="0095644A">
        <w:rPr>
          <w:rFonts w:asciiTheme="minorHAnsi" w:hAnsiTheme="minorHAnsi" w:cstheme="minorHAnsi"/>
          <w:sz w:val="22"/>
        </w:rPr>
        <w:t xml:space="preserve">dále </w:t>
      </w:r>
      <w:r w:rsidR="0022308F" w:rsidRPr="00520E40">
        <w:rPr>
          <w:rFonts w:asciiTheme="minorHAnsi" w:hAnsiTheme="minorHAnsi" w:cstheme="minorHAnsi"/>
          <w:sz w:val="22"/>
        </w:rPr>
        <w:t>obsahovat název projektu a jeho registrační číslo</w:t>
      </w:r>
      <w:r w:rsidR="0091323B" w:rsidRPr="00520E40">
        <w:rPr>
          <w:rFonts w:asciiTheme="minorHAnsi" w:hAnsiTheme="minorHAnsi" w:cstheme="minorHAnsi"/>
          <w:sz w:val="22"/>
        </w:rPr>
        <w:t xml:space="preserve"> </w:t>
      </w:r>
      <w:r w:rsidR="000666AD">
        <w:rPr>
          <w:rFonts w:asciiTheme="minorHAnsi" w:hAnsiTheme="minorHAnsi" w:cstheme="minorHAnsi"/>
          <w:sz w:val="22"/>
        </w:rPr>
        <w:t>(</w:t>
      </w:r>
      <w:r w:rsidR="000666AD" w:rsidRPr="000666AD">
        <w:rPr>
          <w:rFonts w:asciiTheme="minorHAnsi" w:hAnsiTheme="minorHAnsi" w:cstheme="minorHAnsi"/>
          <w:b/>
          <w:bCs/>
          <w:sz w:val="22"/>
        </w:rPr>
        <w:t xml:space="preserve">„Základní škola Jindřichův Hradec, Janderova 160 – konektivita školy“, </w:t>
      </w:r>
      <w:proofErr w:type="spellStart"/>
      <w:r w:rsidR="000666AD" w:rsidRPr="000666AD">
        <w:rPr>
          <w:rFonts w:asciiTheme="minorHAnsi" w:hAnsiTheme="minorHAnsi" w:cstheme="minorHAnsi"/>
          <w:b/>
          <w:bCs/>
          <w:sz w:val="22"/>
        </w:rPr>
        <w:t>reg</w:t>
      </w:r>
      <w:proofErr w:type="spellEnd"/>
      <w:r w:rsidR="000666AD" w:rsidRPr="000666AD">
        <w:rPr>
          <w:rFonts w:asciiTheme="minorHAnsi" w:hAnsiTheme="minorHAnsi" w:cstheme="minorHAnsi"/>
          <w:b/>
          <w:bCs/>
          <w:sz w:val="22"/>
        </w:rPr>
        <w:t>. č. CZ.06.05.01/00/22_048/0005592</w:t>
      </w:r>
      <w:r w:rsidR="0091323B" w:rsidRPr="000666AD">
        <w:rPr>
          <w:rFonts w:asciiTheme="minorHAnsi" w:hAnsiTheme="minorHAnsi" w:cstheme="minorHAnsi"/>
          <w:b/>
          <w:bCs/>
          <w:sz w:val="22"/>
        </w:rPr>
        <w:t>“</w:t>
      </w:r>
      <w:r w:rsidR="006D009B" w:rsidRPr="000666AD">
        <w:rPr>
          <w:rFonts w:asciiTheme="minorHAnsi" w:hAnsiTheme="minorHAnsi" w:cstheme="minorHAnsi"/>
          <w:b/>
          <w:bCs/>
          <w:sz w:val="22"/>
        </w:rPr>
        <w:t>)</w:t>
      </w:r>
      <w:r w:rsidRPr="000666AD">
        <w:rPr>
          <w:rFonts w:asciiTheme="minorHAnsi" w:hAnsiTheme="minorHAnsi" w:cstheme="minorHAnsi"/>
          <w:b/>
          <w:bCs/>
          <w:sz w:val="22"/>
        </w:rPr>
        <w:t>.</w:t>
      </w:r>
      <w:r w:rsidRPr="00520E40">
        <w:rPr>
          <w:rFonts w:asciiTheme="minorHAnsi" w:hAnsiTheme="minorHAnsi" w:cstheme="minorHAnsi"/>
          <w:sz w:val="22"/>
        </w:rPr>
        <w:t xml:space="preserve"> Přílohou faktury musí být </w:t>
      </w:r>
      <w:r w:rsidR="00527997">
        <w:rPr>
          <w:rFonts w:asciiTheme="minorHAnsi" w:hAnsiTheme="minorHAnsi" w:cstheme="minorHAnsi"/>
          <w:sz w:val="22"/>
        </w:rPr>
        <w:t>soupis prací a akceptační</w:t>
      </w:r>
      <w:r w:rsidRPr="005A4A67">
        <w:rPr>
          <w:rFonts w:asciiTheme="minorHAnsi" w:hAnsiTheme="minorHAnsi" w:cstheme="minorHAnsi"/>
          <w:sz w:val="22"/>
        </w:rPr>
        <w:t xml:space="preserve"> protokol Díla</w:t>
      </w:r>
      <w:r w:rsidR="00746760" w:rsidRPr="005A4A67">
        <w:rPr>
          <w:rFonts w:asciiTheme="minorHAnsi" w:hAnsiTheme="minorHAnsi" w:cstheme="minorHAnsi"/>
          <w:sz w:val="22"/>
        </w:rPr>
        <w:t>.</w:t>
      </w:r>
    </w:p>
    <w:p w14:paraId="27AC09A8" w14:textId="79263783" w:rsidR="00EA0F5C" w:rsidRPr="00722807" w:rsidRDefault="008233C2" w:rsidP="003F79D5">
      <w:pPr>
        <w:pStyle w:val="ustanoven1"/>
        <w:numPr>
          <w:ilvl w:val="0"/>
          <w:numId w:val="6"/>
        </w:numPr>
        <w:spacing w:line="276" w:lineRule="auto"/>
        <w:ind w:left="284" w:hanging="284"/>
        <w:rPr>
          <w:rFonts w:asciiTheme="minorHAnsi" w:hAnsiTheme="minorHAnsi" w:cstheme="minorHAnsi"/>
          <w:sz w:val="22"/>
        </w:rPr>
      </w:pPr>
      <w:r w:rsidRPr="00722807">
        <w:rPr>
          <w:rFonts w:asciiTheme="minorHAnsi" w:hAnsiTheme="minorHAnsi" w:cstheme="minorHAnsi"/>
          <w:sz w:val="22"/>
        </w:rPr>
        <w:t xml:space="preserve">Právo fakturovat vzniká Zhotoviteli </w:t>
      </w:r>
      <w:r w:rsidR="0020656F">
        <w:rPr>
          <w:rFonts w:asciiTheme="minorHAnsi" w:hAnsiTheme="minorHAnsi" w:cstheme="minorHAnsi"/>
          <w:sz w:val="22"/>
        </w:rPr>
        <w:t xml:space="preserve">na základě </w:t>
      </w:r>
      <w:r w:rsidRPr="00722807">
        <w:rPr>
          <w:rFonts w:asciiTheme="minorHAnsi" w:hAnsiTheme="minorHAnsi" w:cstheme="minorHAnsi"/>
          <w:sz w:val="22"/>
        </w:rPr>
        <w:t>článku č. </w:t>
      </w:r>
      <w:r w:rsidR="00256100" w:rsidRPr="00722807">
        <w:rPr>
          <w:rFonts w:asciiTheme="minorHAnsi" w:hAnsiTheme="minorHAnsi" w:cstheme="minorHAnsi"/>
          <w:sz w:val="22"/>
        </w:rPr>
        <w:t>V</w:t>
      </w:r>
      <w:r w:rsidR="004032F0">
        <w:rPr>
          <w:rFonts w:asciiTheme="minorHAnsi" w:hAnsiTheme="minorHAnsi" w:cstheme="minorHAnsi"/>
          <w:sz w:val="22"/>
        </w:rPr>
        <w:t>I.</w:t>
      </w:r>
      <w:r w:rsidRPr="00722807">
        <w:rPr>
          <w:rFonts w:asciiTheme="minorHAnsi" w:hAnsiTheme="minorHAnsi" w:cstheme="minorHAnsi"/>
          <w:sz w:val="22"/>
        </w:rPr>
        <w:t xml:space="preserve"> </w:t>
      </w:r>
      <w:r w:rsidR="00717628">
        <w:rPr>
          <w:rFonts w:asciiTheme="minorHAnsi" w:hAnsiTheme="minorHAnsi" w:cstheme="minorHAnsi"/>
          <w:sz w:val="22"/>
        </w:rPr>
        <w:t xml:space="preserve">odst. </w:t>
      </w:r>
      <w:r w:rsidR="00C12DF3">
        <w:rPr>
          <w:rFonts w:asciiTheme="minorHAnsi" w:hAnsiTheme="minorHAnsi" w:cstheme="minorHAnsi"/>
          <w:sz w:val="22"/>
        </w:rPr>
        <w:t>4</w:t>
      </w:r>
      <w:r w:rsidR="00717628">
        <w:rPr>
          <w:rFonts w:asciiTheme="minorHAnsi" w:hAnsiTheme="minorHAnsi" w:cstheme="minorHAnsi"/>
          <w:sz w:val="22"/>
        </w:rPr>
        <w:t xml:space="preserve"> </w:t>
      </w:r>
      <w:r w:rsidRPr="00722807">
        <w:rPr>
          <w:rFonts w:asciiTheme="minorHAnsi" w:hAnsiTheme="minorHAnsi" w:cstheme="minorHAnsi"/>
          <w:sz w:val="22"/>
        </w:rPr>
        <w:t>této Smlouvy</w:t>
      </w:r>
      <w:r w:rsidR="003C48A7" w:rsidRPr="00722807">
        <w:rPr>
          <w:rFonts w:asciiTheme="minorHAnsi" w:hAnsiTheme="minorHAnsi" w:cstheme="minorHAnsi"/>
          <w:sz w:val="22"/>
        </w:rPr>
        <w:t>.</w:t>
      </w:r>
      <w:r w:rsidRPr="00722807">
        <w:rPr>
          <w:rFonts w:asciiTheme="minorHAnsi" w:hAnsiTheme="minorHAnsi" w:cstheme="minorHAnsi"/>
          <w:sz w:val="22"/>
        </w:rPr>
        <w:t xml:space="preserve"> </w:t>
      </w:r>
    </w:p>
    <w:p w14:paraId="5935DB41" w14:textId="788A1466" w:rsidR="00E0782B" w:rsidRPr="00722807" w:rsidRDefault="00E0782B" w:rsidP="003F79D5">
      <w:pPr>
        <w:pStyle w:val="ustanoven1"/>
        <w:numPr>
          <w:ilvl w:val="0"/>
          <w:numId w:val="6"/>
        </w:numPr>
        <w:spacing w:line="276" w:lineRule="auto"/>
        <w:ind w:left="284" w:hanging="284"/>
        <w:rPr>
          <w:rFonts w:asciiTheme="minorHAnsi" w:hAnsiTheme="minorHAnsi" w:cstheme="minorHAnsi"/>
          <w:sz w:val="22"/>
          <w:szCs w:val="22"/>
        </w:rPr>
      </w:pPr>
      <w:r w:rsidRPr="00722807">
        <w:rPr>
          <w:rFonts w:asciiTheme="minorHAnsi" w:hAnsiTheme="minorHAnsi" w:cstheme="minorHAnsi"/>
          <w:sz w:val="22"/>
          <w:szCs w:val="22"/>
        </w:rPr>
        <w:t xml:space="preserve">Smluvní strany se dohodly, že Cena za Dílo bude hrazena jednorázově po akceptaci </w:t>
      </w:r>
      <w:r w:rsidR="000F4C20" w:rsidRPr="00722807">
        <w:rPr>
          <w:rFonts w:asciiTheme="minorHAnsi" w:hAnsiTheme="minorHAnsi" w:cstheme="minorHAnsi"/>
          <w:sz w:val="22"/>
          <w:szCs w:val="22"/>
        </w:rPr>
        <w:t xml:space="preserve">Díla </w:t>
      </w:r>
      <w:r w:rsidRPr="00722807">
        <w:rPr>
          <w:rFonts w:asciiTheme="minorHAnsi" w:hAnsiTheme="minorHAnsi" w:cstheme="minorHAnsi"/>
          <w:sz w:val="22"/>
          <w:szCs w:val="22"/>
        </w:rPr>
        <w:t>na základě daňového dokladu vytvořeného Zhotovitelem v souladu s touto Smlouvou</w:t>
      </w:r>
      <w:r w:rsidR="00746760" w:rsidRPr="00722807">
        <w:rPr>
          <w:rFonts w:asciiTheme="minorHAnsi" w:hAnsiTheme="minorHAnsi" w:cstheme="minorHAnsi"/>
          <w:sz w:val="22"/>
          <w:szCs w:val="22"/>
        </w:rPr>
        <w:t>.</w:t>
      </w:r>
    </w:p>
    <w:p w14:paraId="33EABC09" w14:textId="03659AD2" w:rsidR="00B26D66" w:rsidRPr="009D6135" w:rsidRDefault="008233C2" w:rsidP="003F79D5">
      <w:pPr>
        <w:pStyle w:val="ustanoven1"/>
        <w:numPr>
          <w:ilvl w:val="0"/>
          <w:numId w:val="6"/>
        </w:numPr>
        <w:spacing w:line="276" w:lineRule="auto"/>
        <w:ind w:left="284" w:hanging="284"/>
        <w:rPr>
          <w:rFonts w:asciiTheme="minorHAnsi" w:hAnsiTheme="minorHAnsi" w:cstheme="minorHAnsi"/>
          <w:sz w:val="22"/>
        </w:rPr>
      </w:pPr>
      <w:r w:rsidRPr="005A4A67">
        <w:rPr>
          <w:rFonts w:asciiTheme="minorHAnsi" w:hAnsiTheme="minorHAnsi" w:cstheme="minorHAnsi"/>
          <w:sz w:val="22"/>
        </w:rPr>
        <w:t>Zhotovitel je povinen vystavit fakturu nejpozději do 15 (patnácti) dnů</w:t>
      </w:r>
      <w:r w:rsidRPr="00520E40">
        <w:rPr>
          <w:rFonts w:asciiTheme="minorHAnsi" w:hAnsiTheme="minorHAnsi" w:cstheme="minorHAnsi"/>
          <w:sz w:val="22"/>
        </w:rPr>
        <w:t xml:space="preserve"> ode dne uskutečnění zdanitelného plnění, kterým se v této Smlouvě rozumí datum </w:t>
      </w:r>
      <w:r w:rsidR="00C53303">
        <w:rPr>
          <w:rFonts w:asciiTheme="minorHAnsi" w:hAnsiTheme="minorHAnsi" w:cstheme="minorHAnsi"/>
          <w:sz w:val="22"/>
        </w:rPr>
        <w:t>a</w:t>
      </w:r>
      <w:r w:rsidR="00775CA2">
        <w:rPr>
          <w:rFonts w:asciiTheme="minorHAnsi" w:hAnsiTheme="minorHAnsi" w:cstheme="minorHAnsi"/>
          <w:sz w:val="22"/>
        </w:rPr>
        <w:t>kceptace</w:t>
      </w:r>
      <w:r w:rsidRPr="00520E40">
        <w:rPr>
          <w:rFonts w:asciiTheme="minorHAnsi" w:hAnsiTheme="minorHAnsi" w:cstheme="minorHAnsi"/>
          <w:sz w:val="22"/>
        </w:rPr>
        <w:t xml:space="preserve"> Díla </w:t>
      </w:r>
      <w:r w:rsidR="00775CA2">
        <w:rPr>
          <w:rFonts w:asciiTheme="minorHAnsi" w:hAnsiTheme="minorHAnsi" w:cstheme="minorHAnsi"/>
          <w:sz w:val="22"/>
        </w:rPr>
        <w:t>(dle akceptačního protokolu)</w:t>
      </w:r>
      <w:r w:rsidRPr="00520E40">
        <w:rPr>
          <w:rFonts w:asciiTheme="minorHAnsi" w:hAnsiTheme="minorHAnsi" w:cstheme="minorHAnsi"/>
          <w:sz w:val="22"/>
        </w:rPr>
        <w:t xml:space="preserve">. </w:t>
      </w:r>
    </w:p>
    <w:p w14:paraId="7E0ACEF6" w14:textId="43511CE4" w:rsidR="008233C2" w:rsidRPr="006B391E" w:rsidRDefault="008233C2" w:rsidP="003F79D5">
      <w:pPr>
        <w:pStyle w:val="ustanoven1"/>
        <w:numPr>
          <w:ilvl w:val="0"/>
          <w:numId w:val="6"/>
        </w:numPr>
        <w:spacing w:line="276" w:lineRule="auto"/>
        <w:ind w:left="284" w:hanging="284"/>
        <w:rPr>
          <w:rFonts w:asciiTheme="minorHAnsi" w:hAnsiTheme="minorHAnsi" w:cstheme="minorHAnsi"/>
          <w:sz w:val="22"/>
        </w:rPr>
      </w:pPr>
      <w:r w:rsidRPr="006B391E">
        <w:rPr>
          <w:rFonts w:asciiTheme="minorHAnsi" w:hAnsiTheme="minorHAnsi" w:cstheme="minorHAnsi"/>
          <w:sz w:val="22"/>
        </w:rPr>
        <w:t xml:space="preserve">Splatnost faktury je 30 kalendářních dnů ode dne, kdy byla faktura prokazatelně doručena Objednateli. Faktura musí být zaslána </w:t>
      </w:r>
      <w:r w:rsidR="00D51F95">
        <w:rPr>
          <w:rFonts w:asciiTheme="minorHAnsi" w:hAnsiTheme="minorHAnsi" w:cstheme="minorHAnsi"/>
          <w:sz w:val="22"/>
        </w:rPr>
        <w:t xml:space="preserve">elektronicky </w:t>
      </w:r>
      <w:r w:rsidRPr="006B391E">
        <w:rPr>
          <w:rFonts w:asciiTheme="minorHAnsi" w:hAnsiTheme="minorHAnsi" w:cstheme="minorHAnsi"/>
          <w:sz w:val="22"/>
        </w:rPr>
        <w:t>samostatně</w:t>
      </w:r>
      <w:r w:rsidR="00D51F95">
        <w:rPr>
          <w:rFonts w:asciiTheme="minorHAnsi" w:hAnsiTheme="minorHAnsi" w:cstheme="minorHAnsi"/>
          <w:sz w:val="22"/>
        </w:rPr>
        <w:t xml:space="preserve"> na e-mail </w:t>
      </w:r>
      <w:hyperlink r:id="rId15" w:history="1">
        <w:r w:rsidR="006E6379" w:rsidRPr="006E0921">
          <w:rPr>
            <w:rStyle w:val="Hypertextovodkaz"/>
            <w:rFonts w:asciiTheme="minorHAnsi" w:hAnsiTheme="minorHAnsi" w:cstheme="minorHAnsi"/>
            <w:sz w:val="22"/>
          </w:rPr>
          <w:t>podatelna@jh.cz</w:t>
        </w:r>
      </w:hyperlink>
      <w:r w:rsidRPr="006B391E">
        <w:rPr>
          <w:rFonts w:asciiTheme="minorHAnsi" w:hAnsiTheme="minorHAnsi" w:cstheme="minorHAnsi"/>
          <w:sz w:val="22"/>
        </w:rPr>
        <w:t xml:space="preserve">, v opačném případě není Objednatel odpovědný za prodlení v platbě. Objednatel není v prodlení se zaplacením faktury, pokud nejpozději v poslední den její splatnosti byla částka odepsána z účtu Objednatele ve prospěch účtu Zhotovitele. </w:t>
      </w:r>
    </w:p>
    <w:p w14:paraId="7E0ACEF7" w14:textId="37E4E61C" w:rsidR="008233C2" w:rsidRPr="008144EA" w:rsidRDefault="008233C2" w:rsidP="003F79D5">
      <w:pPr>
        <w:pStyle w:val="ustanoven1"/>
        <w:numPr>
          <w:ilvl w:val="0"/>
          <w:numId w:val="6"/>
        </w:numPr>
        <w:spacing w:line="276" w:lineRule="auto"/>
        <w:ind w:left="284" w:hanging="284"/>
        <w:rPr>
          <w:rFonts w:asciiTheme="minorHAnsi" w:hAnsiTheme="minorHAnsi" w:cstheme="minorHAnsi"/>
          <w:sz w:val="22"/>
          <w:szCs w:val="22"/>
        </w:rPr>
      </w:pPr>
      <w:r w:rsidRPr="008144EA">
        <w:rPr>
          <w:rFonts w:asciiTheme="minorHAnsi" w:hAnsiTheme="minorHAnsi" w:cstheme="minorHAnsi"/>
          <w:sz w:val="22"/>
          <w:szCs w:val="22"/>
        </w:rPr>
        <w:t>Objednatel je oprávněn vrátit Zhotoviteli před dnem splatnosti bez zaplacení fakturu, která nem</w:t>
      </w:r>
      <w:r w:rsidR="006B391E" w:rsidRPr="008144EA">
        <w:rPr>
          <w:rFonts w:asciiTheme="minorHAnsi" w:hAnsiTheme="minorHAnsi" w:cstheme="minorHAnsi"/>
          <w:sz w:val="22"/>
          <w:szCs w:val="22"/>
        </w:rPr>
        <w:t>á náležitosti uvedené v </w:t>
      </w:r>
      <w:r w:rsidRPr="008144EA">
        <w:rPr>
          <w:rFonts w:asciiTheme="minorHAnsi" w:hAnsiTheme="minorHAnsi" w:cstheme="minorHAnsi"/>
          <w:sz w:val="22"/>
          <w:szCs w:val="22"/>
        </w:rPr>
        <w:t>to</w:t>
      </w:r>
      <w:r w:rsidR="008144EA" w:rsidRPr="008144EA">
        <w:rPr>
          <w:rFonts w:asciiTheme="minorHAnsi" w:hAnsiTheme="minorHAnsi" w:cstheme="minorHAnsi"/>
          <w:sz w:val="22"/>
          <w:szCs w:val="22"/>
        </w:rPr>
        <w:t>mto</w:t>
      </w:r>
      <w:r w:rsidRPr="008144EA">
        <w:rPr>
          <w:rFonts w:asciiTheme="minorHAnsi" w:hAnsiTheme="minorHAnsi" w:cstheme="minorHAnsi"/>
          <w:sz w:val="22"/>
          <w:szCs w:val="22"/>
        </w:rPr>
        <w:t xml:space="preserve"> článku nebo má jiné závady v obsahu, a to s uvedením důvodu vrácení.</w:t>
      </w:r>
    </w:p>
    <w:p w14:paraId="62C96E12" w14:textId="77777777" w:rsidR="008144EA" w:rsidRPr="008144EA" w:rsidRDefault="008233C2" w:rsidP="003F79D5">
      <w:pPr>
        <w:pStyle w:val="ustanoven1"/>
        <w:numPr>
          <w:ilvl w:val="0"/>
          <w:numId w:val="6"/>
        </w:numPr>
        <w:spacing w:line="276" w:lineRule="auto"/>
        <w:ind w:left="284" w:hanging="284"/>
        <w:rPr>
          <w:rFonts w:asciiTheme="minorHAnsi" w:hAnsiTheme="minorHAnsi" w:cstheme="minorHAnsi"/>
          <w:sz w:val="22"/>
          <w:szCs w:val="22"/>
        </w:rPr>
      </w:pPr>
      <w:r w:rsidRPr="008144EA">
        <w:rPr>
          <w:rFonts w:asciiTheme="minorHAnsi" w:hAnsiTheme="minorHAnsi" w:cstheme="minorHAnsi"/>
          <w:sz w:val="22"/>
          <w:szCs w:val="22"/>
        </w:rPr>
        <w:t>Zhotovitel je povinen podle povahy závad fakturu opravit nebo nově vyhotovit. Oprávněným vrácením faktury přestává běžet původní lhůta splatnosti. Nová lhůta splatnosti běží znovu ode dne doručení opravené nebo nově vyhotovené faktury.</w:t>
      </w:r>
    </w:p>
    <w:p w14:paraId="4DDD7A54" w14:textId="497D30E4" w:rsidR="007068EC" w:rsidRPr="008144EA" w:rsidRDefault="00EF196E" w:rsidP="003F79D5">
      <w:pPr>
        <w:pStyle w:val="ustanoven1"/>
        <w:numPr>
          <w:ilvl w:val="0"/>
          <w:numId w:val="6"/>
        </w:numPr>
        <w:spacing w:line="276" w:lineRule="auto"/>
        <w:ind w:left="284" w:hanging="284"/>
        <w:rPr>
          <w:rFonts w:asciiTheme="minorHAnsi" w:hAnsiTheme="minorHAnsi" w:cstheme="minorHAnsi"/>
          <w:sz w:val="22"/>
        </w:rPr>
      </w:pPr>
      <w:r w:rsidRPr="008144EA">
        <w:rPr>
          <w:rFonts w:asciiTheme="minorHAnsi" w:hAnsiTheme="minorHAnsi" w:cstheme="minorHAnsi"/>
          <w:sz w:val="22"/>
          <w:szCs w:val="22"/>
        </w:rPr>
        <w:lastRenderedPageBreak/>
        <w:t xml:space="preserve">Zhotovitel je povinen </w:t>
      </w:r>
      <w:r w:rsidR="006641C9" w:rsidRPr="008144EA">
        <w:rPr>
          <w:rFonts w:asciiTheme="minorHAnsi" w:hAnsiTheme="minorHAnsi" w:cstheme="minorHAnsi"/>
          <w:sz w:val="22"/>
          <w:szCs w:val="22"/>
        </w:rPr>
        <w:t xml:space="preserve">uhradit </w:t>
      </w:r>
      <w:r w:rsidR="007068EC" w:rsidRPr="008144EA">
        <w:rPr>
          <w:rFonts w:asciiTheme="minorHAnsi" w:hAnsiTheme="minorHAnsi" w:cstheme="minorHAnsi"/>
          <w:sz w:val="22"/>
          <w:szCs w:val="22"/>
        </w:rPr>
        <w:t xml:space="preserve">řádně </w:t>
      </w:r>
      <w:r w:rsidR="006641C9" w:rsidRPr="008144EA">
        <w:rPr>
          <w:rFonts w:asciiTheme="minorHAnsi" w:hAnsiTheme="minorHAnsi" w:cstheme="minorHAnsi"/>
          <w:sz w:val="22"/>
          <w:szCs w:val="22"/>
        </w:rPr>
        <w:t xml:space="preserve">a včas </w:t>
      </w:r>
      <w:r w:rsidR="007068EC" w:rsidRPr="008144EA">
        <w:rPr>
          <w:rFonts w:asciiTheme="minorHAnsi" w:hAnsiTheme="minorHAnsi" w:cstheme="minorHAnsi"/>
          <w:sz w:val="22"/>
          <w:szCs w:val="22"/>
        </w:rPr>
        <w:t>každému poddodavateli částku, na níž má příslušný poddodavatel nárok</w:t>
      </w:r>
      <w:r w:rsidR="00551387" w:rsidRPr="008144EA">
        <w:rPr>
          <w:rFonts w:asciiTheme="minorHAnsi" w:hAnsiTheme="minorHAnsi" w:cstheme="minorHAnsi"/>
          <w:sz w:val="22"/>
          <w:szCs w:val="22"/>
        </w:rPr>
        <w:t xml:space="preserve"> za předpokladu, že tito poddodavatelé provádí práce řádně a včas</w:t>
      </w:r>
      <w:r w:rsidR="007068EC" w:rsidRPr="008144EA">
        <w:rPr>
          <w:rFonts w:asciiTheme="minorHAnsi" w:hAnsiTheme="minorHAnsi" w:cstheme="minorHAnsi"/>
          <w:sz w:val="22"/>
          <w:szCs w:val="22"/>
        </w:rPr>
        <w:t xml:space="preserve">. </w:t>
      </w:r>
      <w:r w:rsidR="002B3C0D" w:rsidRPr="008144EA">
        <w:rPr>
          <w:rFonts w:asciiTheme="minorHAnsi" w:hAnsiTheme="minorHAnsi" w:cstheme="minorHAnsi"/>
          <w:sz w:val="22"/>
          <w:szCs w:val="22"/>
        </w:rPr>
        <w:t xml:space="preserve">Zhotovitel je povinen tuto </w:t>
      </w:r>
      <w:r w:rsidR="007068EC" w:rsidRPr="008144EA">
        <w:rPr>
          <w:rFonts w:asciiTheme="minorHAnsi" w:hAnsiTheme="minorHAnsi" w:cstheme="minorHAnsi"/>
          <w:sz w:val="22"/>
          <w:szCs w:val="22"/>
        </w:rPr>
        <w:t>povinnost vyžadovat i od svých poddodavatelů, tj. aby jeho poddodavatelé provedli platby svým poddodavatelům podobným způsobem za předpokladu, že tito poddodavatelé provádí práce řádně a včas</w:t>
      </w:r>
      <w:r w:rsidR="007068EC" w:rsidRPr="008144EA">
        <w:t>.</w:t>
      </w:r>
    </w:p>
    <w:p w14:paraId="7E0ACEFA" w14:textId="77777777" w:rsidR="006B391E" w:rsidRPr="00C15BD6" w:rsidRDefault="006B391E" w:rsidP="001230F0">
      <w:pPr>
        <w:pStyle w:val="lnek1"/>
        <w:spacing w:line="276" w:lineRule="auto"/>
        <w:rPr>
          <w:rFonts w:asciiTheme="minorHAnsi" w:hAnsiTheme="minorHAnsi" w:cstheme="minorHAnsi"/>
          <w:sz w:val="22"/>
          <w:szCs w:val="22"/>
        </w:rPr>
      </w:pPr>
      <w:r w:rsidRPr="00C15BD6">
        <w:rPr>
          <w:rFonts w:asciiTheme="minorHAnsi" w:hAnsiTheme="minorHAnsi" w:cstheme="minorHAnsi"/>
          <w:sz w:val="22"/>
          <w:szCs w:val="22"/>
        </w:rPr>
        <w:t>Článek V.</w:t>
      </w:r>
    </w:p>
    <w:p w14:paraId="7E0ACEFB" w14:textId="1EAE2D66" w:rsidR="006B391E" w:rsidRPr="00C15BD6" w:rsidRDefault="006B391E" w:rsidP="001230F0">
      <w:pPr>
        <w:pStyle w:val="lnek2"/>
        <w:spacing w:line="276" w:lineRule="auto"/>
        <w:rPr>
          <w:rFonts w:asciiTheme="minorHAnsi" w:hAnsiTheme="minorHAnsi" w:cstheme="minorHAnsi"/>
          <w:sz w:val="22"/>
          <w:szCs w:val="22"/>
        </w:rPr>
      </w:pPr>
      <w:r w:rsidRPr="00C15BD6">
        <w:rPr>
          <w:rFonts w:asciiTheme="minorHAnsi" w:hAnsiTheme="minorHAnsi" w:cstheme="minorHAnsi"/>
          <w:sz w:val="22"/>
          <w:szCs w:val="22"/>
        </w:rPr>
        <w:t xml:space="preserve">Místo plnění </w:t>
      </w:r>
    </w:p>
    <w:p w14:paraId="77A5D454" w14:textId="68822BFC" w:rsidR="00360049" w:rsidRPr="00C820E5" w:rsidRDefault="006B391E" w:rsidP="00C820E5">
      <w:pPr>
        <w:pStyle w:val="ustanoven1"/>
        <w:numPr>
          <w:ilvl w:val="0"/>
          <w:numId w:val="7"/>
        </w:numPr>
        <w:spacing w:line="276" w:lineRule="auto"/>
        <w:ind w:left="284" w:hanging="284"/>
        <w:rPr>
          <w:rFonts w:asciiTheme="minorHAnsi" w:hAnsiTheme="minorHAnsi" w:cstheme="minorHAnsi"/>
          <w:sz w:val="22"/>
        </w:rPr>
      </w:pPr>
      <w:r w:rsidRPr="006B391E">
        <w:rPr>
          <w:rFonts w:asciiTheme="minorHAnsi" w:hAnsiTheme="minorHAnsi" w:cstheme="minorHAnsi"/>
          <w:sz w:val="22"/>
        </w:rPr>
        <w:t>Místem plnění je adresa</w:t>
      </w:r>
      <w:r w:rsidR="00775CA2">
        <w:rPr>
          <w:rFonts w:asciiTheme="minorHAnsi" w:hAnsiTheme="minorHAnsi" w:cstheme="minorHAnsi"/>
          <w:sz w:val="22"/>
        </w:rPr>
        <w:t>:</w:t>
      </w:r>
      <w:r w:rsidR="00DF7F54">
        <w:rPr>
          <w:rFonts w:asciiTheme="minorHAnsi" w:hAnsiTheme="minorHAnsi" w:cstheme="minorHAnsi"/>
          <w:sz w:val="22"/>
        </w:rPr>
        <w:t xml:space="preserve"> </w:t>
      </w:r>
      <w:r w:rsidR="00775CA2">
        <w:rPr>
          <w:rFonts w:asciiTheme="minorHAnsi" w:hAnsiTheme="minorHAnsi" w:cstheme="minorHAnsi"/>
          <w:sz w:val="22"/>
        </w:rPr>
        <w:t>Jindřichův Hradec, ulice Janderova 160</w:t>
      </w:r>
      <w:r w:rsidRPr="006B391E">
        <w:rPr>
          <w:rFonts w:asciiTheme="minorHAnsi" w:hAnsiTheme="minorHAnsi" w:cstheme="minorHAnsi"/>
          <w:sz w:val="22"/>
        </w:rPr>
        <w:t>.</w:t>
      </w:r>
    </w:p>
    <w:p w14:paraId="7E0ACF00" w14:textId="4159FE9D" w:rsidR="006B391E" w:rsidRPr="000D1FA5" w:rsidRDefault="00C820E5" w:rsidP="00C820E5">
      <w:pPr>
        <w:pStyle w:val="lnek1"/>
        <w:tabs>
          <w:tab w:val="center" w:pos="4536"/>
          <w:tab w:val="left" w:pos="7644"/>
        </w:tabs>
        <w:spacing w:line="276" w:lineRule="auto"/>
        <w:jc w:val="left"/>
        <w:rPr>
          <w:rFonts w:asciiTheme="minorHAnsi" w:hAnsiTheme="minorHAnsi" w:cstheme="minorHAnsi"/>
          <w:sz w:val="22"/>
          <w:szCs w:val="22"/>
        </w:rPr>
      </w:pPr>
      <w:r>
        <w:rPr>
          <w:rFonts w:asciiTheme="minorHAnsi" w:hAnsiTheme="minorHAnsi" w:cstheme="minorHAnsi"/>
          <w:sz w:val="22"/>
          <w:szCs w:val="22"/>
        </w:rPr>
        <w:tab/>
      </w:r>
      <w:r w:rsidR="006B391E" w:rsidRPr="000D1FA5">
        <w:rPr>
          <w:rFonts w:asciiTheme="minorHAnsi" w:hAnsiTheme="minorHAnsi" w:cstheme="minorHAnsi"/>
          <w:sz w:val="22"/>
          <w:szCs w:val="22"/>
        </w:rPr>
        <w:t>Článek VI.</w:t>
      </w:r>
      <w:r>
        <w:rPr>
          <w:rFonts w:asciiTheme="minorHAnsi" w:hAnsiTheme="minorHAnsi" w:cstheme="minorHAnsi"/>
          <w:sz w:val="22"/>
          <w:szCs w:val="22"/>
        </w:rPr>
        <w:tab/>
      </w:r>
    </w:p>
    <w:p w14:paraId="7E0ACF01" w14:textId="4F22DE4A" w:rsidR="006B391E" w:rsidRPr="000D1FA5" w:rsidRDefault="00C820E5" w:rsidP="001230F0">
      <w:pPr>
        <w:pStyle w:val="lnek2"/>
        <w:spacing w:line="276" w:lineRule="auto"/>
        <w:rPr>
          <w:rFonts w:asciiTheme="minorHAnsi" w:hAnsiTheme="minorHAnsi" w:cstheme="minorHAnsi"/>
          <w:sz w:val="22"/>
          <w:szCs w:val="22"/>
        </w:rPr>
      </w:pPr>
      <w:r>
        <w:rPr>
          <w:rFonts w:asciiTheme="minorHAnsi" w:hAnsiTheme="minorHAnsi" w:cstheme="minorHAnsi"/>
          <w:sz w:val="22"/>
          <w:szCs w:val="22"/>
        </w:rPr>
        <w:t>Doba plnění</w:t>
      </w:r>
      <w:r w:rsidR="00B05F9A">
        <w:rPr>
          <w:rFonts w:asciiTheme="minorHAnsi" w:hAnsiTheme="minorHAnsi" w:cstheme="minorHAnsi"/>
          <w:sz w:val="22"/>
          <w:szCs w:val="22"/>
        </w:rPr>
        <w:t>, Předání a převzetí</w:t>
      </w:r>
    </w:p>
    <w:p w14:paraId="37950CB2" w14:textId="0C5D1A51" w:rsidR="00391E0E" w:rsidRDefault="00BC1A3F" w:rsidP="003F79D5">
      <w:pPr>
        <w:pStyle w:val="ustanoven1"/>
        <w:numPr>
          <w:ilvl w:val="0"/>
          <w:numId w:val="8"/>
        </w:numPr>
        <w:spacing w:line="276" w:lineRule="auto"/>
        <w:ind w:left="284" w:hanging="284"/>
        <w:rPr>
          <w:rFonts w:ascii="Calibri" w:hAnsi="Calibri" w:cs="Calibri"/>
          <w:color w:val="000000"/>
          <w:sz w:val="22"/>
          <w:szCs w:val="22"/>
        </w:rPr>
      </w:pPr>
      <w:bookmarkStart w:id="3" w:name="_Hlk192162886"/>
      <w:r>
        <w:rPr>
          <w:rFonts w:asciiTheme="minorHAnsi" w:hAnsiTheme="minorHAnsi" w:cstheme="minorBidi"/>
          <w:sz w:val="22"/>
          <w:szCs w:val="22"/>
        </w:rPr>
        <w:t xml:space="preserve">Zhotovitel je povinen provést Dílo specifikované v čl. II. této </w:t>
      </w:r>
      <w:r w:rsidRPr="00EA1AF9">
        <w:rPr>
          <w:rFonts w:ascii="Calibri" w:hAnsi="Calibri" w:cs="Calibri"/>
          <w:sz w:val="22"/>
          <w:szCs w:val="22"/>
        </w:rPr>
        <w:t>Smlouvy</w:t>
      </w:r>
      <w:bookmarkEnd w:id="3"/>
      <w:r w:rsidR="00EA1AF9" w:rsidRPr="00EA1AF9">
        <w:rPr>
          <w:rFonts w:ascii="Calibri" w:hAnsi="Calibri" w:cs="Calibri"/>
          <w:sz w:val="22"/>
          <w:szCs w:val="22"/>
        </w:rPr>
        <w:t xml:space="preserve"> do </w:t>
      </w:r>
      <w:r w:rsidR="00AD359D" w:rsidRPr="00EA1AF9">
        <w:rPr>
          <w:rFonts w:ascii="Calibri" w:hAnsi="Calibri" w:cs="Calibri"/>
          <w:color w:val="000000"/>
          <w:sz w:val="22"/>
          <w:szCs w:val="22"/>
        </w:rPr>
        <w:t xml:space="preserve">60 kalendářních dní od písemné výzvy </w:t>
      </w:r>
      <w:r w:rsidR="00DC5A3E">
        <w:rPr>
          <w:rFonts w:ascii="Calibri" w:hAnsi="Calibri" w:cs="Calibri"/>
          <w:color w:val="000000"/>
          <w:sz w:val="22"/>
          <w:szCs w:val="22"/>
        </w:rPr>
        <w:t>O</w:t>
      </w:r>
      <w:r w:rsidR="00AD359D" w:rsidRPr="00EA1AF9">
        <w:rPr>
          <w:rFonts w:ascii="Calibri" w:hAnsi="Calibri" w:cs="Calibri"/>
          <w:color w:val="000000"/>
          <w:sz w:val="22"/>
          <w:szCs w:val="22"/>
        </w:rPr>
        <w:t xml:space="preserve">bjednatele k zahájení plnění. </w:t>
      </w:r>
    </w:p>
    <w:p w14:paraId="28738432" w14:textId="3ABC4B93" w:rsidR="00391E0E" w:rsidRPr="00391E0E" w:rsidRDefault="008A2612" w:rsidP="003F79D5">
      <w:pPr>
        <w:pStyle w:val="ustanoven1"/>
        <w:numPr>
          <w:ilvl w:val="0"/>
          <w:numId w:val="8"/>
        </w:numPr>
        <w:spacing w:line="276" w:lineRule="auto"/>
        <w:ind w:left="284" w:hanging="284"/>
        <w:rPr>
          <w:rFonts w:asciiTheme="minorHAnsi" w:hAnsiTheme="minorHAnsi" w:cstheme="minorHAnsi"/>
          <w:color w:val="000000"/>
          <w:sz w:val="22"/>
          <w:szCs w:val="22"/>
        </w:rPr>
      </w:pPr>
      <w:r>
        <w:rPr>
          <w:rFonts w:asciiTheme="minorHAnsi" w:hAnsiTheme="minorHAnsi" w:cstheme="minorHAnsi"/>
          <w:sz w:val="22"/>
          <w:szCs w:val="22"/>
        </w:rPr>
        <w:t>Objednatel</w:t>
      </w:r>
      <w:r w:rsidR="00391E0E" w:rsidRPr="00391E0E">
        <w:rPr>
          <w:rFonts w:asciiTheme="minorHAnsi" w:hAnsiTheme="minorHAnsi" w:cstheme="minorHAnsi"/>
          <w:sz w:val="22"/>
          <w:szCs w:val="22"/>
        </w:rPr>
        <w:t xml:space="preserve"> si ve smyslu § 100 odst. 1 zákona vyhra</w:t>
      </w:r>
      <w:r w:rsidR="00EC033C">
        <w:rPr>
          <w:rFonts w:asciiTheme="minorHAnsi" w:hAnsiTheme="minorHAnsi" w:cstheme="minorHAnsi"/>
          <w:sz w:val="22"/>
          <w:szCs w:val="22"/>
        </w:rPr>
        <w:t xml:space="preserve">dil v zadávacích podmínkách </w:t>
      </w:r>
      <w:r w:rsidR="00391E0E" w:rsidRPr="00391E0E">
        <w:rPr>
          <w:rFonts w:asciiTheme="minorHAnsi" w:hAnsiTheme="minorHAnsi" w:cstheme="minorHAnsi"/>
          <w:sz w:val="22"/>
          <w:szCs w:val="22"/>
        </w:rPr>
        <w:t>možnost změny závazku ze smlouvy spočívající v prodloužení termínu plnění</w:t>
      </w:r>
      <w:r w:rsidR="00D36802">
        <w:rPr>
          <w:rFonts w:asciiTheme="minorHAnsi" w:hAnsiTheme="minorHAnsi" w:cstheme="minorHAnsi"/>
          <w:sz w:val="22"/>
          <w:szCs w:val="22"/>
        </w:rPr>
        <w:t xml:space="preserve"> v níže uvedeném případě</w:t>
      </w:r>
      <w:r w:rsidR="00391E0E" w:rsidRPr="00391E0E">
        <w:rPr>
          <w:rFonts w:asciiTheme="minorHAnsi" w:hAnsiTheme="minorHAnsi" w:cstheme="minorHAnsi"/>
          <w:sz w:val="22"/>
          <w:szCs w:val="22"/>
        </w:rPr>
        <w:t>.</w:t>
      </w:r>
    </w:p>
    <w:p w14:paraId="0B97E92D" w14:textId="425BDA46" w:rsidR="00391E0E" w:rsidRPr="00391E0E" w:rsidRDefault="00391E0E" w:rsidP="003F79D5">
      <w:pPr>
        <w:pStyle w:val="ustanoven1"/>
        <w:spacing w:line="276" w:lineRule="auto"/>
        <w:ind w:left="284" w:firstLine="0"/>
        <w:rPr>
          <w:rFonts w:asciiTheme="minorHAnsi" w:hAnsiTheme="minorHAnsi" w:cstheme="minorHAnsi"/>
          <w:sz w:val="22"/>
          <w:szCs w:val="22"/>
        </w:rPr>
      </w:pPr>
      <w:r w:rsidRPr="00391E0E">
        <w:rPr>
          <w:rFonts w:asciiTheme="minorHAnsi" w:hAnsiTheme="minorHAnsi" w:cstheme="minorHAnsi"/>
          <w:sz w:val="22"/>
          <w:szCs w:val="22"/>
        </w:rPr>
        <w:t xml:space="preserve">K prodloužení termínu plnění může dojít v případě, že v průběhu </w:t>
      </w:r>
      <w:r w:rsidR="008A2612">
        <w:rPr>
          <w:rFonts w:asciiTheme="minorHAnsi" w:hAnsiTheme="minorHAnsi" w:cstheme="minorHAnsi"/>
          <w:sz w:val="22"/>
          <w:szCs w:val="22"/>
        </w:rPr>
        <w:t>realizace plnění Díla</w:t>
      </w:r>
      <w:r w:rsidRPr="00391E0E">
        <w:rPr>
          <w:rFonts w:asciiTheme="minorHAnsi" w:hAnsiTheme="minorHAnsi" w:cstheme="minorHAnsi"/>
          <w:sz w:val="22"/>
          <w:szCs w:val="22"/>
        </w:rPr>
        <w:t xml:space="preserve"> nastanou objektivní okolnosti nezávislé na vůli </w:t>
      </w:r>
      <w:r w:rsidR="00630929">
        <w:rPr>
          <w:rFonts w:asciiTheme="minorHAnsi" w:hAnsiTheme="minorHAnsi" w:cstheme="minorHAnsi"/>
          <w:sz w:val="22"/>
          <w:szCs w:val="22"/>
        </w:rPr>
        <w:t>Z</w:t>
      </w:r>
      <w:r w:rsidR="008A2612">
        <w:rPr>
          <w:rFonts w:asciiTheme="minorHAnsi" w:hAnsiTheme="minorHAnsi" w:cstheme="minorHAnsi"/>
          <w:sz w:val="22"/>
          <w:szCs w:val="22"/>
        </w:rPr>
        <w:t>hotovi</w:t>
      </w:r>
      <w:r w:rsidRPr="00391E0E">
        <w:rPr>
          <w:rFonts w:asciiTheme="minorHAnsi" w:hAnsiTheme="minorHAnsi" w:cstheme="minorHAnsi"/>
          <w:sz w:val="22"/>
          <w:szCs w:val="22"/>
        </w:rPr>
        <w:t xml:space="preserve">tele, zejména prokazatelné problémy v dodavatelském řetězci při dodávkách IT technologií, hardware, síťových prvků, serverových komponent nebo jiných technologických zařízení nezbytných pro realizaci předmětu </w:t>
      </w:r>
      <w:r w:rsidR="003F68E7">
        <w:rPr>
          <w:rFonts w:asciiTheme="minorHAnsi" w:hAnsiTheme="minorHAnsi" w:cstheme="minorHAnsi"/>
          <w:sz w:val="22"/>
          <w:szCs w:val="22"/>
        </w:rPr>
        <w:t>P</w:t>
      </w:r>
      <w:r w:rsidRPr="00391E0E">
        <w:rPr>
          <w:rFonts w:asciiTheme="minorHAnsi" w:hAnsiTheme="minorHAnsi" w:cstheme="minorHAnsi"/>
          <w:sz w:val="22"/>
          <w:szCs w:val="22"/>
        </w:rPr>
        <w:t>lnění.</w:t>
      </w:r>
    </w:p>
    <w:p w14:paraId="5DD91300" w14:textId="3C3DF462" w:rsidR="00391E0E" w:rsidRPr="00391E0E" w:rsidRDefault="00391E0E" w:rsidP="003F79D5">
      <w:pPr>
        <w:pStyle w:val="ustanoven1"/>
        <w:spacing w:line="276" w:lineRule="auto"/>
        <w:ind w:left="284" w:firstLine="0"/>
        <w:rPr>
          <w:rFonts w:asciiTheme="minorHAnsi" w:hAnsiTheme="minorHAnsi" w:cstheme="minorHAnsi"/>
          <w:sz w:val="22"/>
          <w:szCs w:val="22"/>
        </w:rPr>
      </w:pPr>
      <w:r w:rsidRPr="00391E0E">
        <w:rPr>
          <w:rFonts w:asciiTheme="minorHAnsi" w:hAnsiTheme="minorHAnsi" w:cstheme="minorHAnsi"/>
          <w:sz w:val="22"/>
          <w:szCs w:val="22"/>
        </w:rPr>
        <w:t xml:space="preserve">V takovém případě může být prodloužen termín </w:t>
      </w:r>
      <w:r w:rsidR="00030C8D">
        <w:rPr>
          <w:rFonts w:asciiTheme="minorHAnsi" w:hAnsiTheme="minorHAnsi" w:cstheme="minorHAnsi"/>
          <w:sz w:val="22"/>
          <w:szCs w:val="22"/>
        </w:rPr>
        <w:t>p</w:t>
      </w:r>
      <w:r w:rsidRPr="00391E0E">
        <w:rPr>
          <w:rFonts w:asciiTheme="minorHAnsi" w:hAnsiTheme="minorHAnsi" w:cstheme="minorHAnsi"/>
          <w:sz w:val="22"/>
          <w:szCs w:val="22"/>
        </w:rPr>
        <w:t xml:space="preserve">lnění pouze ve vztahu k té části </w:t>
      </w:r>
      <w:r w:rsidR="00187391">
        <w:rPr>
          <w:rFonts w:asciiTheme="minorHAnsi" w:hAnsiTheme="minorHAnsi" w:cstheme="minorHAnsi"/>
          <w:sz w:val="22"/>
          <w:szCs w:val="22"/>
        </w:rPr>
        <w:t>Díla</w:t>
      </w:r>
      <w:r w:rsidRPr="00391E0E">
        <w:rPr>
          <w:rFonts w:asciiTheme="minorHAnsi" w:hAnsiTheme="minorHAnsi" w:cstheme="minorHAnsi"/>
          <w:sz w:val="22"/>
          <w:szCs w:val="22"/>
        </w:rPr>
        <w:t>, která je přímo dotčena nedostupností příslušné komponenty nebo technologického prvku.</w:t>
      </w:r>
    </w:p>
    <w:p w14:paraId="6BBAD4EB" w14:textId="11E5F922" w:rsidR="00391E0E" w:rsidRPr="00391E0E" w:rsidRDefault="00290790" w:rsidP="003F79D5">
      <w:pPr>
        <w:pStyle w:val="ustanoven1"/>
        <w:spacing w:line="276" w:lineRule="auto"/>
        <w:ind w:left="284" w:firstLine="0"/>
        <w:rPr>
          <w:rFonts w:asciiTheme="minorHAnsi" w:hAnsiTheme="minorHAnsi" w:cstheme="minorHAnsi"/>
          <w:sz w:val="22"/>
          <w:szCs w:val="22"/>
        </w:rPr>
      </w:pPr>
      <w:r>
        <w:rPr>
          <w:rFonts w:asciiTheme="minorHAnsi" w:hAnsiTheme="minorHAnsi" w:cstheme="minorHAnsi"/>
          <w:sz w:val="22"/>
          <w:szCs w:val="22"/>
        </w:rPr>
        <w:t>Zhotovi</w:t>
      </w:r>
      <w:r w:rsidR="00391E0E" w:rsidRPr="00391E0E">
        <w:rPr>
          <w:rFonts w:asciiTheme="minorHAnsi" w:hAnsiTheme="minorHAnsi" w:cstheme="minorHAnsi"/>
          <w:sz w:val="22"/>
          <w:szCs w:val="22"/>
        </w:rPr>
        <w:t xml:space="preserve">tel je povinen </w:t>
      </w:r>
      <w:r>
        <w:rPr>
          <w:rFonts w:asciiTheme="minorHAnsi" w:hAnsiTheme="minorHAnsi" w:cstheme="minorHAnsi"/>
          <w:sz w:val="22"/>
          <w:szCs w:val="22"/>
        </w:rPr>
        <w:t>Objednate</w:t>
      </w:r>
      <w:r w:rsidR="00391E0E" w:rsidRPr="00391E0E">
        <w:rPr>
          <w:rFonts w:asciiTheme="minorHAnsi" w:hAnsiTheme="minorHAnsi" w:cstheme="minorHAnsi"/>
          <w:sz w:val="22"/>
          <w:szCs w:val="22"/>
        </w:rPr>
        <w:t xml:space="preserve">li bez zbytečného odkladu oznámit vznik takové překážky a doložit ji relevantními podklady, zejména potvrzením výrobce nebo autorizovaného distributora o prodloužení dodací lhůty. Termín plnění dotčené části </w:t>
      </w:r>
      <w:r>
        <w:rPr>
          <w:rFonts w:asciiTheme="minorHAnsi" w:hAnsiTheme="minorHAnsi" w:cstheme="minorHAnsi"/>
          <w:sz w:val="22"/>
          <w:szCs w:val="22"/>
        </w:rPr>
        <w:t>Díla</w:t>
      </w:r>
      <w:r w:rsidR="00391E0E" w:rsidRPr="00391E0E">
        <w:rPr>
          <w:rFonts w:asciiTheme="minorHAnsi" w:hAnsiTheme="minorHAnsi" w:cstheme="minorHAnsi"/>
          <w:sz w:val="22"/>
          <w:szCs w:val="22"/>
        </w:rPr>
        <w:t xml:space="preserve"> může být prodloužen maximálně o dobu odpovídající prokazatelnému trvání uvedené překážky, nejvýše však o 120 kalendářních dnů. Prodloužení termínu realizace se nevztahuje na provedení rozvodů elektroinstalací (kabeláže).</w:t>
      </w:r>
    </w:p>
    <w:p w14:paraId="24782CC8" w14:textId="798EA32D" w:rsidR="00540C2D" w:rsidRPr="00A56781" w:rsidRDefault="00D81A78" w:rsidP="003F79D5">
      <w:pPr>
        <w:pStyle w:val="Odstavecseseznamem"/>
        <w:numPr>
          <w:ilvl w:val="0"/>
          <w:numId w:val="8"/>
        </w:numPr>
        <w:spacing w:line="276" w:lineRule="auto"/>
        <w:ind w:left="284" w:hanging="284"/>
        <w:jc w:val="both"/>
        <w:rPr>
          <w:rFonts w:cstheme="minorHAnsi"/>
          <w:bCs/>
        </w:rPr>
      </w:pPr>
      <w:r w:rsidRPr="00FF4D7F">
        <w:t xml:space="preserve">Zhotovitel splní svůj závazek provést Dílo jeho řádným a včasným dokončením, bez faktických i právních vad, a předáním Objednateli. </w:t>
      </w:r>
      <w:r w:rsidR="00084495">
        <w:t xml:space="preserve">Dokončené Dílo bude </w:t>
      </w:r>
      <w:r w:rsidR="009B6D9D">
        <w:t>O</w:t>
      </w:r>
      <w:r w:rsidR="00084495">
        <w:t>bjed</w:t>
      </w:r>
      <w:r w:rsidR="009B6D9D">
        <w:t>nateli předáno na základě předávajícího a přejíma</w:t>
      </w:r>
      <w:r w:rsidR="00A646BA">
        <w:t>cího protokolu</w:t>
      </w:r>
      <w:r w:rsidR="006E1844">
        <w:t xml:space="preserve"> </w:t>
      </w:r>
      <w:r w:rsidR="00013A90">
        <w:t xml:space="preserve">(dále jen </w:t>
      </w:r>
      <w:r w:rsidR="006E1844" w:rsidRPr="00FF4D7F">
        <w:t>„Předávací protokol“</w:t>
      </w:r>
      <w:r w:rsidR="00013A90">
        <w:t>)</w:t>
      </w:r>
      <w:r w:rsidR="00075EA7">
        <w:t>, který bude obsahovat zhodnocení prací</w:t>
      </w:r>
      <w:r w:rsidR="007D5F40">
        <w:t xml:space="preserve">, </w:t>
      </w:r>
      <w:r w:rsidR="00A56781">
        <w:t xml:space="preserve">potvrzení o zaškolení obsluhy, </w:t>
      </w:r>
      <w:r w:rsidR="007D5F40">
        <w:t>popř. soupis zjištěných vad a nedodělků</w:t>
      </w:r>
      <w:r w:rsidR="006E1844">
        <w:t xml:space="preserve">, dohodnuté lhůty k odstranění. </w:t>
      </w:r>
      <w:r w:rsidR="00A56781" w:rsidRPr="00FF4D7F">
        <w:t>Příprava Předávacího protokolu</w:t>
      </w:r>
      <w:r w:rsidR="00A56781">
        <w:t xml:space="preserve"> </w:t>
      </w:r>
      <w:r w:rsidR="00A56781" w:rsidRPr="00FF4D7F">
        <w:t>k podpisu je povinností Zhotovitele.</w:t>
      </w:r>
    </w:p>
    <w:p w14:paraId="32676074" w14:textId="77777777" w:rsidR="00540C2D" w:rsidRPr="00540C2D" w:rsidRDefault="00540C2D" w:rsidP="003F79D5">
      <w:pPr>
        <w:pStyle w:val="Odstavecseseznamem"/>
        <w:spacing w:line="276" w:lineRule="auto"/>
        <w:ind w:left="284"/>
        <w:jc w:val="both"/>
        <w:rPr>
          <w:rFonts w:cstheme="minorHAnsi"/>
          <w:bCs/>
        </w:rPr>
      </w:pPr>
    </w:p>
    <w:p w14:paraId="6AAD9866" w14:textId="7B22625B" w:rsidR="00540C2D" w:rsidRDefault="00D81A78" w:rsidP="003F79D5">
      <w:pPr>
        <w:pStyle w:val="Odstavecseseznamem"/>
        <w:numPr>
          <w:ilvl w:val="0"/>
          <w:numId w:val="8"/>
        </w:numPr>
        <w:spacing w:line="276" w:lineRule="auto"/>
        <w:ind w:left="284" w:hanging="284"/>
        <w:jc w:val="both"/>
      </w:pPr>
      <w:r w:rsidRPr="00540C2D">
        <w:t>Po</w:t>
      </w:r>
      <w:r w:rsidR="001A33FD">
        <w:t xml:space="preserve">dmínkou akceptace dokončeného Díla </w:t>
      </w:r>
      <w:r w:rsidR="007E06FC">
        <w:t xml:space="preserve">je </w:t>
      </w:r>
      <w:r w:rsidRPr="00540C2D">
        <w:t>prokázání naplnění požadavků Standardu konektivity dle manuálu uveřejněného na</w:t>
      </w:r>
      <w:r w:rsidR="009C07D9">
        <w:t xml:space="preserve"> </w:t>
      </w:r>
      <w:hyperlink r:id="rId16" w:anchor="prokazani" w:history="1">
        <w:r w:rsidR="009C07D9" w:rsidRPr="002B1860">
          <w:rPr>
            <w:rStyle w:val="Hypertextovodkaz"/>
          </w:rPr>
          <w:t>https://edu.gov.cz/digitalizujeme/standard-konektivity-skol/#prokazani</w:t>
        </w:r>
      </w:hyperlink>
      <w:r w:rsidR="009C07D9">
        <w:t xml:space="preserve"> </w:t>
      </w:r>
      <w:r w:rsidRPr="00540C2D">
        <w:t xml:space="preserve">  včetně úspěšného provedení. Prokázání naplnění požadavků poskytne Zhotovitel v písemné formě vhodné jako příloha k Závěrečné zprávě realizaci Projektu.  </w:t>
      </w:r>
      <w:r w:rsidR="006C3181">
        <w:t xml:space="preserve">Po </w:t>
      </w:r>
      <w:r w:rsidR="00E01F13">
        <w:t xml:space="preserve">úspěšném prokázaní naplnění požadavků Standardu konektivity </w:t>
      </w:r>
      <w:r w:rsidR="006C3181" w:rsidRPr="00FF4D7F">
        <w:t xml:space="preserve">bude mezi oprávněnými osobami sepsán a podepsán „Akceptační protokol“. </w:t>
      </w:r>
      <w:r w:rsidR="00A56781" w:rsidRPr="00FF4D7F">
        <w:t>Příprava Akceptačního protokolu k podpisu je povinností Zhotovitele.</w:t>
      </w:r>
    </w:p>
    <w:p w14:paraId="14ABE8ED" w14:textId="77777777" w:rsidR="00CB4ED6" w:rsidRDefault="00CB4ED6" w:rsidP="00464978">
      <w:pPr>
        <w:pStyle w:val="Odstavecseseznamem"/>
      </w:pPr>
    </w:p>
    <w:p w14:paraId="49AD33E0" w14:textId="04385BBB" w:rsidR="00CB4ED6" w:rsidRPr="0012129A" w:rsidRDefault="00CB4ED6" w:rsidP="003F79D5">
      <w:pPr>
        <w:pStyle w:val="Odstavecseseznamem"/>
        <w:numPr>
          <w:ilvl w:val="0"/>
          <w:numId w:val="8"/>
        </w:numPr>
        <w:spacing w:line="276" w:lineRule="auto"/>
        <w:ind w:left="284" w:hanging="284"/>
        <w:jc w:val="both"/>
      </w:pPr>
      <w:r>
        <w:rPr>
          <w:rFonts w:eastAsia="Times New Roman" w:cs="Times New Roman"/>
        </w:rPr>
        <w:lastRenderedPageBreak/>
        <w:t xml:space="preserve">Teprve podpisem Akceptačního protokolu se Dílo považuje za provedené a převzaté a Zhotoviteli vzniká právo na zaplacení ceny díla. </w:t>
      </w:r>
    </w:p>
    <w:p w14:paraId="763406A2" w14:textId="77777777" w:rsidR="00540C2D" w:rsidRPr="00540C2D" w:rsidRDefault="00540C2D" w:rsidP="003F79D5">
      <w:pPr>
        <w:pStyle w:val="Odstavecseseznamem"/>
        <w:spacing w:line="276" w:lineRule="auto"/>
        <w:ind w:left="284"/>
        <w:jc w:val="both"/>
        <w:rPr>
          <w:rFonts w:cstheme="minorHAnsi"/>
          <w:bCs/>
        </w:rPr>
      </w:pPr>
    </w:p>
    <w:p w14:paraId="56FFFD2B" w14:textId="069489E2" w:rsidR="00D81A78" w:rsidRPr="00540C2D" w:rsidRDefault="00D81A78" w:rsidP="001D3520">
      <w:pPr>
        <w:pStyle w:val="Odstavecseseznamem"/>
        <w:numPr>
          <w:ilvl w:val="0"/>
          <w:numId w:val="8"/>
        </w:numPr>
        <w:spacing w:line="276" w:lineRule="auto"/>
        <w:ind w:left="284" w:hanging="284"/>
        <w:jc w:val="both"/>
        <w:rPr>
          <w:rFonts w:cstheme="minorHAnsi"/>
          <w:bCs/>
        </w:rPr>
      </w:pPr>
      <w:r w:rsidRPr="00540C2D">
        <w:rPr>
          <w:rFonts w:cstheme="minorHAnsi"/>
        </w:rPr>
        <w:t>Při předání a převzetí Díla bude Objednateli současně předána příslušná dokumentace vztahující se k</w:t>
      </w:r>
      <w:r w:rsidR="00FC0DBE">
        <w:rPr>
          <w:rFonts w:cstheme="minorHAnsi"/>
        </w:rPr>
        <w:t> </w:t>
      </w:r>
      <w:r w:rsidRPr="00540C2D">
        <w:rPr>
          <w:rFonts w:cstheme="minorHAnsi"/>
        </w:rPr>
        <w:t>Dílu</w:t>
      </w:r>
      <w:r w:rsidR="00FC0DBE">
        <w:rPr>
          <w:rFonts w:cstheme="minorHAnsi"/>
        </w:rPr>
        <w:t xml:space="preserve"> včetně dokumentace k řádnému užití poskytnutých licencí</w:t>
      </w:r>
      <w:r w:rsidRPr="00540C2D">
        <w:rPr>
          <w:rFonts w:cstheme="minorHAnsi"/>
        </w:rPr>
        <w:t>. Tato dokumentace musí být vyhotovena v českém jazyce.</w:t>
      </w:r>
    </w:p>
    <w:p w14:paraId="7E0ACF04" w14:textId="77777777" w:rsidR="006B391E" w:rsidRPr="00763CD3" w:rsidRDefault="00431CBC" w:rsidP="001230F0">
      <w:pPr>
        <w:pStyle w:val="lnek1"/>
        <w:spacing w:line="276" w:lineRule="auto"/>
        <w:rPr>
          <w:rFonts w:asciiTheme="minorHAnsi" w:hAnsiTheme="minorHAnsi" w:cstheme="minorHAnsi"/>
          <w:sz w:val="22"/>
          <w:szCs w:val="22"/>
        </w:rPr>
      </w:pPr>
      <w:r w:rsidRPr="00763CD3">
        <w:rPr>
          <w:rFonts w:asciiTheme="minorHAnsi" w:hAnsiTheme="minorHAnsi" w:cstheme="minorHAnsi"/>
          <w:sz w:val="22"/>
          <w:szCs w:val="22"/>
        </w:rPr>
        <w:t>Článek VII.</w:t>
      </w:r>
    </w:p>
    <w:p w14:paraId="7E0ACF05" w14:textId="77777777" w:rsidR="006B391E" w:rsidRPr="00763CD3" w:rsidRDefault="006B391E" w:rsidP="001230F0">
      <w:pPr>
        <w:pStyle w:val="lnek2"/>
        <w:spacing w:line="276" w:lineRule="auto"/>
        <w:rPr>
          <w:rFonts w:asciiTheme="minorHAnsi" w:hAnsiTheme="minorHAnsi" w:cstheme="minorHAnsi"/>
          <w:sz w:val="22"/>
          <w:szCs w:val="22"/>
        </w:rPr>
      </w:pPr>
      <w:r w:rsidRPr="00763CD3">
        <w:rPr>
          <w:rFonts w:asciiTheme="minorHAnsi" w:hAnsiTheme="minorHAnsi" w:cstheme="minorHAnsi"/>
          <w:sz w:val="22"/>
          <w:szCs w:val="22"/>
        </w:rPr>
        <w:t>Oprávněné osoby, komunikace</w:t>
      </w:r>
    </w:p>
    <w:p w14:paraId="7E0ACF06" w14:textId="3A8BA666" w:rsidR="006B391E" w:rsidRPr="00A762E6" w:rsidRDefault="006B391E" w:rsidP="00B510C2">
      <w:pPr>
        <w:pStyle w:val="ustanoven1"/>
        <w:numPr>
          <w:ilvl w:val="0"/>
          <w:numId w:val="9"/>
        </w:numPr>
        <w:spacing w:line="276" w:lineRule="auto"/>
        <w:ind w:left="284" w:hanging="284"/>
        <w:rPr>
          <w:rFonts w:asciiTheme="minorHAnsi" w:hAnsiTheme="minorHAnsi" w:cstheme="minorHAnsi"/>
          <w:sz w:val="22"/>
          <w:szCs w:val="22"/>
        </w:rPr>
      </w:pPr>
      <w:r w:rsidRPr="006B391E">
        <w:rPr>
          <w:rFonts w:asciiTheme="minorHAnsi" w:hAnsiTheme="minorHAnsi" w:cstheme="minorHAnsi"/>
          <w:sz w:val="22"/>
        </w:rPr>
        <w:t>Každá ze smluvních stran určí osobu či osoby oprávněné k jednání ve věcech této Smlouvy a k podepisování Předávacího protokolu</w:t>
      </w:r>
      <w:r w:rsidR="00895F93">
        <w:rPr>
          <w:rFonts w:asciiTheme="minorHAnsi" w:hAnsiTheme="minorHAnsi" w:cstheme="minorHAnsi"/>
          <w:sz w:val="22"/>
        </w:rPr>
        <w:t>, popř. Akceptačního protokolu</w:t>
      </w:r>
      <w:r w:rsidRPr="006B391E">
        <w:rPr>
          <w:rFonts w:asciiTheme="minorHAnsi" w:hAnsiTheme="minorHAnsi" w:cstheme="minorHAnsi"/>
          <w:sz w:val="22"/>
        </w:rPr>
        <w:t xml:space="preserve">. Objednatel je oprávněn </w:t>
      </w:r>
      <w:r w:rsidRPr="00A762E6">
        <w:rPr>
          <w:rFonts w:asciiTheme="minorHAnsi" w:hAnsiTheme="minorHAnsi" w:cstheme="minorHAnsi"/>
          <w:sz w:val="22"/>
          <w:szCs w:val="22"/>
        </w:rPr>
        <w:t>zplnomocnit k jednání za Objednatele třetí osobu, která se prokáže vůči Zhotoviteli plnou mocí.</w:t>
      </w:r>
    </w:p>
    <w:p w14:paraId="1258033A" w14:textId="3EE0A0AF" w:rsidR="009662A9" w:rsidRPr="00052A8F" w:rsidRDefault="00D25D42" w:rsidP="00052A8F">
      <w:pPr>
        <w:pStyle w:val="ustanoven1"/>
        <w:numPr>
          <w:ilvl w:val="0"/>
          <w:numId w:val="9"/>
        </w:numPr>
        <w:spacing w:line="276" w:lineRule="auto"/>
        <w:ind w:left="284" w:hanging="284"/>
        <w:rPr>
          <w:rFonts w:asciiTheme="minorHAnsi" w:hAnsiTheme="minorHAnsi" w:cstheme="minorHAnsi"/>
          <w:sz w:val="22"/>
          <w:szCs w:val="22"/>
        </w:rPr>
      </w:pPr>
      <w:r w:rsidRPr="00A762E6">
        <w:rPr>
          <w:rFonts w:asciiTheme="minorHAnsi" w:hAnsiTheme="minorHAnsi" w:cstheme="minorHAnsi"/>
          <w:sz w:val="22"/>
          <w:szCs w:val="22"/>
        </w:rPr>
        <w:t>Oprávněn</w:t>
      </w:r>
      <w:r w:rsidR="00656A50" w:rsidRPr="00A762E6">
        <w:rPr>
          <w:rFonts w:asciiTheme="minorHAnsi" w:hAnsiTheme="minorHAnsi" w:cstheme="minorHAnsi"/>
          <w:sz w:val="22"/>
          <w:szCs w:val="22"/>
        </w:rPr>
        <w:t>é</w:t>
      </w:r>
      <w:r w:rsidRPr="00A762E6">
        <w:rPr>
          <w:rFonts w:asciiTheme="minorHAnsi" w:hAnsiTheme="minorHAnsi" w:cstheme="minorHAnsi"/>
          <w:sz w:val="22"/>
          <w:szCs w:val="22"/>
        </w:rPr>
        <w:t xml:space="preserve"> osob</w:t>
      </w:r>
      <w:r w:rsidR="00656A50" w:rsidRPr="00A762E6">
        <w:rPr>
          <w:rFonts w:asciiTheme="minorHAnsi" w:hAnsiTheme="minorHAnsi" w:cstheme="minorHAnsi"/>
          <w:sz w:val="22"/>
          <w:szCs w:val="22"/>
        </w:rPr>
        <w:t>y</w:t>
      </w:r>
      <w:r w:rsidRPr="00A762E6">
        <w:rPr>
          <w:rFonts w:asciiTheme="minorHAnsi" w:hAnsiTheme="minorHAnsi" w:cstheme="minorHAnsi"/>
          <w:sz w:val="22"/>
          <w:szCs w:val="22"/>
        </w:rPr>
        <w:t xml:space="preserve"> </w:t>
      </w:r>
      <w:r w:rsidR="00052A8F">
        <w:rPr>
          <w:rFonts w:asciiTheme="minorHAnsi" w:hAnsiTheme="minorHAnsi" w:cstheme="minorHAnsi"/>
          <w:sz w:val="22"/>
          <w:szCs w:val="22"/>
        </w:rPr>
        <w:t>n</w:t>
      </w:r>
      <w:r w:rsidRPr="00052A8F">
        <w:rPr>
          <w:rFonts w:asciiTheme="minorHAnsi" w:hAnsiTheme="minorHAnsi" w:cstheme="minorHAnsi"/>
          <w:sz w:val="22"/>
          <w:szCs w:val="22"/>
        </w:rPr>
        <w:t>a straně Objednatele</w:t>
      </w:r>
      <w:r w:rsidR="00E56208" w:rsidRPr="00052A8F">
        <w:rPr>
          <w:rFonts w:asciiTheme="minorHAnsi" w:hAnsiTheme="minorHAnsi" w:cstheme="minorHAnsi"/>
          <w:sz w:val="22"/>
          <w:szCs w:val="22"/>
        </w:rPr>
        <w:t xml:space="preserve">: </w:t>
      </w:r>
    </w:p>
    <w:tbl>
      <w:tblPr>
        <w:tblStyle w:val="Mkatabulky"/>
        <w:tblW w:w="0" w:type="auto"/>
        <w:tblInd w:w="1004" w:type="dxa"/>
        <w:tblLook w:val="04A0" w:firstRow="1" w:lastRow="0" w:firstColumn="1" w:lastColumn="0" w:noHBand="0" w:noVBand="1"/>
      </w:tblPr>
      <w:tblGrid>
        <w:gridCol w:w="4111"/>
        <w:gridCol w:w="3947"/>
      </w:tblGrid>
      <w:tr w:rsidR="009662A9" w14:paraId="2E4EC638" w14:textId="77777777" w:rsidTr="009662A9">
        <w:tc>
          <w:tcPr>
            <w:tcW w:w="4111" w:type="dxa"/>
          </w:tcPr>
          <w:p w14:paraId="39679FE5" w14:textId="28927CB4" w:rsidR="009662A9" w:rsidRDefault="00151077" w:rsidP="009662A9">
            <w:pPr>
              <w:pStyle w:val="ustanoven1"/>
              <w:spacing w:line="276" w:lineRule="auto"/>
              <w:ind w:left="0" w:firstLine="0"/>
              <w:rPr>
                <w:rFonts w:asciiTheme="minorHAnsi" w:hAnsiTheme="minorHAnsi" w:cstheme="minorHAnsi"/>
                <w:sz w:val="22"/>
                <w:szCs w:val="22"/>
              </w:rPr>
            </w:pPr>
            <w:r w:rsidRPr="00A762E6">
              <w:rPr>
                <w:rFonts w:asciiTheme="minorHAnsi" w:hAnsiTheme="minorHAnsi" w:cstheme="minorHAnsi"/>
                <w:sz w:val="22"/>
                <w:szCs w:val="22"/>
              </w:rPr>
              <w:t xml:space="preserve">ve věcech technických včetně předání Plnění, příprava a podpisu </w:t>
            </w:r>
            <w:r>
              <w:rPr>
                <w:rFonts w:asciiTheme="minorHAnsi" w:hAnsiTheme="minorHAnsi" w:cstheme="minorHAnsi"/>
                <w:sz w:val="22"/>
                <w:szCs w:val="22"/>
              </w:rPr>
              <w:t>Předávacího</w:t>
            </w:r>
            <w:r w:rsidRPr="00A762E6">
              <w:rPr>
                <w:rFonts w:asciiTheme="minorHAnsi" w:hAnsiTheme="minorHAnsi" w:cstheme="minorHAnsi"/>
                <w:sz w:val="22"/>
                <w:szCs w:val="22"/>
              </w:rPr>
              <w:t xml:space="preserve"> protokolu</w:t>
            </w:r>
            <w:r>
              <w:rPr>
                <w:rFonts w:asciiTheme="minorHAnsi" w:hAnsiTheme="minorHAnsi" w:cstheme="minorHAnsi"/>
                <w:sz w:val="22"/>
                <w:szCs w:val="22"/>
              </w:rPr>
              <w:t xml:space="preserve"> / Akceptačního protokolu</w:t>
            </w:r>
          </w:p>
        </w:tc>
        <w:tc>
          <w:tcPr>
            <w:tcW w:w="3947" w:type="dxa"/>
          </w:tcPr>
          <w:p w14:paraId="50C3C0CA" w14:textId="77777777" w:rsidR="009662A9" w:rsidRDefault="0056164A" w:rsidP="009662A9">
            <w:pPr>
              <w:pStyle w:val="ustanoven1"/>
              <w:spacing w:line="276" w:lineRule="auto"/>
              <w:ind w:left="0" w:firstLine="0"/>
              <w:rPr>
                <w:rFonts w:cstheme="minorHAnsi"/>
              </w:rPr>
            </w:pPr>
            <w:r>
              <w:rPr>
                <w:rFonts w:cstheme="minorHAnsi"/>
              </w:rPr>
              <w:t>Pavel S</w:t>
            </w:r>
            <w:r w:rsidR="00C23B0E">
              <w:rPr>
                <w:rFonts w:cstheme="minorHAnsi"/>
              </w:rPr>
              <w:t>tručovský</w:t>
            </w:r>
          </w:p>
          <w:p w14:paraId="576DE749" w14:textId="45B3E0BE" w:rsidR="00767165" w:rsidRDefault="00767165" w:rsidP="009662A9">
            <w:pPr>
              <w:pStyle w:val="ustanoven1"/>
              <w:spacing w:line="276" w:lineRule="auto"/>
              <w:ind w:left="0" w:firstLine="0"/>
              <w:rPr>
                <w:rFonts w:asciiTheme="minorHAnsi" w:hAnsiTheme="minorHAnsi" w:cstheme="minorHAnsi"/>
                <w:sz w:val="22"/>
                <w:szCs w:val="22"/>
              </w:rPr>
            </w:pPr>
            <w:hyperlink r:id="rId17" w:history="1">
              <w:r w:rsidRPr="00880A05">
                <w:rPr>
                  <w:rStyle w:val="Hypertextovodkaz"/>
                  <w:rFonts w:cstheme="minorHAnsi"/>
                </w:rPr>
                <w:t>strucovsky@jh.cz</w:t>
              </w:r>
            </w:hyperlink>
            <w:r>
              <w:rPr>
                <w:rFonts w:cstheme="minorHAnsi"/>
              </w:rPr>
              <w:t xml:space="preserve"> </w:t>
            </w:r>
          </w:p>
        </w:tc>
      </w:tr>
      <w:tr w:rsidR="009662A9" w14:paraId="6C4D2404" w14:textId="77777777" w:rsidTr="009662A9">
        <w:tc>
          <w:tcPr>
            <w:tcW w:w="4111" w:type="dxa"/>
          </w:tcPr>
          <w:p w14:paraId="1F171EFF" w14:textId="438576F1" w:rsidR="009662A9" w:rsidRDefault="00151077" w:rsidP="009662A9">
            <w:pPr>
              <w:pStyle w:val="ustanoven1"/>
              <w:spacing w:line="276" w:lineRule="auto"/>
              <w:ind w:left="0" w:firstLine="0"/>
              <w:rPr>
                <w:rFonts w:asciiTheme="minorHAnsi" w:hAnsiTheme="minorHAnsi" w:cstheme="minorHAnsi"/>
                <w:sz w:val="22"/>
                <w:szCs w:val="22"/>
              </w:rPr>
            </w:pPr>
            <w:r w:rsidRPr="00A762E6">
              <w:rPr>
                <w:rFonts w:asciiTheme="minorHAnsi" w:hAnsiTheme="minorHAnsi" w:cstheme="minorHAnsi"/>
                <w:sz w:val="22"/>
                <w:szCs w:val="22"/>
              </w:rPr>
              <w:t xml:space="preserve">ve věcech externího přístupu do ICT systému </w:t>
            </w:r>
            <w:r>
              <w:rPr>
                <w:rFonts w:asciiTheme="minorHAnsi" w:hAnsiTheme="minorHAnsi" w:cstheme="minorHAnsi"/>
                <w:sz w:val="22"/>
                <w:szCs w:val="22"/>
              </w:rPr>
              <w:t>uživatele objektu</w:t>
            </w:r>
          </w:p>
        </w:tc>
        <w:tc>
          <w:tcPr>
            <w:tcW w:w="3947" w:type="dxa"/>
          </w:tcPr>
          <w:p w14:paraId="07AAF79C" w14:textId="77777777" w:rsidR="009662A9" w:rsidRDefault="00954A28" w:rsidP="009662A9">
            <w:pPr>
              <w:pStyle w:val="ustanoven1"/>
              <w:spacing w:line="276" w:lineRule="auto"/>
              <w:ind w:left="0" w:firstLine="0"/>
              <w:rPr>
                <w:rFonts w:cstheme="minorHAnsi"/>
              </w:rPr>
            </w:pPr>
            <w:r>
              <w:rPr>
                <w:rFonts w:cstheme="minorHAnsi"/>
              </w:rPr>
              <w:t xml:space="preserve">Mgr. Jan </w:t>
            </w:r>
            <w:r w:rsidR="0056164A">
              <w:rPr>
                <w:rFonts w:cstheme="minorHAnsi"/>
              </w:rPr>
              <w:t>Javorský, ředitel školy</w:t>
            </w:r>
          </w:p>
          <w:p w14:paraId="550CEF82" w14:textId="7B971E51" w:rsidR="00767165" w:rsidRDefault="00996052" w:rsidP="009662A9">
            <w:pPr>
              <w:pStyle w:val="ustanoven1"/>
              <w:spacing w:line="276" w:lineRule="auto"/>
              <w:ind w:left="0" w:firstLine="0"/>
              <w:rPr>
                <w:rFonts w:asciiTheme="minorHAnsi" w:hAnsiTheme="minorHAnsi" w:cstheme="minorHAnsi"/>
                <w:sz w:val="22"/>
                <w:szCs w:val="22"/>
              </w:rPr>
            </w:pPr>
            <w:hyperlink r:id="rId18" w:history="1">
              <w:proofErr w:type="spellStart"/>
              <w:r>
                <w:rPr>
                  <w:rStyle w:val="Hypertextovodkaz"/>
                  <w:rFonts w:asciiTheme="minorHAnsi" w:hAnsiTheme="minorHAnsi" w:cstheme="minorHAnsi"/>
                  <w:sz w:val="22"/>
                  <w:szCs w:val="22"/>
                </w:rPr>
                <w:t>x</w:t>
              </w:r>
              <w:r>
                <w:rPr>
                  <w:rStyle w:val="Hypertextovodkaz"/>
                  <w:rFonts w:asciiTheme="minorHAnsi" w:hAnsiTheme="minorHAnsi" w:cstheme="minorHAnsi"/>
                </w:rPr>
                <w:t>xxx</w:t>
              </w:r>
              <w:proofErr w:type="spellEnd"/>
            </w:hyperlink>
          </w:p>
        </w:tc>
      </w:tr>
      <w:tr w:rsidR="009662A9" w14:paraId="5AE660FB" w14:textId="77777777" w:rsidTr="009662A9">
        <w:tc>
          <w:tcPr>
            <w:tcW w:w="4111" w:type="dxa"/>
          </w:tcPr>
          <w:p w14:paraId="666BACD4" w14:textId="3AD1D5ED" w:rsidR="009662A9" w:rsidRDefault="00151077" w:rsidP="009662A9">
            <w:pPr>
              <w:pStyle w:val="ustanoven1"/>
              <w:spacing w:line="276" w:lineRule="auto"/>
              <w:ind w:left="0" w:firstLine="0"/>
              <w:rPr>
                <w:rFonts w:asciiTheme="minorHAnsi" w:hAnsiTheme="minorHAnsi" w:cstheme="minorHAnsi"/>
                <w:sz w:val="22"/>
                <w:szCs w:val="22"/>
              </w:rPr>
            </w:pPr>
            <w:r w:rsidRPr="00A762E6">
              <w:rPr>
                <w:rFonts w:asciiTheme="minorHAnsi" w:hAnsiTheme="minorHAnsi" w:cstheme="minorHAnsi"/>
                <w:sz w:val="22"/>
                <w:szCs w:val="22"/>
              </w:rPr>
              <w:t>ve věcech přijímání hlášení vad po dobu realizace Díla i záruky</w:t>
            </w:r>
          </w:p>
        </w:tc>
        <w:tc>
          <w:tcPr>
            <w:tcW w:w="3947" w:type="dxa"/>
          </w:tcPr>
          <w:p w14:paraId="4BD23920" w14:textId="6A109A06" w:rsidR="00363174" w:rsidRPr="00363174" w:rsidRDefault="00954A28" w:rsidP="009662A9">
            <w:pPr>
              <w:pStyle w:val="ustanoven1"/>
              <w:spacing w:line="276" w:lineRule="auto"/>
              <w:ind w:left="0" w:firstLine="0"/>
              <w:rPr>
                <w:rFonts w:cs="Arial"/>
              </w:rPr>
            </w:pPr>
            <w:r>
              <w:rPr>
                <w:rFonts w:cs="Arial"/>
              </w:rPr>
              <w:t>Pavel Stručovský</w:t>
            </w:r>
          </w:p>
        </w:tc>
      </w:tr>
    </w:tbl>
    <w:p w14:paraId="3DF67130" w14:textId="77777777" w:rsidR="009662A9" w:rsidRDefault="009662A9" w:rsidP="009662A9">
      <w:pPr>
        <w:pStyle w:val="ustanoven1"/>
        <w:spacing w:line="276" w:lineRule="auto"/>
        <w:ind w:left="1004" w:firstLine="0"/>
        <w:rPr>
          <w:rFonts w:asciiTheme="minorHAnsi" w:hAnsiTheme="minorHAnsi" w:cstheme="minorHAnsi"/>
          <w:sz w:val="22"/>
          <w:szCs w:val="22"/>
        </w:rPr>
      </w:pPr>
    </w:p>
    <w:p w14:paraId="0DC05122" w14:textId="4A812301" w:rsidR="005312BC" w:rsidRDefault="00634F07" w:rsidP="00127E52">
      <w:pPr>
        <w:pStyle w:val="ustanoven1"/>
        <w:numPr>
          <w:ilvl w:val="0"/>
          <w:numId w:val="9"/>
        </w:numPr>
        <w:spacing w:line="276" w:lineRule="auto"/>
        <w:rPr>
          <w:rFonts w:asciiTheme="minorHAnsi" w:hAnsiTheme="minorHAnsi" w:cstheme="minorHAnsi"/>
          <w:sz w:val="22"/>
          <w:szCs w:val="22"/>
        </w:rPr>
      </w:pPr>
      <w:r>
        <w:rPr>
          <w:rFonts w:asciiTheme="minorHAnsi" w:hAnsiTheme="minorHAnsi" w:cstheme="minorHAnsi"/>
          <w:sz w:val="22"/>
          <w:szCs w:val="22"/>
        </w:rPr>
        <w:t>Oprávněné osoby na</w:t>
      </w:r>
      <w:r w:rsidR="007B4B35" w:rsidRPr="00A762E6">
        <w:rPr>
          <w:rFonts w:asciiTheme="minorHAnsi" w:hAnsiTheme="minorHAnsi" w:cstheme="minorHAnsi"/>
          <w:sz w:val="22"/>
          <w:szCs w:val="22"/>
        </w:rPr>
        <w:t xml:space="preserve"> straně Zhotovitele: </w:t>
      </w:r>
    </w:p>
    <w:tbl>
      <w:tblPr>
        <w:tblStyle w:val="Mkatabulky"/>
        <w:tblW w:w="0" w:type="auto"/>
        <w:tblInd w:w="1004" w:type="dxa"/>
        <w:tblLook w:val="04A0" w:firstRow="1" w:lastRow="0" w:firstColumn="1" w:lastColumn="0" w:noHBand="0" w:noVBand="1"/>
      </w:tblPr>
      <w:tblGrid>
        <w:gridCol w:w="4111"/>
        <w:gridCol w:w="3947"/>
      </w:tblGrid>
      <w:tr w:rsidR="00151077" w14:paraId="6F418AA2" w14:textId="77777777" w:rsidTr="008D47E9">
        <w:tc>
          <w:tcPr>
            <w:tcW w:w="4111" w:type="dxa"/>
          </w:tcPr>
          <w:p w14:paraId="1BDE50C4" w14:textId="46280798" w:rsidR="00151077" w:rsidRDefault="009A6700" w:rsidP="008D47E9">
            <w:pPr>
              <w:pStyle w:val="ustanoven1"/>
              <w:spacing w:line="276" w:lineRule="auto"/>
              <w:ind w:left="0" w:firstLine="0"/>
              <w:rPr>
                <w:rFonts w:asciiTheme="minorHAnsi" w:hAnsiTheme="minorHAnsi" w:cstheme="minorHAnsi"/>
                <w:sz w:val="22"/>
                <w:szCs w:val="22"/>
              </w:rPr>
            </w:pPr>
            <w:r w:rsidRPr="00A762E6">
              <w:rPr>
                <w:rFonts w:asciiTheme="minorHAnsi" w:hAnsiTheme="minorHAnsi" w:cstheme="minorHAnsi"/>
                <w:sz w:val="22"/>
                <w:szCs w:val="22"/>
              </w:rPr>
              <w:t>ve věcech obchodních</w:t>
            </w:r>
          </w:p>
        </w:tc>
        <w:tc>
          <w:tcPr>
            <w:tcW w:w="3947" w:type="dxa"/>
          </w:tcPr>
          <w:p w14:paraId="3ACD40F3" w14:textId="7C77758A" w:rsidR="00151077" w:rsidRDefault="00966788" w:rsidP="008D47E9">
            <w:pPr>
              <w:pStyle w:val="ustanoven1"/>
              <w:spacing w:line="276" w:lineRule="auto"/>
              <w:ind w:left="0" w:firstLine="0"/>
              <w:rPr>
                <w:rFonts w:asciiTheme="minorHAnsi" w:hAnsiTheme="minorHAnsi" w:cstheme="minorHAnsi"/>
                <w:sz w:val="22"/>
                <w:szCs w:val="22"/>
              </w:rPr>
            </w:pPr>
            <w:r>
              <w:rPr>
                <w:rFonts w:asciiTheme="minorHAnsi" w:hAnsiTheme="minorHAnsi" w:cstheme="minorHAnsi"/>
                <w:sz w:val="22"/>
                <w:szCs w:val="22"/>
              </w:rPr>
              <w:t>Martin Linhart, jednatel</w:t>
            </w:r>
          </w:p>
        </w:tc>
      </w:tr>
      <w:tr w:rsidR="00151077" w14:paraId="1D5861B3" w14:textId="77777777" w:rsidTr="008D47E9">
        <w:tc>
          <w:tcPr>
            <w:tcW w:w="4111" w:type="dxa"/>
          </w:tcPr>
          <w:p w14:paraId="40705952" w14:textId="7FCEBA05" w:rsidR="00151077" w:rsidRDefault="009A6700" w:rsidP="008D47E9">
            <w:pPr>
              <w:pStyle w:val="ustanoven1"/>
              <w:spacing w:line="276" w:lineRule="auto"/>
              <w:ind w:left="0" w:firstLine="0"/>
              <w:rPr>
                <w:rFonts w:asciiTheme="minorHAnsi" w:hAnsiTheme="minorHAnsi" w:cstheme="minorHAnsi"/>
                <w:sz w:val="22"/>
                <w:szCs w:val="22"/>
              </w:rPr>
            </w:pPr>
            <w:r w:rsidRPr="00A762E6">
              <w:rPr>
                <w:rFonts w:asciiTheme="minorHAnsi" w:hAnsiTheme="minorHAnsi" w:cstheme="minorHAnsi"/>
                <w:sz w:val="22"/>
                <w:szCs w:val="22"/>
              </w:rPr>
              <w:t xml:space="preserve">ve věcech technických včetně předání Plnění, příprava a podpisu </w:t>
            </w:r>
            <w:r>
              <w:rPr>
                <w:rFonts w:asciiTheme="minorHAnsi" w:hAnsiTheme="minorHAnsi" w:cstheme="minorHAnsi"/>
                <w:sz w:val="22"/>
                <w:szCs w:val="22"/>
              </w:rPr>
              <w:t>Předávacího</w:t>
            </w:r>
            <w:r w:rsidRPr="00A762E6">
              <w:rPr>
                <w:rFonts w:asciiTheme="minorHAnsi" w:hAnsiTheme="minorHAnsi" w:cstheme="minorHAnsi"/>
                <w:sz w:val="22"/>
                <w:szCs w:val="22"/>
              </w:rPr>
              <w:t xml:space="preserve"> protokolu</w:t>
            </w:r>
            <w:r>
              <w:rPr>
                <w:rFonts w:asciiTheme="minorHAnsi" w:hAnsiTheme="minorHAnsi" w:cstheme="minorHAnsi"/>
                <w:sz w:val="22"/>
                <w:szCs w:val="22"/>
              </w:rPr>
              <w:t xml:space="preserve"> / Akceptačního protokolu</w:t>
            </w:r>
          </w:p>
        </w:tc>
        <w:tc>
          <w:tcPr>
            <w:tcW w:w="3947" w:type="dxa"/>
          </w:tcPr>
          <w:p w14:paraId="52E8D5F1" w14:textId="77777777" w:rsidR="00151077" w:rsidRDefault="00151077" w:rsidP="008D47E9">
            <w:pPr>
              <w:pStyle w:val="ustanoven1"/>
              <w:spacing w:line="276" w:lineRule="auto"/>
              <w:ind w:left="0" w:firstLine="0"/>
              <w:rPr>
                <w:rFonts w:asciiTheme="minorHAnsi" w:hAnsiTheme="minorHAnsi" w:cstheme="minorHAnsi"/>
                <w:sz w:val="22"/>
                <w:szCs w:val="22"/>
              </w:rPr>
            </w:pPr>
          </w:p>
          <w:p w14:paraId="311F6AFE" w14:textId="49646C8C" w:rsidR="00966788" w:rsidRDefault="00966788" w:rsidP="008D47E9">
            <w:pPr>
              <w:pStyle w:val="ustanoven1"/>
              <w:spacing w:line="276" w:lineRule="auto"/>
              <w:ind w:left="0" w:firstLine="0"/>
              <w:rPr>
                <w:rFonts w:asciiTheme="minorHAnsi" w:hAnsiTheme="minorHAnsi" w:cstheme="minorHAnsi"/>
                <w:sz w:val="22"/>
                <w:szCs w:val="22"/>
              </w:rPr>
            </w:pPr>
            <w:r>
              <w:rPr>
                <w:rFonts w:asciiTheme="minorHAnsi" w:hAnsiTheme="minorHAnsi" w:cstheme="minorHAnsi"/>
                <w:sz w:val="22"/>
                <w:szCs w:val="22"/>
              </w:rPr>
              <w:t>Martin Linhart, jednatel</w:t>
            </w:r>
          </w:p>
        </w:tc>
      </w:tr>
      <w:tr w:rsidR="00151077" w14:paraId="2AD573FC" w14:textId="77777777" w:rsidTr="008D47E9">
        <w:tc>
          <w:tcPr>
            <w:tcW w:w="4111" w:type="dxa"/>
          </w:tcPr>
          <w:p w14:paraId="62A8D82E" w14:textId="77777777" w:rsidR="00151077" w:rsidRDefault="00151077" w:rsidP="008D47E9">
            <w:pPr>
              <w:pStyle w:val="ustanoven1"/>
              <w:spacing w:line="276" w:lineRule="auto"/>
              <w:ind w:left="0" w:firstLine="0"/>
              <w:rPr>
                <w:rFonts w:asciiTheme="minorHAnsi" w:hAnsiTheme="minorHAnsi" w:cstheme="minorHAnsi"/>
                <w:sz w:val="22"/>
                <w:szCs w:val="22"/>
              </w:rPr>
            </w:pPr>
            <w:r w:rsidRPr="00A762E6">
              <w:rPr>
                <w:rFonts w:asciiTheme="minorHAnsi" w:hAnsiTheme="minorHAnsi" w:cstheme="minorHAnsi"/>
                <w:sz w:val="22"/>
                <w:szCs w:val="22"/>
              </w:rPr>
              <w:t>ve věcech přijímání hlášení vad po dobu realizace Díla i záruky</w:t>
            </w:r>
          </w:p>
        </w:tc>
        <w:tc>
          <w:tcPr>
            <w:tcW w:w="3947" w:type="dxa"/>
          </w:tcPr>
          <w:p w14:paraId="027A59D8" w14:textId="57F8B145" w:rsidR="00151077" w:rsidRDefault="00966788" w:rsidP="008D47E9">
            <w:pPr>
              <w:pStyle w:val="ustanoven1"/>
              <w:spacing w:line="276" w:lineRule="auto"/>
              <w:ind w:left="0" w:firstLine="0"/>
              <w:rPr>
                <w:rFonts w:asciiTheme="minorHAnsi" w:hAnsiTheme="minorHAnsi" w:cstheme="minorHAnsi"/>
                <w:sz w:val="22"/>
                <w:szCs w:val="22"/>
              </w:rPr>
            </w:pPr>
            <w:r>
              <w:rPr>
                <w:rFonts w:asciiTheme="minorHAnsi" w:hAnsiTheme="minorHAnsi" w:cstheme="minorHAnsi"/>
                <w:sz w:val="22"/>
                <w:szCs w:val="22"/>
              </w:rPr>
              <w:t>Martin Linhart, jednatel</w:t>
            </w:r>
          </w:p>
        </w:tc>
      </w:tr>
    </w:tbl>
    <w:p w14:paraId="796E69D0" w14:textId="77777777" w:rsidR="00151077" w:rsidRPr="00A762E6" w:rsidRDefault="00151077" w:rsidP="00151077">
      <w:pPr>
        <w:pStyle w:val="ustanoven1"/>
        <w:spacing w:line="276" w:lineRule="auto"/>
        <w:rPr>
          <w:rFonts w:asciiTheme="minorHAnsi" w:hAnsiTheme="minorHAnsi" w:cstheme="minorHAnsi"/>
          <w:sz w:val="22"/>
          <w:szCs w:val="22"/>
        </w:rPr>
      </w:pPr>
    </w:p>
    <w:p w14:paraId="7E0ACF07" w14:textId="791D76CE" w:rsidR="006B391E" w:rsidRPr="006B391E" w:rsidRDefault="006B391E" w:rsidP="00B510C2">
      <w:pPr>
        <w:pStyle w:val="ustanoven1"/>
        <w:numPr>
          <w:ilvl w:val="0"/>
          <w:numId w:val="9"/>
        </w:numPr>
        <w:spacing w:line="276" w:lineRule="auto"/>
        <w:ind w:left="284" w:hanging="284"/>
        <w:rPr>
          <w:rFonts w:asciiTheme="minorHAnsi" w:hAnsiTheme="minorHAnsi" w:cstheme="minorHAnsi"/>
          <w:sz w:val="22"/>
        </w:rPr>
      </w:pPr>
      <w:r w:rsidRPr="006B391E">
        <w:rPr>
          <w:rFonts w:asciiTheme="minorHAnsi" w:hAnsiTheme="minorHAnsi" w:cstheme="minorHAnsi"/>
          <w:sz w:val="22"/>
        </w:rPr>
        <w:t xml:space="preserve">Oprávnění zástupci smluvních stran jsou oprávněni jednostranně změnit oprávněné osoby, jsou však povinni na takovou změnu druhou smluvní stranu písemně předem upozornit. </w:t>
      </w:r>
    </w:p>
    <w:p w14:paraId="7E0ACF08" w14:textId="77777777" w:rsidR="006B391E" w:rsidRPr="006B391E" w:rsidRDefault="006B391E" w:rsidP="00556933">
      <w:pPr>
        <w:pStyle w:val="ustanoven1"/>
        <w:numPr>
          <w:ilvl w:val="0"/>
          <w:numId w:val="9"/>
        </w:numPr>
        <w:spacing w:after="0" w:line="276" w:lineRule="auto"/>
        <w:ind w:left="284" w:hanging="284"/>
        <w:rPr>
          <w:rFonts w:asciiTheme="minorHAnsi" w:hAnsiTheme="minorHAnsi" w:cstheme="minorHAnsi"/>
          <w:sz w:val="22"/>
        </w:rPr>
      </w:pPr>
      <w:r w:rsidRPr="006B391E">
        <w:rPr>
          <w:rFonts w:asciiTheme="minorHAnsi" w:hAnsiTheme="minorHAnsi" w:cstheme="minorHAnsi"/>
          <w:sz w:val="22"/>
        </w:rPr>
        <w:t xml:space="preserve">Pokud se mezi smluvními stranami předpokládá písemný kontakt, pokládají se písemné projevy za doručené druhé Smluvní straně, pokud jsou doručeny jedním z následujících způsobů: </w:t>
      </w:r>
    </w:p>
    <w:p w14:paraId="7E0ACF09" w14:textId="77777777" w:rsidR="006B391E" w:rsidRPr="006B391E" w:rsidRDefault="006B391E" w:rsidP="00556933">
      <w:pPr>
        <w:pStyle w:val="ustanoven1"/>
        <w:numPr>
          <w:ilvl w:val="0"/>
          <w:numId w:val="10"/>
        </w:numPr>
        <w:spacing w:after="0" w:line="276" w:lineRule="auto"/>
        <w:rPr>
          <w:rFonts w:asciiTheme="minorHAnsi" w:hAnsiTheme="minorHAnsi" w:cstheme="minorHAnsi"/>
          <w:sz w:val="22"/>
        </w:rPr>
      </w:pPr>
      <w:r w:rsidRPr="006B391E">
        <w:rPr>
          <w:rFonts w:asciiTheme="minorHAnsi" w:hAnsiTheme="minorHAnsi" w:cstheme="minorHAnsi"/>
          <w:sz w:val="22"/>
        </w:rPr>
        <w:t>osobním doručením</w:t>
      </w:r>
    </w:p>
    <w:p w14:paraId="7E0ACF0A" w14:textId="77777777" w:rsidR="006B391E" w:rsidRPr="006B391E" w:rsidRDefault="006B391E" w:rsidP="00556933">
      <w:pPr>
        <w:pStyle w:val="ustanoven1"/>
        <w:numPr>
          <w:ilvl w:val="0"/>
          <w:numId w:val="10"/>
        </w:numPr>
        <w:spacing w:after="0" w:line="276" w:lineRule="auto"/>
        <w:rPr>
          <w:rFonts w:asciiTheme="minorHAnsi" w:hAnsiTheme="minorHAnsi" w:cstheme="minorHAnsi"/>
          <w:sz w:val="22"/>
        </w:rPr>
      </w:pPr>
      <w:r w:rsidRPr="006B391E">
        <w:rPr>
          <w:rFonts w:asciiTheme="minorHAnsi" w:hAnsiTheme="minorHAnsi" w:cstheme="minorHAnsi"/>
          <w:sz w:val="22"/>
        </w:rPr>
        <w:t xml:space="preserve">doporučeným dopisem </w:t>
      </w:r>
    </w:p>
    <w:p w14:paraId="7E0ACF0B" w14:textId="77777777" w:rsidR="006B391E" w:rsidRPr="006B391E" w:rsidRDefault="006B391E" w:rsidP="00556933">
      <w:pPr>
        <w:pStyle w:val="ustanoven1"/>
        <w:numPr>
          <w:ilvl w:val="0"/>
          <w:numId w:val="10"/>
        </w:numPr>
        <w:spacing w:after="0" w:line="276" w:lineRule="auto"/>
        <w:rPr>
          <w:rFonts w:asciiTheme="minorHAnsi" w:hAnsiTheme="minorHAnsi" w:cstheme="minorHAnsi"/>
          <w:sz w:val="22"/>
        </w:rPr>
      </w:pPr>
      <w:r w:rsidRPr="006B391E">
        <w:rPr>
          <w:rFonts w:asciiTheme="minorHAnsi" w:hAnsiTheme="minorHAnsi" w:cstheme="minorHAnsi"/>
          <w:sz w:val="22"/>
        </w:rPr>
        <w:t>prostřednictvím kurýra</w:t>
      </w:r>
    </w:p>
    <w:p w14:paraId="7E0ACF0C" w14:textId="77777777" w:rsidR="006B391E" w:rsidRPr="006B391E" w:rsidRDefault="006B391E" w:rsidP="00556933">
      <w:pPr>
        <w:pStyle w:val="ustanoven1"/>
        <w:numPr>
          <w:ilvl w:val="0"/>
          <w:numId w:val="10"/>
        </w:numPr>
        <w:spacing w:after="0" w:line="276" w:lineRule="auto"/>
        <w:rPr>
          <w:rFonts w:asciiTheme="minorHAnsi" w:hAnsiTheme="minorHAnsi" w:cstheme="minorHAnsi"/>
          <w:sz w:val="22"/>
        </w:rPr>
      </w:pPr>
      <w:r w:rsidRPr="006B391E">
        <w:rPr>
          <w:rFonts w:asciiTheme="minorHAnsi" w:hAnsiTheme="minorHAnsi" w:cstheme="minorHAnsi"/>
          <w:sz w:val="22"/>
        </w:rPr>
        <w:t>e-mailem s dokladem o tom, že zpráva byla druhé smluvní straně doručena</w:t>
      </w:r>
    </w:p>
    <w:p w14:paraId="7E0ACF0D" w14:textId="77777777" w:rsidR="006B391E" w:rsidRPr="006B391E" w:rsidRDefault="006B391E" w:rsidP="00556933">
      <w:pPr>
        <w:pStyle w:val="ustanoven1"/>
        <w:numPr>
          <w:ilvl w:val="0"/>
          <w:numId w:val="10"/>
        </w:numPr>
        <w:spacing w:after="0" w:line="276" w:lineRule="auto"/>
        <w:rPr>
          <w:rFonts w:asciiTheme="minorHAnsi" w:hAnsiTheme="minorHAnsi" w:cstheme="minorHAnsi"/>
          <w:sz w:val="22"/>
        </w:rPr>
      </w:pPr>
      <w:r w:rsidRPr="006B391E">
        <w:rPr>
          <w:rFonts w:asciiTheme="minorHAnsi" w:hAnsiTheme="minorHAnsi" w:cstheme="minorHAnsi"/>
          <w:sz w:val="22"/>
        </w:rPr>
        <w:t>datovou schránkou.</w:t>
      </w:r>
    </w:p>
    <w:p w14:paraId="7E0ACF0F" w14:textId="77777777" w:rsidR="00431CBC" w:rsidRPr="00892EFB" w:rsidRDefault="00431CBC" w:rsidP="001230F0">
      <w:pPr>
        <w:pStyle w:val="lnek1"/>
        <w:spacing w:line="276" w:lineRule="auto"/>
        <w:rPr>
          <w:rFonts w:asciiTheme="minorHAnsi" w:hAnsiTheme="minorHAnsi" w:cstheme="minorHAnsi"/>
          <w:sz w:val="22"/>
          <w:szCs w:val="22"/>
        </w:rPr>
      </w:pPr>
      <w:r w:rsidRPr="00892EFB">
        <w:rPr>
          <w:rFonts w:asciiTheme="minorHAnsi" w:hAnsiTheme="minorHAnsi" w:cstheme="minorHAnsi"/>
          <w:sz w:val="22"/>
          <w:szCs w:val="22"/>
        </w:rPr>
        <w:lastRenderedPageBreak/>
        <w:t>Článek VIII.</w:t>
      </w:r>
    </w:p>
    <w:p w14:paraId="7E0ACF10" w14:textId="77777777" w:rsidR="00431CBC" w:rsidRPr="00892EFB" w:rsidRDefault="00431CBC" w:rsidP="001230F0">
      <w:pPr>
        <w:pStyle w:val="lnek2"/>
        <w:spacing w:line="276" w:lineRule="auto"/>
        <w:rPr>
          <w:rFonts w:asciiTheme="minorHAnsi" w:hAnsiTheme="minorHAnsi" w:cstheme="minorHAnsi"/>
          <w:sz w:val="22"/>
          <w:szCs w:val="22"/>
        </w:rPr>
      </w:pPr>
      <w:r w:rsidRPr="00892EFB">
        <w:rPr>
          <w:rFonts w:asciiTheme="minorHAnsi" w:hAnsiTheme="minorHAnsi" w:cstheme="minorHAnsi"/>
          <w:sz w:val="22"/>
          <w:szCs w:val="22"/>
        </w:rPr>
        <w:t>Vlastnické právo a ochrana autorských práv</w:t>
      </w:r>
    </w:p>
    <w:p w14:paraId="7E0ACF11" w14:textId="5F25D104" w:rsidR="00431CBC" w:rsidRPr="00CE7B04" w:rsidRDefault="00431CBC" w:rsidP="00B510C2">
      <w:pPr>
        <w:pStyle w:val="ustanoven1"/>
        <w:numPr>
          <w:ilvl w:val="0"/>
          <w:numId w:val="11"/>
        </w:numPr>
        <w:spacing w:line="276" w:lineRule="auto"/>
        <w:ind w:left="284" w:hanging="284"/>
        <w:rPr>
          <w:rFonts w:asciiTheme="minorHAnsi" w:hAnsiTheme="minorHAnsi" w:cstheme="minorHAnsi"/>
          <w:sz w:val="22"/>
        </w:rPr>
      </w:pPr>
      <w:r w:rsidRPr="00CE7B04">
        <w:rPr>
          <w:rFonts w:asciiTheme="minorHAnsi" w:hAnsiTheme="minorHAnsi" w:cstheme="minorHAnsi"/>
          <w:sz w:val="22"/>
        </w:rPr>
        <w:t xml:space="preserve">Vlastnické právo k Dílu a nebezpečí škody na něm přechází ze Zhotovitele na Objednatele jeho předáním a převzetím. V případě, že je, byť i část Díla, která je ve vlastnictví Zhotovitele (nebyla Objednateli ještě předána), umístěna v prostorách </w:t>
      </w:r>
      <w:r w:rsidR="00372CDE" w:rsidRPr="00CE7B04">
        <w:rPr>
          <w:rFonts w:asciiTheme="minorHAnsi" w:hAnsiTheme="minorHAnsi" w:cstheme="minorHAnsi"/>
          <w:sz w:val="22"/>
        </w:rPr>
        <w:t xml:space="preserve">plnění </w:t>
      </w:r>
      <w:r w:rsidR="002D4A7E" w:rsidRPr="00CE7B04">
        <w:rPr>
          <w:rFonts w:asciiTheme="minorHAnsi" w:hAnsiTheme="minorHAnsi" w:cstheme="minorHAnsi"/>
          <w:sz w:val="22"/>
        </w:rPr>
        <w:t>Díla dle této smlouvy</w:t>
      </w:r>
      <w:r w:rsidRPr="00CE7B04">
        <w:rPr>
          <w:rFonts w:asciiTheme="minorHAnsi" w:hAnsiTheme="minorHAnsi" w:cstheme="minorHAnsi"/>
          <w:sz w:val="22"/>
        </w:rPr>
        <w:t>, platí, že riziko nebezpečí škody na této části Díla přechází na Objednatele až předáním a převzetím této části Díla.</w:t>
      </w:r>
    </w:p>
    <w:p w14:paraId="7E0ACF12" w14:textId="77777777" w:rsidR="00431CBC" w:rsidRPr="00CE7B04" w:rsidRDefault="00431CBC" w:rsidP="00B510C2">
      <w:pPr>
        <w:pStyle w:val="ustanoven1"/>
        <w:numPr>
          <w:ilvl w:val="0"/>
          <w:numId w:val="11"/>
        </w:numPr>
        <w:spacing w:line="276" w:lineRule="auto"/>
        <w:ind w:left="284" w:hanging="284"/>
        <w:rPr>
          <w:rFonts w:asciiTheme="minorHAnsi" w:hAnsiTheme="minorHAnsi" w:cstheme="minorHAnsi"/>
          <w:sz w:val="22"/>
        </w:rPr>
      </w:pPr>
      <w:r w:rsidRPr="00CE7B04">
        <w:rPr>
          <w:rFonts w:asciiTheme="minorHAnsi" w:hAnsiTheme="minorHAnsi" w:cstheme="minorHAnsi"/>
          <w:sz w:val="22"/>
        </w:rPr>
        <w:t xml:space="preserve">Zhotovitel je povinen zajistit </w:t>
      </w:r>
      <w:proofErr w:type="spellStart"/>
      <w:r w:rsidRPr="00CE7B04">
        <w:rPr>
          <w:rFonts w:asciiTheme="minorHAnsi" w:hAnsiTheme="minorHAnsi" w:cstheme="minorHAnsi"/>
          <w:sz w:val="22"/>
        </w:rPr>
        <w:t>průmyslověprávní</w:t>
      </w:r>
      <w:proofErr w:type="spellEnd"/>
      <w:r w:rsidRPr="00CE7B04">
        <w:rPr>
          <w:rFonts w:asciiTheme="minorHAnsi" w:hAnsiTheme="minorHAnsi" w:cstheme="minorHAnsi"/>
          <w:sz w:val="22"/>
        </w:rPr>
        <w:t>, resp. autorskoprávní nezávadnost celého plnění v rámci Předmětu smlouvy. Zhotovitel je odpovědný za to, že užíváním Díla či změnou Díla za podmínek stanovených v tomto článku Smlouvy ze strany Objednatele nebude zasahováno do práv třetích osob. Pokud Zhotovitel při plnění této Smlouvy neoprávněně užije, změní či jinak zasáhne do výsledku činnosti třetího subjektu chráněného právem průmyslového nebo jiného duševního vlastnictví, autorským právem apod., a uplatní-li oprávněná osoba z tohoto titulu své nároky vůči Objednateli, zavazuje se Zhotovitel nahradit Objednateli veškerou újmu (majetkovou i nemajetkovou), která Objednateli v této souvislosti vznikla.</w:t>
      </w:r>
    </w:p>
    <w:p w14:paraId="7E0ACF16" w14:textId="00EF9DD5" w:rsidR="00431CBC" w:rsidRDefault="00431CBC" w:rsidP="004735D0">
      <w:pPr>
        <w:pStyle w:val="ustanoven1"/>
        <w:numPr>
          <w:ilvl w:val="0"/>
          <w:numId w:val="11"/>
        </w:numPr>
        <w:spacing w:line="276" w:lineRule="auto"/>
        <w:ind w:left="284"/>
        <w:rPr>
          <w:rFonts w:asciiTheme="minorHAnsi" w:hAnsiTheme="minorHAnsi" w:cstheme="minorHAnsi"/>
          <w:sz w:val="22"/>
        </w:rPr>
      </w:pPr>
      <w:r w:rsidRPr="00DD2A10">
        <w:rPr>
          <w:rFonts w:asciiTheme="minorHAnsi" w:hAnsiTheme="minorHAnsi" w:cstheme="minorHAnsi"/>
          <w:sz w:val="22"/>
        </w:rPr>
        <w:t>Licence na SW sestává z licenc</w:t>
      </w:r>
      <w:r w:rsidR="003D4797">
        <w:rPr>
          <w:rFonts w:asciiTheme="minorHAnsi" w:hAnsiTheme="minorHAnsi" w:cstheme="minorHAnsi"/>
          <w:sz w:val="22"/>
        </w:rPr>
        <w:t>í</w:t>
      </w:r>
      <w:r w:rsidRPr="00DD2A10">
        <w:rPr>
          <w:rFonts w:asciiTheme="minorHAnsi" w:hAnsiTheme="minorHAnsi" w:cstheme="minorHAnsi"/>
          <w:sz w:val="22"/>
        </w:rPr>
        <w:t xml:space="preserve"> na SW, který má povahu samostatného </w:t>
      </w:r>
      <w:r w:rsidR="00722807" w:rsidRPr="00DD2A10">
        <w:rPr>
          <w:rFonts w:asciiTheme="minorHAnsi" w:hAnsiTheme="minorHAnsi" w:cstheme="minorHAnsi"/>
          <w:sz w:val="22"/>
        </w:rPr>
        <w:t>SW</w:t>
      </w:r>
      <w:r w:rsidR="004723D3">
        <w:rPr>
          <w:rFonts w:asciiTheme="minorHAnsi" w:hAnsiTheme="minorHAnsi" w:cstheme="minorHAnsi"/>
          <w:sz w:val="22"/>
        </w:rPr>
        <w:t xml:space="preserve"> </w:t>
      </w:r>
      <w:r w:rsidR="004723D3" w:rsidRPr="00DD2A10">
        <w:rPr>
          <w:rFonts w:asciiTheme="minorHAnsi" w:hAnsiTheme="minorHAnsi" w:cstheme="minorHAnsi"/>
          <w:sz w:val="22"/>
        </w:rPr>
        <w:t>a není Zhotovitelem nově vyvinut na základě této Smlouvy pro účely jejího plnění (tj. je Zhotovitelem či třetí stranou standardně dodáván nebo nabízen i jiným zákazníkům) (dále též jen „Licence“)</w:t>
      </w:r>
      <w:r w:rsidR="00722807" w:rsidRPr="00DD2A10">
        <w:rPr>
          <w:rFonts w:asciiTheme="minorHAnsi" w:hAnsiTheme="minorHAnsi" w:cstheme="minorHAnsi"/>
          <w:sz w:val="22"/>
        </w:rPr>
        <w:t>.</w:t>
      </w:r>
      <w:r w:rsidR="003D4797">
        <w:rPr>
          <w:rFonts w:asciiTheme="minorHAnsi" w:hAnsiTheme="minorHAnsi" w:cstheme="minorHAnsi"/>
          <w:sz w:val="22"/>
        </w:rPr>
        <w:t xml:space="preserve"> </w:t>
      </w:r>
      <w:r w:rsidRPr="00DD2A10">
        <w:rPr>
          <w:rFonts w:asciiTheme="minorHAnsi" w:hAnsiTheme="minorHAnsi" w:cstheme="minorHAnsi"/>
          <w:sz w:val="22"/>
        </w:rPr>
        <w:t xml:space="preserve">Odměna za poskytnutí Licence je zahrnuta v ceně Díla. </w:t>
      </w:r>
    </w:p>
    <w:p w14:paraId="7E0ACF1A" w14:textId="149654EB" w:rsidR="00431CBC" w:rsidRPr="00DD2A10" w:rsidRDefault="005B3EFB" w:rsidP="004735D0">
      <w:pPr>
        <w:pStyle w:val="ustanoven1"/>
        <w:numPr>
          <w:ilvl w:val="0"/>
          <w:numId w:val="11"/>
        </w:numPr>
        <w:spacing w:line="276" w:lineRule="auto"/>
        <w:ind w:left="284"/>
        <w:rPr>
          <w:rFonts w:asciiTheme="minorHAnsi" w:hAnsiTheme="minorHAnsi" w:cstheme="minorHAnsi"/>
          <w:sz w:val="22"/>
        </w:rPr>
      </w:pPr>
      <w:r w:rsidRPr="00DD2A10">
        <w:rPr>
          <w:rFonts w:asciiTheme="minorHAnsi" w:hAnsiTheme="minorHAnsi" w:cstheme="minorHAnsi"/>
          <w:sz w:val="22"/>
        </w:rPr>
        <w:t xml:space="preserve">Zhotovitel </w:t>
      </w:r>
      <w:r w:rsidR="008E4DA2">
        <w:rPr>
          <w:rFonts w:asciiTheme="minorHAnsi" w:hAnsiTheme="minorHAnsi" w:cstheme="minorHAnsi"/>
          <w:sz w:val="22"/>
        </w:rPr>
        <w:t xml:space="preserve">se </w:t>
      </w:r>
      <w:r w:rsidRPr="00DD2A10">
        <w:rPr>
          <w:rFonts w:asciiTheme="minorHAnsi" w:hAnsiTheme="minorHAnsi" w:cstheme="minorHAnsi"/>
          <w:sz w:val="22"/>
        </w:rPr>
        <w:t xml:space="preserve">zavazuje nejpozději k okamžiku </w:t>
      </w:r>
      <w:r w:rsidR="008E4DA2">
        <w:rPr>
          <w:rFonts w:asciiTheme="minorHAnsi" w:hAnsiTheme="minorHAnsi" w:cstheme="minorHAnsi"/>
          <w:sz w:val="22"/>
        </w:rPr>
        <w:t xml:space="preserve">„Předání díla“ </w:t>
      </w:r>
      <w:r w:rsidRPr="00DD2A10">
        <w:rPr>
          <w:rFonts w:asciiTheme="minorHAnsi" w:hAnsiTheme="minorHAnsi" w:cstheme="minorHAnsi"/>
          <w:sz w:val="22"/>
        </w:rPr>
        <w:t>poskytnout Objednateli příslušný počet licencí k tomuto SW, který je nutný pro provoz řešení a je Zhotovitelem poskytován jako součást Díla. Zhotovitel zaručuje, že licence budou Objednateli poskytnuty v takovém množství a v takovém rozsahu, který zajistí, že Dílo bude způsobilé plnit svůj účel. Užitím Díla nesmí být porušena práva třetích stran.</w:t>
      </w:r>
      <w:r w:rsidR="00431CBC" w:rsidRPr="00DD2A10">
        <w:rPr>
          <w:rFonts w:asciiTheme="minorHAnsi" w:hAnsiTheme="minorHAnsi" w:cstheme="minorHAnsi"/>
          <w:sz w:val="22"/>
        </w:rPr>
        <w:t xml:space="preserve"> </w:t>
      </w:r>
    </w:p>
    <w:p w14:paraId="465C178A" w14:textId="67E5F7D5" w:rsidR="000F4BF3" w:rsidRPr="00287158" w:rsidRDefault="000F4BF3" w:rsidP="004735D0">
      <w:pPr>
        <w:pStyle w:val="ustanoven1"/>
        <w:numPr>
          <w:ilvl w:val="0"/>
          <w:numId w:val="11"/>
        </w:numPr>
        <w:spacing w:line="276" w:lineRule="auto"/>
        <w:ind w:left="284"/>
        <w:rPr>
          <w:rFonts w:asciiTheme="minorHAnsi" w:hAnsiTheme="minorHAnsi" w:cstheme="minorHAnsi"/>
          <w:sz w:val="22"/>
        </w:rPr>
      </w:pPr>
      <w:r w:rsidRPr="00DD2A10">
        <w:rPr>
          <w:rFonts w:asciiTheme="minorHAnsi" w:hAnsiTheme="minorHAnsi" w:cstheme="minorHAnsi"/>
          <w:sz w:val="22"/>
        </w:rPr>
        <w:t>Zhotovitel prohlašuje, že si obstaral, resp. disponuje oprávněními k majetkovým právům autorským ke všem autorským dílům, jež jsou součástí Díla, tak, aby mohl Objednateli poskytnout veškeré Licen</w:t>
      </w:r>
      <w:r>
        <w:rPr>
          <w:rFonts w:asciiTheme="minorHAnsi" w:hAnsiTheme="minorHAnsi" w:cstheme="minorHAnsi"/>
          <w:sz w:val="22"/>
        </w:rPr>
        <w:t xml:space="preserve">ce dle </w:t>
      </w:r>
      <w:r w:rsidRPr="00DD2A10">
        <w:rPr>
          <w:rFonts w:asciiTheme="minorHAnsi" w:hAnsiTheme="minorHAnsi" w:cstheme="minorHAnsi"/>
          <w:sz w:val="22"/>
        </w:rPr>
        <w:t xml:space="preserve">tohoto článku Smlouvy v rozsahu a za podmínek stanovených touto Smlouvou. Zhotovitel na požádání předloží Objednateli v jím stanovené lhůtě potřebné dokumenty toto dokazující. Zhotovitel v plném rozsahu odpovídá za následky způsobené nedodržením těchto prohlášení. </w:t>
      </w:r>
    </w:p>
    <w:p w14:paraId="7E0ACF1E" w14:textId="77777777" w:rsidR="00DD2A10" w:rsidRPr="00EF54D6" w:rsidRDefault="00DD2A10" w:rsidP="001230F0">
      <w:pPr>
        <w:pStyle w:val="lnek1"/>
        <w:spacing w:line="276" w:lineRule="auto"/>
        <w:rPr>
          <w:rFonts w:asciiTheme="minorHAnsi" w:hAnsiTheme="minorHAnsi" w:cstheme="minorHAnsi"/>
          <w:sz w:val="22"/>
          <w:szCs w:val="22"/>
        </w:rPr>
      </w:pPr>
      <w:r w:rsidRPr="00EF54D6">
        <w:rPr>
          <w:rFonts w:asciiTheme="minorHAnsi" w:hAnsiTheme="minorHAnsi" w:cstheme="minorHAnsi"/>
          <w:sz w:val="22"/>
          <w:szCs w:val="22"/>
        </w:rPr>
        <w:t>Článek IX.</w:t>
      </w:r>
    </w:p>
    <w:p w14:paraId="5F918E94" w14:textId="70534706" w:rsidR="006905E6" w:rsidRPr="00FC2510" w:rsidRDefault="00DD2A10" w:rsidP="00464978">
      <w:pPr>
        <w:pStyle w:val="lnek2"/>
        <w:spacing w:line="276" w:lineRule="auto"/>
      </w:pPr>
      <w:r w:rsidRPr="00EF54D6">
        <w:rPr>
          <w:rFonts w:asciiTheme="minorHAnsi" w:hAnsiTheme="minorHAnsi" w:cstheme="minorHAnsi"/>
          <w:sz w:val="22"/>
          <w:szCs w:val="22"/>
        </w:rPr>
        <w:t xml:space="preserve">Ochrana obchodního tajemství a důvěrných informací </w:t>
      </w:r>
    </w:p>
    <w:p w14:paraId="58E88A03" w14:textId="77777777" w:rsidR="006905E6" w:rsidRPr="004E60E5" w:rsidRDefault="006905E6" w:rsidP="005D51FF">
      <w:pPr>
        <w:pStyle w:val="ustanoven1"/>
        <w:numPr>
          <w:ilvl w:val="0"/>
          <w:numId w:val="39"/>
        </w:numPr>
        <w:spacing w:line="276" w:lineRule="auto"/>
        <w:ind w:hanging="720"/>
        <w:rPr>
          <w:rFonts w:asciiTheme="minorHAnsi" w:hAnsiTheme="minorHAnsi" w:cstheme="minorHAnsi"/>
          <w:sz w:val="22"/>
        </w:rPr>
      </w:pPr>
      <w:r w:rsidRPr="004E60E5">
        <w:rPr>
          <w:rFonts w:asciiTheme="minorHAnsi" w:hAnsiTheme="minorHAnsi" w:cstheme="minorHAnsi"/>
          <w:sz w:val="22"/>
        </w:rPr>
        <w:t>Smluvní strany se vzájemně zavazují, že budou chránit a utajovat před třetími osobami důvěrné informace a skutečnosti tvořící součást obchodního tajemství (dále jen „důvěrné informace“), které byly smluvními stranami poskytnuty nebo které se smluvní strany dozvěděly v souvislosti s touto Smlouvou. Smluvní strany se zavazují zachovávat mlčenlivost o všech důvěrných informacích, a tyto informace nezpřístupnit třetím osobám ani je nepoužít pro jiné účely než pro plnění této Smlouvy.</w:t>
      </w:r>
    </w:p>
    <w:p w14:paraId="62F804C1" w14:textId="6D71F93E" w:rsidR="006905E6" w:rsidRPr="00FC2510" w:rsidRDefault="006905E6" w:rsidP="00464978">
      <w:pPr>
        <w:suppressAutoHyphens w:val="0"/>
        <w:spacing w:before="0" w:after="160" w:line="259" w:lineRule="auto"/>
        <w:ind w:left="720"/>
      </w:pPr>
      <w:r w:rsidRPr="00FC2510">
        <w:t>Za důvěrné informace se považují zejména:</w:t>
      </w:r>
    </w:p>
    <w:p w14:paraId="5FDB536D" w14:textId="77777777" w:rsidR="006905E6" w:rsidRPr="00FC2510" w:rsidRDefault="006905E6" w:rsidP="005D51FF">
      <w:pPr>
        <w:numPr>
          <w:ilvl w:val="0"/>
          <w:numId w:val="38"/>
        </w:numPr>
        <w:suppressAutoHyphens w:val="0"/>
        <w:spacing w:before="0" w:after="160" w:line="259" w:lineRule="auto"/>
      </w:pPr>
      <w:r w:rsidRPr="00FC2510">
        <w:t>informace tvořící obchodní tajemství ve smyslu § 504 zákona č. 89/2012 Sb., občanského zákoníku,</w:t>
      </w:r>
    </w:p>
    <w:p w14:paraId="7C1C6B57" w14:textId="77777777" w:rsidR="006905E6" w:rsidRPr="00FC2510" w:rsidRDefault="006905E6" w:rsidP="005D51FF">
      <w:pPr>
        <w:numPr>
          <w:ilvl w:val="0"/>
          <w:numId w:val="38"/>
        </w:numPr>
        <w:suppressAutoHyphens w:val="0"/>
        <w:spacing w:before="0" w:after="160" w:line="259" w:lineRule="auto"/>
      </w:pPr>
      <w:r w:rsidRPr="00FC2510">
        <w:lastRenderedPageBreak/>
        <w:t>osobní údaje ve smyslu nařízení Evropského parlamentu a Rady (EU) 2016/679 ze dne 27. dubna 2016 („GDPR“),</w:t>
      </w:r>
    </w:p>
    <w:p w14:paraId="694ED446" w14:textId="77777777" w:rsidR="006905E6" w:rsidRPr="00FC2510" w:rsidRDefault="006905E6" w:rsidP="005D51FF">
      <w:pPr>
        <w:numPr>
          <w:ilvl w:val="0"/>
          <w:numId w:val="38"/>
        </w:numPr>
        <w:suppressAutoHyphens w:val="0"/>
        <w:spacing w:before="0" w:after="160" w:line="259" w:lineRule="auto"/>
      </w:pPr>
      <w:r w:rsidRPr="00FC2510">
        <w:t>informace o činnosti, organizaci a hospodaření smluvních stran, jejich know-how,</w:t>
      </w:r>
    </w:p>
    <w:p w14:paraId="10328262" w14:textId="77777777" w:rsidR="006905E6" w:rsidRPr="00FC2510" w:rsidRDefault="006905E6" w:rsidP="005D51FF">
      <w:pPr>
        <w:numPr>
          <w:ilvl w:val="0"/>
          <w:numId w:val="38"/>
        </w:numPr>
        <w:suppressAutoHyphens w:val="0"/>
        <w:spacing w:before="0" w:after="160" w:line="259" w:lineRule="auto"/>
      </w:pPr>
      <w:r w:rsidRPr="00FC2510">
        <w:t>další data, s nimiž se Zhotovitel seznámí při plnění této Smlouvy.</w:t>
      </w:r>
    </w:p>
    <w:p w14:paraId="7CC0B43A" w14:textId="77777777" w:rsidR="006905E6" w:rsidRDefault="006905E6" w:rsidP="005D51FF">
      <w:pPr>
        <w:numPr>
          <w:ilvl w:val="0"/>
          <w:numId w:val="37"/>
        </w:numPr>
        <w:suppressAutoHyphens w:val="0"/>
        <w:spacing w:before="0" w:after="160" w:line="259" w:lineRule="auto"/>
      </w:pPr>
      <w:r>
        <w:t>Z</w:t>
      </w:r>
      <w:r w:rsidRPr="00FC2510">
        <w:t>ávazek ochrany a utajení podle tohoto článku trvá i po skončení nebo zániku této Smlouvy, po celou dobu trvání důvěrnosti informací.</w:t>
      </w:r>
    </w:p>
    <w:p w14:paraId="07CF11FB" w14:textId="254B5859" w:rsidR="006905E6" w:rsidRPr="00FC2510" w:rsidRDefault="006905E6" w:rsidP="005D51FF">
      <w:pPr>
        <w:numPr>
          <w:ilvl w:val="0"/>
          <w:numId w:val="37"/>
        </w:numPr>
        <w:suppressAutoHyphens w:val="0"/>
        <w:spacing w:before="0" w:after="160" w:line="259" w:lineRule="auto"/>
      </w:pPr>
      <w:r w:rsidRPr="00FC2510">
        <w:t xml:space="preserve">Od ustanovení v odstavcích 1 a 2 není dotčena možnost Objednatele poskytnout </w:t>
      </w:r>
      <w:r w:rsidRPr="00D90A71">
        <w:rPr>
          <w:rFonts w:asciiTheme="minorHAnsi" w:hAnsiTheme="minorHAnsi" w:cstheme="minorHAnsi"/>
        </w:rPr>
        <w:t xml:space="preserve">tuto Smlouvu a veškeré dokumenty, které jsou jejím výstupem, osobám pověřeným Objednatelem k vedení Projektu, v jehož rámci je Dílo realizováno, popřípadě osobám, které zajišťují pro Objednatele kontrolní a auditní činnosti nebo další činnosti v přímé souvislosti s probíhajícím </w:t>
      </w:r>
      <w:r w:rsidR="00284475">
        <w:rPr>
          <w:rFonts w:asciiTheme="minorHAnsi" w:hAnsiTheme="minorHAnsi" w:cstheme="minorHAnsi"/>
        </w:rPr>
        <w:t>P</w:t>
      </w:r>
      <w:r w:rsidRPr="00D90A71">
        <w:rPr>
          <w:rFonts w:asciiTheme="minorHAnsi" w:hAnsiTheme="minorHAnsi" w:cstheme="minorHAnsi"/>
        </w:rPr>
        <w:t>rojektem, v rámci, něhož je Dílo realizováno</w:t>
      </w:r>
      <w:r w:rsidRPr="00D90A71">
        <w:rPr>
          <w:rFonts w:cstheme="minorHAnsi"/>
        </w:rPr>
        <w:t xml:space="preserve">. </w:t>
      </w:r>
      <w:r w:rsidRPr="00D90A71">
        <w:rPr>
          <w:rFonts w:asciiTheme="minorHAnsi" w:hAnsiTheme="minorHAnsi" w:cstheme="minorHAnsi"/>
        </w:rPr>
        <w:t>Zhotovitel je oprávněn poskytnout informace z této Smlouvy Objednatelem schváleným poddodavatelům</w:t>
      </w:r>
      <w:r w:rsidRPr="00FC2510">
        <w:t>, přičemž je povinen zajistit, aby u nich byla zachována ochrana důvěrných informací v rozsahu odpovídajícím ochraně dle této Smlouvy.</w:t>
      </w:r>
      <w:r w:rsidRPr="00FC2510">
        <w:br/>
      </w:r>
      <w:r w:rsidRPr="00D90A71">
        <w:rPr>
          <w:rFonts w:asciiTheme="minorHAnsi" w:hAnsiTheme="minorHAnsi" w:cstheme="minorHAnsi"/>
        </w:rPr>
        <w:t>Zhotovitel bere na vědomí a souhlasí s tím, že veškeré dokumenty, které jsou výstupem této Smlouvy, je Objednatel oprávněn zpřístupnit třetím stranám v rámci výběrového či zadávacího řízení pro případné implementace systémů souvisejících s či návazných na ICT řešení pro potřeby Objednatele a následně v rámci realizace procesu implementace, a též třetím stranám poskytujícím servisní služby ve vztahu k ICT řešení a systémům souvisejícím s ICT řešením, to vše za podmínky, že Objednatel zaváže třetí strany k povinnosti zachovávat závazek mlčenlivosti (tj. zachovávat důvěrnost informací) a k využití poskytnutých podkladů pouze pro účely výběrového či zadávacího řízení a procesu implementace či poskytování servisních služeb. Pod pojem výběrové řízení spadá též jednání s jediným poskytovatelem/zhotovitelem/dodavatelem</w:t>
      </w:r>
      <w:r w:rsidRPr="00FC2510">
        <w:t>.</w:t>
      </w:r>
    </w:p>
    <w:p w14:paraId="2DF175DE" w14:textId="77777777" w:rsidR="006905E6" w:rsidRPr="00FC2510" w:rsidRDefault="006905E6" w:rsidP="005D51FF">
      <w:pPr>
        <w:numPr>
          <w:ilvl w:val="0"/>
          <w:numId w:val="37"/>
        </w:numPr>
        <w:suppressAutoHyphens w:val="0"/>
        <w:spacing w:before="0" w:after="160" w:line="259" w:lineRule="auto"/>
      </w:pPr>
      <w:r w:rsidRPr="00FC2510">
        <w:t>Stejným způsobem budou smluvní strany chránit obchodní tajemství a důvěrné informace třetích osob, které jim byly poskytnuty se svolením těchto osob k dalšímu použití.</w:t>
      </w:r>
    </w:p>
    <w:p w14:paraId="23439B85" w14:textId="77777777" w:rsidR="006905E6" w:rsidRPr="00FC2510" w:rsidRDefault="006905E6" w:rsidP="005D51FF">
      <w:pPr>
        <w:numPr>
          <w:ilvl w:val="0"/>
          <w:numId w:val="37"/>
        </w:numPr>
        <w:suppressAutoHyphens w:val="0"/>
        <w:spacing w:before="0" w:after="160" w:line="259" w:lineRule="auto"/>
      </w:pPr>
      <w:r w:rsidRPr="00DD2A10">
        <w:rPr>
          <w:rFonts w:asciiTheme="minorHAnsi" w:hAnsiTheme="minorHAnsi" w:cstheme="minorHAnsi"/>
        </w:rPr>
        <w:t>Po splnění Předmětu smlouvy je Zhotovitel povinen do 15 pracovních dnů vrátit Objednateli všechny poskytnuté materiály potřebné k provedení Díla obsahující důvěrné informace Objednatele nebo skutečnosti tvořící součást obchodního tajemství Objednatele včetně jejich případně pořízených kopií</w:t>
      </w:r>
      <w:r>
        <w:rPr>
          <w:rFonts w:cstheme="minorHAnsi"/>
        </w:rPr>
        <w:t>.</w:t>
      </w:r>
    </w:p>
    <w:p w14:paraId="73B1F6EF" w14:textId="77777777" w:rsidR="006905E6" w:rsidRPr="00D90A71" w:rsidRDefault="006905E6" w:rsidP="005D51FF">
      <w:pPr>
        <w:pStyle w:val="ustanoven1"/>
        <w:numPr>
          <w:ilvl w:val="0"/>
          <w:numId w:val="37"/>
        </w:numPr>
        <w:spacing w:line="276" w:lineRule="auto"/>
        <w:rPr>
          <w:rFonts w:asciiTheme="minorHAnsi" w:hAnsiTheme="minorHAnsi" w:cstheme="minorHAnsi"/>
          <w:sz w:val="22"/>
        </w:rPr>
      </w:pPr>
      <w:r w:rsidRPr="00D90A71">
        <w:rPr>
          <w:rFonts w:asciiTheme="minorHAnsi" w:hAnsiTheme="minorHAnsi" w:cstheme="minorHAnsi"/>
          <w:sz w:val="22"/>
        </w:rPr>
        <w:t>Bez ohledu na výše uvedená ustanovení se za důvěrné nepovažují informace, které:</w:t>
      </w:r>
    </w:p>
    <w:p w14:paraId="0D5B22D1" w14:textId="77777777" w:rsidR="006905E6" w:rsidRPr="00DD2A10" w:rsidRDefault="006905E6" w:rsidP="005D51FF">
      <w:pPr>
        <w:pStyle w:val="ustanoven1"/>
        <w:numPr>
          <w:ilvl w:val="0"/>
          <w:numId w:val="12"/>
        </w:numPr>
        <w:spacing w:line="276" w:lineRule="auto"/>
        <w:rPr>
          <w:rFonts w:asciiTheme="minorHAnsi" w:hAnsiTheme="minorHAnsi" w:cstheme="minorHAnsi"/>
          <w:sz w:val="22"/>
        </w:rPr>
      </w:pPr>
      <w:r w:rsidRPr="00DD2A10">
        <w:rPr>
          <w:rFonts w:asciiTheme="minorHAnsi" w:hAnsiTheme="minorHAnsi" w:cstheme="minorHAnsi"/>
          <w:sz w:val="22"/>
        </w:rPr>
        <w:t>se staly veřejně známými, aniž by to zavinila záměrně či opomenutím smluvní strana,</w:t>
      </w:r>
    </w:p>
    <w:p w14:paraId="7C53664B" w14:textId="77777777" w:rsidR="006905E6" w:rsidRPr="00DD2A10" w:rsidRDefault="006905E6" w:rsidP="005D51FF">
      <w:pPr>
        <w:pStyle w:val="ustanoven1"/>
        <w:numPr>
          <w:ilvl w:val="0"/>
          <w:numId w:val="12"/>
        </w:numPr>
        <w:spacing w:line="276" w:lineRule="auto"/>
        <w:rPr>
          <w:rFonts w:asciiTheme="minorHAnsi" w:hAnsiTheme="minorHAnsi" w:cstheme="minorHAnsi"/>
          <w:sz w:val="22"/>
        </w:rPr>
      </w:pPr>
      <w:r w:rsidRPr="00DD2A10">
        <w:rPr>
          <w:rFonts w:asciiTheme="minorHAnsi" w:hAnsiTheme="minorHAnsi" w:cstheme="minorHAnsi"/>
          <w:sz w:val="22"/>
        </w:rPr>
        <w:t>měla přijímající smluvní strana k dispozici před uzavřením této Smlouvy, pokud takové informace nebyly předmětem jiné, dříve uzavřené smlouvy o ochraně informací,</w:t>
      </w:r>
    </w:p>
    <w:p w14:paraId="26883832" w14:textId="77777777" w:rsidR="006905E6" w:rsidRPr="00DD2A10" w:rsidRDefault="006905E6" w:rsidP="005D51FF">
      <w:pPr>
        <w:pStyle w:val="ustanoven1"/>
        <w:numPr>
          <w:ilvl w:val="0"/>
          <w:numId w:val="12"/>
        </w:numPr>
        <w:spacing w:line="276" w:lineRule="auto"/>
        <w:rPr>
          <w:rFonts w:asciiTheme="minorHAnsi" w:hAnsiTheme="minorHAnsi" w:cstheme="minorHAnsi"/>
          <w:sz w:val="22"/>
        </w:rPr>
      </w:pPr>
      <w:r w:rsidRPr="00DD2A10">
        <w:rPr>
          <w:rFonts w:asciiTheme="minorHAnsi" w:hAnsiTheme="minorHAnsi" w:cstheme="minorHAnsi"/>
          <w:sz w:val="22"/>
        </w:rPr>
        <w:t>jsou výsledkem postupu, při kterém k nim přijímající smluvní strana dospěje nezávisle na informacích získaných od druhé smluvní strany a je to schopna doložit svými záznamy,</w:t>
      </w:r>
    </w:p>
    <w:p w14:paraId="52E08DD6" w14:textId="77777777" w:rsidR="006905E6" w:rsidRPr="00DD2A10" w:rsidRDefault="006905E6" w:rsidP="005D51FF">
      <w:pPr>
        <w:pStyle w:val="ustanoven1"/>
        <w:numPr>
          <w:ilvl w:val="0"/>
          <w:numId w:val="12"/>
        </w:numPr>
        <w:spacing w:line="276" w:lineRule="auto"/>
        <w:rPr>
          <w:rFonts w:asciiTheme="minorHAnsi" w:hAnsiTheme="minorHAnsi" w:cstheme="minorHAnsi"/>
          <w:sz w:val="22"/>
        </w:rPr>
      </w:pPr>
      <w:r w:rsidRPr="00DD2A10">
        <w:rPr>
          <w:rFonts w:asciiTheme="minorHAnsi" w:hAnsiTheme="minorHAnsi" w:cstheme="minorHAnsi"/>
          <w:sz w:val="22"/>
        </w:rPr>
        <w:t>po podpisu této Smlouvy poskytne přijímající smluvní straně třetí osoba bez závazku jejich ochrany,</w:t>
      </w:r>
    </w:p>
    <w:p w14:paraId="0BAE2303" w14:textId="77777777" w:rsidR="006905E6" w:rsidRPr="00D90A71" w:rsidRDefault="006905E6" w:rsidP="005D51FF">
      <w:pPr>
        <w:pStyle w:val="ustanoven1"/>
        <w:numPr>
          <w:ilvl w:val="0"/>
          <w:numId w:val="12"/>
        </w:numPr>
        <w:spacing w:line="276" w:lineRule="auto"/>
        <w:rPr>
          <w:rFonts w:asciiTheme="minorHAnsi" w:hAnsiTheme="minorHAnsi" w:cstheme="minorHAnsi"/>
          <w:sz w:val="22"/>
        </w:rPr>
      </w:pPr>
      <w:r w:rsidRPr="00DD2A10">
        <w:rPr>
          <w:rFonts w:asciiTheme="minorHAnsi" w:hAnsiTheme="minorHAnsi" w:cstheme="minorHAnsi"/>
          <w:sz w:val="22"/>
        </w:rPr>
        <w:t>příslušná smluvní strana písemně označí jako informace, na které se ustanovení tohoto článku Smlouvy nadále nevztahují.</w:t>
      </w:r>
    </w:p>
    <w:p w14:paraId="3281DC85" w14:textId="7B84689A" w:rsidR="006905E6" w:rsidRPr="00FC2510" w:rsidRDefault="006905E6" w:rsidP="005D51FF">
      <w:pPr>
        <w:numPr>
          <w:ilvl w:val="0"/>
          <w:numId w:val="37"/>
        </w:numPr>
        <w:suppressAutoHyphens w:val="0"/>
        <w:spacing w:before="0" w:after="160" w:line="259" w:lineRule="auto"/>
      </w:pPr>
      <w:r w:rsidRPr="00FC2510">
        <w:lastRenderedPageBreak/>
        <w:t xml:space="preserve">Zhotovitel bere na vědomí, že při plnění Smlouvy může přijít do styku s osobními údaji, jejichž správcem je </w:t>
      </w:r>
      <w:r>
        <w:t>Z</w:t>
      </w:r>
      <w:r w:rsidRPr="00FC2510">
        <w:t>ákladní škola</w:t>
      </w:r>
      <w:r>
        <w:t xml:space="preserve"> Jindřichův Hradec II, Janderova 160</w:t>
      </w:r>
      <w:r w:rsidR="009C62FA">
        <w:t>, IČO: 70878706</w:t>
      </w:r>
      <w:r w:rsidRPr="00FC2510">
        <w:t xml:space="preserve"> </w:t>
      </w:r>
      <w:r w:rsidR="009C62FA">
        <w:t xml:space="preserve">(dále jen </w:t>
      </w:r>
      <w:r w:rsidR="00B97131">
        <w:t xml:space="preserve">„Škola“) </w:t>
      </w:r>
      <w:r w:rsidRPr="00FC2510">
        <w:t>jako samostatný právní subjekt. Objednatel není správcem těchto údajů.</w:t>
      </w:r>
      <w:r>
        <w:t xml:space="preserve"> </w:t>
      </w:r>
      <w:r w:rsidRPr="00FC2510">
        <w:t>Zhotovitel se zavazuje chránit osobní údaje v souladu s právními předpisy a GDPR, nepřistupovat k nim nad rámec nezbytný pro plnění Smlouvy a přijmout technická a organizační opatření proti neoprávněnému či nahodilému přístupu, ztrátě, poškození či zneužití.</w:t>
      </w:r>
      <w:r>
        <w:t xml:space="preserve"> </w:t>
      </w:r>
      <w:r w:rsidRPr="00FC2510">
        <w:t xml:space="preserve">Zhotovitel není oprávněn osobní údaje ani jiná data ze školní sítě kopírovat, ukládat na externí nosiče nebo přenášet mimo školní systémy, pokud to není nezbytné pro plnění Smlouvy a pokud k tomu nedal </w:t>
      </w:r>
      <w:r>
        <w:t xml:space="preserve">písemný </w:t>
      </w:r>
      <w:r w:rsidRPr="00FC2510">
        <w:t>pokyn správce údajů.</w:t>
      </w:r>
      <w:r>
        <w:t xml:space="preserve"> </w:t>
      </w:r>
      <w:r w:rsidRPr="00FC2510">
        <w:t>Zhotovitel je povinen zajistit, aby všechny osoby podílející se na plnění Smlouvy byly zavázány mlčenlivostí. Odpovídá také za své zaměstnance a subdodavatele.</w:t>
      </w:r>
    </w:p>
    <w:p w14:paraId="3AF59729" w14:textId="77777777" w:rsidR="006905E6" w:rsidRPr="00FC2510" w:rsidRDefault="006905E6" w:rsidP="005D51FF">
      <w:pPr>
        <w:numPr>
          <w:ilvl w:val="0"/>
          <w:numId w:val="37"/>
        </w:numPr>
        <w:suppressAutoHyphens w:val="0"/>
        <w:spacing w:before="0" w:after="160" w:line="259" w:lineRule="auto"/>
      </w:pPr>
      <w:r w:rsidRPr="00FC2510">
        <w:t xml:space="preserve">Pokud bude součástí plnění zpracování osobních údajů, zavazuje se Zhotovitel na výzvu správce </w:t>
      </w:r>
      <w:r>
        <w:t xml:space="preserve">osobních údajů </w:t>
      </w:r>
      <w:r w:rsidRPr="00FC2510">
        <w:t>uzavřít se správcem smlouvu o zpracování osobních údajů podle čl. 28 GDPR a řídit se jejími podmínkami.</w:t>
      </w:r>
    </w:p>
    <w:p w14:paraId="7AB4C640" w14:textId="77777777" w:rsidR="006905E6" w:rsidRPr="00FC2510" w:rsidRDefault="006905E6" w:rsidP="005D51FF">
      <w:pPr>
        <w:numPr>
          <w:ilvl w:val="0"/>
          <w:numId w:val="37"/>
        </w:numPr>
        <w:suppressAutoHyphens w:val="0"/>
        <w:spacing w:before="0" w:after="160" w:line="259" w:lineRule="auto"/>
      </w:pPr>
      <w:r w:rsidRPr="00FC2510">
        <w:t>Zhotovitel odpovídá za škodu vzniklou porušením povinností z tohoto článku nebo právních předpisů o ochraně osobních údajů, včetně sankcí či pokut.</w:t>
      </w:r>
      <w:r>
        <w:t xml:space="preserve"> Zhotovitel bere na vědomí a souhlasí s tím, že Objednatel je </w:t>
      </w:r>
      <w:r w:rsidRPr="00EE5C3B">
        <w:t xml:space="preserve">oprávněn po </w:t>
      </w:r>
      <w:r>
        <w:t>něm</w:t>
      </w:r>
      <w:r w:rsidRPr="00EE5C3B">
        <w:t xml:space="preserve"> vymáhat případnou škodu, kterou porušením povinností </w:t>
      </w:r>
      <w:r>
        <w:t xml:space="preserve">dle tohoto článku </w:t>
      </w:r>
      <w:r w:rsidRPr="00EE5C3B">
        <w:t xml:space="preserve">způsobí </w:t>
      </w:r>
      <w:r>
        <w:t>Objednateli</w:t>
      </w:r>
      <w:r w:rsidRPr="00EE5C3B">
        <w:t xml:space="preserve"> nebo třetím osobám</w:t>
      </w:r>
      <w:r>
        <w:t>. Porušení povinností dle tohoto článku Smlouvy podléhá sankce dle čl. XIV. odst. 2 Smlouvy.</w:t>
      </w:r>
    </w:p>
    <w:p w14:paraId="04267499" w14:textId="77777777" w:rsidR="006905E6" w:rsidRPr="00FC2510" w:rsidRDefault="006905E6" w:rsidP="005D51FF">
      <w:pPr>
        <w:numPr>
          <w:ilvl w:val="0"/>
          <w:numId w:val="37"/>
        </w:numPr>
        <w:suppressAutoHyphens w:val="0"/>
        <w:spacing w:before="0" w:after="160" w:line="259" w:lineRule="auto"/>
      </w:pPr>
      <w:r w:rsidRPr="00FC2510">
        <w:t>Zhotovitel bere na vědomí, že Objednatel není správcem dat ve školní síti a veškeré zásahy provádí výlučně na základě pověření správce, přičemž Objednatel za tyto zásahy nenese odpovědnost.</w:t>
      </w:r>
    </w:p>
    <w:p w14:paraId="7E0ACF2D" w14:textId="77777777" w:rsidR="00E929D6" w:rsidRPr="00EF54D6" w:rsidRDefault="00E929D6" w:rsidP="001230F0">
      <w:pPr>
        <w:pStyle w:val="lnek1"/>
        <w:spacing w:line="276" w:lineRule="auto"/>
        <w:rPr>
          <w:rFonts w:asciiTheme="minorHAnsi" w:hAnsiTheme="minorHAnsi" w:cstheme="minorHAnsi"/>
          <w:sz w:val="22"/>
          <w:szCs w:val="22"/>
        </w:rPr>
      </w:pPr>
      <w:r w:rsidRPr="00EF54D6">
        <w:rPr>
          <w:rFonts w:asciiTheme="minorHAnsi" w:hAnsiTheme="minorHAnsi" w:cstheme="minorHAnsi"/>
          <w:sz w:val="22"/>
          <w:szCs w:val="22"/>
        </w:rPr>
        <w:t>Článek X.</w:t>
      </w:r>
    </w:p>
    <w:p w14:paraId="7E0ACF2E" w14:textId="77777777" w:rsidR="00E929D6" w:rsidRPr="00EF54D6" w:rsidRDefault="00E929D6" w:rsidP="001230F0">
      <w:pPr>
        <w:pStyle w:val="lnek2"/>
        <w:spacing w:line="276" w:lineRule="auto"/>
        <w:rPr>
          <w:rFonts w:asciiTheme="minorHAnsi" w:hAnsiTheme="minorHAnsi" w:cstheme="minorHAnsi"/>
          <w:sz w:val="22"/>
          <w:szCs w:val="22"/>
        </w:rPr>
      </w:pPr>
      <w:r w:rsidRPr="00EF54D6">
        <w:rPr>
          <w:rFonts w:asciiTheme="minorHAnsi" w:hAnsiTheme="minorHAnsi" w:cstheme="minorHAnsi"/>
          <w:sz w:val="22"/>
          <w:szCs w:val="22"/>
        </w:rPr>
        <w:t>Podmínky provádění Díla</w:t>
      </w:r>
    </w:p>
    <w:p w14:paraId="37A41EDE" w14:textId="67BE42DD" w:rsidR="00904245" w:rsidRDefault="00904245" w:rsidP="005D51FF">
      <w:pPr>
        <w:pStyle w:val="ustanoven1"/>
        <w:numPr>
          <w:ilvl w:val="0"/>
          <w:numId w:val="13"/>
        </w:numPr>
        <w:spacing w:line="276" w:lineRule="auto"/>
        <w:ind w:left="284" w:hanging="284"/>
        <w:rPr>
          <w:rFonts w:asciiTheme="minorHAnsi" w:hAnsiTheme="minorHAnsi" w:cstheme="minorHAnsi"/>
          <w:sz w:val="22"/>
        </w:rPr>
      </w:pPr>
      <w:r>
        <w:rPr>
          <w:rFonts w:asciiTheme="minorHAnsi" w:hAnsiTheme="minorHAnsi" w:cstheme="minorHAnsi"/>
          <w:sz w:val="22"/>
        </w:rPr>
        <w:t>Zhotovitel je povinen provádět Dílo jen osobami, jimiž při realizaci Řízení veřejné zakázky prokazoval splnění technické kvalifikace:</w:t>
      </w:r>
    </w:p>
    <w:p w14:paraId="04FDF0D2" w14:textId="5C7280D3" w:rsidR="00E6402D" w:rsidRDefault="00E6402D" w:rsidP="00E6402D">
      <w:pPr>
        <w:pStyle w:val="ustanoven1"/>
        <w:spacing w:line="276" w:lineRule="auto"/>
        <w:ind w:left="284" w:firstLine="0"/>
        <w:rPr>
          <w:rFonts w:asciiTheme="minorHAnsi" w:hAnsiTheme="minorHAnsi" w:cstheme="minorHAnsi"/>
          <w:sz w:val="22"/>
        </w:rPr>
      </w:pPr>
      <w:r>
        <w:rPr>
          <w:rFonts w:asciiTheme="minorHAnsi" w:hAnsiTheme="minorHAnsi" w:cstheme="minorHAnsi"/>
          <w:sz w:val="22"/>
        </w:rPr>
        <w:t>Techni</w:t>
      </w:r>
      <w:r w:rsidR="00496119">
        <w:rPr>
          <w:rFonts w:asciiTheme="minorHAnsi" w:hAnsiTheme="minorHAnsi" w:cstheme="minorHAnsi"/>
          <w:sz w:val="22"/>
        </w:rPr>
        <w:t>cký specialista sítí:</w:t>
      </w:r>
      <w:r w:rsidR="0044345B">
        <w:rPr>
          <w:rFonts w:asciiTheme="minorHAnsi" w:hAnsiTheme="minorHAnsi" w:cstheme="minorHAnsi"/>
          <w:sz w:val="22"/>
        </w:rPr>
        <w:t xml:space="preserve"> </w:t>
      </w:r>
      <w:r w:rsidR="0044345B">
        <w:rPr>
          <w:rFonts w:asciiTheme="minorHAnsi" w:hAnsiTheme="minorHAnsi" w:cstheme="minorHAnsi"/>
          <w:sz w:val="22"/>
        </w:rPr>
        <w:tab/>
      </w:r>
      <w:r w:rsidR="0044345B">
        <w:rPr>
          <w:rFonts w:asciiTheme="minorHAnsi" w:hAnsiTheme="minorHAnsi" w:cstheme="minorHAnsi"/>
          <w:sz w:val="22"/>
        </w:rPr>
        <w:tab/>
      </w:r>
      <w:r w:rsidR="0044345B">
        <w:rPr>
          <w:rFonts w:asciiTheme="minorHAnsi" w:hAnsiTheme="minorHAnsi" w:cstheme="minorHAnsi"/>
          <w:sz w:val="22"/>
        </w:rPr>
        <w:tab/>
      </w:r>
      <w:r w:rsidR="0019130B" w:rsidRPr="0019130B">
        <w:rPr>
          <w:rFonts w:cs="Arial"/>
          <w:b/>
          <w:bCs/>
        </w:rPr>
        <w:t>Josef Pivec</w:t>
      </w:r>
    </w:p>
    <w:p w14:paraId="07A90BC5" w14:textId="1024C7C7" w:rsidR="00496119" w:rsidRDefault="00F679D1" w:rsidP="00E6402D">
      <w:pPr>
        <w:pStyle w:val="ustanoven1"/>
        <w:spacing w:line="276" w:lineRule="auto"/>
        <w:ind w:left="284" w:firstLine="0"/>
        <w:rPr>
          <w:rFonts w:asciiTheme="minorHAnsi" w:hAnsiTheme="minorHAnsi" w:cstheme="minorHAnsi"/>
          <w:sz w:val="22"/>
        </w:rPr>
      </w:pPr>
      <w:r>
        <w:rPr>
          <w:rFonts w:asciiTheme="minorHAnsi" w:hAnsiTheme="minorHAnsi" w:cstheme="minorHAnsi"/>
          <w:sz w:val="22"/>
        </w:rPr>
        <w:t>Softwarový specialista</w:t>
      </w:r>
      <w:r w:rsidR="00496119">
        <w:rPr>
          <w:rFonts w:asciiTheme="minorHAnsi" w:hAnsiTheme="minorHAnsi" w:cstheme="minorHAnsi"/>
          <w:sz w:val="22"/>
        </w:rPr>
        <w:t>:</w:t>
      </w:r>
      <w:r w:rsidR="0044345B">
        <w:rPr>
          <w:rFonts w:asciiTheme="minorHAnsi" w:hAnsiTheme="minorHAnsi" w:cstheme="minorHAnsi"/>
          <w:sz w:val="22"/>
        </w:rPr>
        <w:tab/>
      </w:r>
      <w:r w:rsidR="0044345B">
        <w:rPr>
          <w:rFonts w:asciiTheme="minorHAnsi" w:hAnsiTheme="minorHAnsi" w:cstheme="minorHAnsi"/>
          <w:sz w:val="22"/>
        </w:rPr>
        <w:tab/>
      </w:r>
      <w:r w:rsidR="0044345B">
        <w:rPr>
          <w:rFonts w:asciiTheme="minorHAnsi" w:hAnsiTheme="minorHAnsi" w:cstheme="minorHAnsi"/>
          <w:sz w:val="22"/>
        </w:rPr>
        <w:tab/>
      </w:r>
      <w:r w:rsidR="0019130B" w:rsidRPr="0019130B">
        <w:rPr>
          <w:rFonts w:cs="Arial"/>
          <w:b/>
          <w:bCs/>
        </w:rPr>
        <w:t>Ing. Zdeněk Škarda</w:t>
      </w:r>
    </w:p>
    <w:p w14:paraId="7899FC42" w14:textId="37CB5FBE" w:rsidR="00496119" w:rsidRDefault="00F679D1" w:rsidP="00E6402D">
      <w:pPr>
        <w:pStyle w:val="ustanoven1"/>
        <w:spacing w:line="276" w:lineRule="auto"/>
        <w:ind w:left="284" w:firstLine="0"/>
        <w:rPr>
          <w:rFonts w:cs="Arial"/>
        </w:rPr>
      </w:pPr>
      <w:r>
        <w:rPr>
          <w:rFonts w:asciiTheme="minorHAnsi" w:hAnsiTheme="minorHAnsi" w:cstheme="minorHAnsi"/>
          <w:sz w:val="22"/>
        </w:rPr>
        <w:t xml:space="preserve">Specialista </w:t>
      </w:r>
      <w:r w:rsidR="00496119">
        <w:rPr>
          <w:rFonts w:asciiTheme="minorHAnsi" w:hAnsiTheme="minorHAnsi" w:cstheme="minorHAnsi"/>
          <w:sz w:val="22"/>
        </w:rPr>
        <w:t>kybernetick</w:t>
      </w:r>
      <w:r>
        <w:rPr>
          <w:rFonts w:asciiTheme="minorHAnsi" w:hAnsiTheme="minorHAnsi" w:cstheme="minorHAnsi"/>
          <w:sz w:val="22"/>
        </w:rPr>
        <w:t>é</w:t>
      </w:r>
      <w:r w:rsidR="00496119">
        <w:rPr>
          <w:rFonts w:asciiTheme="minorHAnsi" w:hAnsiTheme="minorHAnsi" w:cstheme="minorHAnsi"/>
          <w:sz w:val="22"/>
        </w:rPr>
        <w:t xml:space="preserve"> bezpečnost</w:t>
      </w:r>
      <w:r>
        <w:rPr>
          <w:rFonts w:asciiTheme="minorHAnsi" w:hAnsiTheme="minorHAnsi" w:cstheme="minorHAnsi"/>
          <w:sz w:val="22"/>
        </w:rPr>
        <w:t>i</w:t>
      </w:r>
      <w:r w:rsidR="00496119">
        <w:rPr>
          <w:rFonts w:asciiTheme="minorHAnsi" w:hAnsiTheme="minorHAnsi" w:cstheme="minorHAnsi"/>
          <w:sz w:val="22"/>
        </w:rPr>
        <w:t>:</w:t>
      </w:r>
      <w:r w:rsidR="0044345B">
        <w:rPr>
          <w:rFonts w:asciiTheme="minorHAnsi" w:hAnsiTheme="minorHAnsi" w:cstheme="minorHAnsi"/>
          <w:sz w:val="22"/>
        </w:rPr>
        <w:tab/>
      </w:r>
      <w:r w:rsidR="0019130B" w:rsidRPr="0019130B">
        <w:rPr>
          <w:rFonts w:cs="Arial"/>
          <w:b/>
          <w:bCs/>
        </w:rPr>
        <w:t>Ing. Drahoslav Kadlec</w:t>
      </w:r>
    </w:p>
    <w:p w14:paraId="79D03BEC" w14:textId="18D9819C" w:rsidR="00270744" w:rsidRDefault="00270744" w:rsidP="00E6402D">
      <w:pPr>
        <w:pStyle w:val="ustanoven1"/>
        <w:spacing w:line="276" w:lineRule="auto"/>
        <w:ind w:left="284" w:firstLine="0"/>
        <w:rPr>
          <w:rFonts w:ascii="Calibri" w:hAnsi="Calibri" w:cs="Calibri"/>
          <w:sz w:val="22"/>
          <w:szCs w:val="22"/>
        </w:rPr>
      </w:pPr>
      <w:r>
        <w:rPr>
          <w:rFonts w:ascii="Calibri" w:hAnsi="Calibri" w:cs="Calibri"/>
          <w:sz w:val="22"/>
          <w:szCs w:val="22"/>
        </w:rPr>
        <w:t>(dále jen jednotlivě „Člen realizačního týmu“ nebo společně „Členové realizačního týmu“).</w:t>
      </w:r>
    </w:p>
    <w:p w14:paraId="6323CC57" w14:textId="03A02927" w:rsidR="0003746F" w:rsidRDefault="00C3681A" w:rsidP="005D51FF">
      <w:pPr>
        <w:pStyle w:val="ustanoven1"/>
        <w:numPr>
          <w:ilvl w:val="0"/>
          <w:numId w:val="13"/>
        </w:numPr>
        <w:spacing w:line="276" w:lineRule="auto"/>
        <w:ind w:left="284" w:hanging="284"/>
        <w:rPr>
          <w:rFonts w:asciiTheme="minorHAnsi" w:hAnsiTheme="minorHAnsi" w:cstheme="minorHAnsi"/>
          <w:sz w:val="22"/>
        </w:rPr>
      </w:pPr>
      <w:r>
        <w:rPr>
          <w:rFonts w:asciiTheme="minorHAnsi" w:hAnsiTheme="minorHAnsi" w:cstheme="minorHAnsi"/>
          <w:sz w:val="22"/>
        </w:rPr>
        <w:t>Pokud dojde ke změně Člena týmu ze strany Zhotovitele</w:t>
      </w:r>
      <w:r w:rsidR="00F942D5">
        <w:rPr>
          <w:rFonts w:asciiTheme="minorHAnsi" w:hAnsiTheme="minorHAnsi" w:cstheme="minorHAnsi"/>
          <w:sz w:val="22"/>
        </w:rPr>
        <w:t>, musí prokázat, že se jedná o osobu stejně kvalifikovanou. Změna takové osoby musí být schválená Objednatelem</w:t>
      </w:r>
      <w:r w:rsidR="004A3C8E">
        <w:rPr>
          <w:rFonts w:asciiTheme="minorHAnsi" w:hAnsiTheme="minorHAnsi" w:cstheme="minorHAnsi"/>
          <w:sz w:val="22"/>
        </w:rPr>
        <w:t xml:space="preserve"> vždy před jejím provedením, a to po předložení dokladů v rozsahu požadavků </w:t>
      </w:r>
      <w:r w:rsidR="004B2EE9">
        <w:rPr>
          <w:rFonts w:asciiTheme="minorHAnsi" w:hAnsiTheme="minorHAnsi" w:cstheme="minorHAnsi"/>
          <w:sz w:val="22"/>
        </w:rPr>
        <w:t xml:space="preserve">uvedených v Řízení veřejné zakázky. </w:t>
      </w:r>
      <w:r w:rsidR="0003746F" w:rsidRPr="0003746F">
        <w:rPr>
          <w:rFonts w:asciiTheme="minorHAnsi" w:hAnsiTheme="minorHAnsi" w:cstheme="minorHAnsi"/>
          <w:sz w:val="22"/>
        </w:rPr>
        <w:t xml:space="preserve">Objednatel vydá písemný souhlas se změnou do 10 dnů od doručení žádosti </w:t>
      </w:r>
      <w:r w:rsidR="00514992">
        <w:rPr>
          <w:rFonts w:asciiTheme="minorHAnsi" w:hAnsiTheme="minorHAnsi" w:cstheme="minorHAnsi"/>
          <w:sz w:val="22"/>
        </w:rPr>
        <w:t>Z</w:t>
      </w:r>
      <w:r w:rsidR="0003746F" w:rsidRPr="0003746F">
        <w:rPr>
          <w:rFonts w:asciiTheme="minorHAnsi" w:hAnsiTheme="minorHAnsi" w:cstheme="minorHAnsi"/>
          <w:sz w:val="22"/>
        </w:rPr>
        <w:t xml:space="preserve">hotovitele. Objednatel souhlas se změnou nevydá, pokud nový Člen realizačního týmu nebude splňovat kvalifikačními předpoklady na Člena realizačního týmu stanovené v zadávacích podmínkách této veřejné zakázky. </w:t>
      </w:r>
    </w:p>
    <w:p w14:paraId="7E1B555E" w14:textId="569BB0A3" w:rsidR="00F5646A" w:rsidRDefault="00DC2DBF" w:rsidP="005D51FF">
      <w:pPr>
        <w:pStyle w:val="ustanoven1"/>
        <w:numPr>
          <w:ilvl w:val="0"/>
          <w:numId w:val="13"/>
        </w:numPr>
        <w:spacing w:line="276" w:lineRule="auto"/>
        <w:ind w:left="284" w:hanging="284"/>
        <w:rPr>
          <w:rFonts w:asciiTheme="minorHAnsi" w:hAnsiTheme="minorHAnsi" w:cstheme="minorHAnsi"/>
          <w:sz w:val="22"/>
        </w:rPr>
      </w:pPr>
      <w:r w:rsidRPr="00DC2DBF">
        <w:rPr>
          <w:rFonts w:asciiTheme="minorHAnsi" w:hAnsiTheme="minorHAnsi" w:cstheme="minorHAnsi"/>
          <w:sz w:val="22"/>
        </w:rPr>
        <w:t xml:space="preserve">Pokud </w:t>
      </w:r>
      <w:r>
        <w:rPr>
          <w:rFonts w:asciiTheme="minorHAnsi" w:hAnsiTheme="minorHAnsi" w:cstheme="minorHAnsi"/>
          <w:sz w:val="22"/>
        </w:rPr>
        <w:t>O</w:t>
      </w:r>
      <w:r w:rsidRPr="00DC2DBF">
        <w:rPr>
          <w:rFonts w:asciiTheme="minorHAnsi" w:hAnsiTheme="minorHAnsi" w:cstheme="minorHAnsi"/>
          <w:sz w:val="22"/>
        </w:rPr>
        <w:t xml:space="preserve">bjednatel </w:t>
      </w:r>
      <w:r w:rsidR="00EE46F6">
        <w:rPr>
          <w:rFonts w:asciiTheme="minorHAnsi" w:hAnsiTheme="minorHAnsi" w:cstheme="minorHAnsi"/>
          <w:sz w:val="22"/>
        </w:rPr>
        <w:t>v Ř</w:t>
      </w:r>
      <w:r w:rsidRPr="00DC2DBF">
        <w:rPr>
          <w:rFonts w:asciiTheme="minorHAnsi" w:hAnsiTheme="minorHAnsi" w:cstheme="minorHAnsi"/>
          <w:sz w:val="22"/>
        </w:rPr>
        <w:t xml:space="preserve">ízení </w:t>
      </w:r>
      <w:r w:rsidR="00EE46F6">
        <w:rPr>
          <w:rFonts w:asciiTheme="minorHAnsi" w:hAnsiTheme="minorHAnsi" w:cstheme="minorHAnsi"/>
          <w:sz w:val="22"/>
        </w:rPr>
        <w:t>v</w:t>
      </w:r>
      <w:r w:rsidRPr="00DC2DBF">
        <w:rPr>
          <w:rFonts w:asciiTheme="minorHAnsi" w:hAnsiTheme="minorHAnsi" w:cstheme="minorHAnsi"/>
          <w:sz w:val="22"/>
        </w:rPr>
        <w:t xml:space="preserve">eřejné zakázky požadoval postupem dle odst. 2.2 zadávací dokumentace Veřejné zakázky předložení informací o konkrétním plnění (sdělení označení konkrétního výrobku, materiálu atp.), předložení katalogových listů (produktových listů, výrobních listů či jinak označených dokumentů) nabízeného plnění pro ověření údajů a dalších specifikovaných vlastností uvedených v zadávací dokumentaci a </w:t>
      </w:r>
      <w:r>
        <w:rPr>
          <w:rFonts w:asciiTheme="minorHAnsi" w:hAnsiTheme="minorHAnsi" w:cstheme="minorHAnsi"/>
          <w:sz w:val="22"/>
        </w:rPr>
        <w:t>S</w:t>
      </w:r>
      <w:r w:rsidRPr="00DC2DBF">
        <w:rPr>
          <w:rFonts w:asciiTheme="minorHAnsi" w:hAnsiTheme="minorHAnsi" w:cstheme="minorHAnsi"/>
          <w:sz w:val="22"/>
        </w:rPr>
        <w:t xml:space="preserve">mlouvě, je </w:t>
      </w:r>
      <w:r w:rsidR="00570E6B">
        <w:rPr>
          <w:rFonts w:asciiTheme="minorHAnsi" w:hAnsiTheme="minorHAnsi" w:cstheme="minorHAnsi"/>
          <w:sz w:val="22"/>
        </w:rPr>
        <w:t>Z</w:t>
      </w:r>
      <w:r w:rsidRPr="00DC2DBF">
        <w:rPr>
          <w:rFonts w:asciiTheme="minorHAnsi" w:hAnsiTheme="minorHAnsi" w:cstheme="minorHAnsi"/>
          <w:sz w:val="22"/>
        </w:rPr>
        <w:t xml:space="preserve">hotovitel povinen dodat právě takové </w:t>
      </w:r>
      <w:r w:rsidR="00570E6B">
        <w:rPr>
          <w:rFonts w:asciiTheme="minorHAnsi" w:hAnsiTheme="minorHAnsi" w:cstheme="minorHAnsi"/>
          <w:sz w:val="22"/>
        </w:rPr>
        <w:lastRenderedPageBreak/>
        <w:t>p</w:t>
      </w:r>
      <w:r w:rsidRPr="00DC2DBF">
        <w:rPr>
          <w:rFonts w:asciiTheme="minorHAnsi" w:hAnsiTheme="minorHAnsi" w:cstheme="minorHAnsi"/>
          <w:sz w:val="22"/>
        </w:rPr>
        <w:t>lnění, které v</w:t>
      </w:r>
      <w:r w:rsidR="00214C18">
        <w:rPr>
          <w:rFonts w:asciiTheme="minorHAnsi" w:hAnsiTheme="minorHAnsi" w:cstheme="minorHAnsi"/>
          <w:sz w:val="22"/>
        </w:rPr>
        <w:t> Řízení veřejné zakázky</w:t>
      </w:r>
      <w:r w:rsidRPr="00DC2DBF">
        <w:rPr>
          <w:rFonts w:asciiTheme="minorHAnsi" w:hAnsiTheme="minorHAnsi" w:cstheme="minorHAnsi"/>
          <w:sz w:val="22"/>
        </w:rPr>
        <w:t xml:space="preserve"> identifikoval a předložil, a to i v případě, že takové konkrétní označení není přímo uvedeno ve smlouvě, ledaže se smluvní strany dohodnou jinak; taková dohoda je možná pouze v případě, že jiný předmět plnění bude splňovat zadávací podmínky</w:t>
      </w:r>
      <w:r w:rsidR="00C035DC">
        <w:rPr>
          <w:rFonts w:asciiTheme="minorHAnsi" w:hAnsiTheme="minorHAnsi" w:cstheme="minorHAnsi"/>
          <w:sz w:val="22"/>
        </w:rPr>
        <w:t>.</w:t>
      </w:r>
    </w:p>
    <w:p w14:paraId="43EDC4C2" w14:textId="49BA173E" w:rsidR="009D28DB" w:rsidRDefault="00F5646A" w:rsidP="005D51FF">
      <w:pPr>
        <w:pStyle w:val="ustanoven1"/>
        <w:numPr>
          <w:ilvl w:val="0"/>
          <w:numId w:val="13"/>
        </w:numPr>
        <w:spacing w:line="276" w:lineRule="auto"/>
        <w:ind w:left="284" w:hanging="284"/>
        <w:rPr>
          <w:rFonts w:asciiTheme="minorHAnsi" w:hAnsiTheme="minorHAnsi" w:cstheme="minorHAnsi"/>
          <w:sz w:val="22"/>
        </w:rPr>
      </w:pPr>
      <w:r w:rsidRPr="00F5646A">
        <w:rPr>
          <w:rFonts w:asciiTheme="minorHAnsi" w:hAnsiTheme="minorHAnsi" w:cstheme="minorHAnsi"/>
          <w:sz w:val="22"/>
        </w:rPr>
        <w:t xml:space="preserve">Zhotovitel předloží </w:t>
      </w:r>
      <w:r w:rsidR="00827C8F">
        <w:rPr>
          <w:rFonts w:asciiTheme="minorHAnsi" w:hAnsiTheme="minorHAnsi" w:cstheme="minorHAnsi"/>
          <w:sz w:val="22"/>
        </w:rPr>
        <w:t>O</w:t>
      </w:r>
      <w:r w:rsidRPr="00F5646A">
        <w:rPr>
          <w:rFonts w:asciiTheme="minorHAnsi" w:hAnsiTheme="minorHAnsi" w:cstheme="minorHAnsi"/>
          <w:sz w:val="22"/>
        </w:rPr>
        <w:t>bjednateli k odsouhlasení komponent</w:t>
      </w:r>
      <w:r w:rsidR="00613DA7">
        <w:rPr>
          <w:rFonts w:asciiTheme="minorHAnsi" w:hAnsiTheme="minorHAnsi" w:cstheme="minorHAnsi"/>
          <w:sz w:val="22"/>
        </w:rPr>
        <w:t>y</w:t>
      </w:r>
      <w:r w:rsidRPr="00F5646A">
        <w:rPr>
          <w:rFonts w:asciiTheme="minorHAnsi" w:hAnsiTheme="minorHAnsi" w:cstheme="minorHAnsi"/>
          <w:sz w:val="22"/>
        </w:rPr>
        <w:t xml:space="preserve"> (</w:t>
      </w:r>
      <w:r w:rsidR="00C4564B">
        <w:rPr>
          <w:rFonts w:asciiTheme="minorHAnsi" w:hAnsiTheme="minorHAnsi" w:cstheme="minorHAnsi"/>
          <w:sz w:val="22"/>
        </w:rPr>
        <w:t xml:space="preserve">firewall, server, switche, </w:t>
      </w:r>
      <w:r w:rsidR="00472310">
        <w:rPr>
          <w:rFonts w:asciiTheme="minorHAnsi" w:hAnsiTheme="minorHAnsi" w:cstheme="minorHAnsi"/>
          <w:sz w:val="22"/>
        </w:rPr>
        <w:t>NAS</w:t>
      </w:r>
      <w:r w:rsidR="00937DA4">
        <w:rPr>
          <w:rFonts w:asciiTheme="minorHAnsi" w:hAnsiTheme="minorHAnsi" w:cstheme="minorHAnsi"/>
          <w:sz w:val="22"/>
        </w:rPr>
        <w:t xml:space="preserve">, </w:t>
      </w:r>
      <w:r w:rsidR="00971613">
        <w:rPr>
          <w:rFonts w:asciiTheme="minorHAnsi" w:hAnsiTheme="minorHAnsi" w:cstheme="minorHAnsi"/>
          <w:sz w:val="22"/>
        </w:rPr>
        <w:t xml:space="preserve">UPS) </w:t>
      </w:r>
      <w:r w:rsidR="00971613" w:rsidRPr="00F5646A">
        <w:rPr>
          <w:rFonts w:asciiTheme="minorHAnsi" w:hAnsiTheme="minorHAnsi" w:cstheme="minorHAnsi"/>
          <w:sz w:val="22"/>
        </w:rPr>
        <w:t>včetně</w:t>
      </w:r>
      <w:r w:rsidRPr="00F5646A">
        <w:rPr>
          <w:rFonts w:asciiTheme="minorHAnsi" w:hAnsiTheme="minorHAnsi" w:cstheme="minorHAnsi"/>
          <w:sz w:val="22"/>
        </w:rPr>
        <w:t xml:space="preserve"> předložení katalogových listů (produktových listů, výrobních litů či jinak označených dokumentů) před zahájením jejich instalace. </w:t>
      </w:r>
      <w:r w:rsidR="00580361">
        <w:rPr>
          <w:rFonts w:asciiTheme="minorHAnsi" w:hAnsiTheme="minorHAnsi" w:cstheme="minorHAnsi"/>
          <w:sz w:val="22"/>
        </w:rPr>
        <w:t xml:space="preserve">Výše uvedené se vztahuje </w:t>
      </w:r>
      <w:r w:rsidR="00B25EC0">
        <w:rPr>
          <w:rFonts w:asciiTheme="minorHAnsi" w:hAnsiTheme="minorHAnsi" w:cstheme="minorHAnsi"/>
          <w:sz w:val="22"/>
        </w:rPr>
        <w:t xml:space="preserve">i </w:t>
      </w:r>
      <w:r w:rsidR="00580361">
        <w:rPr>
          <w:rFonts w:asciiTheme="minorHAnsi" w:hAnsiTheme="minorHAnsi" w:cstheme="minorHAnsi"/>
          <w:sz w:val="22"/>
        </w:rPr>
        <w:t>na</w:t>
      </w:r>
      <w:r w:rsidR="00971613">
        <w:rPr>
          <w:rFonts w:asciiTheme="minorHAnsi" w:hAnsiTheme="minorHAnsi" w:cstheme="minorHAnsi"/>
          <w:sz w:val="22"/>
        </w:rPr>
        <w:t xml:space="preserve"> pořizovaný software.</w:t>
      </w:r>
      <w:r w:rsidR="00580361">
        <w:rPr>
          <w:rFonts w:asciiTheme="minorHAnsi" w:hAnsiTheme="minorHAnsi" w:cstheme="minorHAnsi"/>
          <w:sz w:val="22"/>
        </w:rPr>
        <w:t xml:space="preserve"> </w:t>
      </w:r>
      <w:r w:rsidRPr="00F5646A">
        <w:rPr>
          <w:rFonts w:asciiTheme="minorHAnsi" w:hAnsiTheme="minorHAnsi" w:cstheme="minorHAnsi"/>
          <w:sz w:val="22"/>
        </w:rPr>
        <w:t xml:space="preserve">Komponenty musí splňovat kvalitativní a technické podmínky v rozsahu uvedeném v této </w:t>
      </w:r>
      <w:r w:rsidR="008A1B18">
        <w:rPr>
          <w:rFonts w:asciiTheme="minorHAnsi" w:hAnsiTheme="minorHAnsi" w:cstheme="minorHAnsi"/>
          <w:sz w:val="22"/>
        </w:rPr>
        <w:t>S</w:t>
      </w:r>
      <w:r w:rsidRPr="00F5646A">
        <w:rPr>
          <w:rFonts w:asciiTheme="minorHAnsi" w:hAnsiTheme="minorHAnsi" w:cstheme="minorHAnsi"/>
          <w:sz w:val="22"/>
        </w:rPr>
        <w:t>mlouvě</w:t>
      </w:r>
      <w:r w:rsidR="008A1B18">
        <w:rPr>
          <w:rFonts w:asciiTheme="minorHAnsi" w:hAnsiTheme="minorHAnsi" w:cstheme="minorHAnsi"/>
          <w:sz w:val="22"/>
        </w:rPr>
        <w:t>,</w:t>
      </w:r>
      <w:r w:rsidRPr="00F5646A">
        <w:rPr>
          <w:rFonts w:asciiTheme="minorHAnsi" w:hAnsiTheme="minorHAnsi" w:cstheme="minorHAnsi"/>
          <w:sz w:val="22"/>
        </w:rPr>
        <w:t xml:space="preserve"> projektové dokumentaci</w:t>
      </w:r>
      <w:r w:rsidR="008A1B18">
        <w:rPr>
          <w:rFonts w:asciiTheme="minorHAnsi" w:hAnsiTheme="minorHAnsi" w:cstheme="minorHAnsi"/>
          <w:sz w:val="22"/>
        </w:rPr>
        <w:t xml:space="preserve"> a </w:t>
      </w:r>
      <w:r w:rsidR="002439F0">
        <w:rPr>
          <w:rFonts w:asciiTheme="minorHAnsi" w:hAnsiTheme="minorHAnsi" w:cstheme="minorHAnsi"/>
          <w:sz w:val="22"/>
        </w:rPr>
        <w:t xml:space="preserve">příloze č. 4 zadávací dokumentace (Technická </w:t>
      </w:r>
      <w:r w:rsidR="00C4564B">
        <w:rPr>
          <w:rFonts w:asciiTheme="minorHAnsi" w:hAnsiTheme="minorHAnsi" w:cstheme="minorHAnsi"/>
          <w:sz w:val="22"/>
        </w:rPr>
        <w:t>specifikace – požadavky</w:t>
      </w:r>
      <w:r w:rsidR="00C4564B" w:rsidRPr="00C4564B">
        <w:rPr>
          <w:rFonts w:asciiTheme="minorHAnsi" w:hAnsiTheme="minorHAnsi" w:cstheme="minorHAnsi"/>
          <w:sz w:val="22"/>
        </w:rPr>
        <w:t xml:space="preserve"> na parametry předmětu plnění</w:t>
      </w:r>
      <w:r w:rsidR="00C4564B">
        <w:rPr>
          <w:rFonts w:asciiTheme="minorHAnsi" w:hAnsiTheme="minorHAnsi" w:cstheme="minorHAnsi"/>
          <w:sz w:val="22"/>
        </w:rPr>
        <w:t>)</w:t>
      </w:r>
      <w:r w:rsidR="007E00BF">
        <w:rPr>
          <w:rFonts w:asciiTheme="minorHAnsi" w:hAnsiTheme="minorHAnsi" w:cstheme="minorHAnsi"/>
          <w:sz w:val="22"/>
        </w:rPr>
        <w:t xml:space="preserve"> Řízení veřejné zakázky</w:t>
      </w:r>
      <w:r w:rsidRPr="00F5646A">
        <w:rPr>
          <w:rFonts w:asciiTheme="minorHAnsi" w:hAnsiTheme="minorHAnsi" w:cstheme="minorHAnsi"/>
          <w:sz w:val="22"/>
        </w:rPr>
        <w:t xml:space="preserve">. </w:t>
      </w:r>
    </w:p>
    <w:p w14:paraId="2490FEA9" w14:textId="4ECDB035" w:rsidR="009D28DB" w:rsidRPr="009D28DB" w:rsidRDefault="009D28DB" w:rsidP="005D51FF">
      <w:pPr>
        <w:pStyle w:val="ustanoven1"/>
        <w:numPr>
          <w:ilvl w:val="0"/>
          <w:numId w:val="13"/>
        </w:numPr>
        <w:spacing w:line="276" w:lineRule="auto"/>
        <w:ind w:left="284" w:hanging="284"/>
        <w:rPr>
          <w:rFonts w:asciiTheme="minorHAnsi" w:hAnsiTheme="minorHAnsi" w:cstheme="minorHAnsi"/>
          <w:sz w:val="22"/>
        </w:rPr>
      </w:pPr>
      <w:r w:rsidRPr="009D28DB">
        <w:rPr>
          <w:rFonts w:asciiTheme="minorHAnsi" w:hAnsiTheme="minorHAnsi" w:cstheme="minorHAnsi"/>
          <w:sz w:val="22"/>
        </w:rPr>
        <w:t>U veškerých dodávaných výrobků a zařízení se musí jednat o nové výrobky, nerepasované ani nijak použité. Při realizaci díla nebude použit žádný materiál, o kterém je v době jeho užití známo, že je škodlivý, a to zejména k životnímu prostředí nebo zdraví osob. Všechna dodaná zařízení musí být první jakosti a nesmí pocházet z tzv. šedého dovozu.</w:t>
      </w:r>
    </w:p>
    <w:p w14:paraId="645BE959" w14:textId="77777777" w:rsidR="009D28DB" w:rsidRPr="009D28DB" w:rsidRDefault="009D28DB" w:rsidP="005D51FF">
      <w:pPr>
        <w:pStyle w:val="ustanoven1"/>
        <w:numPr>
          <w:ilvl w:val="0"/>
          <w:numId w:val="13"/>
        </w:numPr>
        <w:spacing w:line="276" w:lineRule="auto"/>
        <w:ind w:left="284" w:hanging="284"/>
        <w:rPr>
          <w:rFonts w:asciiTheme="minorHAnsi" w:hAnsiTheme="minorHAnsi" w:cstheme="minorHAnsi"/>
          <w:sz w:val="22"/>
        </w:rPr>
      </w:pPr>
      <w:r w:rsidRPr="009D28DB">
        <w:rPr>
          <w:rFonts w:asciiTheme="minorHAnsi" w:hAnsiTheme="minorHAnsi" w:cstheme="minorHAnsi"/>
          <w:sz w:val="22"/>
        </w:rPr>
        <w:t>Dodané výrobky musí být určeny pro trh EU nebo EHP a musí splňovat požadavky dle právních předpisů ČR a EU, zejména v oblasti kybernetické bezpečnosti. Materiály a zpracování budou v souladu s požadavky v rámci zákonů a norem EU. Jestliže neexistuje žádná taková norma, materiály a zpracování budou splňovat požadavky uznávané národní normy.</w:t>
      </w:r>
    </w:p>
    <w:p w14:paraId="49410CC9" w14:textId="2913D83A" w:rsidR="0003746F" w:rsidRPr="0003746F" w:rsidRDefault="0003746F" w:rsidP="005D51FF">
      <w:pPr>
        <w:pStyle w:val="ustanoven1"/>
        <w:numPr>
          <w:ilvl w:val="0"/>
          <w:numId w:val="13"/>
        </w:numPr>
        <w:spacing w:line="276" w:lineRule="auto"/>
        <w:ind w:left="284" w:hanging="284"/>
        <w:rPr>
          <w:rFonts w:asciiTheme="minorHAnsi" w:hAnsiTheme="minorHAnsi" w:cstheme="minorHAnsi"/>
          <w:sz w:val="22"/>
        </w:rPr>
      </w:pPr>
      <w:r w:rsidRPr="0003746F">
        <w:rPr>
          <w:rFonts w:asciiTheme="minorHAnsi" w:hAnsiTheme="minorHAnsi" w:cstheme="minorHAnsi"/>
          <w:sz w:val="22"/>
        </w:rPr>
        <w:t xml:space="preserve">Veškerá činnost </w:t>
      </w:r>
      <w:r w:rsidR="00804859">
        <w:rPr>
          <w:rFonts w:asciiTheme="minorHAnsi" w:hAnsiTheme="minorHAnsi" w:cstheme="minorHAnsi"/>
          <w:sz w:val="22"/>
        </w:rPr>
        <w:t>Z</w:t>
      </w:r>
      <w:r w:rsidRPr="0003746F">
        <w:rPr>
          <w:rFonts w:asciiTheme="minorHAnsi" w:hAnsiTheme="minorHAnsi" w:cstheme="minorHAnsi"/>
          <w:sz w:val="22"/>
        </w:rPr>
        <w:t>hotovitele bude koordinována osobou odpovědnou za realizaci a předání díla uvedenou v</w:t>
      </w:r>
      <w:r w:rsidR="008F6A5A">
        <w:rPr>
          <w:rFonts w:asciiTheme="minorHAnsi" w:hAnsiTheme="minorHAnsi" w:cstheme="minorHAnsi"/>
          <w:sz w:val="22"/>
        </w:rPr>
        <w:t> čl. V</w:t>
      </w:r>
      <w:r w:rsidR="00A1013D">
        <w:rPr>
          <w:rFonts w:asciiTheme="minorHAnsi" w:hAnsiTheme="minorHAnsi" w:cstheme="minorHAnsi"/>
          <w:sz w:val="22"/>
        </w:rPr>
        <w:t>I</w:t>
      </w:r>
      <w:r w:rsidR="008F6A5A">
        <w:rPr>
          <w:rFonts w:asciiTheme="minorHAnsi" w:hAnsiTheme="minorHAnsi" w:cstheme="minorHAnsi"/>
          <w:sz w:val="22"/>
        </w:rPr>
        <w:t xml:space="preserve">I. </w:t>
      </w:r>
      <w:r w:rsidRPr="0003746F">
        <w:rPr>
          <w:rFonts w:asciiTheme="minorHAnsi" w:hAnsiTheme="minorHAnsi" w:cstheme="minorHAnsi"/>
          <w:sz w:val="22"/>
        </w:rPr>
        <w:t xml:space="preserve">této </w:t>
      </w:r>
      <w:r w:rsidR="00622310">
        <w:rPr>
          <w:rFonts w:asciiTheme="minorHAnsi" w:hAnsiTheme="minorHAnsi" w:cstheme="minorHAnsi"/>
          <w:sz w:val="22"/>
        </w:rPr>
        <w:t>S</w:t>
      </w:r>
      <w:r w:rsidRPr="0003746F">
        <w:rPr>
          <w:rFonts w:asciiTheme="minorHAnsi" w:hAnsiTheme="minorHAnsi" w:cstheme="minorHAnsi"/>
          <w:sz w:val="22"/>
        </w:rPr>
        <w:t xml:space="preserve">mlouvy, která bude zodpovídat za celkové řízení a koordinaci činností na </w:t>
      </w:r>
      <w:r w:rsidR="00804859">
        <w:rPr>
          <w:rFonts w:asciiTheme="minorHAnsi" w:hAnsiTheme="minorHAnsi" w:cstheme="minorHAnsi"/>
          <w:sz w:val="22"/>
        </w:rPr>
        <w:t>realizaci Díla</w:t>
      </w:r>
      <w:r w:rsidRPr="0003746F">
        <w:rPr>
          <w:rFonts w:asciiTheme="minorHAnsi" w:hAnsiTheme="minorHAnsi" w:cstheme="minorHAnsi"/>
          <w:sz w:val="22"/>
        </w:rPr>
        <w:t xml:space="preserve">, a to v souladu s projektovou dokumentací, touto </w:t>
      </w:r>
      <w:r w:rsidR="00622310">
        <w:rPr>
          <w:rFonts w:asciiTheme="minorHAnsi" w:hAnsiTheme="minorHAnsi" w:cstheme="minorHAnsi"/>
          <w:sz w:val="22"/>
        </w:rPr>
        <w:t>S</w:t>
      </w:r>
      <w:r w:rsidRPr="0003746F">
        <w:rPr>
          <w:rFonts w:asciiTheme="minorHAnsi" w:hAnsiTheme="minorHAnsi" w:cstheme="minorHAnsi"/>
          <w:sz w:val="22"/>
        </w:rPr>
        <w:t>mlouvou, právními předpisy a bezpečnostními normami.</w:t>
      </w:r>
    </w:p>
    <w:p w14:paraId="7E0ACF2F" w14:textId="53018A76" w:rsidR="00E929D6" w:rsidRPr="00E929D6" w:rsidRDefault="00E929D6" w:rsidP="005D51FF">
      <w:pPr>
        <w:pStyle w:val="ustanoven1"/>
        <w:numPr>
          <w:ilvl w:val="0"/>
          <w:numId w:val="13"/>
        </w:numPr>
        <w:spacing w:line="276" w:lineRule="auto"/>
        <w:ind w:left="284" w:hanging="284"/>
        <w:rPr>
          <w:rFonts w:asciiTheme="minorHAnsi" w:hAnsiTheme="minorHAnsi" w:cstheme="minorHAnsi"/>
          <w:sz w:val="22"/>
        </w:rPr>
      </w:pPr>
      <w:r w:rsidRPr="00E929D6">
        <w:rPr>
          <w:rFonts w:asciiTheme="minorHAnsi" w:hAnsiTheme="minorHAnsi" w:cstheme="minorHAnsi"/>
          <w:sz w:val="22"/>
        </w:rPr>
        <w:t>Zhotovitel se zavazuje dodržovat provozní podmínky</w:t>
      </w:r>
      <w:r w:rsidR="000836B8">
        <w:rPr>
          <w:rFonts w:asciiTheme="minorHAnsi" w:hAnsiTheme="minorHAnsi" w:cstheme="minorHAnsi"/>
          <w:sz w:val="22"/>
        </w:rPr>
        <w:t xml:space="preserve"> uvedené v příloze č. </w:t>
      </w:r>
      <w:r w:rsidR="00FD254A">
        <w:rPr>
          <w:rFonts w:asciiTheme="minorHAnsi" w:hAnsiTheme="minorHAnsi" w:cstheme="minorHAnsi"/>
          <w:sz w:val="22"/>
        </w:rPr>
        <w:t>2</w:t>
      </w:r>
      <w:r w:rsidR="000836B8">
        <w:rPr>
          <w:rFonts w:asciiTheme="minorHAnsi" w:hAnsiTheme="minorHAnsi" w:cstheme="minorHAnsi"/>
          <w:sz w:val="22"/>
        </w:rPr>
        <w:t xml:space="preserve"> této smlouvy</w:t>
      </w:r>
      <w:r w:rsidRPr="00E929D6">
        <w:rPr>
          <w:rFonts w:asciiTheme="minorHAnsi" w:hAnsiTheme="minorHAnsi" w:cstheme="minorHAnsi"/>
          <w:sz w:val="22"/>
        </w:rPr>
        <w:t>, bezpečnostní předpisy a další interní pravidla a předpisy Objednatele</w:t>
      </w:r>
      <w:r w:rsidR="00E44283">
        <w:rPr>
          <w:rFonts w:asciiTheme="minorHAnsi" w:hAnsiTheme="minorHAnsi" w:cstheme="minorHAnsi"/>
          <w:sz w:val="22"/>
        </w:rPr>
        <w:t xml:space="preserve"> a </w:t>
      </w:r>
      <w:r w:rsidR="0041084A">
        <w:rPr>
          <w:rFonts w:asciiTheme="minorHAnsi" w:hAnsiTheme="minorHAnsi" w:cstheme="minorHAnsi"/>
          <w:sz w:val="22"/>
        </w:rPr>
        <w:t>Školy</w:t>
      </w:r>
      <w:r w:rsidRPr="00E929D6">
        <w:rPr>
          <w:rFonts w:asciiTheme="minorHAnsi" w:hAnsiTheme="minorHAnsi" w:cstheme="minorHAnsi"/>
          <w:sz w:val="22"/>
        </w:rPr>
        <w:t>, s nimiž bude seznámen.</w:t>
      </w:r>
    </w:p>
    <w:p w14:paraId="7E0ACF30" w14:textId="77777777" w:rsidR="00E929D6" w:rsidRPr="00E929D6" w:rsidRDefault="00E929D6" w:rsidP="005D51FF">
      <w:pPr>
        <w:pStyle w:val="ustanoven1"/>
        <w:numPr>
          <w:ilvl w:val="0"/>
          <w:numId w:val="13"/>
        </w:numPr>
        <w:spacing w:line="276" w:lineRule="auto"/>
        <w:ind w:left="284" w:hanging="284"/>
        <w:rPr>
          <w:rFonts w:asciiTheme="minorHAnsi" w:hAnsiTheme="minorHAnsi" w:cstheme="minorHAnsi"/>
          <w:sz w:val="22"/>
        </w:rPr>
      </w:pPr>
      <w:r w:rsidRPr="00E929D6">
        <w:rPr>
          <w:rFonts w:asciiTheme="minorHAnsi" w:hAnsiTheme="minorHAnsi" w:cstheme="minorHAnsi"/>
          <w:sz w:val="22"/>
        </w:rPr>
        <w:t>Zhotovitel odpovídá za bezpečnost práce a ochranu zdraví svých zaměstnanců nebo zaměstnanců poddodavatele.</w:t>
      </w:r>
    </w:p>
    <w:p w14:paraId="7E0ACF31" w14:textId="230AFB9B" w:rsidR="00E929D6" w:rsidRPr="00E929D6" w:rsidRDefault="00E929D6" w:rsidP="005D51FF">
      <w:pPr>
        <w:pStyle w:val="ustanoven1"/>
        <w:numPr>
          <w:ilvl w:val="0"/>
          <w:numId w:val="13"/>
        </w:numPr>
        <w:spacing w:line="276" w:lineRule="auto"/>
        <w:ind w:left="284" w:hanging="284"/>
        <w:rPr>
          <w:rFonts w:asciiTheme="minorHAnsi" w:hAnsiTheme="minorHAnsi" w:cstheme="minorHAnsi"/>
          <w:sz w:val="22"/>
        </w:rPr>
      </w:pPr>
      <w:r w:rsidRPr="00E929D6">
        <w:rPr>
          <w:rFonts w:asciiTheme="minorHAnsi" w:hAnsiTheme="minorHAnsi" w:cstheme="minorHAnsi"/>
          <w:sz w:val="22"/>
        </w:rPr>
        <w:t>Zhotovitel odpovídá a je povinen nahradit Objednateli</w:t>
      </w:r>
      <w:r w:rsidR="004E2931">
        <w:rPr>
          <w:rFonts w:asciiTheme="minorHAnsi" w:hAnsiTheme="minorHAnsi" w:cstheme="minorHAnsi"/>
          <w:sz w:val="22"/>
        </w:rPr>
        <w:t>, popř. Škole,</w:t>
      </w:r>
      <w:r w:rsidRPr="00E929D6">
        <w:rPr>
          <w:rFonts w:asciiTheme="minorHAnsi" w:hAnsiTheme="minorHAnsi" w:cstheme="minorHAnsi"/>
          <w:sz w:val="22"/>
        </w:rPr>
        <w:t xml:space="preserve"> v plné výši škody na objektech a zařízeních v nich umístěných, které zavinil on nebo poddodavatel. </w:t>
      </w:r>
    </w:p>
    <w:p w14:paraId="7E0ACF32" w14:textId="2B3C9738" w:rsidR="00E929D6" w:rsidRPr="00E929D6" w:rsidRDefault="00E929D6" w:rsidP="005D51FF">
      <w:pPr>
        <w:pStyle w:val="ustanoven1"/>
        <w:numPr>
          <w:ilvl w:val="0"/>
          <w:numId w:val="13"/>
        </w:numPr>
        <w:spacing w:line="276" w:lineRule="auto"/>
        <w:ind w:left="284" w:hanging="284"/>
        <w:rPr>
          <w:rFonts w:asciiTheme="minorHAnsi" w:hAnsiTheme="minorHAnsi" w:cstheme="minorHAnsi"/>
          <w:sz w:val="22"/>
        </w:rPr>
      </w:pPr>
      <w:r w:rsidRPr="00E929D6">
        <w:rPr>
          <w:rFonts w:asciiTheme="minorHAnsi" w:hAnsiTheme="minorHAnsi" w:cstheme="minorHAnsi"/>
          <w:sz w:val="22"/>
        </w:rPr>
        <w:t>Zhotovitel zajistí, aby jeho zaměstnanci a zaměstnanci poddodavatele podílející se na provádění Díla podle této Smlouvy při pobytu na pracovišt</w:t>
      </w:r>
      <w:r w:rsidR="00321A26">
        <w:rPr>
          <w:rFonts w:asciiTheme="minorHAnsi" w:hAnsiTheme="minorHAnsi" w:cstheme="minorHAnsi"/>
          <w:sz w:val="22"/>
        </w:rPr>
        <w:t>i</w:t>
      </w:r>
      <w:r w:rsidRPr="00E929D6">
        <w:rPr>
          <w:rFonts w:asciiTheme="minorHAnsi" w:hAnsiTheme="minorHAnsi" w:cstheme="minorHAnsi"/>
          <w:sz w:val="22"/>
        </w:rPr>
        <w:t xml:space="preserve"> v místech dle článku </w:t>
      </w:r>
      <w:r w:rsidR="00D019EE">
        <w:rPr>
          <w:rFonts w:asciiTheme="minorHAnsi" w:hAnsiTheme="minorHAnsi" w:cstheme="minorHAnsi"/>
          <w:sz w:val="22"/>
        </w:rPr>
        <w:t>V.</w:t>
      </w:r>
      <w:r w:rsidRPr="00E929D6">
        <w:rPr>
          <w:rFonts w:asciiTheme="minorHAnsi" w:hAnsiTheme="minorHAnsi" w:cstheme="minorHAnsi"/>
          <w:sz w:val="22"/>
        </w:rPr>
        <w:t xml:space="preserve"> této Smlouvy dodržovali vnitřní předpisy, pokyny a směrnice, dodržovali předpisy upravující pohyb zaměstnanců, vozidel, materiálu, požární bezpečnost, ochranu zdraví při práci a další předpisy, se kterými budou Objednatelem seznámeni, přičemž o takovém seznámení musí být pořízen písemný zápis. Porušování či neplnění těchto pokynů může být důvodem k odstoupení od Smlouvy.</w:t>
      </w:r>
    </w:p>
    <w:p w14:paraId="62AEB364" w14:textId="77777777" w:rsidR="00FF0C0F" w:rsidRDefault="00E929D6" w:rsidP="005D51FF">
      <w:pPr>
        <w:pStyle w:val="ustanoven1"/>
        <w:numPr>
          <w:ilvl w:val="0"/>
          <w:numId w:val="13"/>
        </w:numPr>
        <w:spacing w:line="276" w:lineRule="auto"/>
        <w:ind w:left="284" w:hanging="284"/>
        <w:rPr>
          <w:rFonts w:asciiTheme="minorHAnsi" w:hAnsiTheme="minorHAnsi" w:cstheme="minorHAnsi"/>
          <w:sz w:val="22"/>
        </w:rPr>
      </w:pPr>
      <w:r w:rsidRPr="00E929D6">
        <w:rPr>
          <w:rFonts w:asciiTheme="minorHAnsi" w:hAnsiTheme="minorHAnsi" w:cstheme="minorHAnsi"/>
          <w:sz w:val="22"/>
        </w:rPr>
        <w:t xml:space="preserve">Zhotovitel prohlašuje, že má oprávnění vykonávat živnosti nezbytné pro splnění celého Předmětu smlouvy v rozsahu článku </w:t>
      </w:r>
      <w:r w:rsidR="00D019EE">
        <w:rPr>
          <w:rFonts w:asciiTheme="minorHAnsi" w:hAnsiTheme="minorHAnsi" w:cstheme="minorHAnsi"/>
          <w:sz w:val="22"/>
        </w:rPr>
        <w:t>II.</w:t>
      </w:r>
      <w:r w:rsidRPr="00E929D6">
        <w:rPr>
          <w:rFonts w:asciiTheme="minorHAnsi" w:hAnsiTheme="minorHAnsi" w:cstheme="minorHAnsi"/>
          <w:sz w:val="22"/>
        </w:rPr>
        <w:t xml:space="preserve"> této Smlouvy. Pokud o to Objednatel požádá, je Zhotovitel povinen umožnit mu nahlédnout do příslušných živnostenských oprávnění.</w:t>
      </w:r>
    </w:p>
    <w:p w14:paraId="159EE133" w14:textId="77777777" w:rsidR="0065317F" w:rsidRPr="0065317F" w:rsidRDefault="00FF0C0F" w:rsidP="005D51FF">
      <w:pPr>
        <w:pStyle w:val="ustanoven1"/>
        <w:numPr>
          <w:ilvl w:val="0"/>
          <w:numId w:val="13"/>
        </w:numPr>
        <w:spacing w:line="276" w:lineRule="auto"/>
        <w:ind w:left="284" w:hanging="284"/>
        <w:rPr>
          <w:rFonts w:asciiTheme="minorHAnsi" w:hAnsiTheme="minorHAnsi" w:cstheme="minorHAnsi"/>
          <w:sz w:val="22"/>
        </w:rPr>
      </w:pPr>
      <w:r w:rsidRPr="00FF0C0F">
        <w:rPr>
          <w:rFonts w:asciiTheme="minorHAnsi" w:hAnsiTheme="minorHAnsi" w:cstheme="minorHAnsi"/>
          <w:sz w:val="22"/>
        </w:rPr>
        <w:t xml:space="preserve">Zhotovitel prohlašuje, že má uzavřenu pojistnou smlouvu na pojištění odpovědnosti za škody vzniklé jinému v souvislosti s jeho činností uvedenou ve zřizovací listině </w:t>
      </w:r>
      <w:r w:rsidR="002B512B" w:rsidRPr="002815F0">
        <w:rPr>
          <w:rFonts w:asciiTheme="minorHAnsi" w:hAnsiTheme="minorHAnsi" w:cstheme="minorHAnsi"/>
          <w:sz w:val="22"/>
        </w:rPr>
        <w:t>s minimální výši pojistného plnění 2 mil. Kč</w:t>
      </w:r>
      <w:r w:rsidR="002815F0" w:rsidRPr="002815F0">
        <w:rPr>
          <w:rFonts w:asciiTheme="minorHAnsi" w:hAnsiTheme="minorHAnsi" w:cstheme="minorHAnsi"/>
          <w:sz w:val="22"/>
        </w:rPr>
        <w:t xml:space="preserve"> </w:t>
      </w:r>
      <w:r w:rsidRPr="002815F0">
        <w:rPr>
          <w:rFonts w:asciiTheme="minorHAnsi" w:hAnsiTheme="minorHAnsi" w:cstheme="minorHAnsi"/>
          <w:sz w:val="22"/>
        </w:rPr>
        <w:t>a řádně uhradil sjednané pojistné</w:t>
      </w:r>
      <w:r w:rsidR="00E929D6" w:rsidRPr="002815F0">
        <w:rPr>
          <w:rFonts w:asciiTheme="minorHAnsi" w:hAnsiTheme="minorHAnsi" w:cstheme="minorHAnsi"/>
          <w:sz w:val="22"/>
        </w:rPr>
        <w:t>.</w:t>
      </w:r>
      <w:r w:rsidR="0065317F">
        <w:rPr>
          <w:rFonts w:asciiTheme="minorHAnsi" w:hAnsiTheme="minorHAnsi" w:cstheme="minorHAnsi"/>
          <w:sz w:val="22"/>
        </w:rPr>
        <w:t xml:space="preserve"> </w:t>
      </w:r>
      <w:r w:rsidR="0065317F" w:rsidRPr="0065317F">
        <w:rPr>
          <w:rFonts w:asciiTheme="minorHAnsi" w:hAnsiTheme="minorHAnsi" w:cstheme="minorHAnsi"/>
          <w:sz w:val="22"/>
        </w:rPr>
        <w:t xml:space="preserve">Nebude-li Zhotovitel udržovat platné pojištění ve </w:t>
      </w:r>
      <w:r w:rsidR="0065317F" w:rsidRPr="0065317F">
        <w:rPr>
          <w:rFonts w:asciiTheme="minorHAnsi" w:hAnsiTheme="minorHAnsi" w:cstheme="minorHAnsi"/>
          <w:sz w:val="22"/>
        </w:rPr>
        <w:lastRenderedPageBreak/>
        <w:t>smyslu ustanovení tohoto odstavce, bude tato skutečnost považována za podstatné porušení této Smlouvy.</w:t>
      </w:r>
    </w:p>
    <w:p w14:paraId="7E0ACF3C" w14:textId="78DB0FA5" w:rsidR="00E929D6" w:rsidRPr="00E929D6" w:rsidRDefault="00E929D6" w:rsidP="005D51FF">
      <w:pPr>
        <w:pStyle w:val="ustanoven1"/>
        <w:numPr>
          <w:ilvl w:val="0"/>
          <w:numId w:val="13"/>
        </w:numPr>
        <w:spacing w:line="276" w:lineRule="auto"/>
        <w:ind w:left="284" w:hanging="284"/>
        <w:rPr>
          <w:rFonts w:asciiTheme="minorHAnsi" w:hAnsiTheme="minorHAnsi" w:cstheme="minorHAnsi"/>
          <w:sz w:val="22"/>
        </w:rPr>
      </w:pPr>
      <w:r w:rsidRPr="00E929D6">
        <w:rPr>
          <w:rFonts w:asciiTheme="minorHAnsi" w:hAnsiTheme="minorHAnsi" w:cstheme="minorHAnsi"/>
          <w:sz w:val="22"/>
        </w:rPr>
        <w:t xml:space="preserve">Zhotovitel bere na vědomí, že Plnění této Smlouvy je spolufinancováno z prostředků Evropské unie </w:t>
      </w:r>
      <w:r w:rsidR="00C12CBC">
        <w:rPr>
          <w:rFonts w:asciiTheme="minorHAnsi" w:hAnsiTheme="minorHAnsi" w:cstheme="minorHAnsi"/>
          <w:sz w:val="22"/>
        </w:rPr>
        <w:t xml:space="preserve">a státního rozpočtu </w:t>
      </w:r>
      <w:r w:rsidRPr="00E929D6">
        <w:rPr>
          <w:rFonts w:asciiTheme="minorHAnsi" w:hAnsiTheme="minorHAnsi" w:cstheme="minorHAnsi"/>
          <w:sz w:val="22"/>
        </w:rPr>
        <w:t xml:space="preserve">v rámci Integrovaného regionálního operačního </w:t>
      </w:r>
      <w:r w:rsidR="00567F7C">
        <w:rPr>
          <w:rFonts w:asciiTheme="minorHAnsi" w:hAnsiTheme="minorHAnsi" w:cstheme="minorHAnsi"/>
          <w:sz w:val="22"/>
        </w:rPr>
        <w:t>programu 2021-2027</w:t>
      </w:r>
      <w:r w:rsidRPr="00E929D6">
        <w:rPr>
          <w:rFonts w:asciiTheme="minorHAnsi" w:hAnsiTheme="minorHAnsi" w:cstheme="minorHAnsi"/>
          <w:sz w:val="22"/>
        </w:rPr>
        <w:t xml:space="preserve"> (dále jen: „IROP</w:t>
      </w:r>
      <w:r w:rsidR="00567F7C">
        <w:rPr>
          <w:rFonts w:asciiTheme="minorHAnsi" w:hAnsiTheme="minorHAnsi" w:cstheme="minorHAnsi"/>
          <w:sz w:val="22"/>
        </w:rPr>
        <w:t xml:space="preserve"> 2021-2027</w:t>
      </w:r>
      <w:r w:rsidRPr="00E929D6">
        <w:rPr>
          <w:rFonts w:asciiTheme="minorHAnsi" w:hAnsiTheme="minorHAnsi" w:cstheme="minorHAnsi"/>
          <w:sz w:val="22"/>
        </w:rPr>
        <w:t xml:space="preserve">“). Z tohoto vyplývají smluvním stranám povinnosti při realizaci Plnění dle této Smlouvy. Zhotovitel v souvislosti s uvedeným musí minimálně do konce roku </w:t>
      </w:r>
      <w:r>
        <w:rPr>
          <w:rFonts w:asciiTheme="minorHAnsi" w:hAnsiTheme="minorHAnsi" w:cstheme="minorHAnsi"/>
          <w:sz w:val="22"/>
        </w:rPr>
        <w:t>203</w:t>
      </w:r>
      <w:r w:rsidR="00511A94">
        <w:rPr>
          <w:rFonts w:asciiTheme="minorHAnsi" w:hAnsiTheme="minorHAnsi" w:cstheme="minorHAnsi"/>
          <w:sz w:val="22"/>
        </w:rPr>
        <w:t>5</w:t>
      </w:r>
      <w:r w:rsidRPr="00E929D6">
        <w:rPr>
          <w:rFonts w:asciiTheme="minorHAnsi" w:hAnsiTheme="minorHAnsi" w:cstheme="minorHAnsi"/>
          <w:sz w:val="22"/>
        </w:rPr>
        <w:t xml:space="preserve">; pokud z platných právních předpisů vyplývá lhůta delší, potom po tuto delší dobu: </w:t>
      </w:r>
    </w:p>
    <w:p w14:paraId="7E0ACF3D" w14:textId="447E4D9A" w:rsidR="00E929D6" w:rsidRPr="00E929D6" w:rsidRDefault="00E929D6" w:rsidP="005D51FF">
      <w:pPr>
        <w:pStyle w:val="ustanoven1"/>
        <w:numPr>
          <w:ilvl w:val="0"/>
          <w:numId w:val="14"/>
        </w:numPr>
        <w:spacing w:line="276" w:lineRule="auto"/>
        <w:rPr>
          <w:rFonts w:asciiTheme="minorHAnsi" w:hAnsiTheme="minorHAnsi" w:cstheme="minorHAnsi"/>
          <w:sz w:val="22"/>
        </w:rPr>
      </w:pPr>
      <w:r w:rsidRPr="00E929D6">
        <w:rPr>
          <w:rFonts w:asciiTheme="minorHAnsi" w:hAnsiTheme="minorHAnsi" w:cstheme="minorHAnsi"/>
          <w:sz w:val="22"/>
        </w:rPr>
        <w:t xml:space="preserve">plnit povinnosti pro něj vyplývající z financování Plnění této Smlouvy z prostředků Evropské unie a státního rozpočtu vztahující se k projektu s názvem </w:t>
      </w:r>
      <w:r w:rsidR="002E56AE" w:rsidRPr="00C766F0">
        <w:rPr>
          <w:rFonts w:asciiTheme="minorHAnsi" w:hAnsiTheme="minorHAnsi" w:cstheme="minorHAnsi"/>
          <w:sz w:val="22"/>
          <w:szCs w:val="22"/>
        </w:rPr>
        <w:t xml:space="preserve">„Základní škola Jindřichův Hradec, Janderova 160 – konektivita školy“, </w:t>
      </w:r>
      <w:proofErr w:type="spellStart"/>
      <w:r w:rsidR="002E56AE" w:rsidRPr="00C766F0">
        <w:rPr>
          <w:rFonts w:asciiTheme="minorHAnsi" w:hAnsiTheme="minorHAnsi" w:cstheme="minorHAnsi"/>
          <w:sz w:val="22"/>
          <w:szCs w:val="22"/>
        </w:rPr>
        <w:t>reg</w:t>
      </w:r>
      <w:proofErr w:type="spellEnd"/>
      <w:r w:rsidR="002E56AE" w:rsidRPr="00C766F0">
        <w:rPr>
          <w:rFonts w:asciiTheme="minorHAnsi" w:hAnsiTheme="minorHAnsi" w:cstheme="minorHAnsi"/>
          <w:sz w:val="22"/>
          <w:szCs w:val="22"/>
        </w:rPr>
        <w:t>. č. CZ.06.05.01/00/22_048/0005592</w:t>
      </w:r>
      <w:r w:rsidRPr="00C766F0">
        <w:rPr>
          <w:rFonts w:asciiTheme="minorHAnsi" w:hAnsiTheme="minorHAnsi" w:cstheme="minorHAnsi"/>
          <w:sz w:val="22"/>
          <w:szCs w:val="22"/>
        </w:rPr>
        <w:t>,</w:t>
      </w:r>
      <w:r w:rsidRPr="00E929D6">
        <w:rPr>
          <w:rFonts w:asciiTheme="minorHAnsi" w:hAnsiTheme="minorHAnsi" w:cstheme="minorHAnsi"/>
          <w:sz w:val="22"/>
        </w:rPr>
        <w:t xml:space="preserve"> ze kterého je Dílo spolufinancováno;</w:t>
      </w:r>
    </w:p>
    <w:p w14:paraId="7E0ACF3E" w14:textId="5C75643A" w:rsidR="00E929D6" w:rsidRPr="00E929D6" w:rsidRDefault="00E929D6" w:rsidP="005D51FF">
      <w:pPr>
        <w:pStyle w:val="ustanoven1"/>
        <w:numPr>
          <w:ilvl w:val="0"/>
          <w:numId w:val="14"/>
        </w:numPr>
        <w:spacing w:line="276" w:lineRule="auto"/>
        <w:rPr>
          <w:rFonts w:asciiTheme="minorHAnsi" w:hAnsiTheme="minorHAnsi" w:cstheme="minorHAnsi"/>
          <w:sz w:val="22"/>
        </w:rPr>
      </w:pPr>
      <w:r w:rsidRPr="00E929D6">
        <w:rPr>
          <w:rFonts w:asciiTheme="minorHAnsi" w:hAnsiTheme="minorHAnsi" w:cstheme="minorHAnsi"/>
          <w:sz w:val="22"/>
        </w:rPr>
        <w:t xml:space="preserve">uchovávat tuto Smlouvu i veškerou dokumentaci, která vznikne jako součást Plnění či v souvislosti s Plněním včetně souvisejících účetních dokladů minimálně do konce roku </w:t>
      </w:r>
      <w:r>
        <w:rPr>
          <w:rFonts w:asciiTheme="minorHAnsi" w:hAnsiTheme="minorHAnsi" w:cstheme="minorHAnsi"/>
          <w:sz w:val="22"/>
        </w:rPr>
        <w:t>203</w:t>
      </w:r>
      <w:r w:rsidR="00511A94">
        <w:rPr>
          <w:rFonts w:asciiTheme="minorHAnsi" w:hAnsiTheme="minorHAnsi" w:cstheme="minorHAnsi"/>
          <w:sz w:val="22"/>
        </w:rPr>
        <w:t>5</w:t>
      </w:r>
      <w:r w:rsidRPr="00E929D6">
        <w:rPr>
          <w:rFonts w:asciiTheme="minorHAnsi" w:hAnsiTheme="minorHAnsi" w:cstheme="minorHAnsi"/>
          <w:sz w:val="22"/>
        </w:rPr>
        <w:t xml:space="preserve"> pokud z platných právních předpisů vyplývá lhůta delší, potom po tuto delší dobu;</w:t>
      </w:r>
    </w:p>
    <w:p w14:paraId="7E0ACF3F" w14:textId="77777777" w:rsidR="00E929D6" w:rsidRPr="00E929D6" w:rsidRDefault="00E929D6" w:rsidP="005D51FF">
      <w:pPr>
        <w:pStyle w:val="ustanoven1"/>
        <w:numPr>
          <w:ilvl w:val="0"/>
          <w:numId w:val="14"/>
        </w:numPr>
        <w:spacing w:line="276" w:lineRule="auto"/>
        <w:rPr>
          <w:rFonts w:asciiTheme="minorHAnsi" w:hAnsiTheme="minorHAnsi" w:cstheme="minorHAnsi"/>
          <w:sz w:val="22"/>
        </w:rPr>
      </w:pPr>
      <w:r w:rsidRPr="00E929D6">
        <w:rPr>
          <w:rFonts w:asciiTheme="minorHAnsi" w:hAnsiTheme="minorHAnsi" w:cstheme="minorHAnsi"/>
          <w:sz w:val="22"/>
        </w:rPr>
        <w:t xml:space="preserve">poskytnout informace, součinnost a potřebné doklady či dokumenty související s realizací Plnění dle této Smlouvy zaměstnancům a zmocněncům oprávněných orgánů veřejné správy, zejména Centru pro regionální rozvoj, Ministerstvu pro místní rozvoj ČR, Ministerstvu financí ČR a příslušným orgánům finanční správy, Evropské komisi, Evropskému účetnímu dvoru a dalším kontrolním a jiným orgánům a vytvořit uvedeným subjektům podmínky pro provedení kontroly vztahující se k realizaci Plnění, umožnit jim provedení kontroly a poskytnout nezbytnou součinnost při provádění kontroly a současně poskytnout informace, součinnost a potřebné doklady či dokumenty související s realizací Plnění dle této Smlouvy Objednateli nejpozději do 4 pracovních dnů od vyzvání, a to po celou dobu udržitelnosti projektu; </w:t>
      </w:r>
    </w:p>
    <w:p w14:paraId="7E0ACF40" w14:textId="77777777" w:rsidR="00E929D6" w:rsidRPr="00E929D6" w:rsidRDefault="00E929D6" w:rsidP="005D51FF">
      <w:pPr>
        <w:pStyle w:val="ustanoven1"/>
        <w:numPr>
          <w:ilvl w:val="0"/>
          <w:numId w:val="14"/>
        </w:numPr>
        <w:spacing w:line="276" w:lineRule="auto"/>
        <w:rPr>
          <w:rFonts w:asciiTheme="minorHAnsi" w:hAnsiTheme="minorHAnsi" w:cstheme="minorHAnsi"/>
          <w:sz w:val="22"/>
        </w:rPr>
      </w:pPr>
      <w:r w:rsidRPr="00E929D6">
        <w:rPr>
          <w:rFonts w:asciiTheme="minorHAnsi" w:hAnsiTheme="minorHAnsi" w:cstheme="minorHAnsi"/>
          <w:sz w:val="22"/>
        </w:rPr>
        <w:t>na základě kontrol prováděných při monitorování projektu realizovat nápravná opatření, která mu budou uložena oprávněnými subjekty v souvislosti s IROP, a to v termínu, rozsahu a kvalitě podle požadavků stanovených příslušným kontrolním orgánem;</w:t>
      </w:r>
    </w:p>
    <w:p w14:paraId="7E0ACF41" w14:textId="6BF2AEBF" w:rsidR="00E929D6" w:rsidRPr="00E929D6" w:rsidRDefault="00E929D6" w:rsidP="005D51FF">
      <w:pPr>
        <w:pStyle w:val="ustanoven1"/>
        <w:numPr>
          <w:ilvl w:val="0"/>
          <w:numId w:val="14"/>
        </w:numPr>
        <w:spacing w:line="276" w:lineRule="auto"/>
        <w:rPr>
          <w:rFonts w:asciiTheme="minorHAnsi" w:hAnsiTheme="minorHAnsi" w:cstheme="minorHAnsi"/>
          <w:sz w:val="22"/>
        </w:rPr>
      </w:pPr>
      <w:r w:rsidRPr="00E929D6">
        <w:rPr>
          <w:rFonts w:asciiTheme="minorHAnsi" w:hAnsiTheme="minorHAnsi" w:cstheme="minorHAnsi"/>
          <w:sz w:val="22"/>
        </w:rPr>
        <w:t>oznámit neprodleně písemně Objednateli, že došlo ke splnění n</w:t>
      </w:r>
      <w:r>
        <w:rPr>
          <w:rFonts w:asciiTheme="minorHAnsi" w:hAnsiTheme="minorHAnsi" w:cstheme="minorHAnsi"/>
          <w:sz w:val="22"/>
        </w:rPr>
        <w:t xml:space="preserve">ápravných opatření dle </w:t>
      </w:r>
      <w:r w:rsidRPr="00E929D6">
        <w:rPr>
          <w:rFonts w:asciiTheme="minorHAnsi" w:hAnsiTheme="minorHAnsi" w:cstheme="minorHAnsi"/>
          <w:sz w:val="22"/>
        </w:rPr>
        <w:t xml:space="preserve">písm. d) </w:t>
      </w:r>
      <w:r>
        <w:rPr>
          <w:rFonts w:asciiTheme="minorHAnsi" w:hAnsiTheme="minorHAnsi" w:cstheme="minorHAnsi"/>
          <w:sz w:val="22"/>
        </w:rPr>
        <w:t xml:space="preserve">tohoto článku </w:t>
      </w:r>
      <w:r w:rsidRPr="00E929D6">
        <w:rPr>
          <w:rFonts w:asciiTheme="minorHAnsi" w:hAnsiTheme="minorHAnsi" w:cstheme="minorHAnsi"/>
          <w:sz w:val="22"/>
        </w:rPr>
        <w:t>této Smlouvy, a rovněž uvést, kdo tato nápravná opatření uložil;</w:t>
      </w:r>
    </w:p>
    <w:p w14:paraId="7E0ACF42" w14:textId="66974A5C" w:rsidR="00E929D6" w:rsidRPr="00E929D6" w:rsidRDefault="00E929D6" w:rsidP="005D51FF">
      <w:pPr>
        <w:pStyle w:val="ustanoven1"/>
        <w:numPr>
          <w:ilvl w:val="0"/>
          <w:numId w:val="14"/>
        </w:numPr>
        <w:spacing w:line="276" w:lineRule="auto"/>
        <w:rPr>
          <w:rFonts w:asciiTheme="minorHAnsi" w:hAnsiTheme="minorHAnsi" w:cstheme="minorHAnsi"/>
          <w:sz w:val="22"/>
        </w:rPr>
      </w:pPr>
      <w:r w:rsidRPr="00E929D6">
        <w:rPr>
          <w:rFonts w:asciiTheme="minorHAnsi" w:hAnsiTheme="minorHAnsi" w:cstheme="minorHAnsi"/>
          <w:sz w:val="22"/>
        </w:rPr>
        <w:t>na všech fakturách (daňových dokladech) bude uveden doslovný název a registrační číslo projektu, ze kterého je Dílo realizováno</w:t>
      </w:r>
      <w:r w:rsidR="004F3CE5">
        <w:rPr>
          <w:rFonts w:asciiTheme="minorHAnsi" w:hAnsiTheme="minorHAnsi" w:cstheme="minorHAnsi"/>
          <w:sz w:val="22"/>
        </w:rPr>
        <w:t>,</w:t>
      </w:r>
      <w:r w:rsidRPr="00E929D6">
        <w:rPr>
          <w:rFonts w:asciiTheme="minorHAnsi" w:hAnsiTheme="minorHAnsi" w:cstheme="minorHAnsi"/>
          <w:sz w:val="22"/>
        </w:rPr>
        <w:t xml:space="preserve"> tj.: </w:t>
      </w:r>
      <w:r w:rsidR="002E56AE" w:rsidRPr="002E56AE">
        <w:rPr>
          <w:rFonts w:asciiTheme="minorHAnsi" w:hAnsiTheme="minorHAnsi" w:cstheme="minorHAnsi"/>
          <w:b/>
          <w:bCs/>
          <w:sz w:val="22"/>
        </w:rPr>
        <w:t xml:space="preserve">„Základní škola Jindřichův Hradec, Janderova 160 – konektivita školy“, </w:t>
      </w:r>
      <w:proofErr w:type="spellStart"/>
      <w:r w:rsidR="002E56AE" w:rsidRPr="002E56AE">
        <w:rPr>
          <w:rFonts w:asciiTheme="minorHAnsi" w:hAnsiTheme="minorHAnsi" w:cstheme="minorHAnsi"/>
          <w:b/>
          <w:bCs/>
          <w:sz w:val="22"/>
        </w:rPr>
        <w:t>reg</w:t>
      </w:r>
      <w:proofErr w:type="spellEnd"/>
      <w:r w:rsidR="002E56AE" w:rsidRPr="002E56AE">
        <w:rPr>
          <w:rFonts w:asciiTheme="minorHAnsi" w:hAnsiTheme="minorHAnsi" w:cstheme="minorHAnsi"/>
          <w:b/>
          <w:bCs/>
          <w:sz w:val="22"/>
        </w:rPr>
        <w:t>. č. CZ.06.05.01/00/22_048/0005592</w:t>
      </w:r>
      <w:r>
        <w:rPr>
          <w:rFonts w:asciiTheme="minorHAnsi" w:hAnsiTheme="minorHAnsi" w:cstheme="minorHAnsi"/>
          <w:sz w:val="22"/>
        </w:rPr>
        <w:t>;</w:t>
      </w:r>
    </w:p>
    <w:p w14:paraId="7E0ACF43" w14:textId="75882F6C" w:rsidR="00E929D6" w:rsidRDefault="00E929D6" w:rsidP="005D51FF">
      <w:pPr>
        <w:pStyle w:val="ustanoven1"/>
        <w:numPr>
          <w:ilvl w:val="0"/>
          <w:numId w:val="14"/>
        </w:numPr>
        <w:spacing w:line="276" w:lineRule="auto"/>
        <w:rPr>
          <w:rFonts w:asciiTheme="minorHAnsi" w:hAnsiTheme="minorHAnsi" w:cstheme="minorHAnsi"/>
          <w:sz w:val="22"/>
        </w:rPr>
      </w:pPr>
      <w:r w:rsidRPr="00E929D6">
        <w:rPr>
          <w:rFonts w:asciiTheme="minorHAnsi" w:hAnsiTheme="minorHAnsi" w:cstheme="minorHAnsi"/>
          <w:sz w:val="22"/>
        </w:rPr>
        <w:t xml:space="preserve">přenést na veškeré své případné poddodavatele, kteří Zhotoviteli poskytují součinnost při Plnění na základě této Smlouvy, všechny </w:t>
      </w:r>
      <w:r>
        <w:rPr>
          <w:rFonts w:asciiTheme="minorHAnsi" w:hAnsiTheme="minorHAnsi" w:cstheme="minorHAnsi"/>
          <w:sz w:val="22"/>
        </w:rPr>
        <w:t>povinnosti stanovené v</w:t>
      </w:r>
      <w:r w:rsidRPr="00E929D6">
        <w:rPr>
          <w:rFonts w:asciiTheme="minorHAnsi" w:hAnsiTheme="minorHAnsi" w:cstheme="minorHAnsi"/>
          <w:sz w:val="22"/>
        </w:rPr>
        <w:t xml:space="preserve"> písm. a) - f) </w:t>
      </w:r>
      <w:r>
        <w:rPr>
          <w:rFonts w:asciiTheme="minorHAnsi" w:hAnsiTheme="minorHAnsi" w:cstheme="minorHAnsi"/>
          <w:sz w:val="22"/>
        </w:rPr>
        <w:t xml:space="preserve">tohoto článku </w:t>
      </w:r>
      <w:r w:rsidRPr="00E929D6">
        <w:rPr>
          <w:rFonts w:asciiTheme="minorHAnsi" w:hAnsiTheme="minorHAnsi" w:cstheme="minorHAnsi"/>
          <w:sz w:val="22"/>
        </w:rPr>
        <w:t>této Smlouvy s tím, že kontrola ze strany oprávněných orgánů a dalších subjektů uvedených v bodě pod písmenem c) tohoto ustanovení může být realizována i u poddodavatelů, zejména pokud na poddodávkách participují a Zhotovitel si sám nezajistil dostatečnou dokumentaci</w:t>
      </w:r>
      <w:r w:rsidR="00C55A2C">
        <w:rPr>
          <w:rFonts w:asciiTheme="minorHAnsi" w:hAnsiTheme="minorHAnsi" w:cstheme="minorHAnsi"/>
          <w:sz w:val="22"/>
        </w:rPr>
        <w:t>,</w:t>
      </w:r>
    </w:p>
    <w:p w14:paraId="7387D926" w14:textId="12FB46F6" w:rsidR="00C55A2C" w:rsidRDefault="00C55A2C" w:rsidP="005D51FF">
      <w:pPr>
        <w:pStyle w:val="ustanoven1"/>
        <w:numPr>
          <w:ilvl w:val="0"/>
          <w:numId w:val="14"/>
        </w:numPr>
        <w:spacing w:line="276" w:lineRule="auto"/>
        <w:rPr>
          <w:rFonts w:asciiTheme="minorHAnsi" w:hAnsiTheme="minorHAnsi" w:cstheme="minorHAnsi"/>
          <w:sz w:val="22"/>
          <w:szCs w:val="22"/>
        </w:rPr>
      </w:pPr>
      <w:r>
        <w:rPr>
          <w:rFonts w:asciiTheme="minorHAnsi" w:hAnsiTheme="minorHAnsi" w:cstheme="minorHAnsi"/>
          <w:sz w:val="22"/>
          <w:szCs w:val="22"/>
        </w:rPr>
        <w:t>zabezpečit, ab</w:t>
      </w:r>
      <w:r w:rsidR="000A5F7B">
        <w:rPr>
          <w:rFonts w:asciiTheme="minorHAnsi" w:hAnsiTheme="minorHAnsi" w:cstheme="minorHAnsi"/>
          <w:sz w:val="22"/>
          <w:szCs w:val="22"/>
        </w:rPr>
        <w:t>y</w:t>
      </w:r>
      <w:r>
        <w:rPr>
          <w:rFonts w:asciiTheme="minorHAnsi" w:hAnsiTheme="minorHAnsi" w:cstheme="minorHAnsi"/>
          <w:sz w:val="22"/>
          <w:szCs w:val="22"/>
        </w:rPr>
        <w:t xml:space="preserve"> veškeré výstupy obsahovaly prvky povinné publicity dle pravidel poskytovatele dotace. Povinné prvky publicity zabezpečuje ze svých zdrojů Zhotovitel. </w:t>
      </w:r>
    </w:p>
    <w:p w14:paraId="7646F506" w14:textId="05EE3DFC" w:rsidR="00955E6F" w:rsidRPr="00B77A66" w:rsidRDefault="00EA46CA" w:rsidP="005D51FF">
      <w:pPr>
        <w:pStyle w:val="ustanoven1"/>
        <w:numPr>
          <w:ilvl w:val="0"/>
          <w:numId w:val="13"/>
        </w:numPr>
        <w:spacing w:line="276" w:lineRule="auto"/>
        <w:ind w:left="284" w:hanging="284"/>
        <w:rPr>
          <w:rFonts w:asciiTheme="minorHAnsi" w:hAnsiTheme="minorHAnsi" w:cstheme="minorHAnsi"/>
          <w:sz w:val="22"/>
        </w:rPr>
      </w:pPr>
      <w:r w:rsidRPr="00B77A66">
        <w:rPr>
          <w:rFonts w:asciiTheme="minorHAnsi" w:hAnsiTheme="minorHAnsi" w:cstheme="minorHAnsi"/>
          <w:sz w:val="22"/>
        </w:rPr>
        <w:lastRenderedPageBreak/>
        <w:t xml:space="preserve">Zhotovitel se touto Smlouvou zavazuje </w:t>
      </w:r>
      <w:r w:rsidR="00233C36" w:rsidRPr="00B77A66">
        <w:rPr>
          <w:rFonts w:asciiTheme="minorHAnsi" w:hAnsiTheme="minorHAnsi" w:cstheme="minorHAnsi"/>
          <w:sz w:val="22"/>
        </w:rPr>
        <w:t>dodržovat cíle a zásady udržitelného rozvoje</w:t>
      </w:r>
      <w:r w:rsidR="00F5395D" w:rsidRPr="00B77A66">
        <w:rPr>
          <w:rFonts w:asciiTheme="minorHAnsi" w:hAnsiTheme="minorHAnsi" w:cstheme="minorHAnsi"/>
          <w:sz w:val="22"/>
        </w:rPr>
        <w:t xml:space="preserve"> a zásady „významně nepoškozovat“ (dále jen „DNSH“)</w:t>
      </w:r>
      <w:r w:rsidR="006B011F" w:rsidRPr="00B77A66">
        <w:rPr>
          <w:rFonts w:asciiTheme="minorHAnsi" w:hAnsiTheme="minorHAnsi" w:cstheme="minorHAnsi"/>
          <w:sz w:val="22"/>
        </w:rPr>
        <w:t xml:space="preserve"> v oblasti životního prostředí. Zhotovitel se </w:t>
      </w:r>
      <w:r w:rsidR="00C10DA6" w:rsidRPr="00B77A66">
        <w:rPr>
          <w:rFonts w:asciiTheme="minorHAnsi" w:hAnsiTheme="minorHAnsi" w:cstheme="minorHAnsi"/>
          <w:sz w:val="22"/>
        </w:rPr>
        <w:t>p</w:t>
      </w:r>
      <w:r w:rsidR="00AF3C32" w:rsidRPr="00B77A66">
        <w:rPr>
          <w:rFonts w:asciiTheme="minorHAnsi" w:hAnsiTheme="minorHAnsi" w:cstheme="minorHAnsi"/>
          <w:sz w:val="22"/>
        </w:rPr>
        <w:t>ři realizaci Díla</w:t>
      </w:r>
      <w:r w:rsidR="003F1DA2" w:rsidRPr="00B77A66">
        <w:rPr>
          <w:rFonts w:asciiTheme="minorHAnsi" w:hAnsiTheme="minorHAnsi" w:cstheme="minorHAnsi"/>
          <w:sz w:val="22"/>
        </w:rPr>
        <w:t xml:space="preserve"> </w:t>
      </w:r>
      <w:r w:rsidR="00C10DA6" w:rsidRPr="00B77A66">
        <w:rPr>
          <w:rFonts w:asciiTheme="minorHAnsi" w:hAnsiTheme="minorHAnsi" w:cstheme="minorHAnsi"/>
          <w:sz w:val="22"/>
        </w:rPr>
        <w:t xml:space="preserve">zavazuje </w:t>
      </w:r>
      <w:r w:rsidR="003F1DA2" w:rsidRPr="00B77A66">
        <w:rPr>
          <w:rFonts w:asciiTheme="minorHAnsi" w:hAnsiTheme="minorHAnsi" w:cstheme="minorHAnsi"/>
          <w:sz w:val="22"/>
        </w:rPr>
        <w:t>zajistit, že</w:t>
      </w:r>
      <w:r w:rsidR="00AF3C32" w:rsidRPr="00B77A66">
        <w:rPr>
          <w:rFonts w:asciiTheme="minorHAnsi" w:hAnsiTheme="minorHAnsi" w:cstheme="minorHAnsi"/>
          <w:sz w:val="22"/>
        </w:rPr>
        <w:t xml:space="preserve"> </w:t>
      </w:r>
      <w:r w:rsidR="00747B30" w:rsidRPr="00B77A66">
        <w:rPr>
          <w:rFonts w:asciiTheme="minorHAnsi" w:hAnsiTheme="minorHAnsi" w:cstheme="minorHAnsi"/>
          <w:sz w:val="22"/>
        </w:rPr>
        <w:t>nejméně 70 % (hmotnostní) stavebního a demoličního odpadu neklasifikovaného jako nebezpečný odpad (s výjimkou v přírodě se vyskytujících se materiálů uvedených v kategorii 17 05 04) vzniklého na staveništi</w:t>
      </w:r>
      <w:r w:rsidR="00476ECE" w:rsidRPr="00B77A66">
        <w:rPr>
          <w:rFonts w:asciiTheme="minorHAnsi" w:hAnsiTheme="minorHAnsi" w:cstheme="minorHAnsi"/>
          <w:sz w:val="22"/>
        </w:rPr>
        <w:t xml:space="preserve"> připraví </w:t>
      </w:r>
      <w:r w:rsidR="00747B30" w:rsidRPr="00B77A66">
        <w:rPr>
          <w:rFonts w:asciiTheme="minorHAnsi" w:hAnsiTheme="minorHAnsi" w:cstheme="minorHAnsi"/>
          <w:sz w:val="22"/>
        </w:rPr>
        <w:t xml:space="preserve">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r w:rsidR="00985526" w:rsidRPr="00B77A66">
        <w:rPr>
          <w:rFonts w:asciiTheme="minorHAnsi" w:hAnsiTheme="minorHAnsi" w:cstheme="minorHAnsi"/>
          <w:sz w:val="22"/>
        </w:rPr>
        <w:t>Pro plnění podmínky DNSH není nutné splnit definici odpadu dle zákona č. 541/2020 Sb., o odpadech – lze započítat i další druhy materiálů, které jsou ihned využity na staveništi a které se formálně nestanou odpadem dle zákona.</w:t>
      </w:r>
    </w:p>
    <w:p w14:paraId="1D3E84D0" w14:textId="0381CF78" w:rsidR="00747B30" w:rsidRPr="00B77A66" w:rsidRDefault="007406F8" w:rsidP="005D51FF">
      <w:pPr>
        <w:pStyle w:val="ustanoven1"/>
        <w:numPr>
          <w:ilvl w:val="0"/>
          <w:numId w:val="13"/>
        </w:numPr>
        <w:spacing w:line="276" w:lineRule="auto"/>
        <w:ind w:left="284" w:hanging="284"/>
        <w:rPr>
          <w:rFonts w:asciiTheme="minorHAnsi" w:hAnsiTheme="minorHAnsi" w:cstheme="minorHAnsi"/>
          <w:sz w:val="22"/>
        </w:rPr>
      </w:pPr>
      <w:r w:rsidRPr="00B77A66">
        <w:rPr>
          <w:rFonts w:asciiTheme="minorHAnsi" w:hAnsiTheme="minorHAnsi" w:cstheme="minorHAnsi"/>
          <w:sz w:val="22"/>
        </w:rPr>
        <w:t xml:space="preserve">Zhotovitel </w:t>
      </w:r>
      <w:r w:rsidR="00124067" w:rsidRPr="00B77A66">
        <w:rPr>
          <w:rFonts w:asciiTheme="minorHAnsi" w:hAnsiTheme="minorHAnsi" w:cstheme="minorHAnsi"/>
          <w:sz w:val="22"/>
        </w:rPr>
        <w:t xml:space="preserve">před zahájením </w:t>
      </w:r>
      <w:r w:rsidR="00202071" w:rsidRPr="00B77A66">
        <w:rPr>
          <w:rFonts w:asciiTheme="minorHAnsi" w:hAnsiTheme="minorHAnsi" w:cstheme="minorHAnsi"/>
          <w:sz w:val="22"/>
        </w:rPr>
        <w:t xml:space="preserve">realizace Díla </w:t>
      </w:r>
      <w:r w:rsidR="00F80AB4" w:rsidRPr="00B77A66">
        <w:rPr>
          <w:rFonts w:asciiTheme="minorHAnsi" w:hAnsiTheme="minorHAnsi" w:cstheme="minorHAnsi"/>
          <w:sz w:val="22"/>
        </w:rPr>
        <w:t xml:space="preserve">zpracuje a předloží Objednateli </w:t>
      </w:r>
      <w:r w:rsidR="00734918" w:rsidRPr="00B77A66">
        <w:rPr>
          <w:rFonts w:asciiTheme="minorHAnsi" w:hAnsiTheme="minorHAnsi" w:cstheme="minorHAnsi"/>
          <w:sz w:val="22"/>
        </w:rPr>
        <w:t>Plán nakládání s odpady, který bude před dokončením díla aktualizován dle skutečně vzniklých odpadů a jeho využití/uložení</w:t>
      </w:r>
      <w:r w:rsidR="000C5B57" w:rsidRPr="00B77A66">
        <w:rPr>
          <w:rFonts w:asciiTheme="minorHAnsi" w:hAnsiTheme="minorHAnsi" w:cstheme="minorHAnsi"/>
          <w:sz w:val="22"/>
        </w:rPr>
        <w:t>.</w:t>
      </w:r>
    </w:p>
    <w:p w14:paraId="6808711C" w14:textId="34A691D1" w:rsidR="00177E5E" w:rsidRPr="00B77A66" w:rsidRDefault="00202071" w:rsidP="005D51FF">
      <w:pPr>
        <w:pStyle w:val="ustanoven1"/>
        <w:numPr>
          <w:ilvl w:val="0"/>
          <w:numId w:val="13"/>
        </w:numPr>
        <w:spacing w:line="276" w:lineRule="auto"/>
        <w:ind w:left="284" w:hanging="284"/>
        <w:rPr>
          <w:rFonts w:asciiTheme="minorHAnsi" w:hAnsiTheme="minorHAnsi" w:cstheme="minorHAnsi"/>
          <w:sz w:val="22"/>
        </w:rPr>
      </w:pPr>
      <w:r w:rsidRPr="00B77A66">
        <w:rPr>
          <w:rFonts w:asciiTheme="minorHAnsi" w:hAnsiTheme="minorHAnsi" w:cstheme="minorHAnsi"/>
          <w:sz w:val="22"/>
        </w:rPr>
        <w:t>Zhotovitel je povinen vést výkaz produkce odpadů, který bude při převzetí Díla předán Objednateli spolu s ostatní dokumentací. K výkazu produkce budou přiloženy kopie dokladů, potvrzující, že bylo odpovídající množství odpadu připraveno k opětovnému použití, recyklaci nebo jiným druhům materiálového využití, včetně zásypů, při nichž jsou jiné materiály nahrazeny odpadem (např. kopie smlouvy o zajištění předání produkovaných stavebních a demoličních odpadů do zařízení určeného pro nakládání s daným druhem a kategorií odpadu dle § 15 odst. 2 písm. c) zákona č. 541/2020 Sb., o odpadech, doklad o převzetí odpadů od provozovatele zařízení dle § 17 odst. 1 písm. c) zákona č. 541/2020 Sb., o odpadech).</w:t>
      </w:r>
    </w:p>
    <w:p w14:paraId="53BB84C0" w14:textId="795AF3D9" w:rsidR="00202071" w:rsidRPr="00B77A66" w:rsidRDefault="00FF5D65" w:rsidP="005D51FF">
      <w:pPr>
        <w:pStyle w:val="ustanoven1"/>
        <w:numPr>
          <w:ilvl w:val="0"/>
          <w:numId w:val="13"/>
        </w:numPr>
        <w:spacing w:line="276" w:lineRule="auto"/>
        <w:ind w:left="284" w:hanging="284"/>
        <w:rPr>
          <w:rFonts w:asciiTheme="minorHAnsi" w:hAnsiTheme="minorHAnsi" w:cstheme="minorHAnsi"/>
          <w:sz w:val="22"/>
        </w:rPr>
      </w:pPr>
      <w:r w:rsidRPr="00B77A66">
        <w:rPr>
          <w:rFonts w:asciiTheme="minorHAnsi" w:hAnsiTheme="minorHAnsi" w:cstheme="minorHAnsi"/>
          <w:sz w:val="22"/>
        </w:rPr>
        <w:t xml:space="preserve">V rámci realizace Díla bude </w:t>
      </w:r>
      <w:r w:rsidR="00177E5E" w:rsidRPr="00B77A66">
        <w:rPr>
          <w:rFonts w:asciiTheme="minorHAnsi" w:hAnsiTheme="minorHAnsi" w:cstheme="minorHAnsi"/>
          <w:sz w:val="22"/>
        </w:rPr>
        <w:t>prováděn technický dozor objednatele</w:t>
      </w:r>
      <w:r w:rsidR="00AA105E" w:rsidRPr="00B77A66">
        <w:rPr>
          <w:rFonts w:asciiTheme="minorHAnsi" w:hAnsiTheme="minorHAnsi" w:cstheme="minorHAnsi"/>
          <w:sz w:val="22"/>
        </w:rPr>
        <w:t xml:space="preserve"> osobou odpovědnou za realizaci a předání Díla uvedenou v čl. VI</w:t>
      </w:r>
      <w:r w:rsidR="00A1013D" w:rsidRPr="00B77A66">
        <w:rPr>
          <w:rFonts w:asciiTheme="minorHAnsi" w:hAnsiTheme="minorHAnsi" w:cstheme="minorHAnsi"/>
          <w:sz w:val="22"/>
        </w:rPr>
        <w:t>I</w:t>
      </w:r>
      <w:r w:rsidR="00AA105E" w:rsidRPr="00B77A66">
        <w:rPr>
          <w:rFonts w:asciiTheme="minorHAnsi" w:hAnsiTheme="minorHAnsi" w:cstheme="minorHAnsi"/>
          <w:sz w:val="22"/>
        </w:rPr>
        <w:t>. této Smlouvy.</w:t>
      </w:r>
    </w:p>
    <w:p w14:paraId="7E0ACF47" w14:textId="77777777" w:rsidR="00E929D6" w:rsidRPr="00784D39" w:rsidRDefault="00E929D6" w:rsidP="001230F0">
      <w:pPr>
        <w:pStyle w:val="lnek1"/>
        <w:spacing w:line="276" w:lineRule="auto"/>
        <w:rPr>
          <w:rFonts w:asciiTheme="minorHAnsi" w:hAnsiTheme="minorHAnsi" w:cstheme="minorHAnsi"/>
          <w:sz w:val="22"/>
          <w:szCs w:val="22"/>
        </w:rPr>
      </w:pPr>
      <w:r w:rsidRPr="00784D39">
        <w:rPr>
          <w:rFonts w:asciiTheme="minorHAnsi" w:hAnsiTheme="minorHAnsi" w:cstheme="minorHAnsi"/>
          <w:sz w:val="22"/>
          <w:szCs w:val="22"/>
        </w:rPr>
        <w:t>Článek XI.</w:t>
      </w:r>
    </w:p>
    <w:p w14:paraId="7E0ACF48" w14:textId="77777777" w:rsidR="00E929D6" w:rsidRPr="00784D39" w:rsidRDefault="00E929D6" w:rsidP="001230F0">
      <w:pPr>
        <w:pStyle w:val="lnek2"/>
        <w:spacing w:line="276" w:lineRule="auto"/>
        <w:rPr>
          <w:rFonts w:asciiTheme="minorHAnsi" w:hAnsiTheme="minorHAnsi" w:cstheme="minorHAnsi"/>
          <w:sz w:val="22"/>
          <w:szCs w:val="22"/>
        </w:rPr>
      </w:pPr>
      <w:r w:rsidRPr="00784D39">
        <w:rPr>
          <w:rFonts w:asciiTheme="minorHAnsi" w:hAnsiTheme="minorHAnsi" w:cstheme="minorHAnsi"/>
          <w:sz w:val="22"/>
          <w:szCs w:val="22"/>
        </w:rPr>
        <w:t>Součinnost Smluvních stran</w:t>
      </w:r>
    </w:p>
    <w:p w14:paraId="7E0ACF49" w14:textId="77777777" w:rsidR="00E929D6" w:rsidRPr="00E929D6" w:rsidRDefault="00E929D6" w:rsidP="005D51FF">
      <w:pPr>
        <w:pStyle w:val="ustanoven1"/>
        <w:numPr>
          <w:ilvl w:val="0"/>
          <w:numId w:val="15"/>
        </w:numPr>
        <w:spacing w:line="276" w:lineRule="auto"/>
        <w:ind w:left="284" w:hanging="284"/>
        <w:rPr>
          <w:rFonts w:asciiTheme="minorHAnsi" w:hAnsiTheme="minorHAnsi" w:cstheme="minorHAnsi"/>
          <w:sz w:val="22"/>
        </w:rPr>
      </w:pPr>
      <w:r>
        <w:rPr>
          <w:rFonts w:asciiTheme="minorHAnsi" w:hAnsiTheme="minorHAnsi" w:cstheme="minorHAnsi"/>
          <w:sz w:val="22"/>
        </w:rPr>
        <w:t xml:space="preserve"> </w:t>
      </w:r>
      <w:r w:rsidRPr="00E929D6">
        <w:rPr>
          <w:rFonts w:asciiTheme="minorHAnsi" w:hAnsiTheme="minorHAnsi" w:cstheme="minorHAnsi"/>
          <w:sz w:val="22"/>
        </w:rPr>
        <w:t>Smluvní strany se zavazují, že se zdrží jednání, které by mohlo poškodit dobré jméno druhé smluvní strany.</w:t>
      </w:r>
    </w:p>
    <w:p w14:paraId="7E0ACF4A" w14:textId="77777777" w:rsidR="00E929D6" w:rsidRPr="00E929D6" w:rsidRDefault="00751A4B" w:rsidP="005D51FF">
      <w:pPr>
        <w:pStyle w:val="ustanoven1"/>
        <w:numPr>
          <w:ilvl w:val="0"/>
          <w:numId w:val="15"/>
        </w:numPr>
        <w:spacing w:line="276" w:lineRule="auto"/>
        <w:ind w:left="284" w:hanging="284"/>
        <w:rPr>
          <w:rFonts w:asciiTheme="minorHAnsi" w:hAnsiTheme="minorHAnsi" w:cstheme="minorHAnsi"/>
          <w:sz w:val="22"/>
        </w:rPr>
      </w:pPr>
      <w:r>
        <w:rPr>
          <w:rFonts w:asciiTheme="minorHAnsi" w:hAnsiTheme="minorHAnsi" w:cstheme="minorHAnsi"/>
          <w:sz w:val="22"/>
        </w:rPr>
        <w:t xml:space="preserve"> </w:t>
      </w:r>
      <w:r w:rsidR="00E929D6" w:rsidRPr="00E929D6">
        <w:rPr>
          <w:rFonts w:asciiTheme="minorHAnsi" w:hAnsiTheme="minorHAnsi" w:cstheme="minorHAnsi"/>
          <w:sz w:val="22"/>
        </w:rPr>
        <w:t>Smluvní strany se zavazují úzce spolupracovat, zejména si poskytovat úplné, pravdivé a včasné informace potřebné k řádnému plnění svých závazků, přičemž v případě změny podstatných okolností, které mají nebo mohou mít vliv na plnění Smlouvy, jsou povinny o takové změně informovat druhou smluvní stranu bezodkladně, nejpozději však do tří (3) pracovních dnů po zjištění takové změny.</w:t>
      </w:r>
    </w:p>
    <w:p w14:paraId="7E0ACF4B" w14:textId="77777777" w:rsidR="00E929D6" w:rsidRDefault="00E929D6" w:rsidP="005D51FF">
      <w:pPr>
        <w:pStyle w:val="ustanoven1"/>
        <w:numPr>
          <w:ilvl w:val="0"/>
          <w:numId w:val="15"/>
        </w:numPr>
        <w:spacing w:line="276" w:lineRule="auto"/>
        <w:ind w:left="284" w:hanging="284"/>
        <w:rPr>
          <w:rFonts w:asciiTheme="minorHAnsi" w:hAnsiTheme="minorHAnsi" w:cstheme="minorHAnsi"/>
          <w:sz w:val="22"/>
        </w:rPr>
      </w:pPr>
      <w:r w:rsidRPr="00E929D6">
        <w:rPr>
          <w:rFonts w:asciiTheme="minorHAnsi" w:hAnsiTheme="minorHAnsi" w:cstheme="minorHAnsi"/>
          <w:sz w:val="22"/>
        </w:rPr>
        <w:t xml:space="preserve">Smluvní strany se dále zavazují poskytnout druhé smluvní straně dohodnuté podmínky a součinnost umožňující řádné plnění Smlouvy. </w:t>
      </w:r>
    </w:p>
    <w:p w14:paraId="7F92DC24" w14:textId="77777777" w:rsidR="00CB1521" w:rsidRPr="00445675" w:rsidRDefault="00CB1521" w:rsidP="005D51FF">
      <w:pPr>
        <w:pStyle w:val="ustanoven1"/>
        <w:numPr>
          <w:ilvl w:val="0"/>
          <w:numId w:val="15"/>
        </w:numPr>
        <w:spacing w:line="276" w:lineRule="auto"/>
        <w:ind w:left="284" w:hanging="284"/>
        <w:rPr>
          <w:rFonts w:cstheme="minorHAnsi"/>
        </w:rPr>
      </w:pPr>
      <w:r w:rsidRPr="00445675">
        <w:rPr>
          <w:rFonts w:asciiTheme="minorHAnsi" w:hAnsiTheme="minorHAnsi" w:cstheme="minorHAnsi"/>
          <w:sz w:val="22"/>
          <w:szCs w:val="22"/>
        </w:rPr>
        <w:t xml:space="preserve">Objednatel se zavazuje spolupracovat se Zhotovitelem tak, že bez zbytečného prodlení, nejpozději však do 5 pracovních dnů od vyžádání Zhotovitele, nedohodnou-li se smluvní strany jinak, se závazně vyjádří ke skutečnostem, které jsou nezbytné pro pokračování v řádném a včasném plnění </w:t>
      </w:r>
      <w:r>
        <w:rPr>
          <w:rFonts w:asciiTheme="minorHAnsi" w:hAnsiTheme="minorHAnsi" w:cstheme="minorHAnsi"/>
          <w:sz w:val="22"/>
          <w:szCs w:val="22"/>
        </w:rPr>
        <w:t>D</w:t>
      </w:r>
      <w:r w:rsidRPr="00445675">
        <w:rPr>
          <w:rFonts w:asciiTheme="minorHAnsi" w:hAnsiTheme="minorHAnsi" w:cstheme="minorHAnsi"/>
          <w:sz w:val="22"/>
          <w:szCs w:val="22"/>
        </w:rPr>
        <w:t xml:space="preserve">íla. </w:t>
      </w:r>
    </w:p>
    <w:p w14:paraId="7E0ACF4C" w14:textId="7387BCEE" w:rsidR="00E929D6" w:rsidRPr="00E929D6" w:rsidRDefault="00E929D6" w:rsidP="005D51FF">
      <w:pPr>
        <w:pStyle w:val="ustanoven1"/>
        <w:numPr>
          <w:ilvl w:val="0"/>
          <w:numId w:val="15"/>
        </w:numPr>
        <w:spacing w:line="276" w:lineRule="auto"/>
        <w:ind w:left="284" w:hanging="284"/>
        <w:rPr>
          <w:rFonts w:asciiTheme="minorHAnsi" w:hAnsiTheme="minorHAnsi" w:cstheme="minorHAnsi"/>
          <w:sz w:val="22"/>
        </w:rPr>
      </w:pPr>
      <w:r w:rsidRPr="00E929D6">
        <w:rPr>
          <w:rFonts w:asciiTheme="minorHAnsi" w:hAnsiTheme="minorHAnsi" w:cstheme="minorHAnsi"/>
          <w:sz w:val="22"/>
        </w:rPr>
        <w:t xml:space="preserve">V zájmu plnění Smlouvy jsou smluvní strany povinny plnit řádně a včas své závazky tak, aby nedocházelo k prodlení s jejich plněním. Pokud se některá ze smluvních stran dostane do prodlení </w:t>
      </w:r>
      <w:r w:rsidRPr="00E929D6">
        <w:rPr>
          <w:rFonts w:asciiTheme="minorHAnsi" w:hAnsiTheme="minorHAnsi" w:cstheme="minorHAnsi"/>
          <w:sz w:val="22"/>
        </w:rPr>
        <w:lastRenderedPageBreak/>
        <w:t>s plněním svých závazků, je povinna písemně oznámit bez zbytečného odkladu druhé smluvní straně důvod prodlení a předpokládaný termín a způsob nápravy.</w:t>
      </w:r>
    </w:p>
    <w:p w14:paraId="7E0ACF4D" w14:textId="77777777" w:rsidR="00E929D6" w:rsidRPr="00E929D6" w:rsidRDefault="00751A4B" w:rsidP="005D51FF">
      <w:pPr>
        <w:pStyle w:val="ustanoven1"/>
        <w:numPr>
          <w:ilvl w:val="0"/>
          <w:numId w:val="15"/>
        </w:numPr>
        <w:spacing w:line="276" w:lineRule="auto"/>
        <w:ind w:left="284" w:hanging="284"/>
        <w:rPr>
          <w:rFonts w:asciiTheme="minorHAnsi" w:hAnsiTheme="minorHAnsi" w:cstheme="minorHAnsi"/>
          <w:sz w:val="22"/>
        </w:rPr>
      </w:pPr>
      <w:r>
        <w:rPr>
          <w:rFonts w:asciiTheme="minorHAnsi" w:hAnsiTheme="minorHAnsi" w:cstheme="minorHAnsi"/>
          <w:sz w:val="22"/>
        </w:rPr>
        <w:t xml:space="preserve"> </w:t>
      </w:r>
      <w:r w:rsidR="00E929D6" w:rsidRPr="00E929D6">
        <w:rPr>
          <w:rFonts w:asciiTheme="minorHAnsi" w:hAnsiTheme="minorHAnsi" w:cstheme="minorHAnsi"/>
          <w:sz w:val="22"/>
        </w:rPr>
        <w:t>Žádná ze smluvních stran není odpovědna za prodlení způsobené výhradně v důsledku prodlení s plněním závazků druhé smluvní strany.</w:t>
      </w:r>
    </w:p>
    <w:p w14:paraId="7E0ACF4F" w14:textId="03119E4E" w:rsidR="009A4B47" w:rsidRDefault="00E929D6" w:rsidP="005D51FF">
      <w:pPr>
        <w:pStyle w:val="ustanoven1"/>
        <w:numPr>
          <w:ilvl w:val="0"/>
          <w:numId w:val="15"/>
        </w:numPr>
        <w:spacing w:line="276" w:lineRule="auto"/>
        <w:ind w:left="284" w:hanging="284"/>
        <w:rPr>
          <w:rFonts w:asciiTheme="minorHAnsi" w:hAnsiTheme="minorHAnsi" w:cstheme="minorHAnsi"/>
          <w:sz w:val="22"/>
        </w:rPr>
      </w:pPr>
      <w:r w:rsidRPr="00E929D6">
        <w:rPr>
          <w:rFonts w:asciiTheme="minorHAnsi" w:hAnsiTheme="minorHAnsi" w:cstheme="minorHAnsi"/>
          <w:sz w:val="22"/>
        </w:rPr>
        <w:t>Zhotovitel nesmí od zákazníků Objednatele přijímat jakékoliv pokyny vztahující se k plnění Předmětu smlouvy, pokud k tomu nedá Objednatel písemný souhlas.</w:t>
      </w:r>
    </w:p>
    <w:p w14:paraId="7E0ACF51" w14:textId="77777777" w:rsidR="00751A4B" w:rsidRPr="00CB0E62" w:rsidRDefault="00751A4B" w:rsidP="001230F0">
      <w:pPr>
        <w:pStyle w:val="lnek1"/>
        <w:spacing w:line="276" w:lineRule="auto"/>
        <w:rPr>
          <w:rFonts w:asciiTheme="minorHAnsi" w:hAnsiTheme="minorHAnsi" w:cstheme="minorHAnsi"/>
          <w:sz w:val="22"/>
          <w:szCs w:val="22"/>
        </w:rPr>
      </w:pPr>
      <w:r w:rsidRPr="00CB0E62">
        <w:rPr>
          <w:rFonts w:asciiTheme="minorHAnsi" w:hAnsiTheme="minorHAnsi" w:cstheme="minorHAnsi"/>
          <w:sz w:val="22"/>
          <w:szCs w:val="22"/>
        </w:rPr>
        <w:t>Článek XII.</w:t>
      </w:r>
    </w:p>
    <w:p w14:paraId="7E0ACF52" w14:textId="77777777" w:rsidR="00751A4B" w:rsidRPr="00CB0E62" w:rsidRDefault="00751A4B" w:rsidP="001230F0">
      <w:pPr>
        <w:pStyle w:val="lnek2"/>
        <w:spacing w:line="276" w:lineRule="auto"/>
        <w:rPr>
          <w:rFonts w:asciiTheme="minorHAnsi" w:hAnsiTheme="minorHAnsi" w:cstheme="minorHAnsi"/>
          <w:sz w:val="22"/>
          <w:szCs w:val="22"/>
        </w:rPr>
      </w:pPr>
      <w:r w:rsidRPr="00CB0E62">
        <w:rPr>
          <w:rFonts w:asciiTheme="minorHAnsi" w:hAnsiTheme="minorHAnsi" w:cstheme="minorHAnsi"/>
          <w:sz w:val="22"/>
          <w:szCs w:val="22"/>
        </w:rPr>
        <w:t>Odpovědnost za vady, záruka za jakost</w:t>
      </w:r>
    </w:p>
    <w:p w14:paraId="7E0ACF53" w14:textId="171CFD60" w:rsidR="00751A4B" w:rsidRPr="00751A4B" w:rsidRDefault="00751A4B" w:rsidP="005D51FF">
      <w:pPr>
        <w:pStyle w:val="ustanoven1"/>
        <w:numPr>
          <w:ilvl w:val="0"/>
          <w:numId w:val="16"/>
        </w:numPr>
        <w:spacing w:line="276" w:lineRule="auto"/>
        <w:ind w:left="284" w:hanging="284"/>
        <w:rPr>
          <w:rFonts w:asciiTheme="minorHAnsi" w:hAnsiTheme="minorHAnsi" w:cstheme="minorHAnsi"/>
          <w:sz w:val="22"/>
        </w:rPr>
      </w:pPr>
      <w:r w:rsidRPr="00751A4B">
        <w:rPr>
          <w:rFonts w:asciiTheme="minorHAnsi" w:hAnsiTheme="minorHAnsi" w:cstheme="minorHAnsi"/>
          <w:sz w:val="22"/>
        </w:rPr>
        <w:t>Zhotovitel poskytuje Objednateli záruku za to, že Dílo bud</w:t>
      </w:r>
      <w:r w:rsidR="00F42536">
        <w:rPr>
          <w:rFonts w:asciiTheme="minorHAnsi" w:hAnsiTheme="minorHAnsi" w:cstheme="minorHAnsi"/>
          <w:sz w:val="22"/>
        </w:rPr>
        <w:t>e</w:t>
      </w:r>
      <w:r w:rsidRPr="00751A4B">
        <w:rPr>
          <w:rFonts w:asciiTheme="minorHAnsi" w:hAnsiTheme="minorHAnsi" w:cstheme="minorHAnsi"/>
          <w:sz w:val="22"/>
        </w:rPr>
        <w:t xml:space="preserve"> prost</w:t>
      </w:r>
      <w:r w:rsidR="00F42536">
        <w:rPr>
          <w:rFonts w:asciiTheme="minorHAnsi" w:hAnsiTheme="minorHAnsi" w:cstheme="minorHAnsi"/>
          <w:sz w:val="22"/>
        </w:rPr>
        <w:t>o</w:t>
      </w:r>
      <w:r w:rsidRPr="00751A4B">
        <w:rPr>
          <w:rFonts w:asciiTheme="minorHAnsi" w:hAnsiTheme="minorHAnsi" w:cstheme="minorHAnsi"/>
          <w:sz w:val="22"/>
        </w:rPr>
        <w:t xml:space="preserve"> všech faktických a právních vad</w:t>
      </w:r>
      <w:r w:rsidR="004F1D9A">
        <w:rPr>
          <w:rFonts w:asciiTheme="minorHAnsi" w:hAnsiTheme="minorHAnsi" w:cstheme="minorHAnsi"/>
          <w:sz w:val="22"/>
        </w:rPr>
        <w:t xml:space="preserve"> a </w:t>
      </w:r>
      <w:r w:rsidR="006D622A">
        <w:rPr>
          <w:rFonts w:asciiTheme="minorHAnsi" w:hAnsiTheme="minorHAnsi" w:cstheme="minorHAnsi"/>
          <w:sz w:val="22"/>
        </w:rPr>
        <w:t xml:space="preserve">garantuje, že Dílo bude mít po dobu </w:t>
      </w:r>
      <w:r w:rsidR="00352955">
        <w:rPr>
          <w:rFonts w:asciiTheme="minorHAnsi" w:hAnsiTheme="minorHAnsi" w:cstheme="minorHAnsi"/>
          <w:sz w:val="22"/>
        </w:rPr>
        <w:t>záruk</w:t>
      </w:r>
      <w:r w:rsidR="00615426">
        <w:rPr>
          <w:rFonts w:asciiTheme="minorHAnsi" w:hAnsiTheme="minorHAnsi" w:cstheme="minorHAnsi"/>
          <w:sz w:val="22"/>
        </w:rPr>
        <w:t xml:space="preserve">y </w:t>
      </w:r>
      <w:r w:rsidR="006D622A">
        <w:rPr>
          <w:rFonts w:asciiTheme="minorHAnsi" w:hAnsiTheme="minorHAnsi" w:cstheme="minorHAnsi"/>
          <w:sz w:val="22"/>
        </w:rPr>
        <w:t>předepsané vlastnosti</w:t>
      </w:r>
      <w:r w:rsidR="00615426">
        <w:rPr>
          <w:rFonts w:asciiTheme="minorHAnsi" w:hAnsiTheme="minorHAnsi" w:cstheme="minorHAnsi"/>
          <w:sz w:val="22"/>
        </w:rPr>
        <w:t xml:space="preserve"> dohodnuté v této Smlouvě</w:t>
      </w:r>
      <w:r w:rsidR="006D622A">
        <w:rPr>
          <w:rFonts w:asciiTheme="minorHAnsi" w:hAnsiTheme="minorHAnsi" w:cstheme="minorHAnsi"/>
          <w:sz w:val="22"/>
        </w:rPr>
        <w:t xml:space="preserve">. </w:t>
      </w:r>
    </w:p>
    <w:p w14:paraId="7E0ACF54" w14:textId="51F820F5" w:rsidR="00751A4B" w:rsidRDefault="00751A4B" w:rsidP="005D51FF">
      <w:pPr>
        <w:pStyle w:val="ustanoven1"/>
        <w:numPr>
          <w:ilvl w:val="0"/>
          <w:numId w:val="16"/>
        </w:numPr>
        <w:spacing w:line="276" w:lineRule="auto"/>
        <w:ind w:left="284" w:hanging="284"/>
        <w:rPr>
          <w:rFonts w:asciiTheme="minorHAnsi" w:hAnsiTheme="minorHAnsi" w:cstheme="minorHAnsi"/>
          <w:sz w:val="22"/>
        </w:rPr>
      </w:pPr>
      <w:r w:rsidRPr="00751A4B">
        <w:rPr>
          <w:rFonts w:asciiTheme="minorHAnsi" w:hAnsiTheme="minorHAnsi" w:cstheme="minorHAnsi"/>
          <w:sz w:val="22"/>
        </w:rPr>
        <w:t xml:space="preserve">Dílo má vady, jestliže neodpovídá účelu Díla určenému ve Smlouvě, nesplňuje </w:t>
      </w:r>
      <w:r>
        <w:rPr>
          <w:rFonts w:asciiTheme="minorHAnsi" w:hAnsiTheme="minorHAnsi" w:cstheme="minorHAnsi"/>
          <w:sz w:val="22"/>
        </w:rPr>
        <w:t xml:space="preserve">definované </w:t>
      </w:r>
      <w:r w:rsidRPr="00751A4B">
        <w:rPr>
          <w:rFonts w:asciiTheme="minorHAnsi" w:hAnsiTheme="minorHAnsi" w:cstheme="minorHAnsi"/>
          <w:sz w:val="22"/>
        </w:rPr>
        <w:t xml:space="preserve">požadavky, nemá vlastnosti stanovené Smlouvou, dokumentací dodanou podle této Smlouvy, obecně závaznými právními předpisy, popř. nemá vlastnosti stanovené harmonizovanými nebo dohodnutými technickými normami, podle nichž má být Dílo provedeno. </w:t>
      </w:r>
    </w:p>
    <w:p w14:paraId="21CFD449" w14:textId="6D22FF90" w:rsidR="00185448" w:rsidRDefault="00185448" w:rsidP="005D51FF">
      <w:pPr>
        <w:pStyle w:val="ustanoven1"/>
        <w:numPr>
          <w:ilvl w:val="0"/>
          <w:numId w:val="16"/>
        </w:numPr>
        <w:spacing w:line="276" w:lineRule="auto"/>
        <w:ind w:left="284" w:hanging="284"/>
        <w:rPr>
          <w:rFonts w:asciiTheme="minorHAnsi" w:hAnsiTheme="minorHAnsi" w:cstheme="minorHAnsi"/>
          <w:sz w:val="22"/>
        </w:rPr>
      </w:pPr>
      <w:r w:rsidRPr="00185448">
        <w:rPr>
          <w:rFonts w:asciiTheme="minorHAnsi" w:hAnsiTheme="minorHAnsi" w:cstheme="minorHAnsi"/>
          <w:sz w:val="22"/>
        </w:rPr>
        <w:t xml:space="preserve">Zhotovitel neodpovídá za vady v případě, že prokáže vznik vady vadou projektu či předané dokumentace či nevhodnými pokyny </w:t>
      </w:r>
      <w:r>
        <w:rPr>
          <w:rFonts w:asciiTheme="minorHAnsi" w:hAnsiTheme="minorHAnsi" w:cstheme="minorHAnsi"/>
          <w:sz w:val="22"/>
        </w:rPr>
        <w:t>O</w:t>
      </w:r>
      <w:r w:rsidRPr="00185448">
        <w:rPr>
          <w:rFonts w:asciiTheme="minorHAnsi" w:hAnsiTheme="minorHAnsi" w:cstheme="minorHAnsi"/>
          <w:sz w:val="22"/>
        </w:rPr>
        <w:t xml:space="preserve">bjednatele, na kterých </w:t>
      </w:r>
      <w:r>
        <w:rPr>
          <w:rFonts w:asciiTheme="minorHAnsi" w:hAnsiTheme="minorHAnsi" w:cstheme="minorHAnsi"/>
          <w:sz w:val="22"/>
        </w:rPr>
        <w:t>O</w:t>
      </w:r>
      <w:r w:rsidRPr="00185448">
        <w:rPr>
          <w:rFonts w:asciiTheme="minorHAnsi" w:hAnsiTheme="minorHAnsi" w:cstheme="minorHAnsi"/>
          <w:sz w:val="22"/>
        </w:rPr>
        <w:t xml:space="preserve">bjednatel trval i přes písemné upozornění </w:t>
      </w:r>
      <w:r>
        <w:rPr>
          <w:rFonts w:asciiTheme="minorHAnsi" w:hAnsiTheme="minorHAnsi" w:cstheme="minorHAnsi"/>
          <w:sz w:val="22"/>
        </w:rPr>
        <w:t>Z</w:t>
      </w:r>
      <w:r w:rsidRPr="00185448">
        <w:rPr>
          <w:rFonts w:asciiTheme="minorHAnsi" w:hAnsiTheme="minorHAnsi" w:cstheme="minorHAnsi"/>
          <w:sz w:val="22"/>
        </w:rPr>
        <w:t>hotovitele.</w:t>
      </w:r>
      <w:r w:rsidR="003C5CF6">
        <w:rPr>
          <w:rFonts w:asciiTheme="minorHAnsi" w:hAnsiTheme="minorHAnsi" w:cstheme="minorHAnsi"/>
          <w:sz w:val="22"/>
        </w:rPr>
        <w:t xml:space="preserve"> </w:t>
      </w:r>
    </w:p>
    <w:p w14:paraId="32682CC8" w14:textId="715C8767" w:rsidR="008E01A4" w:rsidRPr="008E01A4" w:rsidRDefault="008E01A4" w:rsidP="005D51FF">
      <w:pPr>
        <w:pStyle w:val="ustanoven1"/>
        <w:numPr>
          <w:ilvl w:val="0"/>
          <w:numId w:val="16"/>
        </w:numPr>
        <w:spacing w:line="276" w:lineRule="auto"/>
        <w:ind w:left="284" w:hanging="284"/>
        <w:rPr>
          <w:rFonts w:asciiTheme="minorHAnsi" w:hAnsiTheme="minorHAnsi" w:cstheme="minorHAnsi"/>
          <w:sz w:val="22"/>
        </w:rPr>
      </w:pPr>
      <w:r w:rsidRPr="00CE30CC">
        <w:rPr>
          <w:rFonts w:asciiTheme="minorHAnsi" w:hAnsiTheme="minorHAnsi" w:cstheme="minorHAnsi"/>
          <w:sz w:val="22"/>
        </w:rPr>
        <w:t xml:space="preserve">Záruka se nevztahuje na vady </w:t>
      </w:r>
      <w:r>
        <w:rPr>
          <w:rFonts w:asciiTheme="minorHAnsi" w:hAnsiTheme="minorHAnsi" w:cstheme="minorHAnsi"/>
          <w:sz w:val="22"/>
        </w:rPr>
        <w:t xml:space="preserve">Díla </w:t>
      </w:r>
      <w:r w:rsidRPr="00CE30CC">
        <w:rPr>
          <w:rFonts w:asciiTheme="minorHAnsi" w:hAnsiTheme="minorHAnsi" w:cstheme="minorHAnsi"/>
          <w:sz w:val="22"/>
        </w:rPr>
        <w:t>vzniklé</w:t>
      </w:r>
      <w:r w:rsidRPr="003C5CF6">
        <w:rPr>
          <w:rFonts w:asciiTheme="minorHAnsi" w:hAnsiTheme="minorHAnsi" w:cstheme="minorHAnsi"/>
          <w:sz w:val="22"/>
        </w:rPr>
        <w:t xml:space="preserve"> </w:t>
      </w:r>
      <w:r w:rsidRPr="00CE30CC">
        <w:rPr>
          <w:rFonts w:asciiTheme="minorHAnsi" w:hAnsiTheme="minorHAnsi" w:cstheme="minorHAnsi"/>
          <w:sz w:val="22"/>
        </w:rPr>
        <w:t>neodborným zacházením,</w:t>
      </w:r>
      <w:r w:rsidRPr="003C5CF6">
        <w:rPr>
          <w:rFonts w:asciiTheme="minorHAnsi" w:hAnsiTheme="minorHAnsi" w:cstheme="minorHAnsi"/>
          <w:sz w:val="22"/>
        </w:rPr>
        <w:t xml:space="preserve"> </w:t>
      </w:r>
      <w:r w:rsidRPr="00CE30CC">
        <w:rPr>
          <w:rFonts w:asciiTheme="minorHAnsi" w:hAnsiTheme="minorHAnsi" w:cstheme="minorHAnsi"/>
          <w:sz w:val="22"/>
        </w:rPr>
        <w:t xml:space="preserve">mechanickým poškozením způsobeným </w:t>
      </w:r>
      <w:r>
        <w:rPr>
          <w:rFonts w:asciiTheme="minorHAnsi" w:hAnsiTheme="minorHAnsi" w:cstheme="minorHAnsi"/>
          <w:sz w:val="22"/>
        </w:rPr>
        <w:t>O</w:t>
      </w:r>
      <w:r w:rsidRPr="00CE30CC">
        <w:rPr>
          <w:rFonts w:asciiTheme="minorHAnsi" w:hAnsiTheme="minorHAnsi" w:cstheme="minorHAnsi"/>
          <w:sz w:val="22"/>
        </w:rPr>
        <w:t>bjednatelem,</w:t>
      </w:r>
      <w:r w:rsidRPr="003C5CF6">
        <w:rPr>
          <w:rFonts w:asciiTheme="minorHAnsi" w:hAnsiTheme="minorHAnsi" w:cstheme="minorHAnsi"/>
          <w:sz w:val="22"/>
        </w:rPr>
        <w:t xml:space="preserve"> </w:t>
      </w:r>
      <w:r w:rsidRPr="00CE30CC">
        <w:rPr>
          <w:rFonts w:asciiTheme="minorHAnsi" w:hAnsiTheme="minorHAnsi" w:cstheme="minorHAnsi"/>
          <w:sz w:val="22"/>
        </w:rPr>
        <w:t xml:space="preserve">zásahem třetí osoby bez souhlasu </w:t>
      </w:r>
      <w:r>
        <w:rPr>
          <w:rFonts w:asciiTheme="minorHAnsi" w:hAnsiTheme="minorHAnsi" w:cstheme="minorHAnsi"/>
          <w:sz w:val="22"/>
        </w:rPr>
        <w:t>zhotovit</w:t>
      </w:r>
      <w:r w:rsidRPr="00CE30CC">
        <w:rPr>
          <w:rFonts w:asciiTheme="minorHAnsi" w:hAnsiTheme="minorHAnsi" w:cstheme="minorHAnsi"/>
          <w:sz w:val="22"/>
        </w:rPr>
        <w:t>ele</w:t>
      </w:r>
      <w:r>
        <w:rPr>
          <w:rFonts w:asciiTheme="minorHAnsi" w:hAnsiTheme="minorHAnsi" w:cstheme="minorHAnsi"/>
          <w:sz w:val="22"/>
        </w:rPr>
        <w:t xml:space="preserve"> nebo</w:t>
      </w:r>
      <w:r w:rsidRPr="003C5CF6">
        <w:rPr>
          <w:rFonts w:asciiTheme="minorHAnsi" w:hAnsiTheme="minorHAnsi" w:cstheme="minorHAnsi"/>
          <w:sz w:val="22"/>
        </w:rPr>
        <w:t xml:space="preserve"> </w:t>
      </w:r>
      <w:r w:rsidRPr="00CE30CC">
        <w:rPr>
          <w:rFonts w:asciiTheme="minorHAnsi" w:hAnsiTheme="minorHAnsi" w:cstheme="minorHAnsi"/>
          <w:sz w:val="22"/>
        </w:rPr>
        <w:t>užíváním v rozporu s</w:t>
      </w:r>
      <w:r w:rsidR="00F579F6">
        <w:rPr>
          <w:rFonts w:asciiTheme="minorHAnsi" w:hAnsiTheme="minorHAnsi" w:cstheme="minorHAnsi"/>
          <w:sz w:val="22"/>
        </w:rPr>
        <w:t xml:space="preserve"> předanou </w:t>
      </w:r>
      <w:r w:rsidRPr="00CE30CC">
        <w:rPr>
          <w:rFonts w:asciiTheme="minorHAnsi" w:hAnsiTheme="minorHAnsi" w:cstheme="minorHAnsi"/>
          <w:sz w:val="22"/>
        </w:rPr>
        <w:t>dokumentací</w:t>
      </w:r>
      <w:r>
        <w:rPr>
          <w:rFonts w:asciiTheme="minorHAnsi" w:hAnsiTheme="minorHAnsi" w:cstheme="minorHAnsi"/>
          <w:sz w:val="22"/>
        </w:rPr>
        <w:t>.</w:t>
      </w:r>
    </w:p>
    <w:p w14:paraId="0326D190" w14:textId="367241EF" w:rsidR="003C5CF6" w:rsidRPr="00FD3E4F" w:rsidRDefault="00751A4B" w:rsidP="005D51FF">
      <w:pPr>
        <w:pStyle w:val="ustanoven1"/>
        <w:numPr>
          <w:ilvl w:val="0"/>
          <w:numId w:val="16"/>
        </w:numPr>
        <w:spacing w:line="276" w:lineRule="auto"/>
        <w:ind w:left="284" w:hanging="284"/>
        <w:rPr>
          <w:rFonts w:asciiTheme="minorHAnsi" w:hAnsiTheme="minorHAnsi" w:cstheme="minorHAnsi"/>
          <w:sz w:val="22"/>
        </w:rPr>
      </w:pPr>
      <w:r w:rsidRPr="00751A4B">
        <w:rPr>
          <w:rFonts w:asciiTheme="minorHAnsi" w:hAnsiTheme="minorHAnsi" w:cstheme="minorHAnsi"/>
          <w:sz w:val="22"/>
        </w:rPr>
        <w:t>Zhotovitel odpovídá za vady Díla v době předání a dále za vady, které se projevily v záruční době</w:t>
      </w:r>
      <w:r w:rsidR="00640C1C">
        <w:rPr>
          <w:rFonts w:asciiTheme="minorHAnsi" w:hAnsiTheme="minorHAnsi" w:cstheme="minorHAnsi"/>
          <w:sz w:val="22"/>
        </w:rPr>
        <w:t xml:space="preserve">. </w:t>
      </w:r>
      <w:r w:rsidR="00EB5E66">
        <w:rPr>
          <w:rFonts w:asciiTheme="minorHAnsi" w:hAnsiTheme="minorHAnsi" w:cstheme="minorHAnsi"/>
          <w:sz w:val="22"/>
        </w:rPr>
        <w:t xml:space="preserve">Délka záruční doby je stanovena v odst. </w:t>
      </w:r>
      <w:r w:rsidR="009D1589">
        <w:rPr>
          <w:rFonts w:asciiTheme="minorHAnsi" w:hAnsiTheme="minorHAnsi" w:cstheme="minorHAnsi"/>
          <w:sz w:val="22"/>
        </w:rPr>
        <w:t>6</w:t>
      </w:r>
      <w:r w:rsidR="00EB5E66">
        <w:rPr>
          <w:rFonts w:asciiTheme="minorHAnsi" w:hAnsiTheme="minorHAnsi" w:cstheme="minorHAnsi"/>
          <w:sz w:val="22"/>
        </w:rPr>
        <w:t xml:space="preserve"> tohoto článku </w:t>
      </w:r>
      <w:r w:rsidR="00D84523">
        <w:rPr>
          <w:rFonts w:asciiTheme="minorHAnsi" w:hAnsiTheme="minorHAnsi" w:cstheme="minorHAnsi"/>
          <w:sz w:val="22"/>
        </w:rPr>
        <w:t xml:space="preserve">a začíná běžet </w:t>
      </w:r>
      <w:r w:rsidR="00D84523" w:rsidRPr="684ADDC7">
        <w:rPr>
          <w:rFonts w:asciiTheme="minorHAnsi" w:hAnsiTheme="minorHAnsi" w:cstheme="minorBidi"/>
          <w:sz w:val="22"/>
          <w:szCs w:val="22"/>
        </w:rPr>
        <w:t xml:space="preserve">od okamžiku </w:t>
      </w:r>
      <w:r w:rsidR="00D84523">
        <w:rPr>
          <w:rFonts w:asciiTheme="minorHAnsi" w:hAnsiTheme="minorHAnsi" w:cstheme="minorBidi"/>
          <w:sz w:val="22"/>
          <w:szCs w:val="22"/>
        </w:rPr>
        <w:t>akceptace</w:t>
      </w:r>
      <w:r w:rsidR="00D84523" w:rsidRPr="684ADDC7">
        <w:rPr>
          <w:rFonts w:asciiTheme="minorHAnsi" w:hAnsiTheme="minorHAnsi" w:cstheme="minorBidi"/>
          <w:sz w:val="22"/>
          <w:szCs w:val="22"/>
        </w:rPr>
        <w:t xml:space="preserve"> Díla</w:t>
      </w:r>
      <w:r w:rsidR="00D84523">
        <w:rPr>
          <w:rFonts w:asciiTheme="minorHAnsi" w:hAnsiTheme="minorHAnsi" w:cstheme="minorBidi"/>
          <w:sz w:val="22"/>
          <w:szCs w:val="22"/>
        </w:rPr>
        <w:t xml:space="preserve"> (den uvedený v Akceptačním protokolu)</w:t>
      </w:r>
      <w:r w:rsidR="00D84523" w:rsidRPr="684ADDC7">
        <w:rPr>
          <w:rFonts w:asciiTheme="minorHAnsi" w:hAnsiTheme="minorHAnsi" w:cstheme="minorBidi"/>
          <w:sz w:val="22"/>
          <w:szCs w:val="22"/>
        </w:rPr>
        <w:t>.</w:t>
      </w:r>
      <w:r w:rsidR="00D70876">
        <w:rPr>
          <w:rFonts w:asciiTheme="minorHAnsi" w:hAnsiTheme="minorHAnsi" w:cstheme="minorBidi"/>
          <w:sz w:val="22"/>
          <w:szCs w:val="22"/>
        </w:rPr>
        <w:t xml:space="preserve"> </w:t>
      </w:r>
      <w:r w:rsidR="00314352" w:rsidRPr="00751A4B">
        <w:rPr>
          <w:rFonts w:asciiTheme="minorHAnsi" w:hAnsiTheme="minorHAnsi" w:cstheme="minorHAnsi"/>
          <w:sz w:val="22"/>
        </w:rPr>
        <w:t xml:space="preserve">Zhotovitel nemá právo namítat, že právo z vad Díla bylo </w:t>
      </w:r>
      <w:r w:rsidR="00314352" w:rsidRPr="00FD3E4F">
        <w:rPr>
          <w:rFonts w:asciiTheme="minorHAnsi" w:hAnsiTheme="minorHAnsi" w:cstheme="minorHAnsi"/>
          <w:sz w:val="22"/>
        </w:rPr>
        <w:t>uplatněno opožděně, pokud je Objednatel uplatnil v rámci záruční doby.</w:t>
      </w:r>
    </w:p>
    <w:p w14:paraId="5A7C41F7" w14:textId="50A2AC06" w:rsidR="00E62104" w:rsidRPr="00FD3E4F" w:rsidRDefault="00B57EDA" w:rsidP="005D51FF">
      <w:pPr>
        <w:pStyle w:val="ustanoven1"/>
        <w:numPr>
          <w:ilvl w:val="0"/>
          <w:numId w:val="16"/>
        </w:numPr>
        <w:spacing w:after="0" w:line="276" w:lineRule="auto"/>
        <w:ind w:left="284" w:hanging="284"/>
        <w:rPr>
          <w:rFonts w:asciiTheme="minorHAnsi" w:hAnsiTheme="minorHAnsi" w:cstheme="minorHAnsi"/>
          <w:sz w:val="22"/>
        </w:rPr>
      </w:pPr>
      <w:r w:rsidRPr="00FD3E4F">
        <w:rPr>
          <w:rFonts w:asciiTheme="minorHAnsi" w:hAnsiTheme="minorHAnsi" w:cstheme="minorHAnsi"/>
          <w:sz w:val="22"/>
        </w:rPr>
        <w:t xml:space="preserve">Zhotovitel poskytuje </w:t>
      </w:r>
      <w:r w:rsidR="00C47E27" w:rsidRPr="00FD3E4F">
        <w:rPr>
          <w:rFonts w:asciiTheme="minorHAnsi" w:hAnsiTheme="minorHAnsi" w:cstheme="minorHAnsi"/>
          <w:sz w:val="22"/>
        </w:rPr>
        <w:t xml:space="preserve">na jednotlivé části Díla záruku v tomto rozsahu: </w:t>
      </w:r>
      <w:bookmarkStart w:id="4" w:name="_Ref383091528"/>
    </w:p>
    <w:bookmarkEnd w:id="4"/>
    <w:p w14:paraId="576514B0" w14:textId="4771389D" w:rsidR="00FA178B" w:rsidRPr="00FD3E4F" w:rsidRDefault="00F31101" w:rsidP="005D51FF">
      <w:pPr>
        <w:pStyle w:val="ustanoven1"/>
        <w:numPr>
          <w:ilvl w:val="1"/>
          <w:numId w:val="35"/>
        </w:numPr>
        <w:spacing w:after="0" w:line="276" w:lineRule="auto"/>
        <w:rPr>
          <w:rFonts w:ascii="Calibri" w:hAnsi="Calibri" w:cs="Calibri"/>
          <w:sz w:val="22"/>
          <w:szCs w:val="22"/>
        </w:rPr>
      </w:pPr>
      <w:r w:rsidRPr="00FD3E4F">
        <w:rPr>
          <w:rFonts w:ascii="Calibri" w:hAnsi="Calibri" w:cs="Calibri"/>
          <w:sz w:val="22"/>
          <w:szCs w:val="22"/>
        </w:rPr>
        <w:t>Firewall –</w:t>
      </w:r>
      <w:r w:rsidR="001A7DFE" w:rsidRPr="00FD3E4F">
        <w:rPr>
          <w:rFonts w:ascii="Calibri" w:hAnsi="Calibri" w:cs="Calibri"/>
          <w:sz w:val="22"/>
          <w:szCs w:val="22"/>
        </w:rPr>
        <w:t xml:space="preserve"> </w:t>
      </w:r>
      <w:r w:rsidR="00FA178B" w:rsidRPr="00FD3E4F">
        <w:rPr>
          <w:rFonts w:ascii="Calibri" w:hAnsi="Calibri" w:cs="Calibri"/>
          <w:sz w:val="22"/>
          <w:szCs w:val="22"/>
        </w:rPr>
        <w:t>na hardware firewallu v délce 60 měsíců</w:t>
      </w:r>
      <w:r w:rsidR="00C137E6" w:rsidRPr="00FD3E4F">
        <w:rPr>
          <w:rFonts w:ascii="Calibri" w:hAnsi="Calibri" w:cs="Calibri"/>
          <w:sz w:val="22"/>
          <w:szCs w:val="22"/>
        </w:rPr>
        <w:t xml:space="preserve"> včetně operačního systému a firmware, s opravou nebo výměnou v režimu</w:t>
      </w:r>
      <w:r w:rsidR="00FA178B" w:rsidRPr="00FD3E4F">
        <w:rPr>
          <w:rFonts w:ascii="Calibri" w:hAnsi="Calibri" w:cs="Calibri"/>
          <w:sz w:val="22"/>
          <w:szCs w:val="22"/>
        </w:rPr>
        <w:t xml:space="preserve"> NBD.</w:t>
      </w:r>
      <w:r w:rsidR="003970C9" w:rsidRPr="00FD3E4F">
        <w:rPr>
          <w:rFonts w:ascii="Calibri" w:hAnsi="Calibri" w:cs="Calibri"/>
          <w:sz w:val="22"/>
          <w:szCs w:val="22"/>
        </w:rPr>
        <w:t xml:space="preserve"> </w:t>
      </w:r>
      <w:r w:rsidR="00021C85" w:rsidRPr="00FD3E4F">
        <w:rPr>
          <w:rFonts w:ascii="Calibri" w:hAnsi="Calibri" w:cs="Calibri"/>
          <w:sz w:val="22"/>
          <w:szCs w:val="22"/>
        </w:rPr>
        <w:t>Zhotovi</w:t>
      </w:r>
      <w:r w:rsidR="003970C9" w:rsidRPr="00FD3E4F">
        <w:rPr>
          <w:rFonts w:ascii="Calibri" w:hAnsi="Calibri" w:cs="Calibri"/>
          <w:sz w:val="22"/>
          <w:szCs w:val="22"/>
        </w:rPr>
        <w:t xml:space="preserve">tel zajistí po celou dobu záruky funkčnost všech bezpečnostních modulů, včetně antivirus (AV), web </w:t>
      </w:r>
      <w:proofErr w:type="spellStart"/>
      <w:r w:rsidR="003970C9" w:rsidRPr="00FD3E4F">
        <w:rPr>
          <w:rFonts w:ascii="Calibri" w:hAnsi="Calibri" w:cs="Calibri"/>
          <w:sz w:val="22"/>
          <w:szCs w:val="22"/>
        </w:rPr>
        <w:t>filtering</w:t>
      </w:r>
      <w:proofErr w:type="spellEnd"/>
      <w:r w:rsidR="003970C9" w:rsidRPr="00FD3E4F">
        <w:rPr>
          <w:rFonts w:ascii="Calibri" w:hAnsi="Calibri" w:cs="Calibri"/>
          <w:sz w:val="22"/>
          <w:szCs w:val="22"/>
        </w:rPr>
        <w:t>, antispam, IPS/IDS a dalších bezpečnostních funkcí, včetně pravidelných aktualizací a patchů.</w:t>
      </w:r>
    </w:p>
    <w:p w14:paraId="6AFA50D6" w14:textId="78B17A32" w:rsidR="00FD3E4F" w:rsidRPr="00FD3E4F" w:rsidRDefault="00FD3E4F" w:rsidP="005D51FF">
      <w:pPr>
        <w:pStyle w:val="ustanoven1"/>
        <w:numPr>
          <w:ilvl w:val="1"/>
          <w:numId w:val="35"/>
        </w:numPr>
        <w:spacing w:after="0" w:line="276" w:lineRule="auto"/>
        <w:rPr>
          <w:rFonts w:ascii="Calibri" w:hAnsi="Calibri" w:cs="Calibri"/>
          <w:sz w:val="22"/>
          <w:szCs w:val="22"/>
        </w:rPr>
      </w:pPr>
      <w:r w:rsidRPr="00FD3E4F">
        <w:rPr>
          <w:rFonts w:ascii="Calibri" w:hAnsi="Calibri" w:cs="Calibri"/>
          <w:sz w:val="22"/>
          <w:szCs w:val="22"/>
        </w:rPr>
        <w:t>Server – na hardware v délce 60 měsíců, s opravou nebo výměnou v režimu NBD.</w:t>
      </w:r>
    </w:p>
    <w:p w14:paraId="438D4809" w14:textId="7E324A85" w:rsidR="000C3232" w:rsidRPr="00FD3E4F" w:rsidRDefault="003635AC" w:rsidP="005D51FF">
      <w:pPr>
        <w:pStyle w:val="Odstavecseseznamem"/>
        <w:numPr>
          <w:ilvl w:val="1"/>
          <w:numId w:val="35"/>
        </w:numPr>
        <w:spacing w:after="0" w:line="276" w:lineRule="auto"/>
        <w:rPr>
          <w:rFonts w:cs="Calibri"/>
        </w:rPr>
      </w:pPr>
      <w:r w:rsidRPr="00FD3E4F">
        <w:rPr>
          <w:rFonts w:eastAsia="Calibri" w:cs="Calibri"/>
        </w:rPr>
        <w:t xml:space="preserve">Síťové úložiště (NAS) </w:t>
      </w:r>
      <w:r w:rsidR="00DE0333" w:rsidRPr="00FD3E4F">
        <w:rPr>
          <w:rFonts w:eastAsia="Calibri" w:cs="Calibri"/>
        </w:rPr>
        <w:t>–</w:t>
      </w:r>
      <w:r w:rsidR="000D0FB6" w:rsidRPr="00FD3E4F">
        <w:rPr>
          <w:rFonts w:eastAsia="Calibri" w:cs="Calibri"/>
        </w:rPr>
        <w:t xml:space="preserve"> </w:t>
      </w:r>
      <w:r w:rsidR="00DE0333" w:rsidRPr="00FD3E4F">
        <w:rPr>
          <w:rFonts w:eastAsia="Calibri" w:cs="Calibri"/>
        </w:rPr>
        <w:t xml:space="preserve">na </w:t>
      </w:r>
      <w:r w:rsidR="00890F99" w:rsidRPr="00FD3E4F">
        <w:rPr>
          <w:rFonts w:eastAsia="Calibri" w:cs="Calibri"/>
        </w:rPr>
        <w:t>zařízení</w:t>
      </w:r>
      <w:r w:rsidR="00DE0333" w:rsidRPr="00FD3E4F">
        <w:rPr>
          <w:rFonts w:eastAsia="Calibri" w:cs="Calibri"/>
        </w:rPr>
        <w:t xml:space="preserve"> NAS</w:t>
      </w:r>
      <w:r w:rsidR="00890F99" w:rsidRPr="00FD3E4F">
        <w:rPr>
          <w:rFonts w:eastAsia="Calibri" w:cs="Calibri"/>
        </w:rPr>
        <w:t xml:space="preserve"> včetně hardware</w:t>
      </w:r>
      <w:r w:rsidR="00CA351B" w:rsidRPr="00FD3E4F">
        <w:rPr>
          <w:rFonts w:eastAsia="Calibri" w:cs="Calibri"/>
        </w:rPr>
        <w:t xml:space="preserve">, OS a firmware </w:t>
      </w:r>
      <w:r w:rsidR="00DE0333" w:rsidRPr="00FD3E4F">
        <w:rPr>
          <w:rFonts w:eastAsia="Calibri" w:cs="Calibri"/>
        </w:rPr>
        <w:t>v délce 36 měsíců</w:t>
      </w:r>
      <w:r w:rsidR="00CA351B" w:rsidRPr="00FD3E4F">
        <w:rPr>
          <w:rFonts w:eastAsia="Calibri" w:cs="Calibri"/>
        </w:rPr>
        <w:t xml:space="preserve">. Záruka zahrnuje opravu nebo výměnu vadného zařízení v režimu NBD. </w:t>
      </w:r>
      <w:r w:rsidR="00EE4EF1" w:rsidRPr="00FD3E4F">
        <w:rPr>
          <w:rFonts w:eastAsia="Calibri" w:cs="Calibri"/>
        </w:rPr>
        <w:t>Na každý instalovaný disk (</w:t>
      </w:r>
      <w:r w:rsidR="009D1633" w:rsidRPr="00FD3E4F">
        <w:rPr>
          <w:rFonts w:eastAsia="Calibri" w:cs="Calibri"/>
        </w:rPr>
        <w:t>HDD</w:t>
      </w:r>
      <w:r w:rsidR="00EE4EF1" w:rsidRPr="00FD3E4F">
        <w:rPr>
          <w:rFonts w:eastAsia="Calibri" w:cs="Calibri"/>
        </w:rPr>
        <w:t xml:space="preserve">) </w:t>
      </w:r>
      <w:r w:rsidR="009D19CE" w:rsidRPr="00FD3E4F">
        <w:rPr>
          <w:rFonts w:eastAsia="Calibri" w:cs="Calibri"/>
        </w:rPr>
        <w:t xml:space="preserve">poskytuje Zhotovitel samostatnou záruku v délce </w:t>
      </w:r>
      <w:r w:rsidR="009D1633" w:rsidRPr="00FD3E4F">
        <w:rPr>
          <w:rFonts w:eastAsia="Calibri" w:cs="Calibri"/>
        </w:rPr>
        <w:t>60 měsíců</w:t>
      </w:r>
      <w:r w:rsidR="009D1633" w:rsidRPr="00FD3E4F">
        <w:rPr>
          <w:rFonts w:cs="Calibri"/>
        </w:rPr>
        <w:t xml:space="preserve">. </w:t>
      </w:r>
    </w:p>
    <w:p w14:paraId="513275E4" w14:textId="1D356FC8" w:rsidR="00664F6E" w:rsidRPr="00FD3E4F" w:rsidRDefault="00664F6E" w:rsidP="005D51FF">
      <w:pPr>
        <w:pStyle w:val="ustanoven1"/>
        <w:numPr>
          <w:ilvl w:val="1"/>
          <w:numId w:val="35"/>
        </w:numPr>
        <w:spacing w:after="0" w:line="276" w:lineRule="auto"/>
        <w:rPr>
          <w:rFonts w:ascii="Calibri" w:hAnsi="Calibri" w:cs="Calibri"/>
          <w:sz w:val="22"/>
          <w:szCs w:val="22"/>
        </w:rPr>
      </w:pPr>
      <w:r w:rsidRPr="00FD3E4F">
        <w:rPr>
          <w:rFonts w:ascii="Calibri" w:hAnsi="Calibri" w:cs="Calibri"/>
          <w:sz w:val="22"/>
          <w:szCs w:val="22"/>
        </w:rPr>
        <w:t>UPS</w:t>
      </w:r>
      <w:r w:rsidR="00647094" w:rsidRPr="00FD3E4F">
        <w:rPr>
          <w:rFonts w:ascii="Calibri" w:hAnsi="Calibri" w:cs="Calibri"/>
          <w:sz w:val="22"/>
          <w:szCs w:val="22"/>
        </w:rPr>
        <w:t xml:space="preserve">, </w:t>
      </w:r>
      <w:proofErr w:type="spellStart"/>
      <w:r w:rsidR="00647094" w:rsidRPr="00FD3E4F">
        <w:rPr>
          <w:rFonts w:ascii="Calibri" w:hAnsi="Calibri" w:cs="Calibri"/>
          <w:sz w:val="22"/>
          <w:szCs w:val="22"/>
        </w:rPr>
        <w:t>Backup</w:t>
      </w:r>
      <w:proofErr w:type="spellEnd"/>
      <w:r w:rsidR="00647094" w:rsidRPr="00FD3E4F">
        <w:rPr>
          <w:rFonts w:ascii="Calibri" w:hAnsi="Calibri" w:cs="Calibri"/>
          <w:sz w:val="22"/>
          <w:szCs w:val="22"/>
        </w:rPr>
        <w:t xml:space="preserve"> UPS</w:t>
      </w:r>
      <w:r w:rsidRPr="00FD3E4F">
        <w:rPr>
          <w:rFonts w:ascii="Calibri" w:hAnsi="Calibri" w:cs="Calibri"/>
          <w:sz w:val="22"/>
          <w:szCs w:val="22"/>
        </w:rPr>
        <w:t xml:space="preserve"> </w:t>
      </w:r>
      <w:r w:rsidR="00812E6F" w:rsidRPr="00FD3E4F">
        <w:rPr>
          <w:rFonts w:ascii="Calibri" w:hAnsi="Calibri" w:cs="Calibri"/>
          <w:sz w:val="22"/>
          <w:szCs w:val="22"/>
        </w:rPr>
        <w:t>– na</w:t>
      </w:r>
      <w:r w:rsidR="00647094" w:rsidRPr="00FD3E4F">
        <w:rPr>
          <w:rFonts w:ascii="Calibri" w:hAnsi="Calibri" w:cs="Calibri"/>
          <w:sz w:val="22"/>
          <w:szCs w:val="22"/>
        </w:rPr>
        <w:t xml:space="preserve"> </w:t>
      </w:r>
      <w:r w:rsidR="00ED7FB9" w:rsidRPr="00FD3E4F">
        <w:rPr>
          <w:rFonts w:ascii="Calibri" w:hAnsi="Calibri" w:cs="Calibri"/>
          <w:sz w:val="22"/>
          <w:szCs w:val="22"/>
        </w:rPr>
        <w:t xml:space="preserve">veškerou elektroniku, firmware a základní funkčnost </w:t>
      </w:r>
      <w:r w:rsidRPr="00FD3E4F">
        <w:rPr>
          <w:rFonts w:ascii="Calibri" w:hAnsi="Calibri" w:cs="Calibri"/>
          <w:sz w:val="22"/>
          <w:szCs w:val="22"/>
        </w:rPr>
        <w:t>v délce 36 měsíců</w:t>
      </w:r>
      <w:r w:rsidR="00647094" w:rsidRPr="00FD3E4F">
        <w:rPr>
          <w:rFonts w:ascii="Calibri" w:hAnsi="Calibri" w:cs="Calibri"/>
          <w:sz w:val="22"/>
          <w:szCs w:val="22"/>
        </w:rPr>
        <w:t>, na baterii 24 měsíců</w:t>
      </w:r>
      <w:r w:rsidRPr="00FD3E4F">
        <w:rPr>
          <w:rFonts w:ascii="Calibri" w:hAnsi="Calibri" w:cs="Calibri"/>
          <w:sz w:val="22"/>
          <w:szCs w:val="22"/>
        </w:rPr>
        <w:t>.</w:t>
      </w:r>
    </w:p>
    <w:p w14:paraId="6E62E7BD" w14:textId="03837A0E" w:rsidR="00E7402B" w:rsidRPr="00FD3E4F" w:rsidRDefault="004931D5" w:rsidP="005D51FF">
      <w:pPr>
        <w:pStyle w:val="ustanoven1"/>
        <w:numPr>
          <w:ilvl w:val="1"/>
          <w:numId w:val="35"/>
        </w:numPr>
        <w:spacing w:after="0" w:line="276" w:lineRule="auto"/>
        <w:rPr>
          <w:rFonts w:ascii="Calibri" w:hAnsi="Calibri" w:cs="Calibri"/>
          <w:sz w:val="22"/>
          <w:szCs w:val="22"/>
        </w:rPr>
      </w:pPr>
      <w:r w:rsidRPr="00FD3E4F">
        <w:rPr>
          <w:rFonts w:ascii="Calibri" w:hAnsi="Calibri" w:cs="Calibri"/>
          <w:sz w:val="22"/>
          <w:szCs w:val="22"/>
        </w:rPr>
        <w:t>S</w:t>
      </w:r>
      <w:r w:rsidR="00E7402B" w:rsidRPr="00FD3E4F">
        <w:rPr>
          <w:rFonts w:ascii="Calibri" w:hAnsi="Calibri" w:cs="Calibri"/>
          <w:sz w:val="22"/>
          <w:szCs w:val="22"/>
        </w:rPr>
        <w:t>tavební práce, elektroinstalační práce – 60 měsíců</w:t>
      </w:r>
    </w:p>
    <w:p w14:paraId="40FDE25A" w14:textId="7D72F0D3" w:rsidR="00E7402B" w:rsidRPr="00FD3E4F" w:rsidRDefault="004931D5" w:rsidP="005D51FF">
      <w:pPr>
        <w:pStyle w:val="ustanoven1"/>
        <w:numPr>
          <w:ilvl w:val="1"/>
          <w:numId w:val="35"/>
        </w:numPr>
        <w:spacing w:after="0" w:line="276" w:lineRule="auto"/>
        <w:rPr>
          <w:rFonts w:ascii="Calibri" w:hAnsi="Calibri" w:cs="Calibri"/>
          <w:sz w:val="22"/>
          <w:szCs w:val="22"/>
        </w:rPr>
      </w:pPr>
      <w:r w:rsidRPr="00FD3E4F">
        <w:rPr>
          <w:rFonts w:ascii="Calibri" w:hAnsi="Calibri" w:cs="Calibri"/>
          <w:sz w:val="22"/>
          <w:szCs w:val="22"/>
        </w:rPr>
        <w:t>O</w:t>
      </w:r>
      <w:r w:rsidR="00E7402B" w:rsidRPr="00FD3E4F">
        <w:rPr>
          <w:rFonts w:ascii="Calibri" w:hAnsi="Calibri" w:cs="Calibri"/>
          <w:sz w:val="22"/>
          <w:szCs w:val="22"/>
        </w:rPr>
        <w:t xml:space="preserve">statní komponenty </w:t>
      </w:r>
      <w:r w:rsidR="00D719D3" w:rsidRPr="00FD3E4F">
        <w:rPr>
          <w:rFonts w:ascii="Calibri" w:hAnsi="Calibri" w:cs="Calibri"/>
          <w:sz w:val="22"/>
          <w:szCs w:val="22"/>
        </w:rPr>
        <w:t>výše neuvedené –</w:t>
      </w:r>
      <w:r w:rsidR="00D719D3" w:rsidRPr="00FD3E4F">
        <w:rPr>
          <w:rFonts w:ascii="Calibri" w:hAnsi="Calibri" w:cs="Calibri"/>
          <w:b/>
          <w:bCs/>
          <w:sz w:val="22"/>
          <w:szCs w:val="22"/>
        </w:rPr>
        <w:t xml:space="preserve"> </w:t>
      </w:r>
      <w:r w:rsidR="00D719D3" w:rsidRPr="00FD3E4F">
        <w:rPr>
          <w:rFonts w:ascii="Calibri" w:hAnsi="Calibri" w:cs="Calibri"/>
          <w:sz w:val="22"/>
          <w:szCs w:val="22"/>
        </w:rPr>
        <w:t>60 měsíců.</w:t>
      </w:r>
      <w:r w:rsidR="00E7402B" w:rsidRPr="00FD3E4F">
        <w:rPr>
          <w:rFonts w:ascii="Calibri" w:hAnsi="Calibri" w:cs="Calibri"/>
          <w:b/>
          <w:bCs/>
          <w:sz w:val="22"/>
          <w:szCs w:val="22"/>
        </w:rPr>
        <w:t xml:space="preserve"> </w:t>
      </w:r>
    </w:p>
    <w:p w14:paraId="473D2BE2" w14:textId="77777777" w:rsidR="006C6DF5" w:rsidRPr="00FD3E4F" w:rsidRDefault="006C6DF5" w:rsidP="006C6DF5">
      <w:pPr>
        <w:pStyle w:val="ustanoven1"/>
        <w:spacing w:after="0" w:line="278" w:lineRule="auto"/>
        <w:ind w:left="792" w:firstLine="0"/>
        <w:rPr>
          <w:rFonts w:ascii="Calibri" w:hAnsi="Calibri" w:cs="Calibri"/>
          <w:sz w:val="22"/>
          <w:szCs w:val="22"/>
        </w:rPr>
      </w:pPr>
    </w:p>
    <w:p w14:paraId="471D8292" w14:textId="77777777" w:rsidR="009A7962" w:rsidRPr="00F17BE5" w:rsidRDefault="004C08E4" w:rsidP="005D51FF">
      <w:pPr>
        <w:pStyle w:val="ustanoven1"/>
        <w:numPr>
          <w:ilvl w:val="0"/>
          <w:numId w:val="16"/>
        </w:numPr>
        <w:spacing w:line="276" w:lineRule="auto"/>
        <w:rPr>
          <w:rFonts w:ascii="Calibri" w:hAnsi="Calibri" w:cs="Calibri"/>
          <w:sz w:val="22"/>
          <w:szCs w:val="22"/>
        </w:rPr>
      </w:pPr>
      <w:r w:rsidRPr="00F17BE5">
        <w:rPr>
          <w:rFonts w:ascii="Calibri" w:hAnsi="Calibri" w:cs="Calibri"/>
          <w:sz w:val="22"/>
          <w:szCs w:val="22"/>
        </w:rPr>
        <w:t>Smluvní strany se dohodly pro případ vady díla, že po dobu záruční doby má Objednatel právo požadovat a Zhotovitel povinnost bezplatně odstranit vady</w:t>
      </w:r>
      <w:r w:rsidR="006C6F4E" w:rsidRPr="00F17BE5">
        <w:rPr>
          <w:rFonts w:ascii="Calibri" w:hAnsi="Calibri" w:cs="Calibri"/>
          <w:sz w:val="22"/>
          <w:szCs w:val="22"/>
        </w:rPr>
        <w:t>.</w:t>
      </w:r>
    </w:p>
    <w:p w14:paraId="46F5FF9C" w14:textId="1D4947B1" w:rsidR="00F17BE5" w:rsidRPr="00F17BE5" w:rsidRDefault="009A7962" w:rsidP="005D51FF">
      <w:pPr>
        <w:pStyle w:val="ustanoven1"/>
        <w:numPr>
          <w:ilvl w:val="0"/>
          <w:numId w:val="16"/>
        </w:numPr>
        <w:spacing w:line="276" w:lineRule="auto"/>
        <w:rPr>
          <w:rFonts w:ascii="Calibri" w:hAnsi="Calibri" w:cs="Calibri"/>
          <w:sz w:val="22"/>
          <w:szCs w:val="22"/>
        </w:rPr>
      </w:pPr>
      <w:r w:rsidRPr="00F17BE5">
        <w:rPr>
          <w:rFonts w:ascii="Calibri" w:hAnsi="Calibri" w:cs="Calibri"/>
          <w:sz w:val="22"/>
          <w:szCs w:val="22"/>
        </w:rPr>
        <w:lastRenderedPageBreak/>
        <w:t xml:space="preserve">Odstraňování vad týkajících se stavebních a </w:t>
      </w:r>
      <w:r w:rsidR="0083211B">
        <w:rPr>
          <w:rFonts w:ascii="Calibri" w:hAnsi="Calibri" w:cs="Calibri"/>
          <w:sz w:val="22"/>
          <w:szCs w:val="22"/>
        </w:rPr>
        <w:t xml:space="preserve">elektroinstalačních </w:t>
      </w:r>
      <w:r w:rsidRPr="00F17BE5">
        <w:rPr>
          <w:rFonts w:ascii="Calibri" w:hAnsi="Calibri" w:cs="Calibri"/>
          <w:sz w:val="22"/>
          <w:szCs w:val="22"/>
        </w:rPr>
        <w:t xml:space="preserve">prací reklamovaných </w:t>
      </w:r>
      <w:r w:rsidR="00B734E7">
        <w:rPr>
          <w:rFonts w:ascii="Calibri" w:hAnsi="Calibri" w:cs="Calibri"/>
          <w:sz w:val="22"/>
          <w:szCs w:val="22"/>
        </w:rPr>
        <w:t>O</w:t>
      </w:r>
      <w:r w:rsidRPr="00F17BE5">
        <w:rPr>
          <w:rFonts w:ascii="Calibri" w:hAnsi="Calibri" w:cs="Calibri"/>
          <w:sz w:val="22"/>
          <w:szCs w:val="22"/>
        </w:rPr>
        <w:t>bjednatelem se bude řídit tímto režimem:</w:t>
      </w:r>
    </w:p>
    <w:p w14:paraId="645FE78E" w14:textId="6D3CA0A7" w:rsidR="0083211B" w:rsidRDefault="009A7962" w:rsidP="005D51FF">
      <w:pPr>
        <w:pStyle w:val="ustanoven1"/>
        <w:numPr>
          <w:ilvl w:val="1"/>
          <w:numId w:val="36"/>
        </w:numPr>
        <w:spacing w:line="276" w:lineRule="auto"/>
        <w:rPr>
          <w:rFonts w:ascii="Calibri" w:hAnsi="Calibri" w:cs="Calibri"/>
          <w:sz w:val="22"/>
          <w:szCs w:val="22"/>
        </w:rPr>
      </w:pPr>
      <w:r w:rsidRPr="00F17BE5">
        <w:rPr>
          <w:rFonts w:ascii="Calibri" w:hAnsi="Calibri" w:cs="Calibri"/>
          <w:sz w:val="22"/>
          <w:szCs w:val="22"/>
        </w:rPr>
        <w:t xml:space="preserve">Každá reklamace bude </w:t>
      </w:r>
      <w:r w:rsidR="00B734E7">
        <w:rPr>
          <w:rFonts w:ascii="Calibri" w:hAnsi="Calibri" w:cs="Calibri"/>
          <w:sz w:val="22"/>
          <w:szCs w:val="22"/>
        </w:rPr>
        <w:t>O</w:t>
      </w:r>
      <w:r w:rsidRPr="00F17BE5">
        <w:rPr>
          <w:rFonts w:ascii="Calibri" w:hAnsi="Calibri" w:cs="Calibri"/>
          <w:sz w:val="22"/>
          <w:szCs w:val="22"/>
        </w:rPr>
        <w:t xml:space="preserve">bjednatelem učiněna písemně a doručena zhotoviteli na jeho e-mailovou adresu </w:t>
      </w:r>
      <w:r w:rsidRPr="00A75504">
        <w:rPr>
          <w:rFonts w:ascii="Calibri" w:hAnsi="Calibri" w:cs="Calibri"/>
          <w:sz w:val="22"/>
          <w:szCs w:val="22"/>
        </w:rPr>
        <w:t xml:space="preserve">uvedenou záhlaví této smlouvy, originál následně poštou. Stejný postup platí pro veškerá sdělení </w:t>
      </w:r>
      <w:r w:rsidR="00B734E7" w:rsidRPr="00A75504">
        <w:rPr>
          <w:rFonts w:ascii="Calibri" w:hAnsi="Calibri" w:cs="Calibri"/>
          <w:sz w:val="22"/>
          <w:szCs w:val="22"/>
        </w:rPr>
        <w:t>Z</w:t>
      </w:r>
      <w:r w:rsidRPr="00A75504">
        <w:rPr>
          <w:rFonts w:ascii="Calibri" w:hAnsi="Calibri" w:cs="Calibri"/>
          <w:sz w:val="22"/>
          <w:szCs w:val="22"/>
        </w:rPr>
        <w:t xml:space="preserve">hotovitele v této věci </w:t>
      </w:r>
      <w:r w:rsidR="00B734E7" w:rsidRPr="00A75504">
        <w:rPr>
          <w:rFonts w:ascii="Calibri" w:hAnsi="Calibri" w:cs="Calibri"/>
          <w:sz w:val="22"/>
          <w:szCs w:val="22"/>
        </w:rPr>
        <w:t>O</w:t>
      </w:r>
      <w:r w:rsidRPr="00A75504">
        <w:rPr>
          <w:rFonts w:ascii="Calibri" w:hAnsi="Calibri" w:cs="Calibri"/>
          <w:sz w:val="22"/>
          <w:szCs w:val="22"/>
        </w:rPr>
        <w:t>bjednateli</w:t>
      </w:r>
      <w:r w:rsidRPr="00F17BE5">
        <w:rPr>
          <w:rFonts w:ascii="Calibri" w:hAnsi="Calibri" w:cs="Calibri"/>
          <w:sz w:val="22"/>
          <w:szCs w:val="22"/>
        </w:rPr>
        <w:t>.</w:t>
      </w:r>
    </w:p>
    <w:p w14:paraId="3BA3E55B" w14:textId="4348CD62" w:rsidR="0083211B" w:rsidRPr="0083211B" w:rsidRDefault="009A7962" w:rsidP="005D51FF">
      <w:pPr>
        <w:pStyle w:val="ustanoven1"/>
        <w:numPr>
          <w:ilvl w:val="1"/>
          <w:numId w:val="36"/>
        </w:numPr>
        <w:spacing w:line="276" w:lineRule="auto"/>
        <w:rPr>
          <w:rFonts w:ascii="Calibri" w:hAnsi="Calibri" w:cs="Calibri"/>
          <w:sz w:val="22"/>
          <w:szCs w:val="22"/>
        </w:rPr>
      </w:pPr>
      <w:r w:rsidRPr="0083211B">
        <w:rPr>
          <w:rFonts w:ascii="Calibri" w:hAnsi="Calibri" w:cs="Calibri"/>
          <w:sz w:val="22"/>
          <w:szCs w:val="22"/>
        </w:rPr>
        <w:t xml:space="preserve">Jednotlivé reklamační vady budou postupně číslovány a jejich pořadová čísla budou platit po celou dobu záruční </w:t>
      </w:r>
      <w:r w:rsidR="00B67370">
        <w:rPr>
          <w:rFonts w:ascii="Calibri" w:hAnsi="Calibri" w:cs="Calibri"/>
          <w:sz w:val="22"/>
          <w:szCs w:val="22"/>
        </w:rPr>
        <w:t>doby.</w:t>
      </w:r>
    </w:p>
    <w:p w14:paraId="25D78A94" w14:textId="55E5887E" w:rsidR="0083211B" w:rsidRPr="0083211B" w:rsidRDefault="009A7962" w:rsidP="005D51FF">
      <w:pPr>
        <w:pStyle w:val="ustanoven1"/>
        <w:numPr>
          <w:ilvl w:val="1"/>
          <w:numId w:val="36"/>
        </w:numPr>
        <w:spacing w:line="276" w:lineRule="auto"/>
        <w:rPr>
          <w:rFonts w:ascii="Calibri" w:hAnsi="Calibri" w:cs="Calibri"/>
          <w:sz w:val="22"/>
          <w:szCs w:val="22"/>
        </w:rPr>
      </w:pPr>
      <w:r w:rsidRPr="0083211B">
        <w:rPr>
          <w:rFonts w:ascii="Calibri" w:hAnsi="Calibri" w:cs="Calibri"/>
          <w:sz w:val="22"/>
          <w:szCs w:val="22"/>
        </w:rPr>
        <w:t xml:space="preserve">Při uplatnění reklamační vady budou vady </w:t>
      </w:r>
      <w:r w:rsidR="00CE60C2">
        <w:rPr>
          <w:rFonts w:ascii="Calibri" w:hAnsi="Calibri" w:cs="Calibri"/>
          <w:sz w:val="22"/>
          <w:szCs w:val="22"/>
        </w:rPr>
        <w:t>Z</w:t>
      </w:r>
      <w:r w:rsidRPr="0083211B">
        <w:rPr>
          <w:rFonts w:ascii="Calibri" w:hAnsi="Calibri" w:cs="Calibri"/>
          <w:sz w:val="22"/>
          <w:szCs w:val="22"/>
        </w:rPr>
        <w:t>hotovitelem odstraněny do 10 dnů od e-mailového doručení, nedohodnou-li se strany jinak.</w:t>
      </w:r>
    </w:p>
    <w:p w14:paraId="1F4072CF" w14:textId="57B33D01" w:rsidR="00984F5E" w:rsidRDefault="009A7962" w:rsidP="005D51FF">
      <w:pPr>
        <w:pStyle w:val="ustanoven1"/>
        <w:numPr>
          <w:ilvl w:val="1"/>
          <w:numId w:val="36"/>
        </w:numPr>
        <w:spacing w:line="276" w:lineRule="auto"/>
        <w:rPr>
          <w:rFonts w:ascii="Calibri" w:hAnsi="Calibri" w:cs="Calibri"/>
          <w:sz w:val="22"/>
          <w:szCs w:val="22"/>
        </w:rPr>
      </w:pPr>
      <w:r w:rsidRPr="0083211B">
        <w:rPr>
          <w:rFonts w:ascii="Calibri" w:hAnsi="Calibri" w:cs="Calibri"/>
          <w:sz w:val="22"/>
          <w:szCs w:val="22"/>
        </w:rPr>
        <w:t xml:space="preserve">Každá </w:t>
      </w:r>
      <w:r w:rsidR="00CE60C2">
        <w:rPr>
          <w:rFonts w:ascii="Calibri" w:hAnsi="Calibri" w:cs="Calibri"/>
          <w:sz w:val="22"/>
          <w:szCs w:val="22"/>
        </w:rPr>
        <w:t>O</w:t>
      </w:r>
      <w:r w:rsidRPr="0083211B">
        <w:rPr>
          <w:rFonts w:ascii="Calibri" w:hAnsi="Calibri" w:cs="Calibri"/>
          <w:sz w:val="22"/>
          <w:szCs w:val="22"/>
        </w:rPr>
        <w:t xml:space="preserve">bjednatelem uplatněná reklamační vada bude </w:t>
      </w:r>
      <w:r w:rsidR="00CE60C2">
        <w:rPr>
          <w:rFonts w:ascii="Calibri" w:hAnsi="Calibri" w:cs="Calibri"/>
          <w:sz w:val="22"/>
          <w:szCs w:val="22"/>
        </w:rPr>
        <w:t>Z</w:t>
      </w:r>
      <w:r w:rsidRPr="0083211B">
        <w:rPr>
          <w:rFonts w:ascii="Calibri" w:hAnsi="Calibri" w:cs="Calibri"/>
          <w:sz w:val="22"/>
          <w:szCs w:val="22"/>
        </w:rPr>
        <w:t xml:space="preserve">hotovitelem odstraněna dle bodu </w:t>
      </w:r>
      <w:r w:rsidR="00E02934">
        <w:rPr>
          <w:rFonts w:ascii="Calibri" w:hAnsi="Calibri" w:cs="Calibri"/>
          <w:sz w:val="22"/>
          <w:szCs w:val="22"/>
        </w:rPr>
        <w:t>8</w:t>
      </w:r>
      <w:r w:rsidRPr="0083211B">
        <w:rPr>
          <w:rFonts w:ascii="Calibri" w:hAnsi="Calibri" w:cs="Calibri"/>
          <w:sz w:val="22"/>
          <w:szCs w:val="22"/>
        </w:rPr>
        <w:t xml:space="preserve">.3. tohoto článku, pokud byla </w:t>
      </w:r>
      <w:r w:rsidR="00CE60C2">
        <w:rPr>
          <w:rFonts w:ascii="Calibri" w:hAnsi="Calibri" w:cs="Calibri"/>
          <w:sz w:val="22"/>
          <w:szCs w:val="22"/>
        </w:rPr>
        <w:t>Z</w:t>
      </w:r>
      <w:r w:rsidRPr="0083211B">
        <w:rPr>
          <w:rFonts w:ascii="Calibri" w:hAnsi="Calibri" w:cs="Calibri"/>
          <w:sz w:val="22"/>
          <w:szCs w:val="22"/>
        </w:rPr>
        <w:t xml:space="preserve">hotovitelem uznána. V případě, že nepůjde o uznanou reklamační vadu, je </w:t>
      </w:r>
      <w:r w:rsidR="00CE60C2">
        <w:rPr>
          <w:rFonts w:ascii="Calibri" w:hAnsi="Calibri" w:cs="Calibri"/>
          <w:sz w:val="22"/>
          <w:szCs w:val="22"/>
        </w:rPr>
        <w:t>Z</w:t>
      </w:r>
      <w:r w:rsidRPr="0083211B">
        <w:rPr>
          <w:rFonts w:ascii="Calibri" w:hAnsi="Calibri" w:cs="Calibri"/>
          <w:sz w:val="22"/>
          <w:szCs w:val="22"/>
        </w:rPr>
        <w:t xml:space="preserve">hotovitel povinen neuznání vady s odůvodněním a s předběžným vyčíslením nákladů na odstranění této vady zaslat doporučeně </w:t>
      </w:r>
      <w:r w:rsidR="00766BE5">
        <w:rPr>
          <w:rFonts w:ascii="Calibri" w:hAnsi="Calibri" w:cs="Calibri"/>
          <w:sz w:val="22"/>
          <w:szCs w:val="22"/>
        </w:rPr>
        <w:t>O</w:t>
      </w:r>
      <w:r w:rsidRPr="0083211B">
        <w:rPr>
          <w:rFonts w:ascii="Calibri" w:hAnsi="Calibri" w:cs="Calibri"/>
          <w:sz w:val="22"/>
          <w:szCs w:val="22"/>
        </w:rPr>
        <w:t>bjednateli ve lhůtě uvedené v</w:t>
      </w:r>
      <w:r w:rsidR="00E02934">
        <w:rPr>
          <w:rFonts w:ascii="Calibri" w:hAnsi="Calibri" w:cs="Calibri"/>
          <w:sz w:val="22"/>
          <w:szCs w:val="22"/>
        </w:rPr>
        <w:t> </w:t>
      </w:r>
      <w:r w:rsidRPr="0083211B">
        <w:rPr>
          <w:rFonts w:ascii="Calibri" w:hAnsi="Calibri" w:cs="Calibri"/>
          <w:sz w:val="22"/>
          <w:szCs w:val="22"/>
        </w:rPr>
        <w:t>bodu</w:t>
      </w:r>
      <w:r w:rsidR="00E02934">
        <w:rPr>
          <w:rFonts w:ascii="Calibri" w:hAnsi="Calibri" w:cs="Calibri"/>
          <w:sz w:val="22"/>
          <w:szCs w:val="22"/>
        </w:rPr>
        <w:t xml:space="preserve"> 8</w:t>
      </w:r>
      <w:r w:rsidRPr="0083211B">
        <w:rPr>
          <w:rFonts w:ascii="Calibri" w:hAnsi="Calibri" w:cs="Calibri"/>
          <w:sz w:val="22"/>
          <w:szCs w:val="22"/>
        </w:rPr>
        <w:t xml:space="preserve">.3. V případě zájmu </w:t>
      </w:r>
      <w:r w:rsidR="00766BE5">
        <w:rPr>
          <w:rFonts w:ascii="Calibri" w:hAnsi="Calibri" w:cs="Calibri"/>
          <w:sz w:val="22"/>
          <w:szCs w:val="22"/>
        </w:rPr>
        <w:t>O</w:t>
      </w:r>
      <w:r w:rsidRPr="0083211B">
        <w:rPr>
          <w:rFonts w:ascii="Calibri" w:hAnsi="Calibri" w:cs="Calibri"/>
          <w:sz w:val="22"/>
          <w:szCs w:val="22"/>
        </w:rPr>
        <w:t xml:space="preserve">bjednatele odstraní </w:t>
      </w:r>
      <w:r w:rsidR="00766BE5">
        <w:rPr>
          <w:rFonts w:ascii="Calibri" w:hAnsi="Calibri" w:cs="Calibri"/>
          <w:sz w:val="22"/>
          <w:szCs w:val="22"/>
        </w:rPr>
        <w:t>Z</w:t>
      </w:r>
      <w:r w:rsidRPr="0083211B">
        <w:rPr>
          <w:rFonts w:ascii="Calibri" w:hAnsi="Calibri" w:cs="Calibri"/>
          <w:sz w:val="22"/>
          <w:szCs w:val="22"/>
        </w:rPr>
        <w:t xml:space="preserve">hotovitel neuznanou reklamační vadu do 10 dnů od sdělení zájmu </w:t>
      </w:r>
      <w:r w:rsidR="00766BE5">
        <w:rPr>
          <w:rFonts w:ascii="Calibri" w:hAnsi="Calibri" w:cs="Calibri"/>
          <w:sz w:val="22"/>
          <w:szCs w:val="22"/>
        </w:rPr>
        <w:t>O</w:t>
      </w:r>
      <w:r w:rsidRPr="0083211B">
        <w:rPr>
          <w:rFonts w:ascii="Calibri" w:hAnsi="Calibri" w:cs="Calibri"/>
          <w:sz w:val="22"/>
          <w:szCs w:val="22"/>
        </w:rPr>
        <w:t xml:space="preserve">bjednatele na odstranění vady, nedohodnou-li si strany jiný termín, a pokud </w:t>
      </w:r>
      <w:r w:rsidR="00766BE5">
        <w:rPr>
          <w:rFonts w:ascii="Calibri" w:hAnsi="Calibri" w:cs="Calibri"/>
          <w:sz w:val="22"/>
          <w:szCs w:val="22"/>
        </w:rPr>
        <w:t>Z</w:t>
      </w:r>
      <w:r w:rsidRPr="0083211B">
        <w:rPr>
          <w:rFonts w:ascii="Calibri" w:hAnsi="Calibri" w:cs="Calibri"/>
          <w:sz w:val="22"/>
          <w:szCs w:val="22"/>
        </w:rPr>
        <w:t xml:space="preserve">hotovitel dodatečně prokáže posudkem soudního znalce, nebo jiným objektivním způsobem, že za již odstraněnou vadu neodpovídal ve smyslu odstavce </w:t>
      </w:r>
      <w:r w:rsidR="000224FC">
        <w:rPr>
          <w:rFonts w:ascii="Calibri" w:hAnsi="Calibri" w:cs="Calibri"/>
          <w:sz w:val="22"/>
          <w:szCs w:val="22"/>
        </w:rPr>
        <w:t>3</w:t>
      </w:r>
      <w:r w:rsidRPr="0083211B">
        <w:rPr>
          <w:rFonts w:ascii="Calibri" w:hAnsi="Calibri" w:cs="Calibri"/>
          <w:sz w:val="22"/>
          <w:szCs w:val="22"/>
        </w:rPr>
        <w:t xml:space="preserve">.  </w:t>
      </w:r>
      <w:r w:rsidR="00900C7D">
        <w:rPr>
          <w:rFonts w:ascii="Calibri" w:hAnsi="Calibri" w:cs="Calibri"/>
          <w:sz w:val="22"/>
          <w:szCs w:val="22"/>
        </w:rPr>
        <w:t xml:space="preserve">a 4. </w:t>
      </w:r>
      <w:r w:rsidRPr="0083211B">
        <w:rPr>
          <w:rFonts w:ascii="Calibri" w:hAnsi="Calibri" w:cs="Calibri"/>
          <w:sz w:val="22"/>
          <w:szCs w:val="22"/>
        </w:rPr>
        <w:t xml:space="preserve">tohoto čl. smlouvy, zavazuje se </w:t>
      </w:r>
      <w:r w:rsidR="000224FC">
        <w:rPr>
          <w:rFonts w:ascii="Calibri" w:hAnsi="Calibri" w:cs="Calibri"/>
          <w:sz w:val="22"/>
          <w:szCs w:val="22"/>
        </w:rPr>
        <w:t>O</w:t>
      </w:r>
      <w:r w:rsidRPr="0083211B">
        <w:rPr>
          <w:rFonts w:ascii="Calibri" w:hAnsi="Calibri" w:cs="Calibri"/>
          <w:sz w:val="22"/>
          <w:szCs w:val="22"/>
        </w:rPr>
        <w:t xml:space="preserve">bjednatel uhradit </w:t>
      </w:r>
      <w:r w:rsidR="000224FC">
        <w:rPr>
          <w:rFonts w:ascii="Calibri" w:hAnsi="Calibri" w:cs="Calibri"/>
          <w:sz w:val="22"/>
          <w:szCs w:val="22"/>
        </w:rPr>
        <w:t>Z</w:t>
      </w:r>
      <w:r w:rsidRPr="0083211B">
        <w:rPr>
          <w:rFonts w:ascii="Calibri" w:hAnsi="Calibri" w:cs="Calibri"/>
          <w:sz w:val="22"/>
          <w:szCs w:val="22"/>
        </w:rPr>
        <w:t xml:space="preserve">hotoviteli finanční náklady, vynaložené na její odstranění, na základě faktury doložené položkovým vyčíslením nákladů. Splatnost takové faktury bude 15 dní od jejího doručení do podatelny </w:t>
      </w:r>
      <w:r w:rsidR="000224FC">
        <w:rPr>
          <w:rFonts w:ascii="Calibri" w:hAnsi="Calibri" w:cs="Calibri"/>
          <w:sz w:val="22"/>
          <w:szCs w:val="22"/>
        </w:rPr>
        <w:t>O</w:t>
      </w:r>
      <w:r w:rsidRPr="0083211B">
        <w:rPr>
          <w:rFonts w:ascii="Calibri" w:hAnsi="Calibri" w:cs="Calibri"/>
          <w:sz w:val="22"/>
          <w:szCs w:val="22"/>
        </w:rPr>
        <w:t>bjednatele.</w:t>
      </w:r>
    </w:p>
    <w:p w14:paraId="6A7B2902" w14:textId="4A76FA45" w:rsidR="00984F5E" w:rsidRPr="007940D2" w:rsidRDefault="009A7962" w:rsidP="005D51FF">
      <w:pPr>
        <w:pStyle w:val="ustanoven1"/>
        <w:numPr>
          <w:ilvl w:val="1"/>
          <w:numId w:val="36"/>
        </w:numPr>
        <w:spacing w:line="276" w:lineRule="auto"/>
        <w:rPr>
          <w:rFonts w:ascii="Calibri" w:hAnsi="Calibri" w:cs="Calibri"/>
          <w:sz w:val="22"/>
          <w:szCs w:val="22"/>
        </w:rPr>
      </w:pPr>
      <w:r w:rsidRPr="007940D2">
        <w:rPr>
          <w:rFonts w:ascii="Calibri" w:hAnsi="Calibri" w:cs="Calibri"/>
          <w:sz w:val="22"/>
          <w:szCs w:val="22"/>
        </w:rPr>
        <w:t xml:space="preserve">Nesplnění platného termínu odstranění zhotovitelem uznaných reklamovaných vad podléhá sankci dle </w:t>
      </w:r>
      <w:r w:rsidR="00C66E4C">
        <w:rPr>
          <w:rFonts w:ascii="Calibri" w:hAnsi="Calibri" w:cs="Calibri"/>
          <w:sz w:val="22"/>
          <w:szCs w:val="22"/>
        </w:rPr>
        <w:t>čl. XIV. odst.</w:t>
      </w:r>
      <w:r w:rsidR="005F235C">
        <w:rPr>
          <w:rFonts w:ascii="Calibri" w:hAnsi="Calibri" w:cs="Calibri"/>
          <w:sz w:val="22"/>
          <w:szCs w:val="22"/>
        </w:rPr>
        <w:t xml:space="preserve"> </w:t>
      </w:r>
      <w:r w:rsidR="00C66E4C">
        <w:rPr>
          <w:rFonts w:ascii="Calibri" w:hAnsi="Calibri" w:cs="Calibri"/>
          <w:sz w:val="22"/>
          <w:szCs w:val="22"/>
        </w:rPr>
        <w:t xml:space="preserve">4 </w:t>
      </w:r>
      <w:r w:rsidRPr="007940D2">
        <w:rPr>
          <w:rFonts w:ascii="Calibri" w:hAnsi="Calibri" w:cs="Calibri"/>
          <w:sz w:val="22"/>
          <w:szCs w:val="22"/>
        </w:rPr>
        <w:t xml:space="preserve">této </w:t>
      </w:r>
      <w:r w:rsidR="00C66E4C">
        <w:rPr>
          <w:rFonts w:ascii="Calibri" w:hAnsi="Calibri" w:cs="Calibri"/>
          <w:sz w:val="22"/>
          <w:szCs w:val="22"/>
        </w:rPr>
        <w:t>S</w:t>
      </w:r>
      <w:r w:rsidRPr="007940D2">
        <w:rPr>
          <w:rFonts w:ascii="Calibri" w:hAnsi="Calibri" w:cs="Calibri"/>
          <w:sz w:val="22"/>
          <w:szCs w:val="22"/>
        </w:rPr>
        <w:t>mlouvy.</w:t>
      </w:r>
    </w:p>
    <w:p w14:paraId="45C304E7" w14:textId="5303270C" w:rsidR="00984F5E" w:rsidRPr="007940D2" w:rsidRDefault="009A7962" w:rsidP="005D51FF">
      <w:pPr>
        <w:pStyle w:val="ustanoven1"/>
        <w:numPr>
          <w:ilvl w:val="1"/>
          <w:numId w:val="36"/>
        </w:numPr>
        <w:spacing w:line="276" w:lineRule="auto"/>
        <w:rPr>
          <w:rFonts w:ascii="Calibri" w:hAnsi="Calibri" w:cs="Calibri"/>
          <w:sz w:val="22"/>
          <w:szCs w:val="22"/>
        </w:rPr>
      </w:pPr>
      <w:r w:rsidRPr="007940D2">
        <w:rPr>
          <w:rFonts w:ascii="Calibri" w:hAnsi="Calibri" w:cs="Calibri"/>
          <w:sz w:val="22"/>
          <w:szCs w:val="22"/>
        </w:rPr>
        <w:t xml:space="preserve">V případě, že vada nebyla odstraněna </w:t>
      </w:r>
      <w:r w:rsidR="00EE14FE" w:rsidRPr="007940D2">
        <w:rPr>
          <w:rFonts w:ascii="Calibri" w:hAnsi="Calibri" w:cs="Calibri"/>
          <w:sz w:val="22"/>
          <w:szCs w:val="22"/>
        </w:rPr>
        <w:t>v platném</w:t>
      </w:r>
      <w:r w:rsidRPr="007940D2">
        <w:rPr>
          <w:rFonts w:ascii="Calibri" w:hAnsi="Calibri" w:cs="Calibri"/>
          <w:sz w:val="22"/>
          <w:szCs w:val="22"/>
        </w:rPr>
        <w:t xml:space="preserve"> termínu (dle bodu </w:t>
      </w:r>
      <w:r w:rsidR="00CF6189">
        <w:rPr>
          <w:rFonts w:ascii="Calibri" w:hAnsi="Calibri" w:cs="Calibri"/>
          <w:sz w:val="22"/>
          <w:szCs w:val="22"/>
        </w:rPr>
        <w:t>8</w:t>
      </w:r>
      <w:r w:rsidRPr="007940D2">
        <w:rPr>
          <w:rFonts w:ascii="Calibri" w:hAnsi="Calibri" w:cs="Calibri"/>
          <w:sz w:val="22"/>
          <w:szCs w:val="22"/>
        </w:rPr>
        <w:t xml:space="preserve">.3. tohoto článku) je </w:t>
      </w:r>
      <w:r w:rsidR="00DB0CD6" w:rsidRPr="007940D2">
        <w:rPr>
          <w:rFonts w:ascii="Calibri" w:hAnsi="Calibri" w:cs="Calibri"/>
          <w:sz w:val="22"/>
          <w:szCs w:val="22"/>
        </w:rPr>
        <w:t>O</w:t>
      </w:r>
      <w:r w:rsidRPr="007940D2">
        <w:rPr>
          <w:rFonts w:ascii="Calibri" w:hAnsi="Calibri" w:cs="Calibri"/>
          <w:sz w:val="22"/>
          <w:szCs w:val="22"/>
        </w:rPr>
        <w:t xml:space="preserve">bjednatel oprávněn dát vadu odstranit třetí osobou na náklady </w:t>
      </w:r>
      <w:r w:rsidR="00CF6189">
        <w:rPr>
          <w:rFonts w:ascii="Calibri" w:hAnsi="Calibri" w:cs="Calibri"/>
          <w:sz w:val="22"/>
          <w:szCs w:val="22"/>
        </w:rPr>
        <w:t>Z</w:t>
      </w:r>
      <w:r w:rsidRPr="007940D2">
        <w:rPr>
          <w:rFonts w:ascii="Calibri" w:hAnsi="Calibri" w:cs="Calibri"/>
          <w:sz w:val="22"/>
          <w:szCs w:val="22"/>
        </w:rPr>
        <w:t xml:space="preserve">hotovitele, pokud </w:t>
      </w:r>
      <w:r w:rsidR="00CF6189">
        <w:rPr>
          <w:rFonts w:ascii="Calibri" w:hAnsi="Calibri" w:cs="Calibri"/>
          <w:sz w:val="22"/>
          <w:szCs w:val="22"/>
        </w:rPr>
        <w:t>Z</w:t>
      </w:r>
      <w:r w:rsidRPr="007940D2">
        <w:rPr>
          <w:rFonts w:ascii="Calibri" w:hAnsi="Calibri" w:cs="Calibri"/>
          <w:sz w:val="22"/>
          <w:szCs w:val="22"/>
        </w:rPr>
        <w:t xml:space="preserve">hotovitel nebude reagovat na upozornění na tuto skutečnost do tří pracovních dnů ode dne obdržení tohoto upozornění. Tím nebude dotčena záruka na dílo ve smyslu odst. </w:t>
      </w:r>
      <w:r w:rsidR="00DB0CD6" w:rsidRPr="007940D2">
        <w:rPr>
          <w:rFonts w:ascii="Calibri" w:hAnsi="Calibri" w:cs="Calibri"/>
          <w:sz w:val="22"/>
          <w:szCs w:val="22"/>
        </w:rPr>
        <w:t>6</w:t>
      </w:r>
      <w:r w:rsidRPr="007940D2">
        <w:rPr>
          <w:rFonts w:ascii="Calibri" w:hAnsi="Calibri" w:cs="Calibri"/>
          <w:sz w:val="22"/>
          <w:szCs w:val="22"/>
        </w:rPr>
        <w:t xml:space="preserve"> tohoto článku.</w:t>
      </w:r>
    </w:p>
    <w:p w14:paraId="37BAE430" w14:textId="70A95270" w:rsidR="009A7962" w:rsidRPr="007940D2" w:rsidRDefault="009A7962" w:rsidP="005D51FF">
      <w:pPr>
        <w:pStyle w:val="ustanoven1"/>
        <w:numPr>
          <w:ilvl w:val="1"/>
          <w:numId w:val="36"/>
        </w:numPr>
        <w:spacing w:line="276" w:lineRule="auto"/>
        <w:rPr>
          <w:rFonts w:ascii="Calibri" w:hAnsi="Calibri" w:cs="Calibri"/>
          <w:sz w:val="22"/>
          <w:szCs w:val="22"/>
        </w:rPr>
      </w:pPr>
      <w:r w:rsidRPr="007940D2">
        <w:rPr>
          <w:rFonts w:ascii="Calibri" w:hAnsi="Calibri" w:cs="Calibri"/>
          <w:sz w:val="22"/>
          <w:szCs w:val="22"/>
        </w:rPr>
        <w:t xml:space="preserve">Povinností </w:t>
      </w:r>
      <w:r w:rsidR="00DB0CD6" w:rsidRPr="007940D2">
        <w:rPr>
          <w:rFonts w:ascii="Calibri" w:hAnsi="Calibri" w:cs="Calibri"/>
          <w:sz w:val="22"/>
          <w:szCs w:val="22"/>
        </w:rPr>
        <w:t>Z</w:t>
      </w:r>
      <w:r w:rsidRPr="007940D2">
        <w:rPr>
          <w:rFonts w:ascii="Calibri" w:hAnsi="Calibri" w:cs="Calibri"/>
          <w:sz w:val="22"/>
          <w:szCs w:val="22"/>
        </w:rPr>
        <w:t xml:space="preserve">hotovitele je vyzvat </w:t>
      </w:r>
      <w:r w:rsidR="00DB0CD6" w:rsidRPr="007940D2">
        <w:rPr>
          <w:rFonts w:ascii="Calibri" w:hAnsi="Calibri" w:cs="Calibri"/>
          <w:sz w:val="22"/>
          <w:szCs w:val="22"/>
        </w:rPr>
        <w:t>O</w:t>
      </w:r>
      <w:r w:rsidRPr="007940D2">
        <w:rPr>
          <w:rFonts w:ascii="Calibri" w:hAnsi="Calibri" w:cs="Calibri"/>
          <w:sz w:val="22"/>
          <w:szCs w:val="22"/>
        </w:rPr>
        <w:t xml:space="preserve">bjednatele ke kontrole každé odstraněné vady. Dokladem o odstranění vady a termínu odstranění je zápis podepsaný oběma smluvními stranami. Povinností </w:t>
      </w:r>
      <w:r w:rsidR="00DB0CD6" w:rsidRPr="007940D2">
        <w:rPr>
          <w:rFonts w:ascii="Calibri" w:hAnsi="Calibri" w:cs="Calibri"/>
          <w:sz w:val="22"/>
          <w:szCs w:val="22"/>
        </w:rPr>
        <w:t>O</w:t>
      </w:r>
      <w:r w:rsidRPr="007940D2">
        <w:rPr>
          <w:rFonts w:ascii="Calibri" w:hAnsi="Calibri" w:cs="Calibri"/>
          <w:sz w:val="22"/>
          <w:szCs w:val="22"/>
        </w:rPr>
        <w:t>bjednatele je dostavit se ke kontrole.</w:t>
      </w:r>
    </w:p>
    <w:p w14:paraId="177B56F6" w14:textId="77777777" w:rsidR="009A7962" w:rsidRDefault="009A7962" w:rsidP="009A7962">
      <w:pPr>
        <w:pStyle w:val="Zkladntext"/>
        <w:widowControl/>
        <w:ind w:left="720"/>
        <w:jc w:val="both"/>
        <w:rPr>
          <w:sz w:val="22"/>
          <w:szCs w:val="22"/>
        </w:rPr>
      </w:pPr>
    </w:p>
    <w:p w14:paraId="71C3CA45" w14:textId="50238701" w:rsidR="009A7962" w:rsidRPr="00F00E72" w:rsidRDefault="009A7962" w:rsidP="005D51FF">
      <w:pPr>
        <w:pStyle w:val="ustanoven1"/>
        <w:numPr>
          <w:ilvl w:val="0"/>
          <w:numId w:val="16"/>
        </w:numPr>
        <w:spacing w:line="276" w:lineRule="auto"/>
        <w:ind w:left="284" w:hanging="284"/>
        <w:rPr>
          <w:rFonts w:ascii="Calibri" w:hAnsi="Calibri" w:cs="Calibri"/>
          <w:sz w:val="22"/>
          <w:szCs w:val="22"/>
        </w:rPr>
      </w:pPr>
      <w:r w:rsidRPr="00F00E72">
        <w:rPr>
          <w:rFonts w:ascii="Calibri" w:hAnsi="Calibri" w:cs="Calibri"/>
          <w:sz w:val="22"/>
          <w:szCs w:val="22"/>
        </w:rPr>
        <w:t xml:space="preserve">Reklamace vad </w:t>
      </w:r>
      <w:r w:rsidR="00F611BF" w:rsidRPr="00F00E72">
        <w:rPr>
          <w:rFonts w:ascii="Calibri" w:hAnsi="Calibri" w:cs="Calibri"/>
          <w:sz w:val="22"/>
          <w:szCs w:val="22"/>
        </w:rPr>
        <w:t xml:space="preserve">hardware </w:t>
      </w:r>
      <w:r w:rsidRPr="00F00E72">
        <w:rPr>
          <w:rFonts w:ascii="Calibri" w:hAnsi="Calibri" w:cs="Calibri"/>
          <w:sz w:val="22"/>
          <w:szCs w:val="22"/>
        </w:rPr>
        <w:t xml:space="preserve">se bude řídit tímto režimem: </w:t>
      </w:r>
    </w:p>
    <w:p w14:paraId="47FBE9C0" w14:textId="63D232A0" w:rsidR="00F611BF" w:rsidRPr="00F00E72" w:rsidRDefault="00F611BF" w:rsidP="00DE4592">
      <w:pPr>
        <w:pStyle w:val="Zkladntextodsazen"/>
        <w:numPr>
          <w:ilvl w:val="1"/>
          <w:numId w:val="6"/>
        </w:numPr>
        <w:suppressAutoHyphens w:val="0"/>
        <w:spacing w:before="0"/>
        <w:rPr>
          <w:rFonts w:eastAsia="Calibri" w:cs="Calibri"/>
          <w:szCs w:val="22"/>
          <w:lang w:eastAsia="en-US"/>
        </w:rPr>
      </w:pPr>
      <w:r w:rsidRPr="00F00E72">
        <w:rPr>
          <w:rFonts w:eastAsia="Calibri" w:cs="Calibri"/>
          <w:szCs w:val="22"/>
          <w:lang w:eastAsia="en-US"/>
        </w:rPr>
        <w:t xml:space="preserve">Zhotovitel se zavazuje poskytovat servisní podporu na dodaný hardware po dobu trvání záruční doby. </w:t>
      </w:r>
    </w:p>
    <w:p w14:paraId="7E0E00AE" w14:textId="77777777" w:rsidR="005C4B82" w:rsidRPr="00F00E72" w:rsidRDefault="00675FB0" w:rsidP="005C4B82">
      <w:pPr>
        <w:pStyle w:val="Zkladntextodsazen"/>
        <w:numPr>
          <w:ilvl w:val="1"/>
          <w:numId w:val="6"/>
        </w:numPr>
        <w:suppressAutoHyphens w:val="0"/>
        <w:spacing w:before="0"/>
        <w:rPr>
          <w:rFonts w:eastAsia="Calibri" w:cs="Calibri"/>
          <w:szCs w:val="22"/>
          <w:lang w:eastAsia="en-US"/>
        </w:rPr>
      </w:pPr>
      <w:r w:rsidRPr="00F00E72">
        <w:rPr>
          <w:rFonts w:cs="Calibri"/>
        </w:rPr>
        <w:t>Zhotovitel je po dobu záruční doby kontaktním místem pro veškeré reklamace a servisní zásahy a je povinen zajistit spolupráci s výrobcem zařízení při odstraňování závad.</w:t>
      </w:r>
    </w:p>
    <w:p w14:paraId="6D9377A0" w14:textId="133788FB" w:rsidR="00870A39" w:rsidRPr="00F00E72" w:rsidRDefault="00870A39" w:rsidP="005C4B82">
      <w:pPr>
        <w:pStyle w:val="Zkladntextodsazen"/>
        <w:numPr>
          <w:ilvl w:val="1"/>
          <w:numId w:val="6"/>
        </w:numPr>
        <w:suppressAutoHyphens w:val="0"/>
        <w:spacing w:before="0"/>
        <w:rPr>
          <w:rFonts w:eastAsia="Calibri" w:cs="Calibri"/>
          <w:szCs w:val="22"/>
          <w:lang w:eastAsia="en-US"/>
        </w:rPr>
      </w:pPr>
      <w:r w:rsidRPr="00F00E72">
        <w:t xml:space="preserve">Servisní zásah může být realizován vzdáleně nebo formou </w:t>
      </w:r>
      <w:proofErr w:type="spellStart"/>
      <w:r w:rsidRPr="00F00E72">
        <w:t>onsite</w:t>
      </w:r>
      <w:proofErr w:type="spellEnd"/>
      <w:r w:rsidRPr="00F00E72">
        <w:t xml:space="preserve"> zásahu v místě instalace zařízení, pokud to povaha závady vyžaduje. </w:t>
      </w:r>
      <w:r w:rsidR="005C4B82" w:rsidRPr="00F00E72">
        <w:t>Zhotovi</w:t>
      </w:r>
      <w:r w:rsidRPr="00F00E72">
        <w:t>tel provede diagnostiku závady a bez zbytečného odkladu zahájí její odstranění.</w:t>
      </w:r>
    </w:p>
    <w:p w14:paraId="7316D936" w14:textId="1C02C824" w:rsidR="00DE4592" w:rsidRPr="00F00E72" w:rsidRDefault="002078A4" w:rsidP="00DE4592">
      <w:pPr>
        <w:pStyle w:val="Zkladntextodsazen"/>
        <w:numPr>
          <w:ilvl w:val="1"/>
          <w:numId w:val="6"/>
        </w:numPr>
        <w:suppressAutoHyphens w:val="0"/>
        <w:spacing w:before="0"/>
        <w:rPr>
          <w:rFonts w:eastAsia="Calibri" w:cs="Calibri"/>
          <w:szCs w:val="22"/>
          <w:lang w:eastAsia="en-US"/>
        </w:rPr>
      </w:pPr>
      <w:r w:rsidRPr="00F00E72">
        <w:rPr>
          <w:rFonts w:eastAsia="Calibri" w:cs="Calibri"/>
          <w:szCs w:val="22"/>
          <w:lang w:eastAsia="en-US"/>
        </w:rPr>
        <w:lastRenderedPageBreak/>
        <w:t>Objednatel nahlašuje reklamace v rámci helpdesk nástroje na adrese</w:t>
      </w:r>
      <w:r w:rsidR="00966788">
        <w:rPr>
          <w:rFonts w:eastAsia="Calibri" w:cs="Calibri"/>
          <w:szCs w:val="22"/>
          <w:lang w:eastAsia="en-US"/>
        </w:rPr>
        <w:t xml:space="preserve">: </w:t>
      </w:r>
      <w:hyperlink r:id="rId19" w:history="1">
        <w:proofErr w:type="spellStart"/>
        <w:r w:rsidR="00996052">
          <w:rPr>
            <w:rStyle w:val="Hypertextovodkaz"/>
            <w:rFonts w:eastAsia="Calibri" w:cs="Calibri"/>
            <w:szCs w:val="22"/>
            <w:lang w:eastAsia="en-US"/>
          </w:rPr>
          <w:t>xxxx</w:t>
        </w:r>
        <w:proofErr w:type="spellEnd"/>
      </w:hyperlink>
      <w:r w:rsidR="00363174">
        <w:rPr>
          <w:rFonts w:eastAsia="Calibri" w:cs="Calibri"/>
          <w:szCs w:val="22"/>
          <w:lang w:eastAsia="en-US"/>
        </w:rPr>
        <w:t xml:space="preserve">. </w:t>
      </w:r>
      <w:r w:rsidR="00177561" w:rsidRPr="00F00E72">
        <w:rPr>
          <w:rFonts w:eastAsia="Calibri" w:cs="Calibri"/>
          <w:szCs w:val="22"/>
          <w:lang w:eastAsia="en-US"/>
        </w:rPr>
        <w:t xml:space="preserve">  </w:t>
      </w:r>
      <w:r w:rsidR="00996052">
        <w:rPr>
          <w:rFonts w:eastAsia="Calibri" w:cs="Calibri"/>
          <w:szCs w:val="22"/>
          <w:lang w:eastAsia="en-US"/>
        </w:rPr>
        <w:t xml:space="preserve">                                         </w:t>
      </w:r>
      <w:r w:rsidRPr="00F00E72">
        <w:rPr>
          <w:rFonts w:eastAsia="Calibri" w:cs="Calibri"/>
          <w:szCs w:val="22"/>
          <w:lang w:eastAsia="en-US"/>
        </w:rPr>
        <w:t xml:space="preserve">V rámci reklamace uvede oprávněný zástupce </w:t>
      </w:r>
      <w:r w:rsidR="003C3403" w:rsidRPr="00F00E72">
        <w:rPr>
          <w:rFonts w:eastAsia="Calibri" w:cs="Calibri"/>
          <w:szCs w:val="22"/>
          <w:lang w:eastAsia="en-US"/>
        </w:rPr>
        <w:t>O</w:t>
      </w:r>
      <w:r w:rsidRPr="00F00E72">
        <w:rPr>
          <w:rFonts w:eastAsia="Calibri" w:cs="Calibri"/>
          <w:szCs w:val="22"/>
          <w:lang w:eastAsia="en-US"/>
        </w:rPr>
        <w:t>bjednatele popis závady a stanoví její kategorii</w:t>
      </w:r>
      <w:r w:rsidR="0027208C" w:rsidRPr="00F00E72">
        <w:rPr>
          <w:rFonts w:eastAsia="Calibri" w:cs="Calibri"/>
          <w:szCs w:val="22"/>
          <w:lang w:eastAsia="en-US"/>
        </w:rPr>
        <w:t xml:space="preserve"> dle přílohy č. 1 této </w:t>
      </w:r>
      <w:r w:rsidR="008F24E0" w:rsidRPr="00F00E72">
        <w:rPr>
          <w:rFonts w:eastAsia="Calibri" w:cs="Calibri"/>
          <w:szCs w:val="22"/>
          <w:lang w:eastAsia="en-US"/>
        </w:rPr>
        <w:t>S</w:t>
      </w:r>
      <w:r w:rsidR="0027208C" w:rsidRPr="00F00E72">
        <w:rPr>
          <w:rFonts w:eastAsia="Calibri" w:cs="Calibri"/>
          <w:szCs w:val="22"/>
          <w:lang w:eastAsia="en-US"/>
        </w:rPr>
        <w:t>mlouvy</w:t>
      </w:r>
      <w:r w:rsidR="00CA0D67" w:rsidRPr="00F00E72">
        <w:rPr>
          <w:rFonts w:eastAsia="Calibri" w:cs="Calibri"/>
          <w:szCs w:val="22"/>
          <w:lang w:eastAsia="en-US"/>
        </w:rPr>
        <w:t>.</w:t>
      </w:r>
    </w:p>
    <w:p w14:paraId="6A080F32" w14:textId="798F4AEA" w:rsidR="007E06C6" w:rsidRPr="00F00E72" w:rsidRDefault="002078A4" w:rsidP="00F50B1D">
      <w:pPr>
        <w:pStyle w:val="Zkladntextodsazen"/>
        <w:numPr>
          <w:ilvl w:val="1"/>
          <w:numId w:val="6"/>
        </w:numPr>
        <w:suppressAutoHyphens w:val="0"/>
        <w:spacing w:before="0"/>
        <w:rPr>
          <w:szCs w:val="22"/>
        </w:rPr>
      </w:pPr>
      <w:r w:rsidRPr="00F00E72">
        <w:rPr>
          <w:szCs w:val="22"/>
        </w:rPr>
        <w:t>Zhotovitel je povinen potvrdit nahlášenou vadu, chybu, poruchu či jiný nedostatek (dále jen “</w:t>
      </w:r>
      <w:r w:rsidR="003F05B2" w:rsidRPr="00F00E72">
        <w:rPr>
          <w:szCs w:val="22"/>
        </w:rPr>
        <w:t>vada</w:t>
      </w:r>
      <w:r w:rsidRPr="00F00E72">
        <w:rPr>
          <w:szCs w:val="22"/>
        </w:rPr>
        <w:t xml:space="preserve">”) </w:t>
      </w:r>
      <w:r w:rsidR="00A12837" w:rsidRPr="00F00E72">
        <w:rPr>
          <w:szCs w:val="22"/>
        </w:rPr>
        <w:t xml:space="preserve">nejpozději do </w:t>
      </w:r>
      <w:r w:rsidR="003A532E" w:rsidRPr="00F00E72">
        <w:rPr>
          <w:szCs w:val="22"/>
        </w:rPr>
        <w:t>4 hodin o</w:t>
      </w:r>
      <w:r w:rsidRPr="00F00E72">
        <w:rPr>
          <w:szCs w:val="22"/>
        </w:rPr>
        <w:t xml:space="preserve">d nahlášení vady </w:t>
      </w:r>
      <w:r w:rsidR="008F24E0" w:rsidRPr="00F00E72">
        <w:rPr>
          <w:szCs w:val="22"/>
        </w:rPr>
        <w:t>O</w:t>
      </w:r>
      <w:r w:rsidRPr="00F00E72">
        <w:rPr>
          <w:szCs w:val="22"/>
        </w:rPr>
        <w:t>bjednatelem (dále jen “Reakční lhůta”).</w:t>
      </w:r>
    </w:p>
    <w:p w14:paraId="7BD9799C" w14:textId="4C51A458" w:rsidR="0063623E" w:rsidRPr="00F00E72" w:rsidRDefault="002078A4" w:rsidP="0063623E">
      <w:pPr>
        <w:pStyle w:val="Zkladntextodsazen"/>
        <w:numPr>
          <w:ilvl w:val="1"/>
          <w:numId w:val="6"/>
        </w:numPr>
        <w:suppressAutoHyphens w:val="0"/>
        <w:spacing w:before="0" w:after="0"/>
        <w:rPr>
          <w:szCs w:val="22"/>
        </w:rPr>
      </w:pPr>
      <w:r w:rsidRPr="00F00E72">
        <w:rPr>
          <w:szCs w:val="22"/>
        </w:rPr>
        <w:t xml:space="preserve">Zhotovitel je povinen nahlášenou </w:t>
      </w:r>
      <w:r w:rsidR="00CD44CC" w:rsidRPr="00F00E72">
        <w:rPr>
          <w:szCs w:val="22"/>
        </w:rPr>
        <w:t>vad</w:t>
      </w:r>
      <w:r w:rsidRPr="00F00E72">
        <w:rPr>
          <w:szCs w:val="22"/>
        </w:rPr>
        <w:t xml:space="preserve">u odstranit dle </w:t>
      </w:r>
      <w:r w:rsidR="00CD44CC" w:rsidRPr="00F00E72">
        <w:rPr>
          <w:szCs w:val="22"/>
        </w:rPr>
        <w:t xml:space="preserve">její </w:t>
      </w:r>
      <w:r w:rsidRPr="00F00E72">
        <w:rPr>
          <w:szCs w:val="22"/>
        </w:rPr>
        <w:t xml:space="preserve">kategorie </w:t>
      </w:r>
      <w:r w:rsidR="00CD44CC" w:rsidRPr="00F00E72">
        <w:rPr>
          <w:szCs w:val="22"/>
        </w:rPr>
        <w:t>ve</w:t>
      </w:r>
      <w:r w:rsidRPr="00F00E72">
        <w:rPr>
          <w:szCs w:val="22"/>
        </w:rPr>
        <w:t xml:space="preserve"> lhůtách</w:t>
      </w:r>
      <w:r w:rsidR="0063623E" w:rsidRPr="00F00E72">
        <w:rPr>
          <w:szCs w:val="22"/>
        </w:rPr>
        <w:t xml:space="preserve"> dle přílohy č. 1 této smlouvy</w:t>
      </w:r>
      <w:r w:rsidRPr="00F00E72">
        <w:rPr>
          <w:szCs w:val="22"/>
        </w:rPr>
        <w:t xml:space="preserve"> (dále jen “Lhůta na vyřešení </w:t>
      </w:r>
      <w:r w:rsidR="00F30319" w:rsidRPr="00F00E72">
        <w:rPr>
          <w:szCs w:val="22"/>
        </w:rPr>
        <w:t>vady</w:t>
      </w:r>
      <w:r w:rsidRPr="00F00E72">
        <w:rPr>
          <w:szCs w:val="22"/>
        </w:rPr>
        <w:t>”)</w:t>
      </w:r>
      <w:r w:rsidR="00375000" w:rsidRPr="00F00E72">
        <w:rPr>
          <w:szCs w:val="22"/>
        </w:rPr>
        <w:t>, pokud s</w:t>
      </w:r>
      <w:r w:rsidR="00FF7A63" w:rsidRPr="00F00E72">
        <w:rPr>
          <w:szCs w:val="22"/>
        </w:rPr>
        <w:t>i</w:t>
      </w:r>
      <w:r w:rsidR="00375000" w:rsidRPr="00F00E72">
        <w:rPr>
          <w:szCs w:val="22"/>
        </w:rPr>
        <w:t xml:space="preserve"> smluvní strany nedohodnou v konkrétním případě lhůtu jinou</w:t>
      </w:r>
      <w:r w:rsidR="0063623E" w:rsidRPr="00F00E72">
        <w:rPr>
          <w:szCs w:val="22"/>
        </w:rPr>
        <w:t>.</w:t>
      </w:r>
    </w:p>
    <w:p w14:paraId="36FC5254" w14:textId="351AEBEC" w:rsidR="00E00973" w:rsidRPr="00F00E72" w:rsidRDefault="00E00973" w:rsidP="00EB3333">
      <w:pPr>
        <w:pStyle w:val="Zkladntextodsazen"/>
        <w:numPr>
          <w:ilvl w:val="1"/>
          <w:numId w:val="6"/>
        </w:numPr>
        <w:suppressAutoHyphens w:val="0"/>
        <w:rPr>
          <w:szCs w:val="22"/>
        </w:rPr>
      </w:pPr>
      <w:r w:rsidRPr="00F00E72">
        <w:rPr>
          <w:szCs w:val="22"/>
        </w:rPr>
        <w:t xml:space="preserve">Výše uvedené služby </w:t>
      </w:r>
      <w:r w:rsidR="009E1C69" w:rsidRPr="00F00E72">
        <w:rPr>
          <w:szCs w:val="22"/>
        </w:rPr>
        <w:t>budou zajištěny v pracovních dnech od 8,00 hodin do 16,00 hodin (dále jen „Pracovní doba“)</w:t>
      </w:r>
      <w:r w:rsidR="00B900F7" w:rsidRPr="00F00E72">
        <w:rPr>
          <w:szCs w:val="22"/>
        </w:rPr>
        <w:t xml:space="preserve">. Reakční lhůta a Lhůta na vyřešení </w:t>
      </w:r>
      <w:r w:rsidR="00C16A86" w:rsidRPr="00F00E72">
        <w:rPr>
          <w:szCs w:val="22"/>
        </w:rPr>
        <w:t xml:space="preserve">vady se </w:t>
      </w:r>
      <w:r w:rsidR="002B0B5F" w:rsidRPr="00F00E72">
        <w:rPr>
          <w:szCs w:val="22"/>
        </w:rPr>
        <w:t>počítají pouze v Pracovní době.</w:t>
      </w:r>
    </w:p>
    <w:p w14:paraId="43F7E0C4" w14:textId="28D630D2" w:rsidR="009A03B5" w:rsidRPr="00F00E72" w:rsidRDefault="009A03B5" w:rsidP="009A03B5">
      <w:pPr>
        <w:pStyle w:val="ustanoven1"/>
        <w:numPr>
          <w:ilvl w:val="1"/>
          <w:numId w:val="6"/>
        </w:numPr>
        <w:spacing w:line="276" w:lineRule="auto"/>
        <w:rPr>
          <w:rFonts w:ascii="Calibri" w:hAnsi="Calibri" w:cs="Calibri"/>
          <w:sz w:val="22"/>
          <w:szCs w:val="22"/>
        </w:rPr>
      </w:pPr>
      <w:r w:rsidRPr="00F00E72">
        <w:rPr>
          <w:rFonts w:ascii="Calibri" w:hAnsi="Calibri" w:cs="Calibri"/>
          <w:sz w:val="22"/>
          <w:szCs w:val="22"/>
        </w:rPr>
        <w:t>Povinností Zhotovitele je vyzvat Objednatele ke kontrole každé odstraněné vady. Dokladem o odstranění vady a termínu odstranění je zápis podepsaný oběma smluvními stranami. Povinností Objednatele je dostavit se ke kontrole.</w:t>
      </w:r>
    </w:p>
    <w:p w14:paraId="7E0ACF64" w14:textId="7DA0B127" w:rsidR="00751A4B" w:rsidRPr="00EB3333" w:rsidRDefault="00751A4B" w:rsidP="005D51FF">
      <w:pPr>
        <w:pStyle w:val="ustanoven1"/>
        <w:numPr>
          <w:ilvl w:val="0"/>
          <w:numId w:val="16"/>
        </w:numPr>
        <w:spacing w:line="276" w:lineRule="auto"/>
        <w:ind w:left="284" w:hanging="284"/>
        <w:rPr>
          <w:rFonts w:ascii="Calibri" w:hAnsi="Calibri" w:cs="Calibri"/>
          <w:sz w:val="22"/>
          <w:szCs w:val="22"/>
        </w:rPr>
      </w:pPr>
      <w:r w:rsidRPr="00EB3333">
        <w:rPr>
          <w:rFonts w:ascii="Calibri" w:hAnsi="Calibri" w:cs="Calibri"/>
          <w:sz w:val="22"/>
          <w:szCs w:val="22"/>
        </w:rPr>
        <w:t>Odstranění vady nemá vliv na nárok Objednatele na smluvní pokutu a náhradu škody vzešlou z vady Díla</w:t>
      </w:r>
      <w:r w:rsidR="00EB3333" w:rsidRPr="00EB3333">
        <w:rPr>
          <w:rFonts w:ascii="Calibri" w:hAnsi="Calibri" w:cs="Calibri"/>
          <w:sz w:val="22"/>
          <w:szCs w:val="22"/>
        </w:rPr>
        <w:t>.</w:t>
      </w:r>
    </w:p>
    <w:p w14:paraId="7E0ACF67" w14:textId="77777777" w:rsidR="00751A4B" w:rsidRPr="00016EC6" w:rsidRDefault="00751A4B" w:rsidP="001230F0">
      <w:pPr>
        <w:pStyle w:val="lnek1"/>
        <w:spacing w:line="276" w:lineRule="auto"/>
        <w:rPr>
          <w:rFonts w:asciiTheme="minorHAnsi" w:hAnsiTheme="minorHAnsi" w:cstheme="minorHAnsi"/>
          <w:sz w:val="22"/>
          <w:szCs w:val="22"/>
        </w:rPr>
      </w:pPr>
      <w:r w:rsidRPr="00016EC6">
        <w:rPr>
          <w:rFonts w:asciiTheme="minorHAnsi" w:hAnsiTheme="minorHAnsi" w:cstheme="minorHAnsi"/>
          <w:sz w:val="22"/>
          <w:szCs w:val="22"/>
        </w:rPr>
        <w:t>Článek XIII.</w:t>
      </w:r>
    </w:p>
    <w:p w14:paraId="7E0ACF68" w14:textId="77777777" w:rsidR="00751A4B" w:rsidRPr="00016EC6" w:rsidRDefault="00751A4B" w:rsidP="001230F0">
      <w:pPr>
        <w:pStyle w:val="lnek2"/>
        <w:spacing w:line="276" w:lineRule="auto"/>
        <w:rPr>
          <w:rFonts w:asciiTheme="minorHAnsi" w:hAnsiTheme="minorHAnsi" w:cstheme="minorHAnsi"/>
          <w:sz w:val="22"/>
          <w:szCs w:val="22"/>
        </w:rPr>
      </w:pPr>
      <w:r w:rsidRPr="00016EC6">
        <w:rPr>
          <w:rFonts w:asciiTheme="minorHAnsi" w:hAnsiTheme="minorHAnsi" w:cstheme="minorHAnsi"/>
          <w:sz w:val="22"/>
          <w:szCs w:val="22"/>
        </w:rPr>
        <w:t>Náhrada újmy</w:t>
      </w:r>
    </w:p>
    <w:p w14:paraId="7E0ACF69" w14:textId="77777777" w:rsidR="00751A4B" w:rsidRPr="00751A4B" w:rsidRDefault="00751A4B" w:rsidP="005D51FF">
      <w:pPr>
        <w:pStyle w:val="ustanoven1"/>
        <w:numPr>
          <w:ilvl w:val="0"/>
          <w:numId w:val="17"/>
        </w:numPr>
        <w:spacing w:line="276" w:lineRule="auto"/>
        <w:ind w:left="284" w:hanging="284"/>
        <w:rPr>
          <w:rFonts w:asciiTheme="minorHAnsi" w:hAnsiTheme="minorHAnsi" w:cstheme="minorHAnsi"/>
          <w:sz w:val="22"/>
        </w:rPr>
      </w:pPr>
      <w:r>
        <w:rPr>
          <w:rFonts w:asciiTheme="minorHAnsi" w:hAnsiTheme="minorHAnsi" w:cstheme="minorHAnsi"/>
          <w:sz w:val="22"/>
        </w:rPr>
        <w:t xml:space="preserve"> </w:t>
      </w:r>
      <w:r w:rsidRPr="00751A4B">
        <w:rPr>
          <w:rFonts w:asciiTheme="minorHAnsi" w:hAnsiTheme="minorHAnsi" w:cstheme="minorHAnsi"/>
          <w:sz w:val="22"/>
        </w:rPr>
        <w:t>Náhrada újmy se řídí ustanoveními § 2894 a násl. občanského zákoníku. Smluvní strany tímto výslovně sjednávají povinnost náhrady nemajetkové újmy (např. poškození dobrého jména).</w:t>
      </w:r>
    </w:p>
    <w:p w14:paraId="7E0ACF6A" w14:textId="77777777" w:rsidR="00751A4B" w:rsidRPr="00751A4B" w:rsidRDefault="00751A4B" w:rsidP="005D51FF">
      <w:pPr>
        <w:pStyle w:val="ustanoven1"/>
        <w:numPr>
          <w:ilvl w:val="0"/>
          <w:numId w:val="17"/>
        </w:numPr>
        <w:spacing w:line="276" w:lineRule="auto"/>
        <w:ind w:left="284" w:hanging="284"/>
        <w:rPr>
          <w:rFonts w:asciiTheme="minorHAnsi" w:hAnsiTheme="minorHAnsi" w:cstheme="minorHAnsi"/>
          <w:sz w:val="22"/>
        </w:rPr>
      </w:pPr>
      <w:r>
        <w:rPr>
          <w:rFonts w:asciiTheme="minorHAnsi" w:hAnsiTheme="minorHAnsi" w:cstheme="minorHAnsi"/>
          <w:sz w:val="22"/>
        </w:rPr>
        <w:t xml:space="preserve"> </w:t>
      </w:r>
      <w:r w:rsidRPr="00751A4B">
        <w:rPr>
          <w:rFonts w:asciiTheme="minorHAnsi" w:hAnsiTheme="minorHAnsi" w:cstheme="minorHAnsi"/>
          <w:sz w:val="22"/>
        </w:rPr>
        <w:t>Obě smluvní strany se zavazují přijmout všechna jim dostupná opatření k tomu, aby se předešlo vzniku škod a aby případně vzniklé škody byly co nejmenší.</w:t>
      </w:r>
    </w:p>
    <w:p w14:paraId="7E0ACF6B" w14:textId="77777777" w:rsidR="00751A4B" w:rsidRPr="00751A4B" w:rsidRDefault="00751A4B" w:rsidP="005D51FF">
      <w:pPr>
        <w:pStyle w:val="ustanoven1"/>
        <w:numPr>
          <w:ilvl w:val="0"/>
          <w:numId w:val="17"/>
        </w:numPr>
        <w:spacing w:line="276" w:lineRule="auto"/>
        <w:ind w:left="284" w:hanging="284"/>
        <w:rPr>
          <w:rFonts w:asciiTheme="minorHAnsi" w:hAnsiTheme="minorHAnsi" w:cstheme="minorHAnsi"/>
          <w:sz w:val="22"/>
        </w:rPr>
      </w:pPr>
      <w:r>
        <w:rPr>
          <w:rFonts w:asciiTheme="minorHAnsi" w:hAnsiTheme="minorHAnsi" w:cstheme="minorHAnsi"/>
          <w:sz w:val="22"/>
        </w:rPr>
        <w:t xml:space="preserve"> </w:t>
      </w:r>
      <w:r w:rsidRPr="00751A4B">
        <w:rPr>
          <w:rFonts w:asciiTheme="minorHAnsi" w:hAnsiTheme="minorHAnsi" w:cstheme="minorHAnsi"/>
          <w:sz w:val="22"/>
        </w:rPr>
        <w:t xml:space="preserve">Nárok na náhradu škody vzniká vedle nároku na smluvní </w:t>
      </w:r>
      <w:r w:rsidR="00B34EB5">
        <w:rPr>
          <w:rFonts w:asciiTheme="minorHAnsi" w:hAnsiTheme="minorHAnsi" w:cstheme="minorHAnsi"/>
          <w:sz w:val="22"/>
        </w:rPr>
        <w:t>pokuty sjednané dle článku č. XIV.</w:t>
      </w:r>
      <w:r w:rsidRPr="00751A4B">
        <w:rPr>
          <w:rFonts w:asciiTheme="minorHAnsi" w:hAnsiTheme="minorHAnsi" w:cstheme="minorHAnsi"/>
          <w:sz w:val="22"/>
        </w:rPr>
        <w:t xml:space="preserve"> této Smlouvy.</w:t>
      </w:r>
    </w:p>
    <w:p w14:paraId="7E0ACF6C" w14:textId="77777777" w:rsidR="00751A4B" w:rsidRPr="00751A4B" w:rsidRDefault="00751A4B" w:rsidP="005D51FF">
      <w:pPr>
        <w:pStyle w:val="ustanoven1"/>
        <w:numPr>
          <w:ilvl w:val="0"/>
          <w:numId w:val="17"/>
        </w:numPr>
        <w:spacing w:line="276" w:lineRule="auto"/>
        <w:ind w:left="284" w:hanging="284"/>
        <w:rPr>
          <w:rFonts w:asciiTheme="minorHAnsi" w:hAnsiTheme="minorHAnsi" w:cstheme="minorHAnsi"/>
          <w:sz w:val="22"/>
        </w:rPr>
      </w:pPr>
      <w:r>
        <w:rPr>
          <w:rFonts w:asciiTheme="minorHAnsi" w:hAnsiTheme="minorHAnsi" w:cstheme="minorHAnsi"/>
          <w:sz w:val="22"/>
        </w:rPr>
        <w:t xml:space="preserve"> </w:t>
      </w:r>
      <w:r w:rsidRPr="00751A4B">
        <w:rPr>
          <w:rFonts w:asciiTheme="minorHAnsi" w:hAnsiTheme="minorHAnsi" w:cstheme="minorHAnsi"/>
          <w:sz w:val="22"/>
        </w:rPr>
        <w:t>Žádná ze smluvních stran nebude považována za odpovědnou za nesplnění některého ustanovení této Smlouvy, budou-li příčinou nesplnění některého ustanovení této Smlouvy okolnosti nebo události, které jsou nezávislé na vůli povinné strany ve smyslu § 2913 odst. 2 občanského zákoníku (dále též jako „</w:t>
      </w:r>
      <w:bookmarkStart w:id="5" w:name="_Hlk40970406"/>
      <w:r w:rsidRPr="00751A4B">
        <w:rPr>
          <w:rFonts w:asciiTheme="minorHAnsi" w:hAnsiTheme="minorHAnsi" w:cstheme="minorHAnsi"/>
          <w:sz w:val="22"/>
        </w:rPr>
        <w:t>vyšší moc</w:t>
      </w:r>
      <w:bookmarkEnd w:id="5"/>
      <w:r w:rsidRPr="00751A4B">
        <w:rPr>
          <w:rFonts w:asciiTheme="minorHAnsi" w:hAnsiTheme="minorHAnsi" w:cstheme="minorHAnsi"/>
          <w:sz w:val="22"/>
        </w:rPr>
        <w:t>“).</w:t>
      </w:r>
    </w:p>
    <w:p w14:paraId="7E0ACF6D" w14:textId="77777777" w:rsidR="00751A4B" w:rsidRPr="00751A4B" w:rsidRDefault="00751A4B" w:rsidP="005D51FF">
      <w:pPr>
        <w:pStyle w:val="ustanoven1"/>
        <w:numPr>
          <w:ilvl w:val="0"/>
          <w:numId w:val="17"/>
        </w:numPr>
        <w:spacing w:line="276" w:lineRule="auto"/>
        <w:ind w:left="284" w:hanging="284"/>
        <w:rPr>
          <w:rFonts w:asciiTheme="minorHAnsi" w:hAnsiTheme="minorHAnsi" w:cstheme="minorHAnsi"/>
          <w:sz w:val="22"/>
        </w:rPr>
      </w:pPr>
      <w:r>
        <w:rPr>
          <w:rFonts w:asciiTheme="minorHAnsi" w:hAnsiTheme="minorHAnsi" w:cstheme="minorHAnsi"/>
          <w:sz w:val="22"/>
        </w:rPr>
        <w:t xml:space="preserve"> </w:t>
      </w:r>
      <w:r w:rsidRPr="00751A4B">
        <w:rPr>
          <w:rFonts w:asciiTheme="minorHAnsi" w:hAnsiTheme="minorHAnsi" w:cstheme="minorHAnsi"/>
          <w:sz w:val="22"/>
        </w:rPr>
        <w:t>V případě, že okolnosti vyšší moci bránící Zhotoviteli v řádném plnění této Smlouvy trvají déle než 3 měsíce, má Objednatel právo odstoupit od této Smlouvy. V případě, že okolnosti vyšší moci bránící Objednateli v řádném plnění této Smlouvy trvají déle než 3 měsíce, má Zhotovitel právo odstoupit od této Smlouvy.</w:t>
      </w:r>
    </w:p>
    <w:p w14:paraId="7E0ACF6E" w14:textId="77777777" w:rsidR="00751A4B" w:rsidRDefault="00751A4B" w:rsidP="005D51FF">
      <w:pPr>
        <w:pStyle w:val="ustanoven1"/>
        <w:numPr>
          <w:ilvl w:val="0"/>
          <w:numId w:val="17"/>
        </w:numPr>
        <w:spacing w:line="276" w:lineRule="auto"/>
        <w:ind w:left="284" w:hanging="284"/>
        <w:rPr>
          <w:rFonts w:asciiTheme="minorHAnsi" w:hAnsiTheme="minorHAnsi" w:cstheme="minorHAnsi"/>
          <w:sz w:val="22"/>
        </w:rPr>
      </w:pPr>
      <w:r>
        <w:rPr>
          <w:rFonts w:asciiTheme="minorHAnsi" w:hAnsiTheme="minorHAnsi" w:cstheme="minorHAnsi"/>
          <w:sz w:val="22"/>
        </w:rPr>
        <w:t xml:space="preserve"> </w:t>
      </w:r>
      <w:r w:rsidRPr="00751A4B">
        <w:rPr>
          <w:rFonts w:asciiTheme="minorHAnsi" w:hAnsiTheme="minorHAnsi" w:cstheme="minorHAnsi"/>
          <w:sz w:val="22"/>
        </w:rPr>
        <w:t xml:space="preserve">Smluvní strana, která porušuje svou povinnost nebo která s přihlédnutím ke všem okolnostem má vědět, že poruší svou povinnost založenou touto Smlouvou, nebo která se dozví o okolnosti vyšší moci bránící plnění povinnosti dle této Smlouvy, je povinna oznámit písemně druhé smluvní straně povahu překážky, která jí brání nebo bude bránit v plnění povinnosti, a o jejích důsledcích. Zpráva musí být podána bez zbytečného odkladu, nejpozději však do pěti (5) pracovních dnů poté, kdy se povinná smluvní strana o překážce dověděla nebo při náležité péči mohla dovědět. Druhá smluvní strana je povinna přijetí takové zprávy bez zbytečného odkladu písemně potvrdit. Stejným </w:t>
      </w:r>
      <w:r w:rsidRPr="00751A4B">
        <w:rPr>
          <w:rFonts w:asciiTheme="minorHAnsi" w:hAnsiTheme="minorHAnsi" w:cstheme="minorHAnsi"/>
          <w:sz w:val="22"/>
        </w:rPr>
        <w:lastRenderedPageBreak/>
        <w:t>způsobem musí být obeznámena druhá smluvní strana o ukončení okolností vyšší moci bránících splnění povinností vyplývajících z této Smlouvy.</w:t>
      </w:r>
    </w:p>
    <w:p w14:paraId="2AF5C363" w14:textId="582E2D5C" w:rsidR="00DD0FDD" w:rsidRPr="00CF612E" w:rsidRDefault="004E2F0D" w:rsidP="005D51FF">
      <w:pPr>
        <w:pStyle w:val="Odstavecseseznamem"/>
        <w:numPr>
          <w:ilvl w:val="0"/>
          <w:numId w:val="17"/>
        </w:numPr>
        <w:ind w:left="284" w:hanging="284"/>
        <w:jc w:val="both"/>
        <w:rPr>
          <w:bCs/>
        </w:rPr>
      </w:pPr>
      <w:r w:rsidRPr="00BA7F12">
        <w:rPr>
          <w:rFonts w:cstheme="minorHAnsi"/>
        </w:rPr>
        <w:t xml:space="preserve">Pro </w:t>
      </w:r>
      <w:r w:rsidR="00B945B1" w:rsidRPr="00BA7F12">
        <w:rPr>
          <w:rFonts w:cstheme="minorHAnsi"/>
        </w:rPr>
        <w:t>účely této Smlouvy</w:t>
      </w:r>
      <w:r w:rsidRPr="00BA7F12">
        <w:rPr>
          <w:rFonts w:cstheme="minorHAnsi"/>
        </w:rPr>
        <w:t xml:space="preserve"> se za vyšší moc považují případy, které nejsou závislé, ani je nemohou ovlivnit smluvní strany, např. válka, mobilizace, povstání, </w:t>
      </w:r>
      <w:r w:rsidR="00E927DD" w:rsidRPr="00BA7F12">
        <w:rPr>
          <w:rFonts w:cstheme="minorHAnsi"/>
        </w:rPr>
        <w:t xml:space="preserve">živelné pohromy atd. </w:t>
      </w:r>
      <w:r w:rsidR="00BA7F12" w:rsidRPr="00BA7F12">
        <w:rPr>
          <w:rFonts w:cstheme="minorHAnsi"/>
        </w:rPr>
        <w:t>Pr</w:t>
      </w:r>
      <w:r w:rsidR="00CB4ED6" w:rsidRPr="00BA7F12">
        <w:rPr>
          <w:bCs/>
        </w:rPr>
        <w:t>o odstranění jakýchkoliv pochybností tímto smluvní strany prohlašují</w:t>
      </w:r>
      <w:r w:rsidR="00BA7F12" w:rsidRPr="00BA7F12">
        <w:rPr>
          <w:bCs/>
        </w:rPr>
        <w:t xml:space="preserve">, že existence pandemické nákazy SARS-CoV-2, války na Ukrajině a války v Iránu není považována ve smyslu této smlouvy za vyšší moc. </w:t>
      </w:r>
    </w:p>
    <w:p w14:paraId="7E0ACF70" w14:textId="77777777" w:rsidR="00B34EB5" w:rsidRPr="00016EC6" w:rsidRDefault="00B34EB5" w:rsidP="001230F0">
      <w:pPr>
        <w:pStyle w:val="lnek1"/>
        <w:spacing w:line="276" w:lineRule="auto"/>
        <w:rPr>
          <w:rFonts w:asciiTheme="minorHAnsi" w:hAnsiTheme="minorHAnsi" w:cstheme="minorHAnsi"/>
          <w:sz w:val="22"/>
          <w:szCs w:val="22"/>
        </w:rPr>
      </w:pPr>
      <w:r w:rsidRPr="00016EC6">
        <w:rPr>
          <w:rFonts w:asciiTheme="minorHAnsi" w:hAnsiTheme="minorHAnsi" w:cstheme="minorHAnsi"/>
          <w:sz w:val="22"/>
          <w:szCs w:val="22"/>
        </w:rPr>
        <w:t>Článek XIV.</w:t>
      </w:r>
    </w:p>
    <w:p w14:paraId="7E0ACF71" w14:textId="77777777" w:rsidR="00B34EB5" w:rsidRPr="00016EC6" w:rsidRDefault="00B34EB5" w:rsidP="001230F0">
      <w:pPr>
        <w:pStyle w:val="lnek2"/>
        <w:spacing w:line="276" w:lineRule="auto"/>
        <w:rPr>
          <w:rFonts w:asciiTheme="minorHAnsi" w:hAnsiTheme="minorHAnsi" w:cstheme="minorHAnsi"/>
          <w:sz w:val="22"/>
          <w:szCs w:val="22"/>
        </w:rPr>
      </w:pPr>
      <w:r w:rsidRPr="00016EC6">
        <w:rPr>
          <w:rFonts w:asciiTheme="minorHAnsi" w:hAnsiTheme="minorHAnsi" w:cstheme="minorHAnsi"/>
          <w:sz w:val="22"/>
          <w:szCs w:val="22"/>
        </w:rPr>
        <w:t>Smluvní pokuty, úrok z prodlení</w:t>
      </w:r>
    </w:p>
    <w:p w14:paraId="3DCF1529" w14:textId="33EDFD72" w:rsidR="001352BF" w:rsidRDefault="001352BF" w:rsidP="005D51FF">
      <w:pPr>
        <w:pStyle w:val="ustanoven1"/>
        <w:numPr>
          <w:ilvl w:val="0"/>
          <w:numId w:val="18"/>
        </w:numPr>
        <w:spacing w:line="276" w:lineRule="auto"/>
        <w:ind w:left="284" w:hanging="284"/>
        <w:rPr>
          <w:rFonts w:asciiTheme="minorHAnsi" w:hAnsiTheme="minorHAnsi" w:cstheme="minorHAnsi"/>
          <w:sz w:val="22"/>
        </w:rPr>
      </w:pPr>
      <w:r>
        <w:rPr>
          <w:rFonts w:asciiTheme="minorHAnsi" w:hAnsiTheme="minorHAnsi" w:cstheme="minorHAnsi"/>
          <w:sz w:val="22"/>
        </w:rPr>
        <w:t xml:space="preserve">Smluvní </w:t>
      </w:r>
      <w:r w:rsidRPr="00B34EB5">
        <w:rPr>
          <w:rFonts w:asciiTheme="minorHAnsi" w:hAnsiTheme="minorHAnsi" w:cstheme="minorHAnsi"/>
          <w:sz w:val="22"/>
        </w:rPr>
        <w:t xml:space="preserve">strany sjednávají smluvní pokutu </w:t>
      </w:r>
      <w:r w:rsidR="00B77A66">
        <w:rPr>
          <w:rFonts w:asciiTheme="minorHAnsi" w:hAnsiTheme="minorHAnsi" w:cstheme="minorHAnsi"/>
          <w:sz w:val="22"/>
        </w:rPr>
        <w:t xml:space="preserve">v případě prodlení Zhotovitele s provedením Díla </w:t>
      </w:r>
      <w:r w:rsidR="00404CAC">
        <w:rPr>
          <w:rFonts w:asciiTheme="minorHAnsi" w:hAnsiTheme="minorHAnsi" w:cstheme="minorHAnsi"/>
          <w:sz w:val="22"/>
        </w:rPr>
        <w:t xml:space="preserve">dle čl. </w:t>
      </w:r>
      <w:r w:rsidR="00122F49">
        <w:rPr>
          <w:rFonts w:asciiTheme="minorHAnsi" w:hAnsiTheme="minorHAnsi" w:cstheme="minorHAnsi"/>
          <w:sz w:val="22"/>
        </w:rPr>
        <w:t xml:space="preserve">VI. </w:t>
      </w:r>
      <w:r w:rsidR="00B77A66">
        <w:rPr>
          <w:rFonts w:asciiTheme="minorHAnsi" w:hAnsiTheme="minorHAnsi" w:cstheme="minorHAnsi"/>
          <w:sz w:val="22"/>
        </w:rPr>
        <w:t xml:space="preserve">ve stanové době ve výši 10.000 Kč za každý den prodlení. </w:t>
      </w:r>
      <w:r>
        <w:rPr>
          <w:rFonts w:asciiTheme="minorHAnsi" w:hAnsiTheme="minorHAnsi" w:cstheme="minorHAnsi"/>
          <w:sz w:val="22"/>
        </w:rPr>
        <w:t xml:space="preserve">  </w:t>
      </w:r>
    </w:p>
    <w:p w14:paraId="7E0ACF79" w14:textId="404DC529" w:rsidR="00B34EB5" w:rsidRPr="00B34EB5" w:rsidRDefault="00B34EB5" w:rsidP="005D51FF">
      <w:pPr>
        <w:pStyle w:val="ustanoven1"/>
        <w:numPr>
          <w:ilvl w:val="0"/>
          <w:numId w:val="18"/>
        </w:numPr>
        <w:spacing w:line="276" w:lineRule="auto"/>
        <w:ind w:left="284" w:hanging="284"/>
        <w:rPr>
          <w:rFonts w:asciiTheme="minorHAnsi" w:hAnsiTheme="minorHAnsi" w:cstheme="minorHAnsi"/>
          <w:sz w:val="22"/>
        </w:rPr>
      </w:pPr>
      <w:r w:rsidRPr="00B34EB5">
        <w:rPr>
          <w:rFonts w:asciiTheme="minorHAnsi" w:hAnsiTheme="minorHAnsi" w:cstheme="minorHAnsi"/>
          <w:sz w:val="22"/>
        </w:rPr>
        <w:t>Za porušení smluvních</w:t>
      </w:r>
      <w:r>
        <w:rPr>
          <w:rFonts w:asciiTheme="minorHAnsi" w:hAnsiTheme="minorHAnsi" w:cstheme="minorHAnsi"/>
          <w:sz w:val="22"/>
        </w:rPr>
        <w:t xml:space="preserve"> povinností uvedených v článku IX.</w:t>
      </w:r>
      <w:r w:rsidRPr="00B34EB5">
        <w:rPr>
          <w:rFonts w:asciiTheme="minorHAnsi" w:hAnsiTheme="minorHAnsi" w:cstheme="minorHAnsi"/>
          <w:sz w:val="22"/>
        </w:rPr>
        <w:t xml:space="preserve"> je porušující Smluvní strana povinna zaplatit druhé Smluvní straně smluvní pokutu ve výši </w:t>
      </w:r>
      <w:r w:rsidR="00C25EFE" w:rsidRPr="00B34EB5">
        <w:rPr>
          <w:rFonts w:asciiTheme="minorHAnsi" w:hAnsiTheme="minorHAnsi" w:cstheme="minorHAnsi"/>
          <w:sz w:val="22"/>
        </w:rPr>
        <w:t>50</w:t>
      </w:r>
      <w:r w:rsidR="00C25EFE">
        <w:rPr>
          <w:rFonts w:asciiTheme="minorHAnsi" w:hAnsiTheme="minorHAnsi" w:cstheme="minorHAnsi"/>
          <w:sz w:val="22"/>
        </w:rPr>
        <w:t>.</w:t>
      </w:r>
      <w:r w:rsidR="00C25EFE" w:rsidRPr="00B34EB5">
        <w:rPr>
          <w:rFonts w:asciiTheme="minorHAnsi" w:hAnsiTheme="minorHAnsi" w:cstheme="minorHAnsi"/>
          <w:sz w:val="22"/>
        </w:rPr>
        <w:t>000, -</w:t>
      </w:r>
      <w:r w:rsidRPr="00B34EB5">
        <w:rPr>
          <w:rFonts w:asciiTheme="minorHAnsi" w:hAnsiTheme="minorHAnsi" w:cstheme="minorHAnsi"/>
          <w:sz w:val="22"/>
        </w:rPr>
        <w:t> Kč za každé jednotlivé porušení stanovené smluvní povinnosti.</w:t>
      </w:r>
    </w:p>
    <w:p w14:paraId="4BC69FDD" w14:textId="55A93411" w:rsidR="0056281D" w:rsidRPr="00B51897" w:rsidRDefault="00B34EB5" w:rsidP="005D51FF">
      <w:pPr>
        <w:pStyle w:val="ustanoven1"/>
        <w:numPr>
          <w:ilvl w:val="0"/>
          <w:numId w:val="18"/>
        </w:numPr>
        <w:spacing w:line="276" w:lineRule="auto"/>
        <w:ind w:left="284" w:hanging="284"/>
        <w:rPr>
          <w:rFonts w:asciiTheme="minorHAnsi" w:hAnsiTheme="minorHAnsi" w:cstheme="minorHAnsi"/>
          <w:sz w:val="22"/>
        </w:rPr>
      </w:pPr>
      <w:r w:rsidRPr="00B34EB5">
        <w:rPr>
          <w:rFonts w:asciiTheme="minorHAnsi" w:hAnsiTheme="minorHAnsi" w:cstheme="minorHAnsi"/>
          <w:sz w:val="22"/>
        </w:rPr>
        <w:t>Za porušení p</w:t>
      </w:r>
      <w:r>
        <w:rPr>
          <w:rFonts w:asciiTheme="minorHAnsi" w:hAnsiTheme="minorHAnsi" w:cstheme="minorHAnsi"/>
          <w:sz w:val="22"/>
        </w:rPr>
        <w:t>ovinnosti uvedené v čl. X</w:t>
      </w:r>
      <w:r w:rsidR="00253403">
        <w:rPr>
          <w:rFonts w:asciiTheme="minorHAnsi" w:hAnsiTheme="minorHAnsi" w:cstheme="minorHAnsi"/>
          <w:sz w:val="22"/>
        </w:rPr>
        <w:t>.</w:t>
      </w:r>
      <w:r>
        <w:rPr>
          <w:rFonts w:asciiTheme="minorHAnsi" w:hAnsiTheme="minorHAnsi" w:cstheme="minorHAnsi"/>
          <w:sz w:val="22"/>
        </w:rPr>
        <w:t xml:space="preserve"> odstavci </w:t>
      </w:r>
      <w:r w:rsidR="00FD254A">
        <w:rPr>
          <w:rFonts w:asciiTheme="minorHAnsi" w:hAnsiTheme="minorHAnsi" w:cstheme="minorHAnsi"/>
          <w:sz w:val="22"/>
        </w:rPr>
        <w:t>1</w:t>
      </w:r>
      <w:r w:rsidR="000E6472">
        <w:rPr>
          <w:rFonts w:asciiTheme="minorHAnsi" w:hAnsiTheme="minorHAnsi" w:cstheme="minorHAnsi"/>
          <w:sz w:val="22"/>
        </w:rPr>
        <w:t>3</w:t>
      </w:r>
      <w:r w:rsidRPr="00B34EB5">
        <w:rPr>
          <w:rFonts w:asciiTheme="minorHAnsi" w:hAnsiTheme="minorHAnsi" w:cstheme="minorHAnsi"/>
          <w:sz w:val="22"/>
        </w:rPr>
        <w:t xml:space="preserve"> této Smlouvy je Zhotovitel povinen zaplatit Objednateli smluvní pokutu ve výši </w:t>
      </w:r>
      <w:r w:rsidR="00C25EFE" w:rsidRPr="00B34EB5">
        <w:rPr>
          <w:rFonts w:asciiTheme="minorHAnsi" w:hAnsiTheme="minorHAnsi" w:cstheme="minorHAnsi"/>
          <w:sz w:val="22"/>
        </w:rPr>
        <w:t>5</w:t>
      </w:r>
      <w:r w:rsidR="00C25EFE">
        <w:rPr>
          <w:rFonts w:asciiTheme="minorHAnsi" w:hAnsiTheme="minorHAnsi" w:cstheme="minorHAnsi"/>
          <w:sz w:val="22"/>
        </w:rPr>
        <w:t>.</w:t>
      </w:r>
      <w:r w:rsidR="00C25EFE" w:rsidRPr="00B34EB5">
        <w:rPr>
          <w:rFonts w:asciiTheme="minorHAnsi" w:hAnsiTheme="minorHAnsi" w:cstheme="minorHAnsi"/>
          <w:sz w:val="22"/>
        </w:rPr>
        <w:t>000, -</w:t>
      </w:r>
      <w:r w:rsidRPr="00B34EB5">
        <w:rPr>
          <w:rFonts w:asciiTheme="minorHAnsi" w:hAnsiTheme="minorHAnsi" w:cstheme="minorHAnsi"/>
          <w:sz w:val="22"/>
        </w:rPr>
        <w:t> Kč za každý započatý den</w:t>
      </w:r>
      <w:r w:rsidR="00FF5E05">
        <w:rPr>
          <w:rFonts w:asciiTheme="minorHAnsi" w:hAnsiTheme="minorHAnsi" w:cstheme="minorHAnsi"/>
          <w:sz w:val="22"/>
        </w:rPr>
        <w:t xml:space="preserve">, v němž nebude trvat </w:t>
      </w:r>
      <w:r w:rsidR="0005043B">
        <w:rPr>
          <w:rFonts w:asciiTheme="minorHAnsi" w:hAnsiTheme="minorHAnsi" w:cstheme="minorHAnsi"/>
          <w:sz w:val="22"/>
        </w:rPr>
        <w:t>pojištění odpovědnosti za škody s minimální výší pojistného</w:t>
      </w:r>
      <w:r w:rsidRPr="00B34EB5">
        <w:rPr>
          <w:rFonts w:asciiTheme="minorHAnsi" w:hAnsiTheme="minorHAnsi" w:cstheme="minorHAnsi"/>
          <w:sz w:val="22"/>
        </w:rPr>
        <w:t>.</w:t>
      </w:r>
    </w:p>
    <w:p w14:paraId="5455490F" w14:textId="732A1CDD" w:rsidR="000D1F6E" w:rsidRDefault="000D1F6E" w:rsidP="005D51FF">
      <w:pPr>
        <w:pStyle w:val="ustanoven1"/>
        <w:numPr>
          <w:ilvl w:val="0"/>
          <w:numId w:val="18"/>
        </w:numPr>
        <w:spacing w:line="276" w:lineRule="auto"/>
        <w:ind w:left="284" w:hanging="284"/>
        <w:rPr>
          <w:rFonts w:asciiTheme="minorHAnsi" w:hAnsiTheme="minorHAnsi" w:cstheme="minorHAnsi"/>
          <w:sz w:val="22"/>
        </w:rPr>
      </w:pPr>
      <w:r>
        <w:rPr>
          <w:rFonts w:asciiTheme="minorHAnsi" w:hAnsiTheme="minorHAnsi" w:cstheme="minorHAnsi"/>
          <w:sz w:val="22"/>
        </w:rPr>
        <w:t>Smluvní pokuta pro případ nedodržení lhůty dle čl. XI</w:t>
      </w:r>
      <w:r w:rsidR="00580033">
        <w:rPr>
          <w:rFonts w:asciiTheme="minorHAnsi" w:hAnsiTheme="minorHAnsi" w:cstheme="minorHAnsi"/>
          <w:sz w:val="22"/>
        </w:rPr>
        <w:t>I</w:t>
      </w:r>
      <w:r>
        <w:rPr>
          <w:rFonts w:asciiTheme="minorHAnsi" w:hAnsiTheme="minorHAnsi" w:cstheme="minorHAnsi"/>
          <w:sz w:val="22"/>
        </w:rPr>
        <w:t>. ods</w:t>
      </w:r>
      <w:r w:rsidR="00A06DF8">
        <w:rPr>
          <w:rFonts w:asciiTheme="minorHAnsi" w:hAnsiTheme="minorHAnsi" w:cstheme="minorHAnsi"/>
          <w:sz w:val="22"/>
        </w:rPr>
        <w:t>tavci</w:t>
      </w:r>
      <w:r w:rsidR="00580033">
        <w:rPr>
          <w:rFonts w:asciiTheme="minorHAnsi" w:hAnsiTheme="minorHAnsi" w:cstheme="minorHAnsi"/>
          <w:sz w:val="22"/>
        </w:rPr>
        <w:t xml:space="preserve"> 8.3 </w:t>
      </w:r>
      <w:r w:rsidR="00A06DF8">
        <w:rPr>
          <w:rFonts w:asciiTheme="minorHAnsi" w:hAnsiTheme="minorHAnsi" w:cstheme="minorHAnsi"/>
          <w:sz w:val="22"/>
        </w:rPr>
        <w:t xml:space="preserve">se sjednává </w:t>
      </w:r>
      <w:r w:rsidR="00F71F8E">
        <w:rPr>
          <w:rFonts w:asciiTheme="minorHAnsi" w:hAnsiTheme="minorHAnsi" w:cstheme="minorHAnsi"/>
          <w:sz w:val="22"/>
        </w:rPr>
        <w:t>smluvní pokuta ve výši 500 Kč za každý den prodlení.</w:t>
      </w:r>
    </w:p>
    <w:p w14:paraId="07C0DE74" w14:textId="048A9A7C" w:rsidR="00200A3E" w:rsidRDefault="00597FED" w:rsidP="005D51FF">
      <w:pPr>
        <w:pStyle w:val="ustanoven1"/>
        <w:numPr>
          <w:ilvl w:val="0"/>
          <w:numId w:val="18"/>
        </w:numPr>
        <w:spacing w:line="276" w:lineRule="auto"/>
        <w:ind w:left="284" w:hanging="284"/>
        <w:rPr>
          <w:rFonts w:asciiTheme="minorHAnsi" w:hAnsiTheme="minorHAnsi" w:cstheme="minorHAnsi"/>
          <w:sz w:val="22"/>
        </w:rPr>
      </w:pPr>
      <w:r>
        <w:rPr>
          <w:rFonts w:asciiTheme="minorHAnsi" w:hAnsiTheme="minorHAnsi" w:cstheme="minorHAnsi"/>
          <w:sz w:val="22"/>
        </w:rPr>
        <w:t>Smluvní pokuta pro případ nedodržení lhůt</w:t>
      </w:r>
      <w:r w:rsidR="00D43A4B">
        <w:rPr>
          <w:rFonts w:asciiTheme="minorHAnsi" w:hAnsiTheme="minorHAnsi" w:cstheme="minorHAnsi"/>
          <w:sz w:val="22"/>
        </w:rPr>
        <w:t xml:space="preserve"> uvedených v </w:t>
      </w:r>
      <w:r w:rsidR="00673FC7">
        <w:rPr>
          <w:rFonts w:asciiTheme="minorHAnsi" w:hAnsiTheme="minorHAnsi" w:cstheme="minorHAnsi"/>
          <w:sz w:val="22"/>
        </w:rPr>
        <w:t>P</w:t>
      </w:r>
      <w:r w:rsidR="00D43A4B">
        <w:rPr>
          <w:rFonts w:asciiTheme="minorHAnsi" w:hAnsiTheme="minorHAnsi" w:cstheme="minorHAnsi"/>
          <w:sz w:val="22"/>
        </w:rPr>
        <w:t xml:space="preserve">říloze č. </w:t>
      </w:r>
      <w:r w:rsidR="005A278E">
        <w:rPr>
          <w:rFonts w:asciiTheme="minorHAnsi" w:hAnsiTheme="minorHAnsi" w:cstheme="minorHAnsi"/>
          <w:sz w:val="22"/>
        </w:rPr>
        <w:t>1</w:t>
      </w:r>
      <w:r w:rsidR="00673FC7">
        <w:rPr>
          <w:rFonts w:asciiTheme="minorHAnsi" w:hAnsiTheme="minorHAnsi" w:cstheme="minorHAnsi"/>
          <w:sz w:val="22"/>
        </w:rPr>
        <w:t xml:space="preserve"> této Smlouvy se sjednává ve výši</w:t>
      </w:r>
      <w:r w:rsidR="00BD4A85">
        <w:rPr>
          <w:rFonts w:asciiTheme="minorHAnsi" w:hAnsiTheme="minorHAnsi" w:cstheme="minorHAnsi"/>
          <w:sz w:val="22"/>
        </w:rPr>
        <w:t xml:space="preserve"> stanovené v Příloze č. </w:t>
      </w:r>
      <w:r w:rsidR="005A278E">
        <w:rPr>
          <w:rFonts w:asciiTheme="minorHAnsi" w:hAnsiTheme="minorHAnsi" w:cstheme="minorHAnsi"/>
          <w:sz w:val="22"/>
        </w:rPr>
        <w:t>1</w:t>
      </w:r>
      <w:r w:rsidR="00BD4A85">
        <w:rPr>
          <w:rFonts w:asciiTheme="minorHAnsi" w:hAnsiTheme="minorHAnsi" w:cstheme="minorHAnsi"/>
          <w:sz w:val="22"/>
        </w:rPr>
        <w:t xml:space="preserve"> této Smlouvy.  </w:t>
      </w:r>
    </w:p>
    <w:p w14:paraId="7E981284" w14:textId="77777777" w:rsidR="00C35A3F" w:rsidRPr="00B34EB5" w:rsidRDefault="00C35A3F" w:rsidP="005D51FF">
      <w:pPr>
        <w:pStyle w:val="ustanoven1"/>
        <w:numPr>
          <w:ilvl w:val="0"/>
          <w:numId w:val="18"/>
        </w:numPr>
        <w:spacing w:line="276" w:lineRule="auto"/>
        <w:ind w:left="284" w:hanging="284"/>
        <w:rPr>
          <w:rFonts w:asciiTheme="minorHAnsi" w:hAnsiTheme="minorHAnsi" w:cstheme="minorHAnsi"/>
          <w:sz w:val="22"/>
        </w:rPr>
      </w:pPr>
      <w:r w:rsidRPr="00B34EB5">
        <w:rPr>
          <w:rFonts w:asciiTheme="minorHAnsi" w:hAnsiTheme="minorHAnsi" w:cstheme="minorHAnsi"/>
          <w:sz w:val="22"/>
        </w:rPr>
        <w:t>V případě prodlení Objednatele s úhradou bezvadné faktury se sjednává úrok z prodlení ve výši 0,01</w:t>
      </w:r>
      <w:r>
        <w:rPr>
          <w:rFonts w:asciiTheme="minorHAnsi" w:hAnsiTheme="minorHAnsi" w:cstheme="minorHAnsi"/>
          <w:sz w:val="22"/>
        </w:rPr>
        <w:t xml:space="preserve"> </w:t>
      </w:r>
      <w:r w:rsidRPr="00B34EB5">
        <w:rPr>
          <w:rFonts w:asciiTheme="minorHAnsi" w:hAnsiTheme="minorHAnsi" w:cstheme="minorHAnsi"/>
          <w:sz w:val="22"/>
        </w:rPr>
        <w:t>% z dlužné částky za každý započatý kalendářní den prodlení.</w:t>
      </w:r>
    </w:p>
    <w:p w14:paraId="7E0ACF7B" w14:textId="77777777" w:rsidR="00B34EB5" w:rsidRPr="00B34EB5" w:rsidRDefault="00B34EB5" w:rsidP="005D51FF">
      <w:pPr>
        <w:pStyle w:val="ustanoven1"/>
        <w:numPr>
          <w:ilvl w:val="0"/>
          <w:numId w:val="18"/>
        </w:numPr>
        <w:spacing w:line="276" w:lineRule="auto"/>
        <w:ind w:left="284" w:hanging="284"/>
        <w:rPr>
          <w:rFonts w:asciiTheme="minorHAnsi" w:hAnsiTheme="minorHAnsi" w:cstheme="minorHAnsi"/>
          <w:sz w:val="22"/>
        </w:rPr>
      </w:pPr>
      <w:r w:rsidRPr="00B34EB5">
        <w:rPr>
          <w:rFonts w:asciiTheme="minorHAnsi" w:hAnsiTheme="minorHAnsi" w:cstheme="minorHAnsi"/>
          <w:sz w:val="22"/>
        </w:rPr>
        <w:t>Všechny výše uvedené smluvní pokuty jsou splatné do 30 (třiceti) kalendářních dní ode dne doručení písemné výzvy k jejímu zaplacení. Zaplacením smluvní pokuty není dotčeno právo oprávněné Smluvní strany na náhradu škody, a to včetně škody přesahující smluvní pokutu.</w:t>
      </w:r>
    </w:p>
    <w:p w14:paraId="7E0ACF7C" w14:textId="77777777" w:rsidR="00B34EB5" w:rsidRPr="00B34EB5" w:rsidRDefault="00B34EB5" w:rsidP="005D51FF">
      <w:pPr>
        <w:pStyle w:val="ustanoven1"/>
        <w:numPr>
          <w:ilvl w:val="0"/>
          <w:numId w:val="18"/>
        </w:numPr>
        <w:spacing w:line="276" w:lineRule="auto"/>
        <w:ind w:left="284" w:hanging="284"/>
        <w:rPr>
          <w:rFonts w:asciiTheme="minorHAnsi" w:hAnsiTheme="minorHAnsi" w:cstheme="minorHAnsi"/>
          <w:sz w:val="22"/>
        </w:rPr>
      </w:pPr>
      <w:r w:rsidRPr="00B34EB5">
        <w:rPr>
          <w:rFonts w:asciiTheme="minorHAnsi" w:hAnsiTheme="minorHAnsi" w:cstheme="minorHAnsi"/>
          <w:sz w:val="22"/>
        </w:rPr>
        <w:t>Smluvní strany konstatují, že s ohledem na význam závazků, k jejichž utvrzení smluvní pokuty dle této Smlouvy slouží, není podle jejich svobodné vůle výše sjednaných smluvních pokut nepřiměřená a že smluvní pokuty nejsou v rozporu s dobrými mravy ani poctivým obchodním stykem.</w:t>
      </w:r>
    </w:p>
    <w:p w14:paraId="7E0ACF7D" w14:textId="1878FF78" w:rsidR="00B34EB5" w:rsidRDefault="00B34EB5" w:rsidP="005D51FF">
      <w:pPr>
        <w:pStyle w:val="ustanoven1"/>
        <w:numPr>
          <w:ilvl w:val="0"/>
          <w:numId w:val="18"/>
        </w:numPr>
        <w:spacing w:line="276" w:lineRule="auto"/>
        <w:ind w:left="284" w:hanging="284"/>
        <w:rPr>
          <w:rFonts w:asciiTheme="minorHAnsi" w:hAnsiTheme="minorHAnsi" w:cstheme="minorHAnsi"/>
          <w:sz w:val="22"/>
        </w:rPr>
      </w:pPr>
      <w:r w:rsidRPr="00B34EB5">
        <w:rPr>
          <w:rFonts w:asciiTheme="minorHAnsi" w:hAnsiTheme="minorHAnsi" w:cstheme="minorHAnsi"/>
          <w:sz w:val="22"/>
        </w:rPr>
        <w:t xml:space="preserve">Zhotovitel prohlašuje, že zná účel této Smlouvy, a je si vědom skutečnosti, že na jejím včasném a řádném plnění je závislý provoz </w:t>
      </w:r>
      <w:r w:rsidR="00B13929">
        <w:rPr>
          <w:rFonts w:asciiTheme="minorHAnsi" w:hAnsiTheme="minorHAnsi" w:cstheme="minorHAnsi"/>
          <w:sz w:val="22"/>
        </w:rPr>
        <w:t xml:space="preserve">školy </w:t>
      </w:r>
      <w:r w:rsidRPr="00B34EB5">
        <w:rPr>
          <w:rFonts w:asciiTheme="minorHAnsi" w:hAnsiTheme="minorHAnsi" w:cstheme="minorHAnsi"/>
          <w:sz w:val="22"/>
        </w:rPr>
        <w:t>a též jeho plnění vůči třetím subjektům. Zhotovitel dále prohlašuje, že je mu dostatečně znám důsledek porušení jeho povinností.</w:t>
      </w:r>
    </w:p>
    <w:p w14:paraId="4F1B8EB8" w14:textId="77777777" w:rsidR="009B0CAB" w:rsidRDefault="009B0CAB" w:rsidP="001230F0">
      <w:pPr>
        <w:pStyle w:val="ustanoven1"/>
        <w:spacing w:line="276" w:lineRule="auto"/>
        <w:ind w:left="284" w:firstLine="0"/>
        <w:rPr>
          <w:rFonts w:asciiTheme="minorHAnsi" w:hAnsiTheme="minorHAnsi" w:cstheme="minorHAnsi"/>
          <w:sz w:val="22"/>
        </w:rPr>
      </w:pPr>
    </w:p>
    <w:p w14:paraId="7E0ACF7F" w14:textId="63BAC81C" w:rsidR="00B34EB5" w:rsidRPr="00B966A8" w:rsidRDefault="00343616" w:rsidP="001230F0">
      <w:pPr>
        <w:suppressAutoHyphens w:val="0"/>
        <w:spacing w:before="0" w:after="0"/>
        <w:jc w:val="center"/>
        <w:rPr>
          <w:rFonts w:asciiTheme="minorHAnsi" w:hAnsiTheme="minorHAnsi" w:cstheme="minorHAnsi"/>
          <w:b/>
          <w:bCs/>
          <w:szCs w:val="22"/>
        </w:rPr>
      </w:pPr>
      <w:r w:rsidRPr="00B966A8">
        <w:rPr>
          <w:rFonts w:asciiTheme="minorHAnsi" w:hAnsiTheme="minorHAnsi" w:cstheme="minorHAnsi"/>
          <w:b/>
          <w:bCs/>
          <w:szCs w:val="22"/>
        </w:rPr>
        <w:t>Článek XV.</w:t>
      </w:r>
    </w:p>
    <w:p w14:paraId="7E0ACF80" w14:textId="77777777" w:rsidR="00B34EB5" w:rsidRPr="00B966A8" w:rsidRDefault="00B34EB5" w:rsidP="001230F0">
      <w:pPr>
        <w:pStyle w:val="lnek2"/>
        <w:spacing w:after="0" w:line="276" w:lineRule="auto"/>
        <w:rPr>
          <w:rFonts w:asciiTheme="minorHAnsi" w:hAnsiTheme="minorHAnsi" w:cstheme="minorHAnsi"/>
          <w:sz w:val="22"/>
          <w:szCs w:val="22"/>
        </w:rPr>
      </w:pPr>
      <w:r w:rsidRPr="00B966A8">
        <w:rPr>
          <w:rFonts w:asciiTheme="minorHAnsi" w:hAnsiTheme="minorHAnsi" w:cstheme="minorHAnsi"/>
          <w:sz w:val="22"/>
          <w:szCs w:val="22"/>
        </w:rPr>
        <w:t>Ukončení Smlouvy a odstoupení od Smlouvy</w:t>
      </w:r>
    </w:p>
    <w:p w14:paraId="25653076" w14:textId="77777777" w:rsidR="00383AAF" w:rsidRPr="00383AAF" w:rsidRDefault="00383AAF" w:rsidP="001230F0">
      <w:pPr>
        <w:rPr>
          <w:lang w:eastAsia="en-US"/>
        </w:rPr>
      </w:pPr>
    </w:p>
    <w:p w14:paraId="7E0ACF81" w14:textId="77777777" w:rsidR="00B34EB5" w:rsidRPr="00B34EB5" w:rsidRDefault="00B34EB5" w:rsidP="005D51FF">
      <w:pPr>
        <w:pStyle w:val="ustanoven1"/>
        <w:numPr>
          <w:ilvl w:val="0"/>
          <w:numId w:val="19"/>
        </w:numPr>
        <w:spacing w:line="276" w:lineRule="auto"/>
        <w:ind w:left="284" w:hanging="284"/>
        <w:rPr>
          <w:rFonts w:asciiTheme="minorHAnsi" w:hAnsiTheme="minorHAnsi" w:cstheme="minorHAnsi"/>
          <w:sz w:val="22"/>
        </w:rPr>
      </w:pPr>
      <w:r w:rsidRPr="00B34EB5">
        <w:rPr>
          <w:rFonts w:asciiTheme="minorHAnsi" w:hAnsiTheme="minorHAnsi" w:cstheme="minorHAnsi"/>
          <w:sz w:val="22"/>
        </w:rPr>
        <w:t xml:space="preserve">Smlouvu lze ukončit písemnou dohodou Smluvních stran. </w:t>
      </w:r>
    </w:p>
    <w:p w14:paraId="7E0ACF82" w14:textId="59E41B70" w:rsidR="00B34EB5" w:rsidRPr="00B34EB5" w:rsidRDefault="00B34EB5" w:rsidP="005D51FF">
      <w:pPr>
        <w:pStyle w:val="ustanoven1"/>
        <w:numPr>
          <w:ilvl w:val="0"/>
          <w:numId w:val="19"/>
        </w:numPr>
        <w:spacing w:line="276" w:lineRule="auto"/>
        <w:ind w:left="284" w:hanging="284"/>
        <w:rPr>
          <w:rFonts w:asciiTheme="minorHAnsi" w:hAnsiTheme="minorHAnsi" w:cstheme="minorHAnsi"/>
          <w:sz w:val="22"/>
        </w:rPr>
      </w:pPr>
      <w:r w:rsidRPr="00B34EB5">
        <w:rPr>
          <w:rFonts w:asciiTheme="minorHAnsi" w:hAnsiTheme="minorHAnsi" w:cstheme="minorHAnsi"/>
          <w:sz w:val="22"/>
        </w:rPr>
        <w:lastRenderedPageBreak/>
        <w:t>Od Smlouvy lze odstoupit pouze v případech podstatného porušení S</w:t>
      </w:r>
      <w:r>
        <w:rPr>
          <w:rFonts w:asciiTheme="minorHAnsi" w:hAnsiTheme="minorHAnsi" w:cstheme="minorHAnsi"/>
          <w:sz w:val="22"/>
        </w:rPr>
        <w:t xml:space="preserve">mlouvy </w:t>
      </w:r>
      <w:r w:rsidRPr="0012524E">
        <w:rPr>
          <w:rFonts w:asciiTheme="minorHAnsi" w:hAnsiTheme="minorHAnsi" w:cstheme="minorHAnsi"/>
          <w:sz w:val="22"/>
        </w:rPr>
        <w:t xml:space="preserve">(viz článek X. odst. </w:t>
      </w:r>
      <w:r w:rsidR="0012524E" w:rsidRPr="0012524E">
        <w:rPr>
          <w:rFonts w:asciiTheme="minorHAnsi" w:hAnsiTheme="minorHAnsi" w:cstheme="minorHAnsi"/>
          <w:sz w:val="22"/>
        </w:rPr>
        <w:t>1</w:t>
      </w:r>
      <w:r w:rsidR="00B259C9">
        <w:rPr>
          <w:rFonts w:asciiTheme="minorHAnsi" w:hAnsiTheme="minorHAnsi" w:cstheme="minorHAnsi"/>
          <w:sz w:val="22"/>
        </w:rPr>
        <w:t>3</w:t>
      </w:r>
      <w:r w:rsidR="00D5176F" w:rsidRPr="0012524E">
        <w:rPr>
          <w:rFonts w:asciiTheme="minorHAnsi" w:hAnsiTheme="minorHAnsi" w:cstheme="minorHAnsi"/>
          <w:sz w:val="22"/>
        </w:rPr>
        <w:t xml:space="preserve"> a článek XVI.</w:t>
      </w:r>
      <w:r w:rsidRPr="0012524E">
        <w:rPr>
          <w:rFonts w:asciiTheme="minorHAnsi" w:hAnsiTheme="minorHAnsi" w:cstheme="minorHAnsi"/>
          <w:sz w:val="22"/>
        </w:rPr>
        <w:t xml:space="preserve"> této Smlouvy) a v případech, které jsou v této Smlouvě</w:t>
      </w:r>
      <w:r w:rsidRPr="00B34EB5">
        <w:rPr>
          <w:rFonts w:asciiTheme="minorHAnsi" w:hAnsiTheme="minorHAnsi" w:cstheme="minorHAnsi"/>
          <w:sz w:val="22"/>
        </w:rPr>
        <w:t xml:space="preserve"> výslovně stanoveny. Odstoupení od Smlouvy musí být písemné a nabývá účinnosti dnem doručení druhé Smluvní straně. </w:t>
      </w:r>
    </w:p>
    <w:p w14:paraId="7E0ACF83" w14:textId="77777777" w:rsidR="00B34EB5" w:rsidRPr="00B34EB5" w:rsidRDefault="00B34EB5" w:rsidP="005D51FF">
      <w:pPr>
        <w:pStyle w:val="ustanoven1"/>
        <w:numPr>
          <w:ilvl w:val="0"/>
          <w:numId w:val="19"/>
        </w:numPr>
        <w:spacing w:line="276" w:lineRule="auto"/>
        <w:ind w:left="284" w:hanging="284"/>
        <w:rPr>
          <w:rFonts w:asciiTheme="minorHAnsi" w:hAnsiTheme="minorHAnsi" w:cstheme="minorHAnsi"/>
          <w:sz w:val="22"/>
        </w:rPr>
      </w:pPr>
      <w:r w:rsidRPr="00B34EB5">
        <w:rPr>
          <w:rFonts w:asciiTheme="minorHAnsi" w:hAnsiTheme="minorHAnsi" w:cstheme="minorHAnsi"/>
          <w:sz w:val="22"/>
        </w:rPr>
        <w:t>Z důvodu vady Díla, resp. Plnění lze od Smlouvy odstoupit (vadné plnění je podstatným porušením Smlouvy) v následujících případech:</w:t>
      </w:r>
    </w:p>
    <w:p w14:paraId="7E0ACF84" w14:textId="77777777" w:rsidR="00B34EB5" w:rsidRPr="00B34EB5" w:rsidRDefault="00D5176F" w:rsidP="005D51FF">
      <w:pPr>
        <w:pStyle w:val="ustanoven1"/>
        <w:numPr>
          <w:ilvl w:val="0"/>
          <w:numId w:val="20"/>
        </w:numPr>
        <w:spacing w:line="276" w:lineRule="auto"/>
        <w:rPr>
          <w:rFonts w:asciiTheme="minorHAnsi" w:hAnsiTheme="minorHAnsi" w:cstheme="minorHAnsi"/>
          <w:sz w:val="22"/>
        </w:rPr>
      </w:pPr>
      <w:r>
        <w:rPr>
          <w:rFonts w:asciiTheme="minorHAnsi" w:hAnsiTheme="minorHAnsi" w:cstheme="minorHAnsi"/>
          <w:sz w:val="22"/>
        </w:rPr>
        <w:t>j</w:t>
      </w:r>
      <w:r w:rsidR="00B34EB5" w:rsidRPr="00B34EB5">
        <w:rPr>
          <w:rFonts w:asciiTheme="minorHAnsi" w:hAnsiTheme="minorHAnsi" w:cstheme="minorHAnsi"/>
          <w:sz w:val="22"/>
        </w:rPr>
        <w:t xml:space="preserve">edná se o neodstranitelnou vadu Díla, </w:t>
      </w:r>
    </w:p>
    <w:p w14:paraId="7E0ACF85" w14:textId="77777777" w:rsidR="00B34EB5" w:rsidRPr="00B34EB5" w:rsidRDefault="00B34EB5" w:rsidP="005D51FF">
      <w:pPr>
        <w:pStyle w:val="ustanoven1"/>
        <w:numPr>
          <w:ilvl w:val="0"/>
          <w:numId w:val="20"/>
        </w:numPr>
        <w:spacing w:line="276" w:lineRule="auto"/>
        <w:rPr>
          <w:rFonts w:asciiTheme="minorHAnsi" w:hAnsiTheme="minorHAnsi" w:cstheme="minorHAnsi"/>
          <w:sz w:val="22"/>
        </w:rPr>
      </w:pPr>
      <w:r w:rsidRPr="00B34EB5">
        <w:rPr>
          <w:rFonts w:asciiTheme="minorHAnsi" w:hAnsiTheme="minorHAnsi" w:cstheme="minorHAnsi"/>
          <w:sz w:val="22"/>
        </w:rPr>
        <w:t xml:space="preserve">Zhotovitel neodstranil řádně vytčenou odstranitelnou vadu Díla ve stanoveném termínu, </w:t>
      </w:r>
    </w:p>
    <w:p w14:paraId="7E0ACF86" w14:textId="77777777" w:rsidR="00B34EB5" w:rsidRPr="00B34EB5" w:rsidRDefault="00B34EB5" w:rsidP="005D51FF">
      <w:pPr>
        <w:pStyle w:val="ustanoven1"/>
        <w:numPr>
          <w:ilvl w:val="0"/>
          <w:numId w:val="20"/>
        </w:numPr>
        <w:spacing w:line="276" w:lineRule="auto"/>
        <w:rPr>
          <w:rFonts w:asciiTheme="minorHAnsi" w:hAnsiTheme="minorHAnsi" w:cstheme="minorHAnsi"/>
          <w:sz w:val="22"/>
        </w:rPr>
      </w:pPr>
      <w:r w:rsidRPr="00B34EB5">
        <w:rPr>
          <w:rFonts w:asciiTheme="minorHAnsi" w:hAnsiTheme="minorHAnsi" w:cstheme="minorHAnsi"/>
          <w:sz w:val="22"/>
        </w:rPr>
        <w:t>stejná vada se na Díle vyskytla více než pětkrát,</w:t>
      </w:r>
    </w:p>
    <w:p w14:paraId="7E0ACF87" w14:textId="77777777" w:rsidR="00B34EB5" w:rsidRPr="00B34EB5" w:rsidRDefault="00B34EB5" w:rsidP="005D51FF">
      <w:pPr>
        <w:pStyle w:val="ustanoven1"/>
        <w:numPr>
          <w:ilvl w:val="0"/>
          <w:numId w:val="20"/>
        </w:numPr>
        <w:spacing w:line="276" w:lineRule="auto"/>
        <w:rPr>
          <w:rFonts w:asciiTheme="minorHAnsi" w:hAnsiTheme="minorHAnsi" w:cstheme="minorHAnsi"/>
          <w:sz w:val="22"/>
        </w:rPr>
      </w:pPr>
      <w:r w:rsidRPr="00B34EB5">
        <w:rPr>
          <w:rFonts w:asciiTheme="minorHAnsi" w:hAnsiTheme="minorHAnsi" w:cstheme="minorHAnsi"/>
          <w:sz w:val="22"/>
        </w:rPr>
        <w:t>na Díle se vyskytl větší počet odstranitelných vad, přičemž větším počet vad se rozumí více než pět vad současně či deset vad postupně.</w:t>
      </w:r>
    </w:p>
    <w:p w14:paraId="7E0ACF88" w14:textId="51FA8501" w:rsidR="00B34EB5" w:rsidRPr="00B34EB5" w:rsidRDefault="00B34EB5" w:rsidP="005D51FF">
      <w:pPr>
        <w:pStyle w:val="ustanoven1"/>
        <w:numPr>
          <w:ilvl w:val="0"/>
          <w:numId w:val="19"/>
        </w:numPr>
        <w:spacing w:line="276" w:lineRule="auto"/>
        <w:ind w:left="284" w:hanging="284"/>
        <w:rPr>
          <w:rFonts w:asciiTheme="minorHAnsi" w:hAnsiTheme="minorHAnsi" w:cstheme="minorHAnsi"/>
          <w:sz w:val="22"/>
        </w:rPr>
      </w:pPr>
      <w:r w:rsidRPr="00B34EB5">
        <w:rPr>
          <w:rFonts w:asciiTheme="minorHAnsi" w:hAnsiTheme="minorHAnsi" w:cstheme="minorHAnsi"/>
          <w:sz w:val="22"/>
        </w:rPr>
        <w:t>Odstoupí-li od Smlouvy Objednatel z důvodů na straně Zhotovitele, je Objednatel oprávněn ponechat si ve svém vlastnictví do té doby předané a převzaté části Díla včetně souvisejících Licencí, pokud již byly poskytnuty. V takovém případě má Zhotovitel právo na úhradu ceny za tato řádně dodaná Plnění. Zhotovitel je zároveň povinen na výzvu Objednatele neprodleně Objednateli předat rozpracované, dosud nepředané části Díla, a to ve stavu, v němž se tyto části v okamžiku odstoupení od Smlouvy nachází. Rovněž je v takovém případě Zhotovitel povinen předat Objednateli všechny dosud nepředané, byť rozpracované, výkresy, specifikace a ostatní dokumentaci vypracovanou Zhotovitelem nebo jeho poddodavateli k datu odstoupení od Smlouvy. Zhotovitel má v takovém případě právo na úhradu poměrné části ceny za takto předaná Plnění, a to v závislosti na míře rozpracovanosti (resp.</w:t>
      </w:r>
      <w:r w:rsidR="00966788">
        <w:rPr>
          <w:rFonts w:asciiTheme="minorHAnsi" w:hAnsiTheme="minorHAnsi" w:cstheme="minorHAnsi"/>
          <w:sz w:val="22"/>
        </w:rPr>
        <w:t xml:space="preserve"> </w:t>
      </w:r>
      <w:proofErr w:type="spellStart"/>
      <w:r w:rsidRPr="00B34EB5">
        <w:rPr>
          <w:rFonts w:asciiTheme="minorHAnsi" w:hAnsiTheme="minorHAnsi" w:cstheme="minorHAnsi"/>
          <w:sz w:val="22"/>
        </w:rPr>
        <w:t>dopracovanosti</w:t>
      </w:r>
      <w:proofErr w:type="spellEnd"/>
      <w:r w:rsidRPr="00B34EB5">
        <w:rPr>
          <w:rFonts w:asciiTheme="minorHAnsi" w:hAnsiTheme="minorHAnsi" w:cstheme="minorHAnsi"/>
          <w:sz w:val="22"/>
        </w:rPr>
        <w:t xml:space="preserve">) předávaných částí Díla, resp. dokumentace. Pokud Objednatel nevyužije svého práva, vrátí si Smluvní strany do té doby poskytnutá plnění. </w:t>
      </w:r>
    </w:p>
    <w:p w14:paraId="7E0ACF89" w14:textId="77777777" w:rsidR="00B34EB5" w:rsidRPr="00B34EB5" w:rsidRDefault="00B34EB5" w:rsidP="005D51FF">
      <w:pPr>
        <w:pStyle w:val="ustanoven1"/>
        <w:numPr>
          <w:ilvl w:val="0"/>
          <w:numId w:val="19"/>
        </w:numPr>
        <w:spacing w:line="276" w:lineRule="auto"/>
        <w:ind w:left="284" w:hanging="284"/>
        <w:rPr>
          <w:rFonts w:asciiTheme="minorHAnsi" w:hAnsiTheme="minorHAnsi" w:cstheme="minorHAnsi"/>
          <w:sz w:val="22"/>
        </w:rPr>
      </w:pPr>
      <w:r w:rsidRPr="00B34EB5">
        <w:rPr>
          <w:rFonts w:asciiTheme="minorHAnsi" w:hAnsiTheme="minorHAnsi" w:cstheme="minorHAnsi"/>
          <w:sz w:val="22"/>
        </w:rPr>
        <w:t>Odstoupí-li od Smlouvy Zhotovitel z důvodů na straně Objednatele, má Zhotovitel právo na zaplacení části ceny odpovídající plnění této Smlouvy až do okamžiku odstoupení. Zaplacené Plnění se stává vlastnictvím Objednatele. Spolu se zaplaceným Plněním nabývá Objednatel oprávnění z Licence, jež se k tomuto Plnění váže.</w:t>
      </w:r>
    </w:p>
    <w:p w14:paraId="03DBD634" w14:textId="77777777" w:rsidR="004D10E3" w:rsidRDefault="00B34EB5" w:rsidP="005D51FF">
      <w:pPr>
        <w:pStyle w:val="ustanoven1"/>
        <w:numPr>
          <w:ilvl w:val="0"/>
          <w:numId w:val="19"/>
        </w:numPr>
        <w:spacing w:line="276" w:lineRule="auto"/>
        <w:ind w:left="284" w:hanging="284"/>
        <w:rPr>
          <w:rFonts w:asciiTheme="minorHAnsi" w:hAnsiTheme="minorHAnsi" w:cstheme="minorHAnsi"/>
          <w:sz w:val="22"/>
        </w:rPr>
      </w:pPr>
      <w:r w:rsidRPr="00B34EB5">
        <w:rPr>
          <w:rFonts w:asciiTheme="minorHAnsi" w:hAnsiTheme="minorHAnsi" w:cstheme="minorHAnsi"/>
          <w:sz w:val="22"/>
        </w:rPr>
        <w:t>Odstoupení od Smlouvy se nedotýká nároku na zaplacení smluvních pokut, náhrady škody, ochrany obchodního tajemství a důvěrných informací a dalších ustanovení této Smlouvy, která podle dohody Smluvních stran nebo vzhledem ke své povaze mají trvat i po ukončení Smlouvy.</w:t>
      </w:r>
    </w:p>
    <w:p w14:paraId="7E0ACF8C" w14:textId="77777777" w:rsidR="00D5176F" w:rsidRPr="00B966A8" w:rsidRDefault="00D5176F" w:rsidP="001230F0">
      <w:pPr>
        <w:pStyle w:val="lnek1"/>
        <w:spacing w:line="276" w:lineRule="auto"/>
        <w:rPr>
          <w:rFonts w:asciiTheme="minorHAnsi" w:hAnsiTheme="minorHAnsi" w:cstheme="minorHAnsi"/>
          <w:sz w:val="22"/>
          <w:szCs w:val="22"/>
        </w:rPr>
      </w:pPr>
      <w:r w:rsidRPr="00B966A8">
        <w:rPr>
          <w:rFonts w:asciiTheme="minorHAnsi" w:hAnsiTheme="minorHAnsi" w:cstheme="minorHAnsi"/>
          <w:sz w:val="22"/>
          <w:szCs w:val="22"/>
        </w:rPr>
        <w:t>Článek XVI.</w:t>
      </w:r>
    </w:p>
    <w:p w14:paraId="7E0ACF8D" w14:textId="77777777" w:rsidR="00D5176F" w:rsidRPr="00B966A8" w:rsidRDefault="00D5176F" w:rsidP="001230F0">
      <w:pPr>
        <w:pStyle w:val="lnek2"/>
        <w:spacing w:line="276" w:lineRule="auto"/>
        <w:rPr>
          <w:rFonts w:asciiTheme="minorHAnsi" w:hAnsiTheme="minorHAnsi" w:cstheme="minorHAnsi"/>
          <w:sz w:val="22"/>
          <w:szCs w:val="22"/>
        </w:rPr>
      </w:pPr>
      <w:r w:rsidRPr="00B966A8">
        <w:rPr>
          <w:rFonts w:asciiTheme="minorHAnsi" w:hAnsiTheme="minorHAnsi" w:cstheme="minorHAnsi"/>
          <w:sz w:val="22"/>
          <w:szCs w:val="22"/>
        </w:rPr>
        <w:t>Podstatné porušení Smlouvy</w:t>
      </w:r>
    </w:p>
    <w:p w14:paraId="7E0ACF8E" w14:textId="77777777" w:rsidR="00D5176F" w:rsidRPr="00D5176F" w:rsidRDefault="00D5176F" w:rsidP="005D51FF">
      <w:pPr>
        <w:pStyle w:val="ustanoven1"/>
        <w:numPr>
          <w:ilvl w:val="0"/>
          <w:numId w:val="21"/>
        </w:numPr>
        <w:spacing w:line="276" w:lineRule="auto"/>
        <w:ind w:left="284" w:hanging="284"/>
        <w:rPr>
          <w:rFonts w:asciiTheme="minorHAnsi" w:hAnsiTheme="minorHAnsi" w:cstheme="minorHAnsi"/>
          <w:sz w:val="22"/>
        </w:rPr>
      </w:pPr>
      <w:r w:rsidRPr="00D5176F">
        <w:rPr>
          <w:rFonts w:asciiTheme="minorHAnsi" w:hAnsiTheme="minorHAnsi" w:cstheme="minorHAnsi"/>
          <w:sz w:val="22"/>
        </w:rPr>
        <w:t xml:space="preserve">Podstatným porušením Smlouvy Zhotovitelem je: </w:t>
      </w:r>
    </w:p>
    <w:p w14:paraId="7E0ACF8F" w14:textId="40519ABE" w:rsidR="00D5176F" w:rsidRPr="00D5176F" w:rsidRDefault="00D5176F" w:rsidP="005D51FF">
      <w:pPr>
        <w:pStyle w:val="ustanoven1"/>
        <w:numPr>
          <w:ilvl w:val="0"/>
          <w:numId w:val="22"/>
        </w:numPr>
        <w:spacing w:line="276" w:lineRule="auto"/>
        <w:rPr>
          <w:rFonts w:asciiTheme="minorHAnsi" w:hAnsiTheme="minorHAnsi" w:cstheme="minorBidi"/>
          <w:sz w:val="22"/>
          <w:szCs w:val="22"/>
        </w:rPr>
      </w:pPr>
      <w:r w:rsidRPr="5C0258ED">
        <w:rPr>
          <w:rFonts w:asciiTheme="minorHAnsi" w:hAnsiTheme="minorHAnsi" w:cstheme="minorBidi"/>
          <w:sz w:val="22"/>
          <w:szCs w:val="22"/>
        </w:rPr>
        <w:t xml:space="preserve">prodlení Zhotovitele s provedením Díla, resp. Plnění ve sjednaném termínu, které je delší než </w:t>
      </w:r>
      <w:r w:rsidR="00962DAA">
        <w:rPr>
          <w:rFonts w:asciiTheme="minorHAnsi" w:hAnsiTheme="minorHAnsi" w:cstheme="minorBidi"/>
          <w:sz w:val="22"/>
          <w:szCs w:val="22"/>
        </w:rPr>
        <w:t>30</w:t>
      </w:r>
      <w:r w:rsidRPr="5C0258ED">
        <w:rPr>
          <w:rFonts w:asciiTheme="minorHAnsi" w:hAnsiTheme="minorHAnsi" w:cstheme="minorBidi"/>
          <w:sz w:val="22"/>
          <w:szCs w:val="22"/>
        </w:rPr>
        <w:t xml:space="preserve"> kalendářních dnů; </w:t>
      </w:r>
    </w:p>
    <w:p w14:paraId="7E0ACF90" w14:textId="28815A0B" w:rsidR="00D5176F" w:rsidRPr="00D5176F" w:rsidRDefault="00D5176F" w:rsidP="005D51FF">
      <w:pPr>
        <w:pStyle w:val="ustanoven1"/>
        <w:numPr>
          <w:ilvl w:val="0"/>
          <w:numId w:val="22"/>
        </w:numPr>
        <w:spacing w:line="276" w:lineRule="auto"/>
        <w:rPr>
          <w:rFonts w:asciiTheme="minorHAnsi" w:hAnsiTheme="minorHAnsi" w:cstheme="minorHAnsi"/>
          <w:sz w:val="22"/>
        </w:rPr>
      </w:pPr>
      <w:r w:rsidRPr="00D5176F">
        <w:rPr>
          <w:rFonts w:asciiTheme="minorHAnsi" w:hAnsiTheme="minorHAnsi" w:cstheme="minorHAnsi"/>
          <w:sz w:val="22"/>
        </w:rPr>
        <w:t>prodlení Zhotovitele s</w:t>
      </w:r>
      <w:r>
        <w:rPr>
          <w:rFonts w:asciiTheme="minorHAnsi" w:hAnsiTheme="minorHAnsi" w:cstheme="minorHAnsi"/>
          <w:sz w:val="22"/>
        </w:rPr>
        <w:t xml:space="preserve"> odstraněním vady dle článku XII.</w:t>
      </w:r>
      <w:r w:rsidRPr="00D5176F">
        <w:rPr>
          <w:rFonts w:asciiTheme="minorHAnsi" w:hAnsiTheme="minorHAnsi" w:cstheme="minorHAnsi"/>
          <w:sz w:val="22"/>
        </w:rPr>
        <w:t xml:space="preserve"> této Smlouvy ve sjednaném čase, které je delší než 15 (patnáct) kalendářních dnů;</w:t>
      </w:r>
    </w:p>
    <w:p w14:paraId="7E0ACF91" w14:textId="6CF4C13A" w:rsidR="00D5176F" w:rsidRPr="00D5176F" w:rsidRDefault="00D5176F" w:rsidP="005D51FF">
      <w:pPr>
        <w:pStyle w:val="ustanoven1"/>
        <w:numPr>
          <w:ilvl w:val="0"/>
          <w:numId w:val="22"/>
        </w:numPr>
        <w:spacing w:line="276" w:lineRule="auto"/>
        <w:rPr>
          <w:rFonts w:asciiTheme="minorHAnsi" w:hAnsiTheme="minorHAnsi" w:cstheme="minorHAnsi"/>
          <w:sz w:val="22"/>
        </w:rPr>
      </w:pPr>
      <w:r w:rsidRPr="00D5176F">
        <w:rPr>
          <w:rFonts w:asciiTheme="minorHAnsi" w:hAnsiTheme="minorHAnsi" w:cstheme="minorHAnsi"/>
          <w:sz w:val="22"/>
        </w:rPr>
        <w:t>porušení</w:t>
      </w:r>
      <w:r>
        <w:rPr>
          <w:rFonts w:asciiTheme="minorHAnsi" w:hAnsiTheme="minorHAnsi" w:cstheme="minorHAnsi"/>
          <w:sz w:val="22"/>
        </w:rPr>
        <w:t xml:space="preserve"> povinností uvedených v článku IX</w:t>
      </w:r>
      <w:r w:rsidR="00E530F2">
        <w:rPr>
          <w:rFonts w:asciiTheme="minorHAnsi" w:hAnsiTheme="minorHAnsi" w:cstheme="minorHAnsi"/>
          <w:sz w:val="22"/>
        </w:rPr>
        <w:t>.</w:t>
      </w:r>
      <w:r w:rsidRPr="00D5176F">
        <w:rPr>
          <w:rFonts w:asciiTheme="minorHAnsi" w:hAnsiTheme="minorHAnsi" w:cstheme="minorHAnsi"/>
          <w:sz w:val="22"/>
        </w:rPr>
        <w:t xml:space="preserve"> této Smlouvy; </w:t>
      </w:r>
    </w:p>
    <w:p w14:paraId="7E0ACF93" w14:textId="7958F794" w:rsidR="00D5176F" w:rsidRPr="00122D18" w:rsidRDefault="00D5176F" w:rsidP="005D51FF">
      <w:pPr>
        <w:pStyle w:val="ustanoven1"/>
        <w:numPr>
          <w:ilvl w:val="0"/>
          <w:numId w:val="22"/>
        </w:numPr>
        <w:spacing w:line="276" w:lineRule="auto"/>
        <w:rPr>
          <w:rFonts w:asciiTheme="minorHAnsi" w:hAnsiTheme="minorHAnsi" w:cstheme="minorHAnsi"/>
          <w:sz w:val="22"/>
        </w:rPr>
      </w:pPr>
      <w:r w:rsidRPr="00122D18">
        <w:rPr>
          <w:rFonts w:asciiTheme="minorHAnsi" w:hAnsiTheme="minorHAnsi" w:cstheme="minorHAnsi"/>
          <w:sz w:val="22"/>
        </w:rPr>
        <w:t>porušení povinnosti Zhotovitele udržovat platná pojištění ve smyslu ustanovení článku X</w:t>
      </w:r>
      <w:r w:rsidR="009B5803" w:rsidRPr="00122D18">
        <w:rPr>
          <w:rFonts w:asciiTheme="minorHAnsi" w:hAnsiTheme="minorHAnsi" w:cstheme="minorHAnsi"/>
          <w:sz w:val="22"/>
        </w:rPr>
        <w:t>.</w:t>
      </w:r>
      <w:r w:rsidRPr="00122D18">
        <w:rPr>
          <w:rFonts w:asciiTheme="minorHAnsi" w:hAnsiTheme="minorHAnsi" w:cstheme="minorHAnsi"/>
          <w:sz w:val="22"/>
        </w:rPr>
        <w:t xml:space="preserve"> odst. </w:t>
      </w:r>
      <w:r w:rsidR="006B029D">
        <w:rPr>
          <w:rFonts w:asciiTheme="minorHAnsi" w:hAnsiTheme="minorHAnsi" w:cstheme="minorHAnsi"/>
          <w:sz w:val="22"/>
        </w:rPr>
        <w:t>1</w:t>
      </w:r>
      <w:r w:rsidR="00D70249">
        <w:rPr>
          <w:rFonts w:asciiTheme="minorHAnsi" w:hAnsiTheme="minorHAnsi" w:cstheme="minorHAnsi"/>
          <w:sz w:val="22"/>
        </w:rPr>
        <w:t>3</w:t>
      </w:r>
      <w:r w:rsidRPr="00122D18">
        <w:rPr>
          <w:rFonts w:asciiTheme="minorHAnsi" w:hAnsiTheme="minorHAnsi" w:cstheme="minorHAnsi"/>
          <w:sz w:val="22"/>
        </w:rPr>
        <w:t xml:space="preserve"> této Smlouvy,</w:t>
      </w:r>
    </w:p>
    <w:p w14:paraId="7E0ACF95" w14:textId="77777777" w:rsidR="00D5176F" w:rsidRPr="00D5176F" w:rsidRDefault="00D5176F" w:rsidP="005D51FF">
      <w:pPr>
        <w:pStyle w:val="ustanoven1"/>
        <w:numPr>
          <w:ilvl w:val="0"/>
          <w:numId w:val="22"/>
        </w:numPr>
        <w:spacing w:line="276" w:lineRule="auto"/>
        <w:rPr>
          <w:rFonts w:asciiTheme="minorHAnsi" w:hAnsiTheme="minorHAnsi" w:cstheme="minorHAnsi"/>
          <w:sz w:val="22"/>
        </w:rPr>
      </w:pPr>
      <w:r w:rsidRPr="00D5176F">
        <w:rPr>
          <w:rFonts w:asciiTheme="minorHAnsi" w:hAnsiTheme="minorHAnsi" w:cstheme="minorHAnsi"/>
          <w:sz w:val="22"/>
        </w:rPr>
        <w:lastRenderedPageBreak/>
        <w:t>případy uvedené v</w:t>
      </w:r>
      <w:r>
        <w:rPr>
          <w:rFonts w:asciiTheme="minorHAnsi" w:hAnsiTheme="minorHAnsi" w:cstheme="minorHAnsi"/>
          <w:sz w:val="22"/>
        </w:rPr>
        <w:t xml:space="preserve"> článku XV. </w:t>
      </w:r>
      <w:r w:rsidRPr="00D5176F">
        <w:rPr>
          <w:rFonts w:asciiTheme="minorHAnsi" w:hAnsiTheme="minorHAnsi" w:cstheme="minorHAnsi"/>
          <w:sz w:val="22"/>
        </w:rPr>
        <w:t>odst. 3 této Smlouvy.</w:t>
      </w:r>
    </w:p>
    <w:p w14:paraId="7E0ACF97" w14:textId="77777777" w:rsidR="00D5176F" w:rsidRPr="00D5176F" w:rsidRDefault="00D5176F" w:rsidP="005D51FF">
      <w:pPr>
        <w:pStyle w:val="ustanoven1"/>
        <w:numPr>
          <w:ilvl w:val="0"/>
          <w:numId w:val="21"/>
        </w:numPr>
        <w:spacing w:line="276" w:lineRule="auto"/>
        <w:ind w:left="284" w:hanging="284"/>
        <w:rPr>
          <w:rFonts w:asciiTheme="minorHAnsi" w:hAnsiTheme="minorHAnsi" w:cstheme="minorHAnsi"/>
          <w:sz w:val="22"/>
        </w:rPr>
      </w:pPr>
      <w:r w:rsidRPr="00D5176F">
        <w:rPr>
          <w:rFonts w:asciiTheme="minorHAnsi" w:hAnsiTheme="minorHAnsi" w:cstheme="minorHAnsi"/>
          <w:sz w:val="22"/>
        </w:rPr>
        <w:t xml:space="preserve">Podstatným porušením Smlouvy Objednatelem je: </w:t>
      </w:r>
    </w:p>
    <w:p w14:paraId="7E0ACF98" w14:textId="77777777" w:rsidR="00D5176F" w:rsidRPr="00D5176F" w:rsidRDefault="00D5176F" w:rsidP="005D51FF">
      <w:pPr>
        <w:pStyle w:val="ustanoven1"/>
        <w:numPr>
          <w:ilvl w:val="0"/>
          <w:numId w:val="23"/>
        </w:numPr>
        <w:spacing w:line="276" w:lineRule="auto"/>
        <w:rPr>
          <w:rFonts w:asciiTheme="minorHAnsi" w:hAnsiTheme="minorHAnsi" w:cstheme="minorHAnsi"/>
          <w:sz w:val="22"/>
        </w:rPr>
      </w:pPr>
      <w:r w:rsidRPr="00D5176F">
        <w:rPr>
          <w:rFonts w:asciiTheme="minorHAnsi" w:hAnsiTheme="minorHAnsi" w:cstheme="minorHAnsi"/>
          <w:sz w:val="22"/>
        </w:rPr>
        <w:t xml:space="preserve">prodlení Objednatele s úhradou faktury po dobu delší než 20 kalendářních dnů; </w:t>
      </w:r>
    </w:p>
    <w:p w14:paraId="7E0ACF99" w14:textId="77777777" w:rsidR="00D5176F" w:rsidRPr="00D5176F" w:rsidRDefault="00D5176F" w:rsidP="005D51FF">
      <w:pPr>
        <w:pStyle w:val="ustanoven1"/>
        <w:numPr>
          <w:ilvl w:val="0"/>
          <w:numId w:val="23"/>
        </w:numPr>
        <w:spacing w:line="276" w:lineRule="auto"/>
        <w:rPr>
          <w:rFonts w:asciiTheme="minorHAnsi" w:hAnsiTheme="minorHAnsi" w:cstheme="minorHAnsi"/>
          <w:sz w:val="22"/>
        </w:rPr>
      </w:pPr>
      <w:r>
        <w:rPr>
          <w:rFonts w:asciiTheme="minorHAnsi" w:hAnsiTheme="minorHAnsi" w:cstheme="minorHAnsi"/>
          <w:sz w:val="22"/>
        </w:rPr>
        <w:t>p</w:t>
      </w:r>
      <w:r w:rsidRPr="00D5176F">
        <w:rPr>
          <w:rFonts w:asciiTheme="minorHAnsi" w:hAnsiTheme="minorHAnsi" w:cstheme="minorHAnsi"/>
          <w:sz w:val="22"/>
        </w:rPr>
        <w:t xml:space="preserve">orušení </w:t>
      </w:r>
      <w:r>
        <w:rPr>
          <w:rFonts w:asciiTheme="minorHAnsi" w:hAnsiTheme="minorHAnsi" w:cstheme="minorHAnsi"/>
          <w:sz w:val="22"/>
        </w:rPr>
        <w:t xml:space="preserve">povinností uvedených v článku IX. </w:t>
      </w:r>
      <w:r w:rsidRPr="00D5176F">
        <w:rPr>
          <w:rFonts w:asciiTheme="minorHAnsi" w:hAnsiTheme="minorHAnsi" w:cstheme="minorHAnsi"/>
          <w:sz w:val="22"/>
        </w:rPr>
        <w:t xml:space="preserve">této Smlouvy. </w:t>
      </w:r>
    </w:p>
    <w:p w14:paraId="7E0ACF9B" w14:textId="77777777" w:rsidR="00D5176F" w:rsidRPr="00AC5D37" w:rsidRDefault="00D5176F" w:rsidP="001230F0">
      <w:pPr>
        <w:pStyle w:val="lnek1"/>
        <w:spacing w:line="276" w:lineRule="auto"/>
        <w:rPr>
          <w:rFonts w:asciiTheme="minorHAnsi" w:hAnsiTheme="minorHAnsi" w:cstheme="minorHAnsi"/>
          <w:sz w:val="22"/>
          <w:szCs w:val="22"/>
        </w:rPr>
      </w:pPr>
      <w:r w:rsidRPr="00AC5D37">
        <w:rPr>
          <w:rFonts w:asciiTheme="minorHAnsi" w:hAnsiTheme="minorHAnsi" w:cstheme="minorHAnsi"/>
          <w:sz w:val="22"/>
          <w:szCs w:val="22"/>
        </w:rPr>
        <w:t>Článek XVII.</w:t>
      </w:r>
    </w:p>
    <w:p w14:paraId="7E0ACF9C" w14:textId="77777777" w:rsidR="00D5176F" w:rsidRPr="00AC5D37" w:rsidRDefault="00D5176F" w:rsidP="001230F0">
      <w:pPr>
        <w:pStyle w:val="lnek2"/>
        <w:spacing w:line="276" w:lineRule="auto"/>
        <w:rPr>
          <w:rFonts w:asciiTheme="minorHAnsi" w:hAnsiTheme="minorHAnsi" w:cstheme="minorHAnsi"/>
          <w:sz w:val="22"/>
          <w:szCs w:val="22"/>
        </w:rPr>
      </w:pPr>
      <w:r w:rsidRPr="00AC5D37">
        <w:rPr>
          <w:rFonts w:asciiTheme="minorHAnsi" w:hAnsiTheme="minorHAnsi" w:cstheme="minorHAnsi"/>
          <w:sz w:val="22"/>
          <w:szCs w:val="22"/>
        </w:rPr>
        <w:t>Řešení sporů</w:t>
      </w:r>
    </w:p>
    <w:p w14:paraId="7E0ACF9D" w14:textId="77777777" w:rsidR="00D5176F" w:rsidRPr="00D5176F" w:rsidRDefault="00D5176F" w:rsidP="005D51FF">
      <w:pPr>
        <w:pStyle w:val="ustanoven1"/>
        <w:numPr>
          <w:ilvl w:val="0"/>
          <w:numId w:val="24"/>
        </w:numPr>
        <w:spacing w:line="276" w:lineRule="auto"/>
        <w:ind w:left="284" w:hanging="284"/>
        <w:rPr>
          <w:rFonts w:asciiTheme="minorHAnsi" w:hAnsiTheme="minorHAnsi" w:cstheme="minorHAnsi"/>
          <w:sz w:val="22"/>
        </w:rPr>
      </w:pPr>
      <w:r w:rsidRPr="00D5176F">
        <w:rPr>
          <w:rFonts w:asciiTheme="minorHAnsi" w:hAnsiTheme="minorHAnsi" w:cstheme="minorHAnsi"/>
          <w:sz w:val="22"/>
        </w:rPr>
        <w:t>Smluvní strany se zavazují vyvinout maximální úsilí ke smírnému odstranění a vyřešení případných sporů či nejasností, a to zejména prostřednictvím oprávněných osob nebo statutárních orgánů.</w:t>
      </w:r>
    </w:p>
    <w:p w14:paraId="7E0ACF9F" w14:textId="449CDE7F" w:rsidR="00B34EB5" w:rsidRPr="00C07785" w:rsidRDefault="00D5176F" w:rsidP="005D51FF">
      <w:pPr>
        <w:pStyle w:val="ustanoven1"/>
        <w:numPr>
          <w:ilvl w:val="0"/>
          <w:numId w:val="24"/>
        </w:numPr>
        <w:spacing w:line="276" w:lineRule="auto"/>
        <w:ind w:left="284" w:hanging="284"/>
        <w:rPr>
          <w:rFonts w:asciiTheme="minorHAnsi" w:hAnsiTheme="minorHAnsi" w:cstheme="minorHAnsi"/>
          <w:sz w:val="22"/>
        </w:rPr>
      </w:pPr>
      <w:r>
        <w:rPr>
          <w:rFonts w:asciiTheme="minorHAnsi" w:hAnsiTheme="minorHAnsi" w:cstheme="minorHAnsi"/>
          <w:sz w:val="22"/>
        </w:rPr>
        <w:t>J</w:t>
      </w:r>
      <w:r w:rsidRPr="00D5176F">
        <w:rPr>
          <w:rFonts w:asciiTheme="minorHAnsi" w:hAnsiTheme="minorHAnsi" w:cstheme="minorHAnsi"/>
          <w:sz w:val="22"/>
        </w:rPr>
        <w:t>akékoliv spory, které vzniknou mezi Smluvními stranami v souvislosti s touto Smlouvou, včetně jejího uzavření, platnosti, a práva s těmito spory související budou řešeny příslušným obecným soudem.</w:t>
      </w:r>
    </w:p>
    <w:p w14:paraId="7E0ACFA0" w14:textId="77777777" w:rsidR="00D5176F" w:rsidRPr="00AC5D37" w:rsidRDefault="00D5176F" w:rsidP="001230F0">
      <w:pPr>
        <w:pStyle w:val="lnek1"/>
        <w:spacing w:line="276" w:lineRule="auto"/>
        <w:rPr>
          <w:rFonts w:asciiTheme="minorHAnsi" w:hAnsiTheme="minorHAnsi" w:cstheme="minorHAnsi"/>
          <w:sz w:val="22"/>
          <w:szCs w:val="22"/>
        </w:rPr>
      </w:pPr>
      <w:r w:rsidRPr="00AC5D37">
        <w:rPr>
          <w:rFonts w:asciiTheme="minorHAnsi" w:hAnsiTheme="minorHAnsi" w:cstheme="minorHAnsi"/>
          <w:sz w:val="22"/>
          <w:szCs w:val="22"/>
        </w:rPr>
        <w:t>Článek XVIII.</w:t>
      </w:r>
    </w:p>
    <w:p w14:paraId="7E0ACFA1" w14:textId="77777777" w:rsidR="00D5176F" w:rsidRPr="00AC5D37" w:rsidRDefault="00D5176F" w:rsidP="001230F0">
      <w:pPr>
        <w:pStyle w:val="lnek2"/>
        <w:spacing w:line="276" w:lineRule="auto"/>
        <w:rPr>
          <w:rFonts w:asciiTheme="minorHAnsi" w:hAnsiTheme="minorHAnsi" w:cstheme="minorHAnsi"/>
          <w:sz w:val="22"/>
          <w:szCs w:val="22"/>
        </w:rPr>
      </w:pPr>
      <w:r w:rsidRPr="00AC5D37">
        <w:rPr>
          <w:rFonts w:asciiTheme="minorHAnsi" w:hAnsiTheme="minorHAnsi" w:cstheme="minorHAnsi"/>
          <w:sz w:val="22"/>
          <w:szCs w:val="22"/>
        </w:rPr>
        <w:t>Závěrečná ustanovení</w:t>
      </w:r>
    </w:p>
    <w:p w14:paraId="7E0ACFA2" w14:textId="77777777" w:rsidR="00D5176F" w:rsidRPr="00D5176F" w:rsidRDefault="00D5176F" w:rsidP="005D51FF">
      <w:pPr>
        <w:pStyle w:val="ustanoven1"/>
        <w:numPr>
          <w:ilvl w:val="0"/>
          <w:numId w:val="25"/>
        </w:numPr>
        <w:spacing w:line="276" w:lineRule="auto"/>
        <w:ind w:left="284" w:hanging="284"/>
        <w:rPr>
          <w:rFonts w:asciiTheme="minorHAnsi" w:hAnsiTheme="minorHAnsi" w:cstheme="minorHAnsi"/>
          <w:sz w:val="22"/>
        </w:rPr>
      </w:pPr>
      <w:r w:rsidRPr="00D5176F">
        <w:rPr>
          <w:rFonts w:asciiTheme="minorHAnsi" w:hAnsiTheme="minorHAnsi" w:cstheme="minorHAnsi"/>
          <w:sz w:val="22"/>
        </w:rPr>
        <w:t>Smluvní strany prohlašují, že předmět svých závazků považují za dostatečně určený, určitý a srozumitelný.</w:t>
      </w:r>
    </w:p>
    <w:p w14:paraId="7E0ACFA3" w14:textId="77777777" w:rsidR="00D5176F" w:rsidRPr="00D5176F" w:rsidRDefault="00D5176F" w:rsidP="005D51FF">
      <w:pPr>
        <w:pStyle w:val="ustanoven1"/>
        <w:numPr>
          <w:ilvl w:val="0"/>
          <w:numId w:val="25"/>
        </w:numPr>
        <w:spacing w:line="276" w:lineRule="auto"/>
        <w:ind w:left="284" w:hanging="284"/>
        <w:rPr>
          <w:rFonts w:asciiTheme="minorHAnsi" w:hAnsiTheme="minorHAnsi" w:cstheme="minorHAnsi"/>
          <w:sz w:val="22"/>
        </w:rPr>
      </w:pPr>
      <w:r w:rsidRPr="00D5176F">
        <w:rPr>
          <w:rFonts w:asciiTheme="minorHAnsi" w:hAnsiTheme="minorHAnsi" w:cstheme="minorHAnsi"/>
          <w:sz w:val="22"/>
        </w:rPr>
        <w:t xml:space="preserve">Právní vztahy založené touto Smlouvou se řídí českým právním řádem, zejména ustanoveními občanského zákoníku o příslušném smluvním typu, případně ustanovením § 1746 odst. 2 občanského zákoníku a ustanoveními autorského zákona ve vztahu k autorskému dílu. </w:t>
      </w:r>
    </w:p>
    <w:p w14:paraId="7E0ACFA4" w14:textId="77777777" w:rsidR="00D5176F" w:rsidRPr="00D5176F" w:rsidRDefault="00D5176F" w:rsidP="005D51FF">
      <w:pPr>
        <w:pStyle w:val="ustanoven1"/>
        <w:numPr>
          <w:ilvl w:val="0"/>
          <w:numId w:val="25"/>
        </w:numPr>
        <w:spacing w:line="276" w:lineRule="auto"/>
        <w:ind w:left="284" w:hanging="284"/>
        <w:rPr>
          <w:rFonts w:asciiTheme="minorHAnsi" w:hAnsiTheme="minorHAnsi" w:cstheme="minorHAnsi"/>
          <w:sz w:val="22"/>
        </w:rPr>
      </w:pPr>
      <w:r w:rsidRPr="00D5176F">
        <w:rPr>
          <w:rFonts w:asciiTheme="minorHAnsi" w:hAnsiTheme="minorHAnsi" w:cstheme="minorHAnsi"/>
          <w:sz w:val="22"/>
        </w:rPr>
        <w:t>Stane-li se některé ustanovení Smlouvy neplatným nebo neúčinným, nedotýká se to ostatních ustanovení této Smlouvy, která zůstávají platná a účinná. Smluvní strany se zavazují v s</w:t>
      </w:r>
      <w:r>
        <w:rPr>
          <w:rFonts w:asciiTheme="minorHAnsi" w:hAnsiTheme="minorHAnsi" w:cstheme="minorHAnsi"/>
          <w:sz w:val="22"/>
        </w:rPr>
        <w:t xml:space="preserve">ouladu s článkem č. XVIII odst. </w:t>
      </w:r>
      <w:r w:rsidRPr="00D5176F">
        <w:rPr>
          <w:rFonts w:asciiTheme="minorHAnsi" w:hAnsiTheme="minorHAnsi" w:cstheme="minorHAnsi"/>
          <w:sz w:val="22"/>
        </w:rPr>
        <w:t>7 dodatkem k této Smlouvě nahradit ustanovení neplatné či neúčinné novým ustanovením platným nebo účinným, které nejlépe odpovídá původně zamýšlenému účelu ustanovení neplatného nebo neúčinného. Do té doby platí odpovídající úprava obecně závazných právních předpisů České republiky.</w:t>
      </w:r>
    </w:p>
    <w:p w14:paraId="7E0ACFA5" w14:textId="77777777" w:rsidR="00D5176F" w:rsidRPr="00D5176F" w:rsidRDefault="00D5176F" w:rsidP="005D51FF">
      <w:pPr>
        <w:pStyle w:val="ustanoven1"/>
        <w:numPr>
          <w:ilvl w:val="0"/>
          <w:numId w:val="25"/>
        </w:numPr>
        <w:spacing w:line="276" w:lineRule="auto"/>
        <w:ind w:left="284" w:hanging="284"/>
        <w:rPr>
          <w:rFonts w:asciiTheme="minorHAnsi" w:hAnsiTheme="minorHAnsi" w:cstheme="minorHAnsi"/>
          <w:sz w:val="22"/>
        </w:rPr>
      </w:pPr>
      <w:r w:rsidRPr="00D5176F">
        <w:rPr>
          <w:rFonts w:asciiTheme="minorHAnsi" w:hAnsiTheme="minorHAnsi" w:cstheme="minorHAnsi"/>
          <w:sz w:val="22"/>
        </w:rPr>
        <w:t xml:space="preserve">Zhotovitel podpisem této Smlouvy přebírá na sebe nebezpečí změny okolností ve smyslu ustanovení § 1765 občanského zákoníku. </w:t>
      </w:r>
    </w:p>
    <w:p w14:paraId="7E0ACFA6" w14:textId="77777777" w:rsidR="00D5176F" w:rsidRPr="00D5176F" w:rsidRDefault="00D5176F" w:rsidP="005D51FF">
      <w:pPr>
        <w:pStyle w:val="ustanoven1"/>
        <w:numPr>
          <w:ilvl w:val="0"/>
          <w:numId w:val="25"/>
        </w:numPr>
        <w:spacing w:line="276" w:lineRule="auto"/>
        <w:ind w:left="284" w:hanging="284"/>
        <w:rPr>
          <w:rFonts w:asciiTheme="minorHAnsi" w:hAnsiTheme="minorHAnsi" w:cstheme="minorHAnsi"/>
          <w:sz w:val="22"/>
        </w:rPr>
      </w:pPr>
      <w:r w:rsidRPr="00D5176F">
        <w:rPr>
          <w:rFonts w:asciiTheme="minorHAnsi" w:hAnsiTheme="minorHAnsi" w:cstheme="minorHAnsi"/>
          <w:sz w:val="22"/>
        </w:rPr>
        <w:t>Smluvní strany se dohodly, že žádná z nich není oprávněna postoupit svá práva a povinnosti vyplývající ze Smlouvy třetí straně bez předchozího písemného souhlasu druhé smluvní strany, včetně peněžitých pohledávek za druhou smluvní stranou. Součástí souhlasu s postoupením pohledávky musí být dohoda smluvních stran o způsobu úhrady daně z přidané hodnoty z Plnění, ke kterému se postupovaná pohledávka váže, tak, aby došlo k řádné úhradě daně a nevzniklo ručení příjemce zdanitelného plnění ve smyslu ustanovení § 109 zákona o DPH. Nedojde-li k takové dohodě, může být souhlas s postoupením pohledávky odepřen.</w:t>
      </w:r>
    </w:p>
    <w:p w14:paraId="7E0ACFA7" w14:textId="0079E169" w:rsidR="00D5176F" w:rsidRPr="00D5176F" w:rsidRDefault="00D5176F" w:rsidP="005D51FF">
      <w:pPr>
        <w:pStyle w:val="ustanoven1"/>
        <w:numPr>
          <w:ilvl w:val="0"/>
          <w:numId w:val="25"/>
        </w:numPr>
        <w:spacing w:line="276" w:lineRule="auto"/>
        <w:ind w:left="284" w:hanging="284"/>
        <w:rPr>
          <w:rFonts w:asciiTheme="minorHAnsi" w:hAnsiTheme="minorHAnsi" w:cstheme="minorHAnsi"/>
          <w:sz w:val="22"/>
        </w:rPr>
      </w:pPr>
      <w:r w:rsidRPr="00D5176F">
        <w:rPr>
          <w:rFonts w:asciiTheme="minorHAnsi" w:hAnsiTheme="minorHAnsi" w:cstheme="minorHAnsi"/>
          <w:sz w:val="22"/>
        </w:rPr>
        <w:t xml:space="preserve">Tato Smlouva se </w:t>
      </w:r>
      <w:r w:rsidR="002A7E52">
        <w:rPr>
          <w:rFonts w:asciiTheme="minorHAnsi" w:hAnsiTheme="minorHAnsi" w:cstheme="minorHAnsi"/>
          <w:sz w:val="22"/>
        </w:rPr>
        <w:t>uzavírá elektronicky.</w:t>
      </w:r>
    </w:p>
    <w:p w14:paraId="7E0ACFA8" w14:textId="77777777" w:rsidR="00D5176F" w:rsidRPr="00D5176F" w:rsidRDefault="00D5176F" w:rsidP="005D51FF">
      <w:pPr>
        <w:pStyle w:val="ustanoven1"/>
        <w:numPr>
          <w:ilvl w:val="0"/>
          <w:numId w:val="25"/>
        </w:numPr>
        <w:spacing w:line="276" w:lineRule="auto"/>
        <w:ind w:left="284" w:hanging="284"/>
        <w:rPr>
          <w:rFonts w:asciiTheme="minorHAnsi" w:hAnsiTheme="minorHAnsi" w:cstheme="minorHAnsi"/>
          <w:sz w:val="22"/>
        </w:rPr>
      </w:pPr>
      <w:r w:rsidRPr="00D5176F">
        <w:rPr>
          <w:rFonts w:asciiTheme="minorHAnsi" w:hAnsiTheme="minorHAnsi" w:cstheme="minorHAnsi"/>
          <w:sz w:val="22"/>
        </w:rPr>
        <w:t>Tuto Smlouvu lze upravovat pouze dohodou smluvních stran písemnými v řadě číslovanými dodatky.</w:t>
      </w:r>
    </w:p>
    <w:p w14:paraId="7E0ACFA9" w14:textId="77777777" w:rsidR="00D5176F" w:rsidRPr="00D5176F" w:rsidRDefault="00D5176F" w:rsidP="005D51FF">
      <w:pPr>
        <w:pStyle w:val="ustanoven1"/>
        <w:numPr>
          <w:ilvl w:val="0"/>
          <w:numId w:val="25"/>
        </w:numPr>
        <w:spacing w:line="276" w:lineRule="auto"/>
        <w:ind w:left="284" w:hanging="284"/>
        <w:rPr>
          <w:rFonts w:asciiTheme="minorHAnsi" w:hAnsiTheme="minorHAnsi" w:cstheme="minorHAnsi"/>
          <w:sz w:val="22"/>
        </w:rPr>
      </w:pPr>
      <w:bookmarkStart w:id="6" w:name="_Hlk40972624"/>
      <w:r w:rsidRPr="00D5176F">
        <w:rPr>
          <w:rFonts w:asciiTheme="minorHAnsi" w:hAnsiTheme="minorHAnsi" w:cstheme="minorHAnsi"/>
          <w:sz w:val="22"/>
        </w:rPr>
        <w:lastRenderedPageBreak/>
        <w:t>Smlouva nabývá platnosti dnem jejího podpisu poslední ze smluvních stran a je uzavírána na dobu určitou do splnění veškerých závazků vyplývajících ze Smlouvy.</w:t>
      </w:r>
    </w:p>
    <w:bookmarkEnd w:id="6"/>
    <w:p w14:paraId="7E0ACFAA" w14:textId="77777777" w:rsidR="00D5176F" w:rsidRPr="00D5176F" w:rsidRDefault="00D5176F" w:rsidP="005D51FF">
      <w:pPr>
        <w:pStyle w:val="ustanoven1"/>
        <w:numPr>
          <w:ilvl w:val="0"/>
          <w:numId w:val="25"/>
        </w:numPr>
        <w:spacing w:line="276" w:lineRule="auto"/>
        <w:ind w:left="284" w:hanging="284"/>
        <w:rPr>
          <w:rFonts w:asciiTheme="minorHAnsi" w:hAnsiTheme="minorHAnsi" w:cstheme="minorHAnsi"/>
          <w:sz w:val="22"/>
        </w:rPr>
      </w:pPr>
      <w:r w:rsidRPr="00D5176F">
        <w:rPr>
          <w:rFonts w:asciiTheme="minorHAnsi" w:hAnsiTheme="minorHAnsi" w:cstheme="minorHAnsi"/>
          <w:sz w:val="22"/>
        </w:rPr>
        <w:t>Smluvní strany souhlasí s tím, že tato Smlouva bude v plném rozsahu uveřejněna způsobem stanoveným v zákoně č. 340/2015 Sb., o zvláštních podmínkách účinnosti některých smluv, uveřejňování těchto smluv a o registru smluv (zákon o registru smluv).</w:t>
      </w:r>
    </w:p>
    <w:p w14:paraId="482FA481" w14:textId="77777777" w:rsidR="00466898" w:rsidRDefault="00D5176F" w:rsidP="005D51FF">
      <w:pPr>
        <w:pStyle w:val="ustanoven1"/>
        <w:numPr>
          <w:ilvl w:val="0"/>
          <w:numId w:val="25"/>
        </w:numPr>
        <w:spacing w:line="276" w:lineRule="auto"/>
        <w:ind w:left="284" w:hanging="284"/>
        <w:rPr>
          <w:rFonts w:asciiTheme="minorHAnsi" w:hAnsiTheme="minorHAnsi" w:cstheme="minorBidi"/>
          <w:sz w:val="22"/>
          <w:szCs w:val="22"/>
        </w:rPr>
      </w:pPr>
      <w:r w:rsidRPr="62732381">
        <w:rPr>
          <w:rFonts w:asciiTheme="minorHAnsi" w:hAnsiTheme="minorHAnsi" w:cstheme="minorBidi"/>
          <w:sz w:val="22"/>
          <w:szCs w:val="22"/>
        </w:rPr>
        <w:t xml:space="preserve">Tato Smlouva nabývá účinnosti </w:t>
      </w:r>
      <w:r w:rsidR="0088410A" w:rsidRPr="00C25EFE">
        <w:rPr>
          <w:rFonts w:asciiTheme="minorHAnsi" w:hAnsiTheme="minorHAnsi" w:cstheme="minorBidi"/>
          <w:sz w:val="22"/>
          <w:szCs w:val="22"/>
        </w:rPr>
        <w:t>dnem</w:t>
      </w:r>
      <w:r w:rsidR="0088410A" w:rsidRPr="62732381">
        <w:rPr>
          <w:rFonts w:asciiTheme="minorHAnsi" w:hAnsiTheme="minorHAnsi" w:cstheme="minorBidi"/>
          <w:sz w:val="22"/>
          <w:szCs w:val="22"/>
        </w:rPr>
        <w:t xml:space="preserve"> </w:t>
      </w:r>
      <w:r w:rsidRPr="62732381">
        <w:rPr>
          <w:rFonts w:asciiTheme="minorHAnsi" w:hAnsiTheme="minorHAnsi" w:cstheme="minorBidi"/>
          <w:sz w:val="22"/>
          <w:szCs w:val="22"/>
        </w:rPr>
        <w:t>uveřejnění v Registru smluv</w:t>
      </w:r>
      <w:r w:rsidR="00C25EFE">
        <w:rPr>
          <w:rFonts w:asciiTheme="minorHAnsi" w:hAnsiTheme="minorHAnsi" w:cstheme="minorBidi"/>
          <w:sz w:val="22"/>
          <w:szCs w:val="22"/>
        </w:rPr>
        <w:t xml:space="preserve">. </w:t>
      </w:r>
      <w:r w:rsidR="00114F6F" w:rsidRPr="00C25EFE">
        <w:rPr>
          <w:rFonts w:asciiTheme="minorHAnsi" w:hAnsiTheme="minorHAnsi" w:cstheme="minorHAnsi"/>
          <w:sz w:val="22"/>
        </w:rPr>
        <w:t>U</w:t>
      </w:r>
      <w:r w:rsidRPr="00C25EFE">
        <w:rPr>
          <w:rFonts w:asciiTheme="minorHAnsi" w:hAnsiTheme="minorHAnsi" w:cstheme="minorHAnsi"/>
          <w:sz w:val="22"/>
        </w:rPr>
        <w:t>veřejnění</w:t>
      </w:r>
      <w:r w:rsidR="00056A29" w:rsidRPr="00C25EFE">
        <w:rPr>
          <w:rFonts w:asciiTheme="minorHAnsi" w:hAnsiTheme="minorHAnsi" w:cstheme="minorHAnsi"/>
          <w:sz w:val="22"/>
        </w:rPr>
        <w:t xml:space="preserve"> v Registru smluv</w:t>
      </w:r>
      <w:r w:rsidRPr="00C25EFE">
        <w:rPr>
          <w:rFonts w:asciiTheme="minorHAnsi" w:hAnsiTheme="minorHAnsi" w:cstheme="minorHAnsi"/>
          <w:sz w:val="22"/>
        </w:rPr>
        <w:t xml:space="preserve"> zajistí Objednatel.</w:t>
      </w:r>
      <w:r w:rsidR="00114F6F" w:rsidRPr="00C25EFE">
        <w:rPr>
          <w:rFonts w:asciiTheme="minorHAnsi" w:hAnsiTheme="minorHAnsi" w:cstheme="minorHAnsi"/>
          <w:sz w:val="22"/>
        </w:rPr>
        <w:t xml:space="preserve"> </w:t>
      </w:r>
    </w:p>
    <w:p w14:paraId="380C125C" w14:textId="36C5F262" w:rsidR="00466898" w:rsidRPr="00466898" w:rsidRDefault="00466898" w:rsidP="005D51FF">
      <w:pPr>
        <w:pStyle w:val="ustanoven1"/>
        <w:numPr>
          <w:ilvl w:val="0"/>
          <w:numId w:val="25"/>
        </w:numPr>
        <w:spacing w:line="276" w:lineRule="auto"/>
        <w:ind w:left="284" w:hanging="284"/>
        <w:rPr>
          <w:rFonts w:asciiTheme="minorHAnsi" w:hAnsiTheme="minorHAnsi" w:cstheme="minorBidi"/>
          <w:sz w:val="22"/>
          <w:szCs w:val="22"/>
        </w:rPr>
      </w:pPr>
      <w:r w:rsidRPr="00466898">
        <w:rPr>
          <w:rFonts w:asciiTheme="minorHAnsi" w:hAnsiTheme="minorHAnsi" w:cstheme="minorHAnsi"/>
          <w:sz w:val="22"/>
        </w:rPr>
        <w:t>Znění této smlouvy je v souladu s návrhem zadání veřejné zakázky schváleným usnesením Rady města Jindřichův Hradec č</w:t>
      </w:r>
      <w:r w:rsidRPr="00271AD1">
        <w:rPr>
          <w:rFonts w:asciiTheme="minorHAnsi" w:hAnsiTheme="minorHAnsi" w:cstheme="minorHAnsi"/>
          <w:sz w:val="22"/>
        </w:rPr>
        <w:t xml:space="preserve">. </w:t>
      </w:r>
      <w:r w:rsidR="00271AD1" w:rsidRPr="00271AD1">
        <w:rPr>
          <w:rFonts w:asciiTheme="minorHAnsi" w:hAnsiTheme="minorHAnsi" w:cstheme="minorHAnsi"/>
          <w:sz w:val="22"/>
        </w:rPr>
        <w:t>223</w:t>
      </w:r>
      <w:r w:rsidRPr="00271AD1">
        <w:rPr>
          <w:rFonts w:asciiTheme="minorHAnsi" w:hAnsiTheme="minorHAnsi" w:cstheme="minorHAnsi"/>
          <w:sz w:val="22"/>
        </w:rPr>
        <w:t>/</w:t>
      </w:r>
      <w:r w:rsidR="001D4EED" w:rsidRPr="00271AD1">
        <w:rPr>
          <w:rFonts w:asciiTheme="minorHAnsi" w:hAnsiTheme="minorHAnsi" w:cstheme="minorHAnsi"/>
          <w:sz w:val="22"/>
        </w:rPr>
        <w:t>9</w:t>
      </w:r>
      <w:r w:rsidRPr="00271AD1">
        <w:rPr>
          <w:rFonts w:asciiTheme="minorHAnsi" w:hAnsiTheme="minorHAnsi" w:cstheme="minorHAnsi"/>
          <w:sz w:val="22"/>
        </w:rPr>
        <w:t>R/202</w:t>
      </w:r>
      <w:r w:rsidR="001D4EED" w:rsidRPr="00271AD1">
        <w:rPr>
          <w:rFonts w:asciiTheme="minorHAnsi" w:hAnsiTheme="minorHAnsi" w:cstheme="minorHAnsi"/>
          <w:sz w:val="22"/>
        </w:rPr>
        <w:t>6</w:t>
      </w:r>
      <w:r w:rsidRPr="00271AD1">
        <w:rPr>
          <w:rFonts w:asciiTheme="minorHAnsi" w:hAnsiTheme="minorHAnsi" w:cstheme="minorHAnsi"/>
          <w:sz w:val="22"/>
        </w:rPr>
        <w:t xml:space="preserve"> ze</w:t>
      </w:r>
      <w:r w:rsidRPr="00466898">
        <w:rPr>
          <w:rFonts w:asciiTheme="minorHAnsi" w:hAnsiTheme="minorHAnsi" w:cstheme="minorHAnsi"/>
          <w:sz w:val="22"/>
        </w:rPr>
        <w:t xml:space="preserve"> dne </w:t>
      </w:r>
      <w:r w:rsidR="00635DD5" w:rsidRPr="001D4EED">
        <w:rPr>
          <w:rFonts w:asciiTheme="minorHAnsi" w:hAnsiTheme="minorHAnsi" w:cstheme="minorHAnsi"/>
          <w:sz w:val="22"/>
        </w:rPr>
        <w:t>18</w:t>
      </w:r>
      <w:r w:rsidRPr="001D4EED">
        <w:rPr>
          <w:rFonts w:asciiTheme="minorHAnsi" w:hAnsiTheme="minorHAnsi" w:cstheme="minorHAnsi"/>
          <w:sz w:val="22"/>
        </w:rPr>
        <w:t xml:space="preserve">. </w:t>
      </w:r>
      <w:r w:rsidR="00635DD5" w:rsidRPr="001D4EED">
        <w:rPr>
          <w:rFonts w:asciiTheme="minorHAnsi" w:hAnsiTheme="minorHAnsi" w:cstheme="minorHAnsi"/>
          <w:sz w:val="22"/>
        </w:rPr>
        <w:t>3</w:t>
      </w:r>
      <w:r w:rsidRPr="001D4EED">
        <w:rPr>
          <w:rFonts w:asciiTheme="minorHAnsi" w:hAnsiTheme="minorHAnsi" w:cstheme="minorHAnsi"/>
          <w:sz w:val="22"/>
        </w:rPr>
        <w:t>. 202</w:t>
      </w:r>
      <w:r w:rsidR="00635DD5" w:rsidRPr="001D4EED">
        <w:rPr>
          <w:rFonts w:asciiTheme="minorHAnsi" w:hAnsiTheme="minorHAnsi" w:cstheme="minorHAnsi"/>
          <w:sz w:val="22"/>
        </w:rPr>
        <w:t>6</w:t>
      </w:r>
      <w:r w:rsidRPr="00466898">
        <w:rPr>
          <w:rFonts w:asciiTheme="minorHAnsi" w:hAnsiTheme="minorHAnsi" w:cstheme="minorHAnsi"/>
          <w:sz w:val="22"/>
        </w:rPr>
        <w:t xml:space="preserve">. Zadání zakázky a uzavření smlouvy o dílo bylo schváleno usnesením Rady města Jindřichův Hradec č. </w:t>
      </w:r>
      <w:r w:rsidR="007F6AF8">
        <w:rPr>
          <w:rFonts w:asciiTheme="minorHAnsi" w:hAnsiTheme="minorHAnsi" w:cstheme="minorHAnsi"/>
          <w:sz w:val="22"/>
        </w:rPr>
        <w:t>370</w:t>
      </w:r>
      <w:r w:rsidRPr="00466898">
        <w:rPr>
          <w:rFonts w:asciiTheme="minorHAnsi" w:hAnsiTheme="minorHAnsi" w:cstheme="minorHAnsi"/>
          <w:sz w:val="22"/>
        </w:rPr>
        <w:t>/</w:t>
      </w:r>
      <w:r w:rsidR="007F6AF8">
        <w:rPr>
          <w:rFonts w:asciiTheme="minorHAnsi" w:hAnsiTheme="minorHAnsi" w:cstheme="minorHAnsi"/>
          <w:sz w:val="22"/>
        </w:rPr>
        <w:t>16</w:t>
      </w:r>
      <w:r w:rsidRPr="00466898">
        <w:rPr>
          <w:rFonts w:asciiTheme="minorHAnsi" w:hAnsiTheme="minorHAnsi" w:cstheme="minorHAnsi"/>
          <w:sz w:val="22"/>
        </w:rPr>
        <w:t>R/202</w:t>
      </w:r>
      <w:r w:rsidR="00635DD5">
        <w:rPr>
          <w:rFonts w:asciiTheme="minorHAnsi" w:hAnsiTheme="minorHAnsi" w:cstheme="minorHAnsi"/>
          <w:sz w:val="22"/>
        </w:rPr>
        <w:t>6</w:t>
      </w:r>
      <w:r w:rsidRPr="00466898">
        <w:rPr>
          <w:rFonts w:asciiTheme="minorHAnsi" w:hAnsiTheme="minorHAnsi" w:cstheme="minorHAnsi"/>
          <w:sz w:val="22"/>
        </w:rPr>
        <w:t xml:space="preserve"> ze dne </w:t>
      </w:r>
      <w:r w:rsidR="007F6AF8">
        <w:rPr>
          <w:rFonts w:asciiTheme="minorHAnsi" w:hAnsiTheme="minorHAnsi" w:cstheme="minorHAnsi"/>
          <w:sz w:val="22"/>
        </w:rPr>
        <w:t>13</w:t>
      </w:r>
      <w:r w:rsidRPr="00466898">
        <w:rPr>
          <w:rFonts w:asciiTheme="minorHAnsi" w:hAnsiTheme="minorHAnsi" w:cstheme="minorHAnsi"/>
          <w:sz w:val="22"/>
        </w:rPr>
        <w:t xml:space="preserve">. </w:t>
      </w:r>
      <w:r w:rsidR="007F6AF8">
        <w:rPr>
          <w:rFonts w:asciiTheme="minorHAnsi" w:hAnsiTheme="minorHAnsi" w:cstheme="minorHAnsi"/>
          <w:sz w:val="22"/>
        </w:rPr>
        <w:t>5</w:t>
      </w:r>
      <w:r w:rsidRPr="00466898">
        <w:rPr>
          <w:rFonts w:asciiTheme="minorHAnsi" w:hAnsiTheme="minorHAnsi" w:cstheme="minorHAnsi"/>
          <w:sz w:val="22"/>
        </w:rPr>
        <w:t>. 20</w:t>
      </w:r>
      <w:r w:rsidR="003D4C49">
        <w:rPr>
          <w:rFonts w:asciiTheme="minorHAnsi" w:hAnsiTheme="minorHAnsi" w:cstheme="minorHAnsi"/>
          <w:sz w:val="22"/>
        </w:rPr>
        <w:t>2</w:t>
      </w:r>
      <w:r w:rsidR="00635DD5">
        <w:rPr>
          <w:rFonts w:asciiTheme="minorHAnsi" w:hAnsiTheme="minorHAnsi" w:cstheme="minorHAnsi"/>
          <w:sz w:val="22"/>
        </w:rPr>
        <w:t>6</w:t>
      </w:r>
      <w:r w:rsidRPr="00466898">
        <w:rPr>
          <w:rFonts w:asciiTheme="minorHAnsi" w:hAnsiTheme="minorHAnsi" w:cstheme="minorHAnsi"/>
          <w:sz w:val="22"/>
        </w:rPr>
        <w:t>.</w:t>
      </w:r>
    </w:p>
    <w:p w14:paraId="7E0ACFB0" w14:textId="6B28F171" w:rsidR="00F33808" w:rsidRDefault="00F33808" w:rsidP="001230F0">
      <w:pPr>
        <w:suppressAutoHyphens w:val="0"/>
        <w:spacing w:before="0" w:after="160"/>
        <w:jc w:val="left"/>
        <w:rPr>
          <w:rFonts w:asciiTheme="minorHAnsi" w:eastAsia="Calibri" w:hAnsiTheme="minorHAnsi" w:cstheme="minorHAnsi"/>
          <w:szCs w:val="22"/>
          <w:lang w:eastAsia="en-US"/>
        </w:rPr>
      </w:pPr>
    </w:p>
    <w:p w14:paraId="26E60F47" w14:textId="77777777" w:rsidR="006607E6" w:rsidRDefault="006607E6" w:rsidP="001230F0">
      <w:pPr>
        <w:suppressAutoHyphens w:val="0"/>
        <w:spacing w:before="0" w:after="160"/>
        <w:jc w:val="left"/>
        <w:rPr>
          <w:rFonts w:asciiTheme="minorHAnsi" w:eastAsia="Calibri" w:hAnsiTheme="minorHAnsi" w:cstheme="minorHAnsi"/>
          <w:szCs w:val="22"/>
          <w:lang w:eastAsia="en-US"/>
        </w:rPr>
      </w:pPr>
    </w:p>
    <w:tbl>
      <w:tblPr>
        <w:tblW w:w="0" w:type="auto"/>
        <w:tblLook w:val="04A0" w:firstRow="1" w:lastRow="0" w:firstColumn="1" w:lastColumn="0" w:noHBand="0" w:noVBand="1"/>
      </w:tblPr>
      <w:tblGrid>
        <w:gridCol w:w="1638"/>
        <w:gridCol w:w="2903"/>
        <w:gridCol w:w="1670"/>
        <w:gridCol w:w="2861"/>
      </w:tblGrid>
      <w:tr w:rsidR="00F33808" w:rsidRPr="00F33808" w14:paraId="7E0ACFB5" w14:textId="77777777" w:rsidTr="00626C7F">
        <w:tc>
          <w:tcPr>
            <w:tcW w:w="1638" w:type="dxa"/>
          </w:tcPr>
          <w:p w14:paraId="7E0ACFB1" w14:textId="77777777" w:rsidR="00F33808" w:rsidRPr="00F33808" w:rsidRDefault="00F33808" w:rsidP="001230F0">
            <w:pPr>
              <w:keepNext/>
              <w:keepLines/>
              <w:rPr>
                <w:rFonts w:cs="Arial"/>
              </w:rPr>
            </w:pPr>
            <w:r w:rsidRPr="00F33808">
              <w:rPr>
                <w:rFonts w:cs="Arial"/>
              </w:rPr>
              <w:t xml:space="preserve">Datum: </w:t>
            </w:r>
          </w:p>
        </w:tc>
        <w:tc>
          <w:tcPr>
            <w:tcW w:w="2903" w:type="dxa"/>
          </w:tcPr>
          <w:p w14:paraId="7E0ACFB2" w14:textId="205BCC9E" w:rsidR="00F33808" w:rsidRPr="001524A4" w:rsidRDefault="001524A4" w:rsidP="001230F0">
            <w:pPr>
              <w:keepNext/>
              <w:keepLines/>
              <w:rPr>
                <w:rFonts w:cs="Arial"/>
                <w:sz w:val="20"/>
                <w:szCs w:val="20"/>
                <w:highlight w:val="yellow"/>
              </w:rPr>
            </w:pPr>
            <w:r w:rsidRPr="001524A4">
              <w:rPr>
                <w:rFonts w:cs="Arial"/>
                <w:sz w:val="20"/>
                <w:szCs w:val="20"/>
              </w:rPr>
              <w:t>dle elektr</w:t>
            </w:r>
            <w:r>
              <w:rPr>
                <w:rFonts w:cs="Arial"/>
                <w:sz w:val="20"/>
                <w:szCs w:val="20"/>
              </w:rPr>
              <w:t>onického</w:t>
            </w:r>
            <w:r w:rsidRPr="001524A4">
              <w:rPr>
                <w:rFonts w:cs="Arial"/>
                <w:sz w:val="20"/>
                <w:szCs w:val="20"/>
              </w:rPr>
              <w:t xml:space="preserve"> podpisu</w:t>
            </w:r>
          </w:p>
        </w:tc>
        <w:tc>
          <w:tcPr>
            <w:tcW w:w="1670" w:type="dxa"/>
          </w:tcPr>
          <w:p w14:paraId="7E0ACFB3" w14:textId="77777777" w:rsidR="00F33808" w:rsidRPr="00F33808" w:rsidRDefault="00F33808" w:rsidP="001230F0">
            <w:pPr>
              <w:keepNext/>
              <w:keepLines/>
              <w:rPr>
                <w:rFonts w:cs="Arial"/>
              </w:rPr>
            </w:pPr>
            <w:r w:rsidRPr="00F33808">
              <w:rPr>
                <w:rFonts w:cs="Arial"/>
              </w:rPr>
              <w:t xml:space="preserve">Datum: </w:t>
            </w:r>
          </w:p>
        </w:tc>
        <w:tc>
          <w:tcPr>
            <w:tcW w:w="2861" w:type="dxa"/>
          </w:tcPr>
          <w:p w14:paraId="7E0ACFB4" w14:textId="3D8A197D" w:rsidR="00F33808" w:rsidRPr="001524A4" w:rsidRDefault="001524A4" w:rsidP="001230F0">
            <w:pPr>
              <w:keepNext/>
              <w:keepLines/>
              <w:rPr>
                <w:rFonts w:cs="Arial"/>
                <w:sz w:val="20"/>
                <w:szCs w:val="20"/>
              </w:rPr>
            </w:pPr>
            <w:r>
              <w:rPr>
                <w:rFonts w:cs="Arial"/>
                <w:sz w:val="20"/>
                <w:szCs w:val="20"/>
              </w:rPr>
              <w:t>dle elektronického podpisu</w:t>
            </w:r>
          </w:p>
        </w:tc>
      </w:tr>
      <w:tr w:rsidR="00F33808" w:rsidRPr="00F33808" w14:paraId="7E0ACFBA" w14:textId="77777777" w:rsidTr="00626C7F">
        <w:tc>
          <w:tcPr>
            <w:tcW w:w="1638" w:type="dxa"/>
          </w:tcPr>
          <w:p w14:paraId="7E0ACFB6" w14:textId="77777777" w:rsidR="00F33808" w:rsidRPr="00F33808" w:rsidRDefault="00F33808" w:rsidP="001230F0">
            <w:pPr>
              <w:keepNext/>
              <w:keepLines/>
              <w:rPr>
                <w:rFonts w:cs="Arial"/>
              </w:rPr>
            </w:pPr>
            <w:r w:rsidRPr="00F33808">
              <w:rPr>
                <w:rFonts w:cs="Arial"/>
              </w:rPr>
              <w:t>Za Objednatele:</w:t>
            </w:r>
          </w:p>
        </w:tc>
        <w:tc>
          <w:tcPr>
            <w:tcW w:w="2903" w:type="dxa"/>
          </w:tcPr>
          <w:p w14:paraId="7E0ACFB7" w14:textId="77777777" w:rsidR="00F33808" w:rsidRPr="00F33808" w:rsidRDefault="00F33808" w:rsidP="001230F0">
            <w:pPr>
              <w:keepNext/>
              <w:keepLines/>
              <w:rPr>
                <w:rFonts w:cs="Arial"/>
              </w:rPr>
            </w:pPr>
          </w:p>
        </w:tc>
        <w:tc>
          <w:tcPr>
            <w:tcW w:w="1670" w:type="dxa"/>
          </w:tcPr>
          <w:p w14:paraId="7E0ACFB8" w14:textId="77777777" w:rsidR="00F33808" w:rsidRPr="00F33808" w:rsidRDefault="00F33808" w:rsidP="001230F0">
            <w:pPr>
              <w:keepNext/>
              <w:keepLines/>
              <w:rPr>
                <w:rFonts w:cs="Arial"/>
              </w:rPr>
            </w:pPr>
            <w:r w:rsidRPr="00F33808">
              <w:rPr>
                <w:rFonts w:cs="Arial"/>
              </w:rPr>
              <w:t>Za Zhotovitele:</w:t>
            </w:r>
          </w:p>
        </w:tc>
        <w:tc>
          <w:tcPr>
            <w:tcW w:w="2861" w:type="dxa"/>
          </w:tcPr>
          <w:p w14:paraId="7E0ACFB9" w14:textId="77777777" w:rsidR="00F33808" w:rsidRPr="00F33808" w:rsidRDefault="00F33808" w:rsidP="001230F0">
            <w:pPr>
              <w:keepNext/>
              <w:keepLines/>
              <w:rPr>
                <w:rFonts w:cs="Arial"/>
              </w:rPr>
            </w:pPr>
          </w:p>
        </w:tc>
      </w:tr>
      <w:tr w:rsidR="00F33808" w:rsidRPr="00F33808" w14:paraId="7E0ACFBF" w14:textId="77777777" w:rsidTr="00626C7F">
        <w:tc>
          <w:tcPr>
            <w:tcW w:w="1638" w:type="dxa"/>
          </w:tcPr>
          <w:p w14:paraId="60F43D90" w14:textId="10FC4ADC" w:rsidR="00B60A16" w:rsidRDefault="00996052" w:rsidP="001230F0">
            <w:pPr>
              <w:keepNext/>
              <w:keepLines/>
              <w:rPr>
                <w:rFonts w:cs="Arial"/>
              </w:rPr>
            </w:pPr>
            <w:r>
              <w:rPr>
                <w:rFonts w:cs="Arial"/>
              </w:rPr>
              <w:t xml:space="preserve"> 4.6.2026</w:t>
            </w:r>
          </w:p>
          <w:p w14:paraId="0A7E3943" w14:textId="77777777" w:rsidR="00B60A16" w:rsidRDefault="00B60A16" w:rsidP="001230F0">
            <w:pPr>
              <w:keepNext/>
              <w:keepLines/>
              <w:rPr>
                <w:rFonts w:cs="Arial"/>
              </w:rPr>
            </w:pPr>
          </w:p>
          <w:p w14:paraId="45733BB2" w14:textId="77777777" w:rsidR="00B60A16" w:rsidRDefault="00B60A16" w:rsidP="001230F0">
            <w:pPr>
              <w:keepNext/>
              <w:keepLines/>
              <w:rPr>
                <w:rFonts w:cs="Arial"/>
              </w:rPr>
            </w:pPr>
          </w:p>
          <w:p w14:paraId="7E0ACFBB" w14:textId="77777777" w:rsidR="00B60A16" w:rsidRPr="00F33808" w:rsidRDefault="00B60A16" w:rsidP="001230F0">
            <w:pPr>
              <w:keepNext/>
              <w:keepLines/>
              <w:rPr>
                <w:rFonts w:cs="Arial"/>
              </w:rPr>
            </w:pPr>
          </w:p>
        </w:tc>
        <w:tc>
          <w:tcPr>
            <w:tcW w:w="2903" w:type="dxa"/>
          </w:tcPr>
          <w:p w14:paraId="7E0ACFBC" w14:textId="77777777" w:rsidR="00F33808" w:rsidRPr="00F33808" w:rsidRDefault="00F33808" w:rsidP="001230F0">
            <w:pPr>
              <w:keepNext/>
              <w:keepLines/>
              <w:rPr>
                <w:rFonts w:cs="Arial"/>
              </w:rPr>
            </w:pPr>
          </w:p>
        </w:tc>
        <w:tc>
          <w:tcPr>
            <w:tcW w:w="1670" w:type="dxa"/>
          </w:tcPr>
          <w:p w14:paraId="7E0ACFBD" w14:textId="09923923" w:rsidR="00F33808" w:rsidRPr="00F33808" w:rsidRDefault="00A62531" w:rsidP="001230F0">
            <w:pPr>
              <w:keepNext/>
              <w:keepLines/>
              <w:rPr>
                <w:rFonts w:cs="Arial"/>
              </w:rPr>
            </w:pPr>
            <w:r>
              <w:rPr>
                <w:rFonts w:cs="Arial"/>
              </w:rPr>
              <w:t>11.6.2026</w:t>
            </w:r>
          </w:p>
        </w:tc>
        <w:tc>
          <w:tcPr>
            <w:tcW w:w="2861" w:type="dxa"/>
          </w:tcPr>
          <w:p w14:paraId="7E0ACFBE" w14:textId="77777777" w:rsidR="00F33808" w:rsidRPr="00F33808" w:rsidRDefault="00F33808" w:rsidP="001230F0">
            <w:pPr>
              <w:keepNext/>
              <w:keepLines/>
              <w:rPr>
                <w:rFonts w:cs="Arial"/>
              </w:rPr>
            </w:pPr>
          </w:p>
        </w:tc>
      </w:tr>
      <w:tr w:rsidR="00F33808" w:rsidRPr="00F33808" w14:paraId="7E0ACFC4" w14:textId="77777777" w:rsidTr="00626C7F">
        <w:tc>
          <w:tcPr>
            <w:tcW w:w="1638" w:type="dxa"/>
          </w:tcPr>
          <w:p w14:paraId="7E0ACFC0" w14:textId="77777777" w:rsidR="00F33808" w:rsidRPr="00F33808" w:rsidRDefault="00F33808" w:rsidP="001230F0">
            <w:pPr>
              <w:keepNext/>
              <w:keepLines/>
              <w:rPr>
                <w:rFonts w:cs="Arial"/>
              </w:rPr>
            </w:pPr>
            <w:r w:rsidRPr="00F33808">
              <w:rPr>
                <w:rFonts w:cs="Arial"/>
              </w:rPr>
              <w:t xml:space="preserve">Podpis: </w:t>
            </w:r>
          </w:p>
        </w:tc>
        <w:tc>
          <w:tcPr>
            <w:tcW w:w="2903" w:type="dxa"/>
          </w:tcPr>
          <w:p w14:paraId="7E0ACFC1" w14:textId="77777777" w:rsidR="00F33808" w:rsidRPr="00F33808" w:rsidRDefault="00F33808" w:rsidP="001230F0">
            <w:pPr>
              <w:keepNext/>
              <w:keepLines/>
              <w:rPr>
                <w:rFonts w:cs="Arial"/>
              </w:rPr>
            </w:pPr>
            <w:r w:rsidRPr="00F33808">
              <w:rPr>
                <w:rFonts w:cs="Arial"/>
              </w:rPr>
              <w:t>…………………………..</w:t>
            </w:r>
          </w:p>
        </w:tc>
        <w:tc>
          <w:tcPr>
            <w:tcW w:w="1670" w:type="dxa"/>
          </w:tcPr>
          <w:p w14:paraId="7E0ACFC2" w14:textId="77777777" w:rsidR="00F33808" w:rsidRPr="00F33808" w:rsidRDefault="00F33808" w:rsidP="001230F0">
            <w:pPr>
              <w:keepNext/>
              <w:keepLines/>
              <w:rPr>
                <w:rFonts w:cs="Arial"/>
              </w:rPr>
            </w:pPr>
            <w:r w:rsidRPr="00F33808">
              <w:rPr>
                <w:rFonts w:cs="Arial"/>
              </w:rPr>
              <w:t xml:space="preserve">Podpis: </w:t>
            </w:r>
          </w:p>
        </w:tc>
        <w:tc>
          <w:tcPr>
            <w:tcW w:w="2861" w:type="dxa"/>
          </w:tcPr>
          <w:p w14:paraId="7E0ACFC3" w14:textId="77777777" w:rsidR="00F33808" w:rsidRPr="00F33808" w:rsidRDefault="00F33808" w:rsidP="001230F0">
            <w:pPr>
              <w:keepNext/>
              <w:keepLines/>
              <w:rPr>
                <w:rFonts w:cs="Arial"/>
              </w:rPr>
            </w:pPr>
            <w:r w:rsidRPr="00F33808">
              <w:rPr>
                <w:rFonts w:cs="Arial"/>
              </w:rPr>
              <w:t>…………………………..</w:t>
            </w:r>
          </w:p>
        </w:tc>
      </w:tr>
      <w:tr w:rsidR="001524A4" w:rsidRPr="00F33808" w14:paraId="7E0ACFC9" w14:textId="77777777" w:rsidTr="005D25F1">
        <w:tc>
          <w:tcPr>
            <w:tcW w:w="4541" w:type="dxa"/>
            <w:gridSpan w:val="2"/>
          </w:tcPr>
          <w:p w14:paraId="7E0ACFC6" w14:textId="239CA88D" w:rsidR="001524A4" w:rsidRPr="00F33808" w:rsidRDefault="001524A4" w:rsidP="001230F0">
            <w:pPr>
              <w:keepNext/>
              <w:keepLines/>
              <w:rPr>
                <w:rFonts w:cs="Arial"/>
              </w:rPr>
            </w:pPr>
            <w:r w:rsidRPr="00F33808">
              <w:rPr>
                <w:rFonts w:cs="Arial"/>
              </w:rPr>
              <w:t xml:space="preserve">Jméno: </w:t>
            </w:r>
            <w:r>
              <w:rPr>
                <w:rFonts w:cs="Arial"/>
              </w:rPr>
              <w:t>Mgr. Ing. Michal Kozár, MBA</w:t>
            </w:r>
          </w:p>
        </w:tc>
        <w:tc>
          <w:tcPr>
            <w:tcW w:w="1670" w:type="dxa"/>
          </w:tcPr>
          <w:p w14:paraId="7E0ACFC7" w14:textId="77777777" w:rsidR="001524A4" w:rsidRPr="00F33808" w:rsidRDefault="001524A4" w:rsidP="001230F0">
            <w:pPr>
              <w:keepNext/>
              <w:keepLines/>
              <w:rPr>
                <w:rFonts w:cs="Arial"/>
              </w:rPr>
            </w:pPr>
            <w:r w:rsidRPr="00F33808">
              <w:rPr>
                <w:rFonts w:cs="Arial"/>
              </w:rPr>
              <w:t xml:space="preserve">Jméno: </w:t>
            </w:r>
          </w:p>
        </w:tc>
        <w:tc>
          <w:tcPr>
            <w:tcW w:w="2861" w:type="dxa"/>
          </w:tcPr>
          <w:p w14:paraId="7E0ACFC8" w14:textId="4A7E58BB" w:rsidR="001524A4" w:rsidRPr="00F33808" w:rsidRDefault="001524A4" w:rsidP="001230F0">
            <w:pPr>
              <w:keepNext/>
              <w:keepLines/>
              <w:rPr>
                <w:rFonts w:cs="Arial"/>
              </w:rPr>
            </w:pPr>
            <w:r>
              <w:rPr>
                <w:rFonts w:cs="Arial"/>
              </w:rPr>
              <w:t>Martin Linhart</w:t>
            </w:r>
          </w:p>
        </w:tc>
      </w:tr>
      <w:tr w:rsidR="001524A4" w:rsidRPr="00FF738B" w14:paraId="7E0ACFCE" w14:textId="77777777" w:rsidTr="00D01F85">
        <w:tc>
          <w:tcPr>
            <w:tcW w:w="4541" w:type="dxa"/>
            <w:gridSpan w:val="2"/>
          </w:tcPr>
          <w:p w14:paraId="7E0ACFCB" w14:textId="3288B47A" w:rsidR="001524A4" w:rsidRPr="00F33808" w:rsidRDefault="001524A4" w:rsidP="001230F0">
            <w:pPr>
              <w:keepNext/>
              <w:keepLines/>
              <w:rPr>
                <w:rFonts w:cs="Arial"/>
              </w:rPr>
            </w:pPr>
            <w:r w:rsidRPr="00F33808">
              <w:rPr>
                <w:rFonts w:cs="Arial"/>
              </w:rPr>
              <w:t xml:space="preserve">Funkce: </w:t>
            </w:r>
            <w:r>
              <w:rPr>
                <w:rFonts w:cs="Arial"/>
              </w:rPr>
              <w:t>starosta města</w:t>
            </w:r>
          </w:p>
        </w:tc>
        <w:tc>
          <w:tcPr>
            <w:tcW w:w="1670" w:type="dxa"/>
          </w:tcPr>
          <w:p w14:paraId="7E0ACFCC" w14:textId="080C6137" w:rsidR="001524A4" w:rsidRPr="00F33808" w:rsidRDefault="001524A4" w:rsidP="001230F0">
            <w:pPr>
              <w:keepNext/>
              <w:keepLines/>
              <w:rPr>
                <w:rFonts w:cs="Arial"/>
              </w:rPr>
            </w:pPr>
            <w:r w:rsidRPr="00F33808">
              <w:rPr>
                <w:rFonts w:cs="Arial"/>
              </w:rPr>
              <w:t xml:space="preserve">Funkce: </w:t>
            </w:r>
            <w:r>
              <w:rPr>
                <w:rFonts w:cs="Arial"/>
              </w:rPr>
              <w:t xml:space="preserve">                    </w:t>
            </w:r>
          </w:p>
        </w:tc>
        <w:tc>
          <w:tcPr>
            <w:tcW w:w="2861" w:type="dxa"/>
          </w:tcPr>
          <w:p w14:paraId="7E0ACFCD" w14:textId="3C9B6288" w:rsidR="001524A4" w:rsidRPr="00F33808" w:rsidRDefault="001524A4" w:rsidP="001230F0">
            <w:pPr>
              <w:keepNext/>
              <w:keepLines/>
              <w:rPr>
                <w:rFonts w:cs="Arial"/>
              </w:rPr>
            </w:pPr>
            <w:r>
              <w:rPr>
                <w:rFonts w:cs="Arial"/>
              </w:rPr>
              <w:t>jednatel</w:t>
            </w:r>
          </w:p>
        </w:tc>
      </w:tr>
    </w:tbl>
    <w:p w14:paraId="7E0ACFCF" w14:textId="77777777" w:rsidR="00B34EB5" w:rsidRDefault="00B34EB5" w:rsidP="001230F0">
      <w:pPr>
        <w:suppressAutoHyphens w:val="0"/>
        <w:spacing w:before="0" w:after="160"/>
        <w:jc w:val="left"/>
        <w:rPr>
          <w:rFonts w:asciiTheme="minorHAnsi" w:eastAsia="Calibri" w:hAnsiTheme="minorHAnsi" w:cstheme="minorHAnsi"/>
          <w:szCs w:val="22"/>
          <w:lang w:eastAsia="en-US"/>
        </w:rPr>
      </w:pPr>
    </w:p>
    <w:p w14:paraId="7E0ACFD0" w14:textId="77777777" w:rsidR="007A0E1F" w:rsidRDefault="007A0E1F" w:rsidP="001230F0">
      <w:pPr>
        <w:pStyle w:val="AKFZFPreambule"/>
        <w:numPr>
          <w:ilvl w:val="0"/>
          <w:numId w:val="0"/>
        </w:numPr>
        <w:spacing w:after="0" w:line="276" w:lineRule="auto"/>
        <w:ind w:left="680" w:hanging="680"/>
        <w:rPr>
          <w:rFonts w:asciiTheme="minorHAnsi" w:hAnsiTheme="minorHAnsi" w:cstheme="minorHAnsi"/>
        </w:rPr>
      </w:pPr>
    </w:p>
    <w:p w14:paraId="7878A619" w14:textId="77777777" w:rsidR="00DD3526" w:rsidRDefault="00DD3526" w:rsidP="001230F0">
      <w:pPr>
        <w:pStyle w:val="AKFZFPreambule"/>
        <w:numPr>
          <w:ilvl w:val="0"/>
          <w:numId w:val="0"/>
        </w:numPr>
        <w:spacing w:after="0" w:line="276" w:lineRule="auto"/>
        <w:ind w:left="680" w:hanging="680"/>
        <w:rPr>
          <w:rFonts w:asciiTheme="minorHAnsi" w:hAnsiTheme="minorHAnsi" w:cstheme="minorHAnsi"/>
        </w:rPr>
      </w:pPr>
    </w:p>
    <w:p w14:paraId="28237328" w14:textId="77777777" w:rsidR="0023688A" w:rsidRDefault="0023688A" w:rsidP="001230F0">
      <w:pPr>
        <w:pStyle w:val="AKFZFPreambule"/>
        <w:numPr>
          <w:ilvl w:val="0"/>
          <w:numId w:val="0"/>
        </w:numPr>
        <w:spacing w:after="0" w:line="276" w:lineRule="auto"/>
        <w:ind w:left="680" w:hanging="680"/>
        <w:rPr>
          <w:rFonts w:asciiTheme="minorHAnsi" w:hAnsiTheme="minorHAnsi" w:cstheme="minorHAnsi"/>
        </w:rPr>
      </w:pPr>
    </w:p>
    <w:p w14:paraId="74C413A9" w14:textId="77777777" w:rsidR="0023688A" w:rsidRDefault="0023688A" w:rsidP="001230F0">
      <w:pPr>
        <w:pStyle w:val="AKFZFPreambule"/>
        <w:numPr>
          <w:ilvl w:val="0"/>
          <w:numId w:val="0"/>
        </w:numPr>
        <w:spacing w:after="0" w:line="276" w:lineRule="auto"/>
        <w:ind w:left="680" w:hanging="680"/>
        <w:rPr>
          <w:rFonts w:asciiTheme="minorHAnsi" w:hAnsiTheme="minorHAnsi" w:cstheme="minorHAnsi"/>
        </w:rPr>
      </w:pPr>
    </w:p>
    <w:p w14:paraId="37A91002" w14:textId="77777777" w:rsidR="0023688A" w:rsidRDefault="0023688A" w:rsidP="001230F0">
      <w:pPr>
        <w:pStyle w:val="AKFZFPreambule"/>
        <w:numPr>
          <w:ilvl w:val="0"/>
          <w:numId w:val="0"/>
        </w:numPr>
        <w:spacing w:after="0" w:line="276" w:lineRule="auto"/>
        <w:ind w:left="680" w:hanging="680"/>
        <w:rPr>
          <w:rFonts w:asciiTheme="minorHAnsi" w:hAnsiTheme="minorHAnsi" w:cstheme="minorHAnsi"/>
        </w:rPr>
      </w:pPr>
    </w:p>
    <w:p w14:paraId="5267FE0E" w14:textId="77777777" w:rsidR="0023688A" w:rsidRDefault="0023688A" w:rsidP="001230F0">
      <w:pPr>
        <w:pStyle w:val="AKFZFPreambule"/>
        <w:numPr>
          <w:ilvl w:val="0"/>
          <w:numId w:val="0"/>
        </w:numPr>
        <w:spacing w:after="0" w:line="276" w:lineRule="auto"/>
        <w:ind w:left="680" w:hanging="680"/>
        <w:rPr>
          <w:rFonts w:asciiTheme="minorHAnsi" w:hAnsiTheme="minorHAnsi" w:cstheme="minorHAnsi"/>
        </w:rPr>
      </w:pPr>
    </w:p>
    <w:p w14:paraId="5E70F22E" w14:textId="77777777" w:rsidR="0023688A" w:rsidRDefault="0023688A" w:rsidP="001230F0">
      <w:pPr>
        <w:pStyle w:val="AKFZFPreambule"/>
        <w:numPr>
          <w:ilvl w:val="0"/>
          <w:numId w:val="0"/>
        </w:numPr>
        <w:spacing w:after="0" w:line="276" w:lineRule="auto"/>
        <w:ind w:left="680" w:hanging="680"/>
        <w:rPr>
          <w:rFonts w:asciiTheme="minorHAnsi" w:hAnsiTheme="minorHAnsi" w:cstheme="minorHAnsi"/>
        </w:rPr>
      </w:pPr>
    </w:p>
    <w:p w14:paraId="1AFA92F7" w14:textId="77777777" w:rsidR="0023688A" w:rsidRDefault="0023688A" w:rsidP="001230F0">
      <w:pPr>
        <w:pStyle w:val="AKFZFPreambule"/>
        <w:numPr>
          <w:ilvl w:val="0"/>
          <w:numId w:val="0"/>
        </w:numPr>
        <w:spacing w:after="0" w:line="276" w:lineRule="auto"/>
        <w:ind w:left="680" w:hanging="680"/>
        <w:rPr>
          <w:rFonts w:asciiTheme="minorHAnsi" w:hAnsiTheme="minorHAnsi" w:cstheme="minorHAnsi"/>
        </w:rPr>
      </w:pPr>
    </w:p>
    <w:p w14:paraId="7A67AB59" w14:textId="77777777" w:rsidR="0023688A" w:rsidRDefault="0023688A" w:rsidP="001230F0">
      <w:pPr>
        <w:pStyle w:val="AKFZFPreambule"/>
        <w:numPr>
          <w:ilvl w:val="0"/>
          <w:numId w:val="0"/>
        </w:numPr>
        <w:spacing w:after="0" w:line="276" w:lineRule="auto"/>
        <w:ind w:left="680" w:hanging="680"/>
        <w:rPr>
          <w:rFonts w:asciiTheme="minorHAnsi" w:hAnsiTheme="minorHAnsi" w:cstheme="minorHAnsi"/>
        </w:rPr>
      </w:pPr>
    </w:p>
    <w:p w14:paraId="2F104D6B" w14:textId="77777777" w:rsidR="0023688A" w:rsidRDefault="0023688A" w:rsidP="001230F0">
      <w:pPr>
        <w:pStyle w:val="AKFZFPreambule"/>
        <w:numPr>
          <w:ilvl w:val="0"/>
          <w:numId w:val="0"/>
        </w:numPr>
        <w:spacing w:after="0" w:line="276" w:lineRule="auto"/>
        <w:ind w:left="680" w:hanging="680"/>
        <w:rPr>
          <w:rFonts w:asciiTheme="minorHAnsi" w:hAnsiTheme="minorHAnsi" w:cstheme="minorHAnsi"/>
        </w:rPr>
      </w:pPr>
    </w:p>
    <w:p w14:paraId="569C857D" w14:textId="77777777" w:rsidR="0023688A" w:rsidRDefault="0023688A" w:rsidP="001230F0">
      <w:pPr>
        <w:pStyle w:val="AKFZFPreambule"/>
        <w:numPr>
          <w:ilvl w:val="0"/>
          <w:numId w:val="0"/>
        </w:numPr>
        <w:spacing w:after="0" w:line="276" w:lineRule="auto"/>
        <w:ind w:left="680" w:hanging="680"/>
        <w:rPr>
          <w:rFonts w:asciiTheme="minorHAnsi" w:hAnsiTheme="minorHAnsi" w:cstheme="minorHAnsi"/>
        </w:rPr>
      </w:pPr>
    </w:p>
    <w:p w14:paraId="11F56669" w14:textId="77777777" w:rsidR="00996052" w:rsidRDefault="00996052" w:rsidP="001230F0">
      <w:pPr>
        <w:pStyle w:val="AKFZFPreambule"/>
        <w:numPr>
          <w:ilvl w:val="0"/>
          <w:numId w:val="0"/>
        </w:numPr>
        <w:spacing w:after="0" w:line="276" w:lineRule="auto"/>
        <w:ind w:left="680" w:hanging="680"/>
        <w:rPr>
          <w:rFonts w:asciiTheme="minorHAnsi" w:hAnsiTheme="minorHAnsi" w:cstheme="minorHAnsi"/>
        </w:rPr>
      </w:pPr>
    </w:p>
    <w:p w14:paraId="3ECB3FDE" w14:textId="77777777" w:rsidR="0023688A" w:rsidRDefault="0023688A" w:rsidP="001230F0">
      <w:pPr>
        <w:pStyle w:val="AKFZFPreambule"/>
        <w:numPr>
          <w:ilvl w:val="0"/>
          <w:numId w:val="0"/>
        </w:numPr>
        <w:spacing w:after="0" w:line="276" w:lineRule="auto"/>
        <w:ind w:left="680" w:hanging="680"/>
        <w:rPr>
          <w:rFonts w:asciiTheme="minorHAnsi" w:hAnsiTheme="minorHAnsi" w:cstheme="minorHAnsi"/>
        </w:rPr>
      </w:pPr>
    </w:p>
    <w:p w14:paraId="2FB051E2" w14:textId="77777777" w:rsidR="0023688A" w:rsidRDefault="0023688A" w:rsidP="001230F0">
      <w:pPr>
        <w:pStyle w:val="AKFZFPreambule"/>
        <w:numPr>
          <w:ilvl w:val="0"/>
          <w:numId w:val="0"/>
        </w:numPr>
        <w:spacing w:after="0" w:line="276" w:lineRule="auto"/>
        <w:ind w:left="680" w:hanging="680"/>
        <w:rPr>
          <w:rFonts w:asciiTheme="minorHAnsi" w:hAnsiTheme="minorHAnsi" w:cstheme="minorHAnsi"/>
        </w:rPr>
      </w:pPr>
    </w:p>
    <w:p w14:paraId="702DC06B" w14:textId="77777777" w:rsidR="0023688A" w:rsidRDefault="0023688A" w:rsidP="001230F0">
      <w:pPr>
        <w:pStyle w:val="AKFZFPreambule"/>
        <w:numPr>
          <w:ilvl w:val="0"/>
          <w:numId w:val="0"/>
        </w:numPr>
        <w:spacing w:after="0" w:line="276" w:lineRule="auto"/>
        <w:ind w:left="680" w:hanging="680"/>
        <w:rPr>
          <w:rFonts w:asciiTheme="minorHAnsi" w:hAnsiTheme="minorHAnsi" w:cstheme="minorHAnsi"/>
        </w:rPr>
      </w:pPr>
    </w:p>
    <w:p w14:paraId="721BC887" w14:textId="77777777" w:rsidR="0023688A" w:rsidRDefault="0023688A" w:rsidP="001230F0">
      <w:pPr>
        <w:pStyle w:val="AKFZFPreambule"/>
        <w:numPr>
          <w:ilvl w:val="0"/>
          <w:numId w:val="0"/>
        </w:numPr>
        <w:spacing w:after="0" w:line="276" w:lineRule="auto"/>
        <w:ind w:left="680" w:hanging="680"/>
        <w:rPr>
          <w:rFonts w:asciiTheme="minorHAnsi" w:hAnsiTheme="minorHAnsi" w:cstheme="minorHAnsi"/>
        </w:rPr>
      </w:pPr>
    </w:p>
    <w:p w14:paraId="56F12534" w14:textId="77777777" w:rsidR="0023688A" w:rsidRDefault="0023688A" w:rsidP="001230F0">
      <w:pPr>
        <w:pStyle w:val="AKFZFPreambule"/>
        <w:numPr>
          <w:ilvl w:val="0"/>
          <w:numId w:val="0"/>
        </w:numPr>
        <w:spacing w:after="0" w:line="276" w:lineRule="auto"/>
        <w:ind w:left="680" w:hanging="680"/>
        <w:rPr>
          <w:rFonts w:asciiTheme="minorHAnsi" w:hAnsiTheme="minorHAnsi" w:cstheme="minorHAnsi"/>
        </w:rPr>
      </w:pPr>
    </w:p>
    <w:p w14:paraId="2660E359" w14:textId="54709579" w:rsidR="00344E1A" w:rsidRDefault="00344E1A" w:rsidP="001230F0">
      <w:pPr>
        <w:pStyle w:val="AKFZFPreambule"/>
        <w:numPr>
          <w:ilvl w:val="0"/>
          <w:numId w:val="0"/>
        </w:numPr>
        <w:spacing w:after="0" w:line="276" w:lineRule="auto"/>
        <w:ind w:left="680" w:hanging="680"/>
        <w:jc w:val="center"/>
        <w:rPr>
          <w:rFonts w:asciiTheme="minorHAnsi" w:hAnsiTheme="minorHAnsi" w:cstheme="minorHAnsi"/>
          <w:b/>
          <w:bCs/>
        </w:rPr>
      </w:pPr>
      <w:r w:rsidRPr="00F17682">
        <w:rPr>
          <w:rFonts w:asciiTheme="minorHAnsi" w:hAnsiTheme="minorHAnsi" w:cstheme="minorHAnsi"/>
          <w:b/>
          <w:bCs/>
        </w:rPr>
        <w:lastRenderedPageBreak/>
        <w:t xml:space="preserve">Příloha č. </w:t>
      </w:r>
      <w:r w:rsidR="005A278E">
        <w:rPr>
          <w:rFonts w:asciiTheme="minorHAnsi" w:hAnsiTheme="minorHAnsi" w:cstheme="minorHAnsi"/>
          <w:b/>
          <w:bCs/>
        </w:rPr>
        <w:t>1</w:t>
      </w:r>
    </w:p>
    <w:p w14:paraId="1D8D9AF3" w14:textId="77777777" w:rsidR="00CA0F65" w:rsidRPr="00CA0F65" w:rsidRDefault="00CA0F65" w:rsidP="001230F0">
      <w:pPr>
        <w:keepNext/>
        <w:suppressAutoHyphens w:val="0"/>
        <w:spacing w:before="0" w:after="120"/>
        <w:jc w:val="center"/>
        <w:rPr>
          <w:rFonts w:asciiTheme="minorHAnsi" w:eastAsia="Calibri" w:hAnsiTheme="minorHAnsi" w:cstheme="minorHAnsi"/>
          <w:b/>
          <w:szCs w:val="22"/>
          <w:lang w:eastAsia="en-US"/>
        </w:rPr>
      </w:pPr>
      <w:r w:rsidRPr="00CA0F65">
        <w:rPr>
          <w:rFonts w:asciiTheme="minorHAnsi" w:eastAsia="Calibri" w:hAnsiTheme="minorHAnsi" w:cstheme="minorHAnsi"/>
          <w:b/>
          <w:szCs w:val="22"/>
          <w:lang w:eastAsia="en-US"/>
        </w:rPr>
        <w:t xml:space="preserve">Garantované parametry a sankce při jejich nedodržení, kategorizace vad a lhůty pro jejich odstranění </w:t>
      </w:r>
    </w:p>
    <w:p w14:paraId="5C7E2C39" w14:textId="768C4F57" w:rsidR="00CA0F65" w:rsidRPr="00CA0F65" w:rsidRDefault="00CA0F65" w:rsidP="001230F0">
      <w:pPr>
        <w:suppressAutoHyphens w:val="0"/>
        <w:spacing w:before="0" w:after="120"/>
        <w:ind w:left="709" w:hanging="709"/>
        <w:rPr>
          <w:rFonts w:asciiTheme="minorHAnsi" w:eastAsia="Calibri" w:hAnsiTheme="minorHAnsi" w:cstheme="minorHAnsi"/>
          <w:szCs w:val="22"/>
          <w:lang w:eastAsia="en-US"/>
        </w:rPr>
      </w:pPr>
      <w:r w:rsidRPr="00CA0F65">
        <w:rPr>
          <w:rFonts w:asciiTheme="minorHAnsi" w:eastAsia="Calibri" w:hAnsiTheme="minorHAnsi" w:cstheme="minorHAnsi"/>
          <w:b/>
          <w:szCs w:val="22"/>
          <w:lang w:eastAsia="en-US"/>
        </w:rPr>
        <w:t>P</w:t>
      </w:r>
      <w:r w:rsidR="00010634">
        <w:rPr>
          <w:rFonts w:asciiTheme="minorHAnsi" w:eastAsia="Calibri" w:hAnsiTheme="minorHAnsi" w:cstheme="minorHAnsi"/>
          <w:b/>
          <w:szCs w:val="22"/>
          <w:lang w:eastAsia="en-US"/>
        </w:rPr>
        <w:t>1</w:t>
      </w:r>
      <w:r w:rsidRPr="00CA0F65">
        <w:rPr>
          <w:rFonts w:asciiTheme="minorHAnsi" w:eastAsia="Calibri" w:hAnsiTheme="minorHAnsi" w:cstheme="minorHAnsi"/>
          <w:b/>
          <w:szCs w:val="22"/>
          <w:lang w:eastAsia="en-US"/>
        </w:rPr>
        <w:t>.1</w:t>
      </w:r>
      <w:r w:rsidRPr="00CA0F65">
        <w:rPr>
          <w:rFonts w:asciiTheme="minorHAnsi" w:eastAsia="Calibri" w:hAnsiTheme="minorHAnsi" w:cstheme="minorHAnsi"/>
          <w:b/>
          <w:szCs w:val="22"/>
          <w:lang w:eastAsia="en-US"/>
        </w:rPr>
        <w:tab/>
        <w:t xml:space="preserve">Garantovanými parametry </w:t>
      </w:r>
      <w:r w:rsidRPr="00CA0F65">
        <w:rPr>
          <w:rFonts w:asciiTheme="minorHAnsi" w:eastAsia="Calibri" w:hAnsiTheme="minorHAnsi" w:cstheme="minorHAnsi"/>
          <w:szCs w:val="22"/>
          <w:lang w:eastAsia="en-US"/>
        </w:rPr>
        <w:t>jsou všechny parametry</w:t>
      </w:r>
      <w:r w:rsidR="00156D4C">
        <w:rPr>
          <w:rFonts w:asciiTheme="minorHAnsi" w:eastAsia="Calibri" w:hAnsiTheme="minorHAnsi" w:cstheme="minorHAnsi"/>
          <w:szCs w:val="22"/>
          <w:lang w:eastAsia="en-US"/>
        </w:rPr>
        <w:t xml:space="preserve"> / funkcionality </w:t>
      </w:r>
      <w:r w:rsidR="002A1A13">
        <w:rPr>
          <w:rFonts w:asciiTheme="minorHAnsi" w:eastAsia="Calibri" w:hAnsiTheme="minorHAnsi" w:cstheme="minorHAnsi"/>
          <w:szCs w:val="22"/>
          <w:lang w:eastAsia="en-US"/>
        </w:rPr>
        <w:t>hardware dle te</w:t>
      </w:r>
      <w:r w:rsidR="00F20D01">
        <w:rPr>
          <w:rFonts w:asciiTheme="minorHAnsi" w:eastAsia="Calibri" w:hAnsiTheme="minorHAnsi" w:cstheme="minorHAnsi"/>
          <w:szCs w:val="22"/>
          <w:lang w:eastAsia="en-US"/>
        </w:rPr>
        <w:t>chnick</w:t>
      </w:r>
      <w:r w:rsidR="002A1A13">
        <w:rPr>
          <w:rFonts w:asciiTheme="minorHAnsi" w:eastAsia="Calibri" w:hAnsiTheme="minorHAnsi" w:cstheme="minorHAnsi"/>
          <w:szCs w:val="22"/>
          <w:lang w:eastAsia="en-US"/>
        </w:rPr>
        <w:t>é</w:t>
      </w:r>
      <w:r w:rsidR="00F20D01">
        <w:rPr>
          <w:rFonts w:asciiTheme="minorHAnsi" w:eastAsia="Calibri" w:hAnsiTheme="minorHAnsi" w:cstheme="minorHAnsi"/>
          <w:szCs w:val="22"/>
          <w:lang w:eastAsia="en-US"/>
        </w:rPr>
        <w:t xml:space="preserve"> specifikace dodávek</w:t>
      </w:r>
      <w:r w:rsidR="00292405">
        <w:rPr>
          <w:rFonts w:asciiTheme="minorHAnsi" w:eastAsia="Calibri" w:hAnsiTheme="minorHAnsi" w:cstheme="minorHAnsi"/>
          <w:szCs w:val="22"/>
          <w:lang w:eastAsia="en-US"/>
        </w:rPr>
        <w:t xml:space="preserve">. </w:t>
      </w:r>
      <w:r w:rsidRPr="00CA0F65">
        <w:rPr>
          <w:rFonts w:asciiTheme="minorHAnsi" w:eastAsia="Calibri" w:hAnsiTheme="minorHAnsi" w:cstheme="minorHAnsi"/>
          <w:szCs w:val="22"/>
          <w:lang w:eastAsia="en-US"/>
        </w:rPr>
        <w:t xml:space="preserve"> </w:t>
      </w:r>
    </w:p>
    <w:p w14:paraId="6F737FA4" w14:textId="63AB5164" w:rsidR="00CA0F65" w:rsidRPr="00CA0F65" w:rsidRDefault="00CA0F65" w:rsidP="001230F0">
      <w:pPr>
        <w:suppressAutoHyphens w:val="0"/>
        <w:spacing w:before="0" w:after="120"/>
        <w:ind w:left="709" w:hanging="709"/>
        <w:rPr>
          <w:rFonts w:asciiTheme="minorHAnsi" w:eastAsia="Calibri" w:hAnsiTheme="minorHAnsi" w:cstheme="minorHAnsi"/>
          <w:b/>
          <w:szCs w:val="22"/>
          <w:lang w:eastAsia="en-US"/>
        </w:rPr>
      </w:pPr>
      <w:r w:rsidRPr="00CA0F65">
        <w:rPr>
          <w:rFonts w:asciiTheme="minorHAnsi" w:eastAsia="Calibri" w:hAnsiTheme="minorHAnsi" w:cstheme="minorHAnsi"/>
          <w:b/>
          <w:szCs w:val="22"/>
          <w:lang w:eastAsia="en-US"/>
        </w:rPr>
        <w:t>P</w:t>
      </w:r>
      <w:r w:rsidR="002A1A13">
        <w:rPr>
          <w:rFonts w:asciiTheme="minorHAnsi" w:eastAsia="Calibri" w:hAnsiTheme="minorHAnsi" w:cstheme="minorHAnsi"/>
          <w:b/>
          <w:szCs w:val="22"/>
          <w:lang w:eastAsia="en-US"/>
        </w:rPr>
        <w:t>1</w:t>
      </w:r>
      <w:r w:rsidRPr="00CA0F65">
        <w:rPr>
          <w:rFonts w:asciiTheme="minorHAnsi" w:eastAsia="Calibri" w:hAnsiTheme="minorHAnsi" w:cstheme="minorHAnsi"/>
          <w:b/>
          <w:szCs w:val="22"/>
          <w:lang w:eastAsia="en-US"/>
        </w:rPr>
        <w:t>.2</w:t>
      </w:r>
      <w:r w:rsidRPr="00CA0F65">
        <w:rPr>
          <w:rFonts w:asciiTheme="minorHAnsi" w:eastAsia="Calibri" w:hAnsiTheme="minorHAnsi" w:cstheme="minorHAnsi"/>
          <w:b/>
          <w:szCs w:val="22"/>
          <w:lang w:eastAsia="en-US"/>
        </w:rPr>
        <w:tab/>
        <w:t xml:space="preserve">Kategorizace vad: </w:t>
      </w:r>
    </w:p>
    <w:p w14:paraId="1EF76382" w14:textId="77777777" w:rsidR="006D3372" w:rsidRDefault="006E1F5A" w:rsidP="006E1F5A">
      <w:pPr>
        <w:suppressAutoHyphens w:val="0"/>
        <w:spacing w:before="0" w:after="120"/>
        <w:ind w:left="1418" w:hanging="709"/>
        <w:rPr>
          <w:rFonts w:asciiTheme="minorHAnsi" w:eastAsia="Calibri" w:hAnsiTheme="minorHAnsi" w:cstheme="minorHAnsi"/>
          <w:b/>
          <w:szCs w:val="22"/>
          <w:lang w:eastAsia="en-US"/>
        </w:rPr>
      </w:pPr>
      <w:bookmarkStart w:id="7" w:name="_Toc416677092"/>
      <w:r>
        <w:rPr>
          <w:rFonts w:asciiTheme="minorHAnsi" w:eastAsia="Calibri" w:hAnsiTheme="minorHAnsi" w:cstheme="minorHAnsi"/>
          <w:b/>
          <w:szCs w:val="22"/>
          <w:lang w:eastAsia="en-US"/>
        </w:rPr>
        <w:t xml:space="preserve">Kritická </w:t>
      </w:r>
      <w:r w:rsidR="002A442E">
        <w:rPr>
          <w:rFonts w:asciiTheme="minorHAnsi" w:eastAsia="Calibri" w:hAnsiTheme="minorHAnsi" w:cstheme="minorHAnsi"/>
          <w:b/>
          <w:szCs w:val="22"/>
          <w:lang w:eastAsia="en-US"/>
        </w:rPr>
        <w:t>(V)</w:t>
      </w:r>
    </w:p>
    <w:p w14:paraId="0E4C5F80" w14:textId="0943AC95" w:rsidR="00CA0F65" w:rsidRPr="00CA0F65" w:rsidRDefault="00DA3C2A" w:rsidP="006D3372">
      <w:pPr>
        <w:suppressAutoHyphens w:val="0"/>
        <w:spacing w:before="0" w:after="120"/>
        <w:ind w:left="708"/>
        <w:rPr>
          <w:rFonts w:asciiTheme="minorHAnsi" w:eastAsia="Calibri" w:hAnsiTheme="minorHAnsi" w:cstheme="minorHAnsi"/>
          <w:szCs w:val="22"/>
          <w:lang w:eastAsia="en-US"/>
        </w:rPr>
      </w:pPr>
      <w:r>
        <w:rPr>
          <w:rFonts w:asciiTheme="minorHAnsi" w:eastAsia="Calibri" w:hAnsiTheme="minorHAnsi" w:cstheme="minorHAnsi"/>
          <w:szCs w:val="22"/>
          <w:lang w:eastAsia="en-US"/>
        </w:rPr>
        <w:t>Z</w:t>
      </w:r>
      <w:r w:rsidR="00EF69BE">
        <w:rPr>
          <w:rFonts w:asciiTheme="minorHAnsi" w:eastAsia="Calibri" w:hAnsiTheme="minorHAnsi" w:cstheme="minorHAnsi"/>
          <w:szCs w:val="22"/>
          <w:lang w:eastAsia="en-US"/>
        </w:rPr>
        <w:t>ařízení je nefunkční. P</w:t>
      </w:r>
      <w:r w:rsidR="00CA0F65" w:rsidRPr="00CA0F65">
        <w:rPr>
          <w:rFonts w:asciiTheme="minorHAnsi" w:eastAsia="Calibri" w:hAnsiTheme="minorHAnsi" w:cstheme="minorHAnsi"/>
          <w:szCs w:val="22"/>
          <w:lang w:eastAsia="en-US"/>
        </w:rPr>
        <w:t xml:space="preserve">rocesy na straně </w:t>
      </w:r>
      <w:r w:rsidR="00E84DA8">
        <w:rPr>
          <w:rFonts w:asciiTheme="minorHAnsi" w:eastAsia="Calibri" w:hAnsiTheme="minorHAnsi" w:cstheme="minorHAnsi"/>
          <w:szCs w:val="22"/>
          <w:lang w:eastAsia="en-US"/>
        </w:rPr>
        <w:t xml:space="preserve">koncového </w:t>
      </w:r>
      <w:r w:rsidR="00EC7A35">
        <w:rPr>
          <w:rFonts w:asciiTheme="minorHAnsi" w:eastAsia="Calibri" w:hAnsiTheme="minorHAnsi" w:cstheme="minorHAnsi"/>
          <w:szCs w:val="22"/>
          <w:lang w:eastAsia="en-US"/>
        </w:rPr>
        <w:t xml:space="preserve">uživatele </w:t>
      </w:r>
      <w:r w:rsidR="008072DA">
        <w:rPr>
          <w:rFonts w:asciiTheme="minorHAnsi" w:eastAsia="Calibri" w:hAnsiTheme="minorHAnsi" w:cstheme="minorHAnsi"/>
          <w:szCs w:val="22"/>
          <w:lang w:eastAsia="en-US"/>
        </w:rPr>
        <w:t>dodaného ICT řešení</w:t>
      </w:r>
      <w:r w:rsidR="00CA0F65" w:rsidRPr="00CA0F65">
        <w:rPr>
          <w:rFonts w:asciiTheme="minorHAnsi" w:eastAsia="Calibri" w:hAnsiTheme="minorHAnsi" w:cstheme="minorHAnsi"/>
          <w:szCs w:val="22"/>
          <w:lang w:eastAsia="en-US"/>
        </w:rPr>
        <w:t xml:space="preserve"> jsou vážně</w:t>
      </w:r>
      <w:r w:rsidR="006D3372">
        <w:rPr>
          <w:rFonts w:asciiTheme="minorHAnsi" w:eastAsia="Calibri" w:hAnsiTheme="minorHAnsi" w:cstheme="minorHAnsi"/>
          <w:szCs w:val="22"/>
          <w:lang w:eastAsia="en-US"/>
        </w:rPr>
        <w:t xml:space="preserve"> </w:t>
      </w:r>
      <w:r w:rsidR="00CA0F65" w:rsidRPr="00CA0F65">
        <w:rPr>
          <w:rFonts w:asciiTheme="minorHAnsi" w:eastAsia="Calibri" w:hAnsiTheme="minorHAnsi" w:cstheme="minorHAnsi"/>
          <w:szCs w:val="22"/>
          <w:lang w:eastAsia="en-US"/>
        </w:rPr>
        <w:t>ovlivněny a nezbytné úlohy nemohou být plněny. Některé nebo všechny funkce ICT řešení selhaly a jsou zcela nefunkční nebo je jejich funkčnost omezena tak, že je kritickým způsobem ovlivněna informační podpora činnosti koncov</w:t>
      </w:r>
      <w:r w:rsidR="00491A47">
        <w:rPr>
          <w:rFonts w:asciiTheme="minorHAnsi" w:eastAsia="Calibri" w:hAnsiTheme="minorHAnsi" w:cstheme="minorHAnsi"/>
          <w:szCs w:val="22"/>
          <w:lang w:eastAsia="en-US"/>
        </w:rPr>
        <w:t>ého</w:t>
      </w:r>
      <w:r w:rsidR="00CA0F65" w:rsidRPr="00CA0F65">
        <w:rPr>
          <w:rFonts w:asciiTheme="minorHAnsi" w:eastAsia="Calibri" w:hAnsiTheme="minorHAnsi" w:cstheme="minorHAnsi"/>
          <w:szCs w:val="22"/>
          <w:lang w:eastAsia="en-US"/>
        </w:rPr>
        <w:t xml:space="preserve"> uživatel</w:t>
      </w:r>
      <w:r w:rsidR="00491A47">
        <w:rPr>
          <w:rFonts w:asciiTheme="minorHAnsi" w:eastAsia="Calibri" w:hAnsiTheme="minorHAnsi" w:cstheme="minorHAnsi"/>
          <w:szCs w:val="22"/>
          <w:lang w:eastAsia="en-US"/>
        </w:rPr>
        <w:t>e</w:t>
      </w:r>
      <w:r w:rsidR="00CA0F65" w:rsidRPr="00CA0F65">
        <w:rPr>
          <w:rFonts w:asciiTheme="minorHAnsi" w:eastAsia="Calibri" w:hAnsiTheme="minorHAnsi" w:cstheme="minorHAnsi"/>
          <w:szCs w:val="22"/>
          <w:lang w:eastAsia="en-US"/>
        </w:rPr>
        <w:t>.</w:t>
      </w:r>
      <w:bookmarkEnd w:id="7"/>
      <w:r w:rsidR="00CA0F65" w:rsidRPr="00CA0F65">
        <w:rPr>
          <w:rFonts w:asciiTheme="minorHAnsi" w:eastAsia="Calibri" w:hAnsiTheme="minorHAnsi" w:cstheme="minorHAnsi"/>
          <w:szCs w:val="22"/>
          <w:lang w:eastAsia="en-US"/>
        </w:rPr>
        <w:t xml:space="preserve"> </w:t>
      </w:r>
    </w:p>
    <w:p w14:paraId="255F79F1" w14:textId="1419A88F" w:rsidR="006D3372" w:rsidRPr="00306152" w:rsidRDefault="006E1F5A" w:rsidP="00506A38">
      <w:pPr>
        <w:suppressAutoHyphens w:val="0"/>
        <w:spacing w:before="0" w:after="120"/>
        <w:ind w:left="1418" w:hanging="709"/>
        <w:rPr>
          <w:rFonts w:asciiTheme="minorHAnsi" w:eastAsia="Calibri" w:hAnsiTheme="minorHAnsi" w:cstheme="minorHAnsi"/>
          <w:b/>
          <w:szCs w:val="22"/>
          <w:lang w:eastAsia="en-US"/>
        </w:rPr>
      </w:pPr>
      <w:bookmarkStart w:id="8" w:name="_Toc416677093"/>
      <w:r w:rsidRPr="00306152">
        <w:rPr>
          <w:rFonts w:asciiTheme="minorHAnsi" w:eastAsia="Calibri" w:hAnsiTheme="minorHAnsi" w:cstheme="minorHAnsi"/>
          <w:b/>
          <w:szCs w:val="22"/>
          <w:lang w:eastAsia="en-US"/>
        </w:rPr>
        <w:t xml:space="preserve">Závažná </w:t>
      </w:r>
      <w:r w:rsidR="00306152" w:rsidRPr="00306152">
        <w:rPr>
          <w:rFonts w:asciiTheme="minorHAnsi" w:eastAsia="Calibri" w:hAnsiTheme="minorHAnsi" w:cstheme="minorHAnsi"/>
          <w:b/>
          <w:szCs w:val="22"/>
          <w:lang w:eastAsia="en-US"/>
        </w:rPr>
        <w:t>(S)</w:t>
      </w:r>
    </w:p>
    <w:p w14:paraId="524DECFD" w14:textId="17C371F8" w:rsidR="00CA0F65" w:rsidRPr="00CA0F65" w:rsidRDefault="00DA3C2A" w:rsidP="00306152">
      <w:pPr>
        <w:suppressAutoHyphens w:val="0"/>
        <w:spacing w:before="0" w:after="120"/>
        <w:ind w:left="709"/>
        <w:rPr>
          <w:rFonts w:asciiTheme="minorHAnsi" w:eastAsia="Calibri" w:hAnsiTheme="minorHAnsi" w:cstheme="minorHAnsi"/>
          <w:szCs w:val="22"/>
          <w:lang w:eastAsia="en-US"/>
        </w:rPr>
      </w:pPr>
      <w:r>
        <w:rPr>
          <w:rFonts w:asciiTheme="minorHAnsi" w:eastAsia="Calibri" w:hAnsiTheme="minorHAnsi" w:cstheme="minorHAnsi"/>
          <w:szCs w:val="22"/>
          <w:lang w:eastAsia="en-US"/>
        </w:rPr>
        <w:t>Omezení funkčnosti zařízení. J</w:t>
      </w:r>
      <w:r w:rsidR="00E036A3" w:rsidRPr="00CA0F65">
        <w:rPr>
          <w:rFonts w:asciiTheme="minorHAnsi" w:eastAsia="Calibri" w:hAnsiTheme="minorHAnsi" w:cstheme="minorHAnsi"/>
          <w:szCs w:val="22"/>
          <w:lang w:eastAsia="en-US"/>
        </w:rPr>
        <w:t>sou</w:t>
      </w:r>
      <w:r w:rsidR="00CA0F65" w:rsidRPr="00CA0F65">
        <w:rPr>
          <w:rFonts w:asciiTheme="minorHAnsi" w:eastAsia="Calibri" w:hAnsiTheme="minorHAnsi" w:cstheme="minorHAnsi"/>
          <w:szCs w:val="22"/>
          <w:lang w:eastAsia="en-US"/>
        </w:rPr>
        <w:t xml:space="preserve"> dotčeny procesy na straně </w:t>
      </w:r>
      <w:r w:rsidR="00B01266">
        <w:rPr>
          <w:rFonts w:asciiTheme="minorHAnsi" w:eastAsia="Calibri" w:hAnsiTheme="minorHAnsi" w:cstheme="minorHAnsi"/>
          <w:szCs w:val="22"/>
          <w:lang w:eastAsia="en-US"/>
        </w:rPr>
        <w:t>koncového uživatele dodaného ICT řešení</w:t>
      </w:r>
      <w:r w:rsidR="00CA0F65" w:rsidRPr="00CA0F65">
        <w:rPr>
          <w:rFonts w:asciiTheme="minorHAnsi" w:eastAsia="Calibri" w:hAnsiTheme="minorHAnsi" w:cstheme="minorHAnsi"/>
          <w:szCs w:val="22"/>
          <w:lang w:eastAsia="en-US"/>
        </w:rPr>
        <w:t xml:space="preserve"> v míře způsobující</w:t>
      </w:r>
      <w:r w:rsidR="006D3372">
        <w:rPr>
          <w:rFonts w:asciiTheme="minorHAnsi" w:eastAsia="Calibri" w:hAnsiTheme="minorHAnsi" w:cstheme="minorHAnsi"/>
          <w:szCs w:val="22"/>
          <w:lang w:eastAsia="en-US"/>
        </w:rPr>
        <w:t xml:space="preserve"> </w:t>
      </w:r>
      <w:r w:rsidR="00CA0F65" w:rsidRPr="00CA0F65">
        <w:rPr>
          <w:rFonts w:asciiTheme="minorHAnsi" w:eastAsia="Calibri" w:hAnsiTheme="minorHAnsi" w:cstheme="minorHAnsi"/>
          <w:szCs w:val="22"/>
          <w:lang w:eastAsia="en-US"/>
        </w:rPr>
        <w:t xml:space="preserve">ztěžování výkonu konkrétní činnosti. Podporované činnosti jsou výrazně ovlivněny z důvodu selhání nebo omezení některé z funkcí ICT řešení podporujících důležité procesy. V případě současného výskytu více </w:t>
      </w:r>
      <w:r w:rsidR="00A1709B">
        <w:rPr>
          <w:rFonts w:asciiTheme="minorHAnsi" w:eastAsia="Calibri" w:hAnsiTheme="minorHAnsi" w:cstheme="minorHAnsi"/>
          <w:szCs w:val="22"/>
          <w:lang w:eastAsia="en-US"/>
        </w:rPr>
        <w:t xml:space="preserve">těchto </w:t>
      </w:r>
      <w:r w:rsidR="00CA0F65" w:rsidRPr="00CA0F65">
        <w:rPr>
          <w:rFonts w:asciiTheme="minorHAnsi" w:eastAsia="Calibri" w:hAnsiTheme="minorHAnsi" w:cstheme="minorHAnsi"/>
          <w:szCs w:val="22"/>
          <w:lang w:eastAsia="en-US"/>
        </w:rPr>
        <w:t xml:space="preserve">vad může nastat situace, kdy vzájemné působení těchto vad způsobí kumulaci negativního dopadu na procesy koncového </w:t>
      </w:r>
      <w:r w:rsidR="004B26FF">
        <w:rPr>
          <w:rFonts w:asciiTheme="minorHAnsi" w:eastAsia="Calibri" w:hAnsiTheme="minorHAnsi" w:cstheme="minorHAnsi"/>
          <w:szCs w:val="22"/>
          <w:lang w:eastAsia="en-US"/>
        </w:rPr>
        <w:t>uživatele</w:t>
      </w:r>
      <w:r w:rsidR="00CA0F65" w:rsidRPr="00CA0F65">
        <w:rPr>
          <w:rFonts w:asciiTheme="minorHAnsi" w:eastAsia="Calibri" w:hAnsiTheme="minorHAnsi" w:cstheme="minorHAnsi"/>
          <w:szCs w:val="22"/>
          <w:lang w:eastAsia="en-US"/>
        </w:rPr>
        <w:t xml:space="preserve"> tak, že závažnost dopadu bude odpovídat podmínkám vady kategorie </w:t>
      </w:r>
      <w:r w:rsidR="00AD032F">
        <w:rPr>
          <w:rFonts w:asciiTheme="minorHAnsi" w:eastAsia="Calibri" w:hAnsiTheme="minorHAnsi" w:cstheme="minorHAnsi"/>
          <w:szCs w:val="22"/>
          <w:lang w:eastAsia="en-US"/>
        </w:rPr>
        <w:t>kritická</w:t>
      </w:r>
      <w:r w:rsidR="00CA0F65" w:rsidRPr="00CA0F65">
        <w:rPr>
          <w:rFonts w:asciiTheme="minorHAnsi" w:eastAsia="Calibri" w:hAnsiTheme="minorHAnsi" w:cstheme="minorHAnsi"/>
          <w:szCs w:val="22"/>
          <w:lang w:eastAsia="en-US"/>
        </w:rPr>
        <w:t xml:space="preserve">. V tomto případě budou i jednotlivé vady způsobující tuto kumulaci hodnoceny kategorií </w:t>
      </w:r>
      <w:bookmarkEnd w:id="8"/>
      <w:r w:rsidR="00AD032F">
        <w:rPr>
          <w:rFonts w:asciiTheme="minorHAnsi" w:eastAsia="Calibri" w:hAnsiTheme="minorHAnsi" w:cstheme="minorHAnsi"/>
          <w:szCs w:val="22"/>
          <w:lang w:eastAsia="en-US"/>
        </w:rPr>
        <w:t>kritická.</w:t>
      </w:r>
      <w:r w:rsidR="00CA0F65" w:rsidRPr="00CA0F65">
        <w:rPr>
          <w:rFonts w:asciiTheme="minorHAnsi" w:eastAsia="Calibri" w:hAnsiTheme="minorHAnsi" w:cstheme="minorHAnsi"/>
          <w:szCs w:val="22"/>
          <w:lang w:eastAsia="en-US"/>
        </w:rPr>
        <w:t xml:space="preserve"> Pro vyloučení jakýchkoliv pochybností smluvní strany konstatují, že </w:t>
      </w:r>
      <w:r w:rsidR="00506A38">
        <w:rPr>
          <w:rFonts w:asciiTheme="minorHAnsi" w:eastAsia="Calibri" w:hAnsiTheme="minorHAnsi" w:cstheme="minorHAnsi"/>
          <w:szCs w:val="22"/>
          <w:lang w:eastAsia="en-US"/>
        </w:rPr>
        <w:t xml:space="preserve">závažnou </w:t>
      </w:r>
      <w:r w:rsidR="00CA0F65" w:rsidRPr="00CA0F65">
        <w:rPr>
          <w:rFonts w:asciiTheme="minorHAnsi" w:eastAsia="Calibri" w:hAnsiTheme="minorHAnsi" w:cstheme="minorHAnsi"/>
          <w:szCs w:val="22"/>
          <w:lang w:eastAsia="en-US"/>
        </w:rPr>
        <w:t>vadou je zhoršení dob odezev nad požadované hodnoty a nedodržení stanovené doby dostupnosti.</w:t>
      </w:r>
    </w:p>
    <w:p w14:paraId="706ED449" w14:textId="752AED93" w:rsidR="00306152" w:rsidRPr="00306152" w:rsidRDefault="006E1F5A" w:rsidP="001230F0">
      <w:pPr>
        <w:suppressAutoHyphens w:val="0"/>
        <w:spacing w:before="0" w:after="120"/>
        <w:ind w:left="1418" w:hanging="709"/>
        <w:rPr>
          <w:rFonts w:asciiTheme="minorHAnsi" w:eastAsia="Calibri" w:hAnsiTheme="minorHAnsi" w:cstheme="minorHAnsi"/>
          <w:b/>
          <w:szCs w:val="22"/>
          <w:lang w:eastAsia="en-US"/>
        </w:rPr>
      </w:pPr>
      <w:bookmarkStart w:id="9" w:name="_Toc416677094"/>
      <w:r w:rsidRPr="00306152">
        <w:rPr>
          <w:rFonts w:asciiTheme="minorHAnsi" w:eastAsia="Calibri" w:hAnsiTheme="minorHAnsi" w:cstheme="minorHAnsi"/>
          <w:b/>
          <w:szCs w:val="22"/>
          <w:lang w:eastAsia="en-US"/>
        </w:rPr>
        <w:t>Ostatní</w:t>
      </w:r>
      <w:r w:rsidR="0052514A" w:rsidRPr="00306152">
        <w:rPr>
          <w:rFonts w:asciiTheme="minorHAnsi" w:eastAsia="Calibri" w:hAnsiTheme="minorHAnsi" w:cstheme="minorHAnsi"/>
          <w:b/>
          <w:szCs w:val="22"/>
          <w:lang w:eastAsia="en-US"/>
        </w:rPr>
        <w:t xml:space="preserve"> </w:t>
      </w:r>
      <w:r w:rsidR="00306152" w:rsidRPr="00306152">
        <w:rPr>
          <w:rFonts w:asciiTheme="minorHAnsi" w:eastAsia="Calibri" w:hAnsiTheme="minorHAnsi" w:cstheme="minorHAnsi"/>
          <w:b/>
          <w:szCs w:val="22"/>
          <w:lang w:eastAsia="en-US"/>
        </w:rPr>
        <w:t>(</w:t>
      </w:r>
      <w:r w:rsidR="004835FE">
        <w:rPr>
          <w:rFonts w:asciiTheme="minorHAnsi" w:eastAsia="Calibri" w:hAnsiTheme="minorHAnsi" w:cstheme="minorHAnsi"/>
          <w:b/>
          <w:szCs w:val="22"/>
          <w:lang w:eastAsia="en-US"/>
        </w:rPr>
        <w:t>N</w:t>
      </w:r>
      <w:r w:rsidR="00306152" w:rsidRPr="00306152">
        <w:rPr>
          <w:rFonts w:asciiTheme="minorHAnsi" w:eastAsia="Calibri" w:hAnsiTheme="minorHAnsi" w:cstheme="minorHAnsi"/>
          <w:b/>
          <w:szCs w:val="22"/>
          <w:lang w:eastAsia="en-US"/>
        </w:rPr>
        <w:t>)</w:t>
      </w:r>
    </w:p>
    <w:p w14:paraId="12898D64" w14:textId="65202C2E" w:rsidR="00CA0F65" w:rsidRDefault="00306152" w:rsidP="001230F0">
      <w:pPr>
        <w:suppressAutoHyphens w:val="0"/>
        <w:spacing w:before="0" w:after="120"/>
        <w:ind w:left="1418" w:hanging="709"/>
        <w:rPr>
          <w:rFonts w:asciiTheme="minorHAnsi" w:eastAsia="Calibri" w:hAnsiTheme="minorHAnsi" w:cstheme="minorHAnsi"/>
          <w:szCs w:val="22"/>
          <w:lang w:eastAsia="en-US"/>
        </w:rPr>
      </w:pPr>
      <w:r>
        <w:rPr>
          <w:rFonts w:asciiTheme="minorHAnsi" w:eastAsia="Calibri" w:hAnsiTheme="minorHAnsi" w:cstheme="minorHAnsi"/>
          <w:szCs w:val="22"/>
          <w:lang w:eastAsia="en-US"/>
        </w:rPr>
        <w:t>D</w:t>
      </w:r>
      <w:r w:rsidR="0052514A" w:rsidRPr="00CA0F65">
        <w:rPr>
          <w:rFonts w:asciiTheme="minorHAnsi" w:eastAsia="Calibri" w:hAnsiTheme="minorHAnsi" w:cstheme="minorHAnsi"/>
          <w:szCs w:val="22"/>
          <w:lang w:eastAsia="en-US"/>
        </w:rPr>
        <w:t>robné</w:t>
      </w:r>
      <w:r w:rsidR="00CA0F65" w:rsidRPr="00CA0F65">
        <w:rPr>
          <w:rFonts w:asciiTheme="minorHAnsi" w:eastAsia="Calibri" w:hAnsiTheme="minorHAnsi" w:cstheme="minorHAnsi"/>
          <w:szCs w:val="22"/>
          <w:lang w:eastAsia="en-US"/>
        </w:rPr>
        <w:t xml:space="preserve"> vady, které nespadají do </w:t>
      </w:r>
      <w:bookmarkEnd w:id="9"/>
      <w:r w:rsidR="006E1F5A">
        <w:rPr>
          <w:rFonts w:asciiTheme="minorHAnsi" w:eastAsia="Calibri" w:hAnsiTheme="minorHAnsi" w:cstheme="minorHAnsi"/>
          <w:szCs w:val="22"/>
          <w:lang w:eastAsia="en-US"/>
        </w:rPr>
        <w:t>kategorií výše uvedených.</w:t>
      </w:r>
    </w:p>
    <w:p w14:paraId="488C932A" w14:textId="77777777" w:rsidR="006E1F5A" w:rsidRPr="00CA0F65" w:rsidRDefault="006E1F5A" w:rsidP="001230F0">
      <w:pPr>
        <w:suppressAutoHyphens w:val="0"/>
        <w:spacing w:before="0" w:after="120"/>
        <w:ind w:left="1418" w:hanging="709"/>
        <w:rPr>
          <w:rFonts w:asciiTheme="minorHAnsi" w:eastAsia="Calibri" w:hAnsiTheme="minorHAnsi" w:cstheme="minorHAnsi"/>
          <w:szCs w:val="22"/>
          <w:lang w:eastAsia="en-US"/>
        </w:rPr>
      </w:pPr>
    </w:p>
    <w:p w14:paraId="4201E2E2" w14:textId="7E4699AB" w:rsidR="00CA0F65" w:rsidRPr="009633AB" w:rsidRDefault="00CA0F65" w:rsidP="001230F0">
      <w:pPr>
        <w:suppressAutoHyphens w:val="0"/>
        <w:spacing w:before="0" w:after="120"/>
        <w:ind w:left="709" w:hanging="709"/>
        <w:rPr>
          <w:rFonts w:asciiTheme="minorHAnsi" w:eastAsia="Calibri" w:hAnsiTheme="minorHAnsi" w:cstheme="minorHAnsi"/>
          <w:b/>
          <w:szCs w:val="22"/>
          <w:lang w:eastAsia="en-US"/>
        </w:rPr>
      </w:pPr>
      <w:r w:rsidRPr="00CA0F65">
        <w:rPr>
          <w:rFonts w:asciiTheme="minorHAnsi" w:eastAsia="Calibri" w:hAnsiTheme="minorHAnsi" w:cstheme="minorHAnsi"/>
          <w:b/>
          <w:szCs w:val="22"/>
          <w:lang w:eastAsia="en-US"/>
        </w:rPr>
        <w:t>P</w:t>
      </w:r>
      <w:r w:rsidR="008B49BC">
        <w:rPr>
          <w:rFonts w:asciiTheme="minorHAnsi" w:eastAsia="Calibri" w:hAnsiTheme="minorHAnsi" w:cstheme="minorHAnsi"/>
          <w:b/>
          <w:szCs w:val="22"/>
          <w:lang w:eastAsia="en-US"/>
        </w:rPr>
        <w:t>1</w:t>
      </w:r>
      <w:r w:rsidRPr="00CA0F65">
        <w:rPr>
          <w:rFonts w:asciiTheme="minorHAnsi" w:eastAsia="Calibri" w:hAnsiTheme="minorHAnsi" w:cstheme="minorHAnsi"/>
          <w:b/>
          <w:szCs w:val="22"/>
          <w:lang w:eastAsia="en-US"/>
        </w:rPr>
        <w:t>.3</w:t>
      </w:r>
      <w:r w:rsidR="008B49BC">
        <w:rPr>
          <w:rFonts w:asciiTheme="minorHAnsi" w:eastAsia="Calibri" w:hAnsiTheme="minorHAnsi" w:cstheme="minorHAnsi"/>
          <w:b/>
          <w:szCs w:val="22"/>
          <w:lang w:eastAsia="en-US"/>
        </w:rPr>
        <w:t xml:space="preserve"> </w:t>
      </w:r>
      <w:r w:rsidRPr="009633AB">
        <w:rPr>
          <w:rFonts w:asciiTheme="minorHAnsi" w:eastAsia="Calibri" w:hAnsiTheme="minorHAnsi" w:cstheme="minorHAnsi"/>
          <w:b/>
          <w:szCs w:val="22"/>
          <w:lang w:eastAsia="en-US"/>
        </w:rPr>
        <w:t>Lhůty (doby) odezev a lhůty pro odstranění vad</w:t>
      </w:r>
    </w:p>
    <w:p w14:paraId="5B6E0653" w14:textId="52681C3D" w:rsidR="000E17B5" w:rsidRPr="009633AB" w:rsidRDefault="004835FE" w:rsidP="000E17B5">
      <w:pPr>
        <w:suppressAutoHyphens w:val="0"/>
        <w:spacing w:before="0" w:after="120"/>
        <w:ind w:firstLine="708"/>
        <w:rPr>
          <w:rFonts w:asciiTheme="minorHAnsi" w:eastAsia="Calibri" w:hAnsiTheme="minorHAnsi" w:cstheme="minorHAnsi"/>
          <w:b/>
          <w:szCs w:val="22"/>
          <w:lang w:eastAsia="en-US"/>
        </w:rPr>
      </w:pPr>
      <w:r w:rsidRPr="009633AB">
        <w:rPr>
          <w:rFonts w:asciiTheme="minorHAnsi" w:eastAsia="Calibri" w:hAnsiTheme="minorHAnsi" w:cstheme="minorHAnsi"/>
          <w:b/>
          <w:szCs w:val="22"/>
          <w:lang w:eastAsia="en-US"/>
        </w:rPr>
        <w:t xml:space="preserve">Vada kategorie </w:t>
      </w:r>
      <w:r w:rsidR="002E61F4" w:rsidRPr="009633AB">
        <w:rPr>
          <w:rFonts w:asciiTheme="minorHAnsi" w:eastAsia="Calibri" w:hAnsiTheme="minorHAnsi" w:cstheme="minorHAnsi"/>
          <w:b/>
          <w:szCs w:val="22"/>
          <w:lang w:eastAsia="en-US"/>
        </w:rPr>
        <w:t>V</w:t>
      </w:r>
    </w:p>
    <w:p w14:paraId="761FA1EB" w14:textId="77777777" w:rsidR="007D1BE7" w:rsidRPr="009633AB" w:rsidRDefault="007D1BE7" w:rsidP="007D1BE7">
      <w:pPr>
        <w:suppressAutoHyphens w:val="0"/>
        <w:spacing w:before="0" w:after="120"/>
        <w:ind w:left="708"/>
        <w:rPr>
          <w:rFonts w:asciiTheme="minorHAnsi" w:eastAsia="Calibri" w:hAnsiTheme="minorHAnsi" w:cstheme="minorHAnsi"/>
          <w:szCs w:val="22"/>
          <w:lang w:eastAsia="en-US"/>
        </w:rPr>
      </w:pPr>
      <w:r w:rsidRPr="009633AB">
        <w:rPr>
          <w:rFonts w:asciiTheme="minorHAnsi" w:eastAsia="Calibri" w:hAnsiTheme="minorHAnsi" w:cstheme="minorHAnsi"/>
          <w:szCs w:val="22"/>
          <w:lang w:eastAsia="en-US"/>
        </w:rPr>
        <w:t>Zhotovitel je povinen zahájit práce na odstranění vady kategorie V, tj. v režimu NBD (</w:t>
      </w:r>
      <w:proofErr w:type="spellStart"/>
      <w:r w:rsidRPr="009633AB">
        <w:rPr>
          <w:rFonts w:asciiTheme="minorHAnsi" w:eastAsia="Calibri" w:hAnsiTheme="minorHAnsi" w:cstheme="minorHAnsi"/>
          <w:szCs w:val="22"/>
          <w:lang w:eastAsia="en-US"/>
        </w:rPr>
        <w:t>Next</w:t>
      </w:r>
      <w:proofErr w:type="spellEnd"/>
      <w:r w:rsidRPr="009633AB">
        <w:rPr>
          <w:rFonts w:asciiTheme="minorHAnsi" w:eastAsia="Calibri" w:hAnsiTheme="minorHAnsi" w:cstheme="minorHAnsi"/>
          <w:szCs w:val="22"/>
          <w:lang w:eastAsia="en-US"/>
        </w:rPr>
        <w:t xml:space="preserve"> </w:t>
      </w:r>
      <w:r w:rsidRPr="009633AB">
        <w:rPr>
          <w:szCs w:val="22"/>
        </w:rPr>
        <w:t xml:space="preserve">Business </w:t>
      </w:r>
      <w:proofErr w:type="spellStart"/>
      <w:r w:rsidRPr="009633AB">
        <w:rPr>
          <w:szCs w:val="22"/>
        </w:rPr>
        <w:t>Day</w:t>
      </w:r>
      <w:proofErr w:type="spellEnd"/>
      <w:r w:rsidRPr="009633AB">
        <w:rPr>
          <w:szCs w:val="22"/>
        </w:rPr>
        <w:t>)</w:t>
      </w:r>
      <w:r w:rsidRPr="009633AB">
        <w:rPr>
          <w:rFonts w:asciiTheme="minorHAnsi" w:eastAsia="Calibri" w:hAnsiTheme="minorHAnsi" w:cstheme="minorHAnsi"/>
          <w:szCs w:val="22"/>
          <w:lang w:eastAsia="en-US"/>
        </w:rPr>
        <w:t xml:space="preserve"> </w:t>
      </w:r>
      <w:r w:rsidRPr="009633AB">
        <w:rPr>
          <w:szCs w:val="22"/>
        </w:rPr>
        <w:t>po jejím řádném nahlášení.</w:t>
      </w:r>
      <w:r w:rsidRPr="009633AB">
        <w:rPr>
          <w:rFonts w:asciiTheme="minorHAnsi" w:eastAsia="Calibri" w:hAnsiTheme="minorHAnsi" w:cstheme="minorHAnsi"/>
          <w:szCs w:val="22"/>
          <w:lang w:eastAsia="en-US"/>
        </w:rPr>
        <w:t xml:space="preserve"> Zhotovitel je povinen vadu odstranit nejpozději následující pracovní den od nahlášení </w:t>
      </w:r>
    </w:p>
    <w:p w14:paraId="4A7F2FF6" w14:textId="249A8FE7" w:rsidR="002E61F4" w:rsidRPr="009633AB" w:rsidRDefault="00706397" w:rsidP="00706397">
      <w:pPr>
        <w:suppressAutoHyphens w:val="0"/>
        <w:spacing w:before="0" w:after="120"/>
        <w:ind w:left="1418" w:hanging="709"/>
        <w:rPr>
          <w:rFonts w:asciiTheme="minorHAnsi" w:eastAsia="Calibri" w:hAnsiTheme="minorHAnsi" w:cstheme="minorHAnsi"/>
          <w:szCs w:val="22"/>
          <w:lang w:eastAsia="en-US"/>
        </w:rPr>
      </w:pPr>
      <w:r w:rsidRPr="009633AB">
        <w:rPr>
          <w:rFonts w:asciiTheme="minorHAnsi" w:eastAsia="Calibri" w:hAnsiTheme="minorHAnsi" w:cstheme="minorHAnsi"/>
          <w:szCs w:val="22"/>
          <w:lang w:eastAsia="en-US"/>
        </w:rPr>
        <w:t xml:space="preserve"> </w:t>
      </w:r>
      <w:r w:rsidR="004835FE" w:rsidRPr="009633AB">
        <w:rPr>
          <w:rFonts w:asciiTheme="minorHAnsi" w:eastAsia="Calibri" w:hAnsiTheme="minorHAnsi" w:cstheme="minorHAnsi"/>
          <w:b/>
          <w:szCs w:val="22"/>
          <w:lang w:eastAsia="en-US"/>
        </w:rPr>
        <w:t xml:space="preserve">Vada kategorie </w:t>
      </w:r>
      <w:r w:rsidR="002E61F4" w:rsidRPr="009633AB">
        <w:rPr>
          <w:rFonts w:asciiTheme="minorHAnsi" w:eastAsia="Calibri" w:hAnsiTheme="minorHAnsi" w:cstheme="minorHAnsi"/>
          <w:b/>
          <w:szCs w:val="22"/>
          <w:lang w:eastAsia="en-US"/>
        </w:rPr>
        <w:t>S</w:t>
      </w:r>
    </w:p>
    <w:p w14:paraId="422BBF41" w14:textId="07756C0E" w:rsidR="00CA0F65" w:rsidRPr="009633AB" w:rsidRDefault="00E036A3" w:rsidP="002E61F4">
      <w:pPr>
        <w:suppressAutoHyphens w:val="0"/>
        <w:spacing w:before="0" w:after="120"/>
        <w:ind w:left="708"/>
        <w:rPr>
          <w:rFonts w:asciiTheme="minorHAnsi" w:eastAsia="Calibri" w:hAnsiTheme="minorHAnsi" w:cstheme="minorHAnsi"/>
          <w:szCs w:val="22"/>
          <w:lang w:eastAsia="en-US"/>
        </w:rPr>
      </w:pPr>
      <w:bookmarkStart w:id="10" w:name="_Toc416677101"/>
      <w:r w:rsidRPr="009633AB">
        <w:rPr>
          <w:rFonts w:asciiTheme="minorHAnsi" w:eastAsia="Calibri" w:hAnsiTheme="minorHAnsi" w:cstheme="minorHAnsi"/>
          <w:szCs w:val="22"/>
          <w:lang w:eastAsia="en-US"/>
        </w:rPr>
        <w:t>Zhotovitel</w:t>
      </w:r>
      <w:r w:rsidR="00CA0F65" w:rsidRPr="009633AB">
        <w:rPr>
          <w:rFonts w:asciiTheme="minorHAnsi" w:eastAsia="Calibri" w:hAnsiTheme="minorHAnsi" w:cstheme="minorHAnsi"/>
          <w:szCs w:val="22"/>
          <w:lang w:eastAsia="en-US"/>
        </w:rPr>
        <w:t xml:space="preserve"> je povinen zahájit práce na odstranění vady kategorie S nejpozději </w:t>
      </w:r>
      <w:r w:rsidR="00D143C1" w:rsidRPr="009633AB">
        <w:rPr>
          <w:rFonts w:asciiTheme="minorHAnsi" w:eastAsia="Calibri" w:hAnsiTheme="minorHAnsi" w:cstheme="minorHAnsi"/>
          <w:szCs w:val="22"/>
          <w:lang w:eastAsia="en-US"/>
        </w:rPr>
        <w:t xml:space="preserve">do 2 pracovních dnů </w:t>
      </w:r>
      <w:r w:rsidR="00CA0F65" w:rsidRPr="009633AB">
        <w:rPr>
          <w:rFonts w:asciiTheme="minorHAnsi" w:eastAsia="Calibri" w:hAnsiTheme="minorHAnsi" w:cstheme="minorHAnsi"/>
          <w:szCs w:val="22"/>
          <w:lang w:eastAsia="en-US"/>
        </w:rPr>
        <w:t>po nahlášení</w:t>
      </w:r>
      <w:r w:rsidR="00D143C1" w:rsidRPr="009633AB">
        <w:rPr>
          <w:rFonts w:asciiTheme="minorHAnsi" w:eastAsia="Calibri" w:hAnsiTheme="minorHAnsi" w:cstheme="minorHAnsi"/>
          <w:szCs w:val="22"/>
          <w:lang w:eastAsia="en-US"/>
        </w:rPr>
        <w:t xml:space="preserve"> Objednatelem</w:t>
      </w:r>
      <w:r w:rsidR="00CA0F65" w:rsidRPr="009633AB">
        <w:rPr>
          <w:rFonts w:asciiTheme="minorHAnsi" w:eastAsia="Calibri" w:hAnsiTheme="minorHAnsi" w:cstheme="minorHAnsi"/>
          <w:szCs w:val="22"/>
          <w:lang w:eastAsia="en-US"/>
        </w:rPr>
        <w:t xml:space="preserve">. Do 5 pracovních dnů od nahlášení vady je Zhotovitel povinen vadu odstranit nebo navrhnout a připravit alternativní řešení nebo způsob obnovení funkčnosti implementovaného ICT řešení tak, aby vada nejpozději po uplynutí této lhůty nebránila </w:t>
      </w:r>
      <w:r w:rsidR="00200A3D" w:rsidRPr="009633AB">
        <w:rPr>
          <w:rFonts w:asciiTheme="minorHAnsi" w:eastAsia="Calibri" w:hAnsiTheme="minorHAnsi" w:cstheme="minorHAnsi"/>
          <w:szCs w:val="22"/>
          <w:lang w:eastAsia="en-US"/>
        </w:rPr>
        <w:t>k</w:t>
      </w:r>
      <w:r w:rsidR="00CA0F65" w:rsidRPr="009633AB">
        <w:rPr>
          <w:rFonts w:asciiTheme="minorHAnsi" w:eastAsia="Calibri" w:hAnsiTheme="minorHAnsi" w:cstheme="minorHAnsi"/>
          <w:szCs w:val="22"/>
          <w:lang w:eastAsia="en-US"/>
        </w:rPr>
        <w:t xml:space="preserve">oncovému </w:t>
      </w:r>
      <w:r w:rsidR="00200A3D" w:rsidRPr="009633AB">
        <w:rPr>
          <w:rFonts w:asciiTheme="minorHAnsi" w:eastAsia="Calibri" w:hAnsiTheme="minorHAnsi" w:cstheme="minorHAnsi"/>
          <w:szCs w:val="22"/>
          <w:lang w:eastAsia="en-US"/>
        </w:rPr>
        <w:t>uživateli</w:t>
      </w:r>
      <w:r w:rsidR="00CA0F65" w:rsidRPr="009633AB">
        <w:rPr>
          <w:rFonts w:asciiTheme="minorHAnsi" w:eastAsia="Calibri" w:hAnsiTheme="minorHAnsi" w:cstheme="minorHAnsi"/>
          <w:szCs w:val="22"/>
          <w:lang w:eastAsia="en-US"/>
        </w:rPr>
        <w:t xml:space="preserve"> v jeho činnosti a plnění závazků vůči třetím osobám. Pokud ve stanovené lhůtě nebude vada odstraněna a bude navrženo pouze alternativní řešení nebo způsob obnovení funkčnosti, stanoví lhůtu pro odstranění vady.</w:t>
      </w:r>
      <w:bookmarkEnd w:id="10"/>
    </w:p>
    <w:p w14:paraId="6342F939" w14:textId="77777777" w:rsidR="00D85C3C" w:rsidRPr="009633AB" w:rsidRDefault="00D85C3C" w:rsidP="002E61F4">
      <w:pPr>
        <w:suppressAutoHyphens w:val="0"/>
        <w:spacing w:before="0" w:after="120"/>
        <w:ind w:left="708"/>
        <w:rPr>
          <w:rFonts w:asciiTheme="minorHAnsi" w:eastAsia="Calibri" w:hAnsiTheme="minorHAnsi" w:cstheme="minorHAnsi"/>
          <w:szCs w:val="22"/>
          <w:lang w:eastAsia="en-US"/>
        </w:rPr>
      </w:pPr>
    </w:p>
    <w:p w14:paraId="481B16AB" w14:textId="77777777" w:rsidR="00D85C3C" w:rsidRPr="009633AB" w:rsidRDefault="00D85C3C" w:rsidP="002E61F4">
      <w:pPr>
        <w:suppressAutoHyphens w:val="0"/>
        <w:spacing w:before="0" w:after="120"/>
        <w:ind w:left="708"/>
        <w:rPr>
          <w:rFonts w:asciiTheme="minorHAnsi" w:eastAsia="Calibri" w:hAnsiTheme="minorHAnsi" w:cstheme="minorHAnsi"/>
          <w:szCs w:val="22"/>
          <w:lang w:eastAsia="en-US"/>
        </w:rPr>
      </w:pPr>
    </w:p>
    <w:p w14:paraId="103063BB" w14:textId="1C3613AF" w:rsidR="00A7411C" w:rsidRPr="009633AB" w:rsidRDefault="00CA0F65" w:rsidP="00A7411C">
      <w:pPr>
        <w:suppressAutoHyphens w:val="0"/>
        <w:spacing w:before="0" w:after="120"/>
        <w:ind w:firstLine="708"/>
        <w:rPr>
          <w:rFonts w:asciiTheme="minorHAnsi" w:eastAsia="Calibri" w:hAnsiTheme="minorHAnsi" w:cstheme="minorHAnsi"/>
          <w:szCs w:val="22"/>
          <w:lang w:eastAsia="en-US"/>
        </w:rPr>
      </w:pPr>
      <w:bookmarkStart w:id="11" w:name="_Toc416677103"/>
      <w:r w:rsidRPr="009633AB">
        <w:rPr>
          <w:rFonts w:asciiTheme="minorHAnsi" w:eastAsia="Calibri" w:hAnsiTheme="minorHAnsi" w:cstheme="minorHAnsi"/>
          <w:b/>
          <w:szCs w:val="22"/>
          <w:lang w:eastAsia="en-US"/>
        </w:rPr>
        <w:lastRenderedPageBreak/>
        <w:t xml:space="preserve">Vada kategorie </w:t>
      </w:r>
      <w:r w:rsidR="00E036A3" w:rsidRPr="009633AB">
        <w:rPr>
          <w:rFonts w:asciiTheme="minorHAnsi" w:eastAsia="Calibri" w:hAnsiTheme="minorHAnsi" w:cstheme="minorHAnsi"/>
          <w:b/>
          <w:szCs w:val="22"/>
          <w:lang w:eastAsia="en-US"/>
        </w:rPr>
        <w:t>N</w:t>
      </w:r>
      <w:r w:rsidR="00E036A3" w:rsidRPr="009633AB">
        <w:rPr>
          <w:rFonts w:asciiTheme="minorHAnsi" w:eastAsia="Calibri" w:hAnsiTheme="minorHAnsi" w:cstheme="minorHAnsi"/>
          <w:szCs w:val="22"/>
          <w:lang w:eastAsia="en-US"/>
        </w:rPr>
        <w:t xml:space="preserve"> </w:t>
      </w:r>
    </w:p>
    <w:p w14:paraId="2354F79B" w14:textId="7A73520A" w:rsidR="00CA0F65" w:rsidRPr="009633AB" w:rsidRDefault="00E036A3" w:rsidP="004835FE">
      <w:pPr>
        <w:suppressAutoHyphens w:val="0"/>
        <w:spacing w:before="0" w:after="120"/>
        <w:ind w:left="708"/>
        <w:rPr>
          <w:rFonts w:asciiTheme="minorHAnsi" w:eastAsia="Calibri" w:hAnsiTheme="minorHAnsi" w:cstheme="minorHAnsi"/>
          <w:szCs w:val="22"/>
          <w:lang w:eastAsia="en-US"/>
        </w:rPr>
      </w:pPr>
      <w:r w:rsidRPr="009633AB">
        <w:rPr>
          <w:rFonts w:asciiTheme="minorHAnsi" w:eastAsia="Calibri" w:hAnsiTheme="minorHAnsi" w:cstheme="minorHAnsi"/>
          <w:szCs w:val="22"/>
          <w:lang w:eastAsia="en-US"/>
        </w:rPr>
        <w:t>Zhotovitel</w:t>
      </w:r>
      <w:r w:rsidR="00CA0F65" w:rsidRPr="009633AB">
        <w:rPr>
          <w:rFonts w:asciiTheme="minorHAnsi" w:eastAsia="Calibri" w:hAnsiTheme="minorHAnsi" w:cstheme="minorHAnsi"/>
          <w:szCs w:val="22"/>
          <w:lang w:eastAsia="en-US"/>
        </w:rPr>
        <w:t xml:space="preserve"> je povinen zahájit práce na odstranění vady nejpozději do 5 pracovních dnů od nahlášení </w:t>
      </w:r>
      <w:r w:rsidR="002E3423" w:rsidRPr="009633AB">
        <w:rPr>
          <w:rFonts w:asciiTheme="minorHAnsi" w:eastAsia="Calibri" w:hAnsiTheme="minorHAnsi" w:cstheme="minorHAnsi"/>
          <w:szCs w:val="22"/>
          <w:lang w:eastAsia="en-US"/>
        </w:rPr>
        <w:t xml:space="preserve">Objednatelem </w:t>
      </w:r>
      <w:r w:rsidR="00CA0F65" w:rsidRPr="009633AB">
        <w:rPr>
          <w:rFonts w:asciiTheme="minorHAnsi" w:eastAsia="Calibri" w:hAnsiTheme="minorHAnsi" w:cstheme="minorHAnsi"/>
          <w:szCs w:val="22"/>
          <w:lang w:eastAsia="en-US"/>
        </w:rPr>
        <w:t>a vadu odstranit nejpozději do 15 pracovních dnů od nahlášení, pokud smluvní strany nedohodnou lhůtu jinou.</w:t>
      </w:r>
      <w:bookmarkEnd w:id="11"/>
      <w:r w:rsidR="00CA0F65" w:rsidRPr="009633AB">
        <w:rPr>
          <w:rFonts w:asciiTheme="minorHAnsi" w:eastAsia="Calibri" w:hAnsiTheme="minorHAnsi" w:cstheme="minorHAnsi"/>
          <w:szCs w:val="22"/>
          <w:lang w:eastAsia="en-US"/>
        </w:rPr>
        <w:t xml:space="preserve"> </w:t>
      </w:r>
    </w:p>
    <w:p w14:paraId="0DABCABB" w14:textId="4463A0D7" w:rsidR="00CA0F65" w:rsidRPr="009633AB" w:rsidRDefault="00CA0F65" w:rsidP="001230F0">
      <w:pPr>
        <w:suppressAutoHyphens w:val="0"/>
        <w:spacing w:before="0" w:after="120"/>
        <w:ind w:left="1418" w:hanging="709"/>
        <w:rPr>
          <w:rFonts w:asciiTheme="minorHAnsi" w:eastAsia="Calibri" w:hAnsiTheme="minorHAnsi" w:cstheme="minorHAnsi"/>
          <w:iCs/>
          <w:szCs w:val="22"/>
          <w:lang w:eastAsia="en-US"/>
        </w:rPr>
      </w:pPr>
      <w:bookmarkStart w:id="12" w:name="_Toc416677104"/>
      <w:r w:rsidRPr="009633AB">
        <w:rPr>
          <w:rFonts w:asciiTheme="minorHAnsi" w:eastAsia="Calibri" w:hAnsiTheme="minorHAnsi" w:cstheme="minorHAnsi"/>
          <w:szCs w:val="22"/>
          <w:lang w:eastAsia="en-US"/>
        </w:rPr>
        <w:tab/>
      </w:r>
      <w:bookmarkEnd w:id="12"/>
    </w:p>
    <w:p w14:paraId="128D1E1C" w14:textId="67EA70F6" w:rsidR="00CA0F65" w:rsidRPr="009633AB" w:rsidRDefault="00CA0F65" w:rsidP="001230F0">
      <w:pPr>
        <w:keepNext/>
        <w:keepLines/>
        <w:suppressAutoHyphens w:val="0"/>
        <w:spacing w:before="0" w:after="120"/>
        <w:ind w:left="709" w:hanging="709"/>
        <w:rPr>
          <w:rFonts w:asciiTheme="minorHAnsi" w:eastAsia="Calibri" w:hAnsiTheme="minorHAnsi" w:cstheme="minorHAnsi"/>
          <w:iCs/>
          <w:szCs w:val="22"/>
          <w:lang w:eastAsia="en-US"/>
        </w:rPr>
      </w:pPr>
      <w:bookmarkStart w:id="13" w:name="_Toc416677105"/>
      <w:r w:rsidRPr="009633AB">
        <w:rPr>
          <w:rFonts w:asciiTheme="minorHAnsi" w:eastAsia="Calibri" w:hAnsiTheme="minorHAnsi" w:cstheme="minorHAnsi"/>
          <w:b/>
          <w:szCs w:val="22"/>
          <w:lang w:eastAsia="en-US"/>
        </w:rPr>
        <w:t>P</w:t>
      </w:r>
      <w:r w:rsidR="002E3423" w:rsidRPr="009633AB">
        <w:rPr>
          <w:rFonts w:asciiTheme="minorHAnsi" w:eastAsia="Calibri" w:hAnsiTheme="minorHAnsi" w:cstheme="minorHAnsi"/>
          <w:b/>
          <w:szCs w:val="22"/>
          <w:lang w:eastAsia="en-US"/>
        </w:rPr>
        <w:t>1</w:t>
      </w:r>
      <w:r w:rsidRPr="009633AB">
        <w:rPr>
          <w:rFonts w:asciiTheme="minorHAnsi" w:eastAsia="Calibri" w:hAnsiTheme="minorHAnsi" w:cstheme="minorHAnsi"/>
          <w:b/>
          <w:szCs w:val="22"/>
          <w:lang w:eastAsia="en-US"/>
        </w:rPr>
        <w:t>.4</w:t>
      </w:r>
      <w:r w:rsidRPr="009633AB">
        <w:rPr>
          <w:rFonts w:asciiTheme="minorHAnsi" w:eastAsia="Calibri" w:hAnsiTheme="minorHAnsi" w:cstheme="minorHAnsi"/>
          <w:b/>
          <w:szCs w:val="22"/>
          <w:lang w:eastAsia="en-US"/>
        </w:rPr>
        <w:tab/>
        <w:t xml:space="preserve">Smluvní pokuty za nedodržení těchto lhůt </w:t>
      </w:r>
      <w:r w:rsidRPr="009633AB">
        <w:rPr>
          <w:rFonts w:asciiTheme="minorHAnsi" w:eastAsia="Calibri" w:hAnsiTheme="minorHAnsi" w:cstheme="minorHAnsi"/>
          <w:szCs w:val="22"/>
          <w:lang w:eastAsia="en-US"/>
        </w:rPr>
        <w:t>jsou následující:</w:t>
      </w:r>
      <w:bookmarkEnd w:id="13"/>
      <w:r w:rsidRPr="009633AB">
        <w:rPr>
          <w:rFonts w:asciiTheme="minorHAnsi" w:eastAsia="Calibri" w:hAnsiTheme="minorHAnsi" w:cstheme="minorHAnsi"/>
          <w:iCs/>
          <w:szCs w:val="22"/>
          <w:lang w:eastAsia="en-US"/>
        </w:rPr>
        <w:t xml:space="preserve"> </w:t>
      </w:r>
    </w:p>
    <w:p w14:paraId="4AC8D829" w14:textId="49CBFFFC" w:rsidR="00CA0F65" w:rsidRPr="009633AB" w:rsidRDefault="00CA0F65" w:rsidP="001230F0">
      <w:pPr>
        <w:keepNext/>
        <w:keepLines/>
        <w:suppressAutoHyphens w:val="0"/>
        <w:spacing w:before="0" w:after="120"/>
        <w:ind w:left="1418" w:hanging="709"/>
        <w:rPr>
          <w:rFonts w:asciiTheme="minorHAnsi" w:eastAsia="Calibri" w:hAnsiTheme="minorHAnsi" w:cstheme="minorHAnsi"/>
          <w:szCs w:val="22"/>
          <w:lang w:eastAsia="en-US"/>
        </w:rPr>
      </w:pPr>
      <w:bookmarkStart w:id="14" w:name="_Toc416677106"/>
      <w:r w:rsidRPr="009633AB">
        <w:rPr>
          <w:rFonts w:asciiTheme="minorHAnsi" w:eastAsia="Calibri" w:hAnsiTheme="minorHAnsi" w:cstheme="minorHAnsi"/>
          <w:szCs w:val="22"/>
          <w:lang w:eastAsia="en-US"/>
        </w:rPr>
        <w:t>P</w:t>
      </w:r>
      <w:r w:rsidR="00412B82" w:rsidRPr="009633AB">
        <w:rPr>
          <w:rFonts w:asciiTheme="minorHAnsi" w:eastAsia="Calibri" w:hAnsiTheme="minorHAnsi" w:cstheme="minorHAnsi"/>
          <w:szCs w:val="22"/>
          <w:lang w:eastAsia="en-US"/>
        </w:rPr>
        <w:t>1</w:t>
      </w:r>
      <w:r w:rsidRPr="009633AB">
        <w:rPr>
          <w:rFonts w:asciiTheme="minorHAnsi" w:eastAsia="Calibri" w:hAnsiTheme="minorHAnsi" w:cstheme="minorHAnsi"/>
          <w:szCs w:val="22"/>
          <w:lang w:eastAsia="en-US"/>
        </w:rPr>
        <w:t>.4.1</w:t>
      </w:r>
      <w:r w:rsidRPr="009633AB">
        <w:rPr>
          <w:rFonts w:asciiTheme="minorHAnsi" w:eastAsia="Calibri" w:hAnsiTheme="minorHAnsi" w:cstheme="minorHAnsi"/>
          <w:szCs w:val="22"/>
          <w:lang w:eastAsia="en-US"/>
        </w:rPr>
        <w:tab/>
        <w:t xml:space="preserve">Zhotovitel se zavazuje zaplatit Objednateli smluvní pokuty za nedodržení </w:t>
      </w:r>
      <w:r w:rsidR="00412B82" w:rsidRPr="009633AB">
        <w:rPr>
          <w:rFonts w:asciiTheme="minorHAnsi" w:eastAsia="Calibri" w:hAnsiTheme="minorHAnsi" w:cstheme="minorHAnsi"/>
          <w:szCs w:val="22"/>
          <w:lang w:eastAsia="en-US"/>
        </w:rPr>
        <w:t xml:space="preserve">doby </w:t>
      </w:r>
      <w:r w:rsidRPr="009633AB">
        <w:rPr>
          <w:rFonts w:asciiTheme="minorHAnsi" w:eastAsia="Calibri" w:hAnsiTheme="minorHAnsi" w:cstheme="minorHAnsi"/>
          <w:szCs w:val="22"/>
          <w:lang w:eastAsia="en-US"/>
        </w:rPr>
        <w:t xml:space="preserve">zahájení prací </w:t>
      </w:r>
      <w:r w:rsidR="00307E44" w:rsidRPr="009633AB">
        <w:rPr>
          <w:rFonts w:asciiTheme="minorHAnsi" w:eastAsia="Calibri" w:hAnsiTheme="minorHAnsi" w:cstheme="minorHAnsi"/>
          <w:szCs w:val="22"/>
          <w:lang w:eastAsia="en-US"/>
        </w:rPr>
        <w:t xml:space="preserve">na odstranění vady </w:t>
      </w:r>
      <w:r w:rsidRPr="009633AB">
        <w:rPr>
          <w:rFonts w:asciiTheme="minorHAnsi" w:eastAsia="Calibri" w:hAnsiTheme="minorHAnsi" w:cstheme="minorHAnsi"/>
          <w:szCs w:val="22"/>
          <w:lang w:eastAsia="en-US"/>
        </w:rPr>
        <w:t>z důvodů na straně Zhotovitele:</w:t>
      </w:r>
      <w:bookmarkEnd w:id="14"/>
      <w:r w:rsidRPr="009633AB">
        <w:rPr>
          <w:rFonts w:asciiTheme="minorHAnsi" w:eastAsia="Calibri" w:hAnsiTheme="minorHAnsi" w:cstheme="minorHAnsi"/>
          <w:szCs w:val="22"/>
          <w:lang w:eastAsia="en-US"/>
        </w:rPr>
        <w:t xml:space="preserve"> </w:t>
      </w:r>
    </w:p>
    <w:p w14:paraId="5593037B" w14:textId="2B3C38B8" w:rsidR="003B64DD" w:rsidRPr="009633AB" w:rsidRDefault="00CA0F65" w:rsidP="005D51FF">
      <w:pPr>
        <w:keepNext/>
        <w:keepLines/>
        <w:numPr>
          <w:ilvl w:val="0"/>
          <w:numId w:val="30"/>
        </w:numPr>
        <w:suppressAutoHyphens w:val="0"/>
        <w:spacing w:before="0" w:after="120"/>
        <w:jc w:val="left"/>
        <w:rPr>
          <w:rFonts w:asciiTheme="minorHAnsi" w:eastAsia="Calibri" w:hAnsiTheme="minorHAnsi" w:cstheme="minorHAnsi"/>
          <w:szCs w:val="22"/>
          <w:lang w:eastAsia="en-US"/>
        </w:rPr>
      </w:pPr>
      <w:r w:rsidRPr="009633AB">
        <w:rPr>
          <w:rFonts w:asciiTheme="minorHAnsi" w:eastAsia="Calibri" w:hAnsiTheme="minorHAnsi" w:cstheme="minorHAnsi"/>
          <w:szCs w:val="22"/>
          <w:lang w:eastAsia="en-US"/>
        </w:rPr>
        <w:t xml:space="preserve">pro vady kategorie </w:t>
      </w:r>
      <w:r w:rsidR="00E036A3" w:rsidRPr="009633AB">
        <w:rPr>
          <w:rFonts w:asciiTheme="minorHAnsi" w:eastAsia="Calibri" w:hAnsiTheme="minorHAnsi" w:cstheme="minorHAnsi"/>
          <w:szCs w:val="22"/>
          <w:lang w:eastAsia="en-US"/>
        </w:rPr>
        <w:t xml:space="preserve">S </w:t>
      </w:r>
      <w:r w:rsidR="003B64DD" w:rsidRPr="009633AB">
        <w:rPr>
          <w:rFonts w:asciiTheme="minorHAnsi" w:eastAsia="Calibri" w:hAnsiTheme="minorHAnsi" w:cstheme="minorHAnsi"/>
          <w:szCs w:val="22"/>
          <w:lang w:eastAsia="en-US"/>
        </w:rPr>
        <w:t>5</w:t>
      </w:r>
      <w:r w:rsidR="00E036A3" w:rsidRPr="009633AB">
        <w:rPr>
          <w:rFonts w:asciiTheme="minorHAnsi" w:eastAsia="Calibri" w:hAnsiTheme="minorHAnsi" w:cstheme="minorHAnsi"/>
          <w:szCs w:val="22"/>
          <w:lang w:eastAsia="en-US"/>
        </w:rPr>
        <w:t>00</w:t>
      </w:r>
      <w:r w:rsidRPr="009633AB">
        <w:rPr>
          <w:rFonts w:asciiTheme="minorHAnsi" w:eastAsia="Calibri" w:hAnsiTheme="minorHAnsi" w:cstheme="minorHAnsi"/>
          <w:szCs w:val="22"/>
          <w:lang w:eastAsia="en-US"/>
        </w:rPr>
        <w:t xml:space="preserve">,- Kč </w:t>
      </w:r>
      <w:r w:rsidR="003B64DD" w:rsidRPr="009633AB">
        <w:rPr>
          <w:rFonts w:asciiTheme="minorHAnsi" w:eastAsia="Calibri" w:hAnsiTheme="minorHAnsi" w:cstheme="minorHAnsi"/>
          <w:szCs w:val="22"/>
          <w:lang w:eastAsia="en-US"/>
        </w:rPr>
        <w:t xml:space="preserve">za každý i započatý den prodlení </w:t>
      </w:r>
    </w:p>
    <w:p w14:paraId="73CD37B4" w14:textId="12178A06" w:rsidR="00CA0F65" w:rsidRPr="009633AB" w:rsidRDefault="00CA0F65" w:rsidP="005D51FF">
      <w:pPr>
        <w:keepNext/>
        <w:keepLines/>
        <w:numPr>
          <w:ilvl w:val="0"/>
          <w:numId w:val="30"/>
        </w:numPr>
        <w:suppressAutoHyphens w:val="0"/>
        <w:spacing w:before="0" w:after="120"/>
        <w:jc w:val="left"/>
        <w:rPr>
          <w:rFonts w:asciiTheme="minorHAnsi" w:eastAsia="Calibri" w:hAnsiTheme="minorHAnsi" w:cstheme="minorHAnsi"/>
          <w:szCs w:val="22"/>
          <w:lang w:eastAsia="en-US"/>
        </w:rPr>
      </w:pPr>
      <w:r w:rsidRPr="009633AB">
        <w:rPr>
          <w:rFonts w:asciiTheme="minorHAnsi" w:eastAsia="Calibri" w:hAnsiTheme="minorHAnsi" w:cstheme="minorHAnsi"/>
          <w:szCs w:val="22"/>
          <w:lang w:eastAsia="en-US"/>
        </w:rPr>
        <w:t xml:space="preserve">pro vady kategorie </w:t>
      </w:r>
      <w:r w:rsidR="00E036A3" w:rsidRPr="009633AB">
        <w:rPr>
          <w:rFonts w:asciiTheme="minorHAnsi" w:eastAsia="Calibri" w:hAnsiTheme="minorHAnsi" w:cstheme="minorHAnsi"/>
          <w:szCs w:val="22"/>
          <w:lang w:eastAsia="en-US"/>
        </w:rPr>
        <w:t xml:space="preserve">N </w:t>
      </w:r>
      <w:r w:rsidR="00C333EC" w:rsidRPr="009633AB">
        <w:rPr>
          <w:rFonts w:asciiTheme="minorHAnsi" w:eastAsia="Calibri" w:hAnsiTheme="minorHAnsi" w:cstheme="minorHAnsi"/>
          <w:szCs w:val="22"/>
          <w:lang w:eastAsia="en-US"/>
        </w:rPr>
        <w:t>3</w:t>
      </w:r>
      <w:r w:rsidR="00E036A3" w:rsidRPr="009633AB">
        <w:rPr>
          <w:rFonts w:asciiTheme="minorHAnsi" w:eastAsia="Calibri" w:hAnsiTheme="minorHAnsi" w:cstheme="minorHAnsi"/>
          <w:szCs w:val="22"/>
          <w:lang w:eastAsia="en-US"/>
        </w:rPr>
        <w:t>00</w:t>
      </w:r>
      <w:r w:rsidRPr="009633AB">
        <w:rPr>
          <w:rFonts w:asciiTheme="minorHAnsi" w:eastAsia="Calibri" w:hAnsiTheme="minorHAnsi" w:cstheme="minorHAnsi"/>
          <w:szCs w:val="22"/>
          <w:lang w:eastAsia="en-US"/>
        </w:rPr>
        <w:t>,- Kč za každý i započatý den prodlení</w:t>
      </w:r>
    </w:p>
    <w:p w14:paraId="22DED9D8" w14:textId="01610C9C" w:rsidR="00CA0F65" w:rsidRPr="009633AB" w:rsidRDefault="00CA0F65" w:rsidP="001230F0">
      <w:pPr>
        <w:keepNext/>
        <w:keepLines/>
        <w:suppressAutoHyphens w:val="0"/>
        <w:spacing w:before="0" w:after="120"/>
        <w:ind w:left="1418" w:hanging="709"/>
        <w:rPr>
          <w:rFonts w:asciiTheme="minorHAnsi" w:eastAsia="Calibri" w:hAnsiTheme="minorHAnsi" w:cstheme="minorHAnsi"/>
          <w:szCs w:val="22"/>
          <w:lang w:eastAsia="en-US"/>
        </w:rPr>
      </w:pPr>
      <w:bookmarkStart w:id="15" w:name="_Toc416677107"/>
      <w:r w:rsidRPr="009633AB">
        <w:rPr>
          <w:rFonts w:asciiTheme="minorHAnsi" w:eastAsia="Calibri" w:hAnsiTheme="minorHAnsi" w:cstheme="minorHAnsi"/>
          <w:szCs w:val="22"/>
          <w:lang w:eastAsia="en-US"/>
        </w:rPr>
        <w:t>P</w:t>
      </w:r>
      <w:r w:rsidR="008173FB" w:rsidRPr="009633AB">
        <w:rPr>
          <w:rFonts w:asciiTheme="minorHAnsi" w:eastAsia="Calibri" w:hAnsiTheme="minorHAnsi" w:cstheme="minorHAnsi"/>
          <w:szCs w:val="22"/>
          <w:lang w:eastAsia="en-US"/>
        </w:rPr>
        <w:t>1</w:t>
      </w:r>
      <w:r w:rsidRPr="009633AB">
        <w:rPr>
          <w:rFonts w:asciiTheme="minorHAnsi" w:eastAsia="Calibri" w:hAnsiTheme="minorHAnsi" w:cstheme="minorHAnsi"/>
          <w:szCs w:val="22"/>
          <w:lang w:eastAsia="en-US"/>
        </w:rPr>
        <w:t>.4.2</w:t>
      </w:r>
      <w:r w:rsidRPr="009633AB">
        <w:rPr>
          <w:rFonts w:asciiTheme="minorHAnsi" w:eastAsia="Calibri" w:hAnsiTheme="minorHAnsi" w:cstheme="minorHAnsi"/>
          <w:szCs w:val="22"/>
          <w:lang w:eastAsia="en-US"/>
        </w:rPr>
        <w:tab/>
        <w:t>Zhotovitel se zavazuje zaplatit Objednateli smluvní pokuty za nedodržení lhůty pro odstranění vad stanovené pro jednotlivé kategorie a za nedodržení lhůty pro implementaci alternativního řešení ze strany Zhotovitele:</w:t>
      </w:r>
      <w:bookmarkEnd w:id="15"/>
      <w:r w:rsidRPr="009633AB">
        <w:rPr>
          <w:rFonts w:asciiTheme="minorHAnsi" w:eastAsia="Calibri" w:hAnsiTheme="minorHAnsi" w:cstheme="minorHAnsi"/>
          <w:szCs w:val="22"/>
          <w:lang w:eastAsia="en-US"/>
        </w:rPr>
        <w:t xml:space="preserve"> </w:t>
      </w:r>
    </w:p>
    <w:p w14:paraId="5A580B35" w14:textId="266E0586" w:rsidR="00CA0F65" w:rsidRPr="009633AB" w:rsidRDefault="00CA0F65" w:rsidP="005D51FF">
      <w:pPr>
        <w:keepNext/>
        <w:keepLines/>
        <w:numPr>
          <w:ilvl w:val="0"/>
          <w:numId w:val="31"/>
        </w:numPr>
        <w:suppressAutoHyphens w:val="0"/>
        <w:spacing w:before="0" w:after="120"/>
        <w:jc w:val="left"/>
        <w:rPr>
          <w:rFonts w:asciiTheme="minorHAnsi" w:eastAsia="Calibri" w:hAnsiTheme="minorHAnsi" w:cstheme="minorHAnsi"/>
          <w:szCs w:val="22"/>
          <w:lang w:eastAsia="en-US"/>
        </w:rPr>
      </w:pPr>
      <w:r w:rsidRPr="009633AB">
        <w:rPr>
          <w:rFonts w:asciiTheme="minorHAnsi" w:eastAsia="Calibri" w:hAnsiTheme="minorHAnsi" w:cstheme="minorHAnsi"/>
          <w:szCs w:val="22"/>
          <w:lang w:eastAsia="en-US"/>
        </w:rPr>
        <w:t xml:space="preserve">pro vady kategorie </w:t>
      </w:r>
      <w:r w:rsidR="00E036A3" w:rsidRPr="009633AB">
        <w:rPr>
          <w:rFonts w:asciiTheme="minorHAnsi" w:eastAsia="Calibri" w:hAnsiTheme="minorHAnsi" w:cstheme="minorHAnsi"/>
          <w:szCs w:val="22"/>
          <w:lang w:eastAsia="en-US"/>
        </w:rPr>
        <w:t>V 1</w:t>
      </w:r>
      <w:r w:rsidRPr="009633AB">
        <w:rPr>
          <w:rFonts w:asciiTheme="minorHAnsi" w:eastAsia="Calibri" w:hAnsiTheme="minorHAnsi" w:cstheme="minorHAnsi"/>
          <w:szCs w:val="22"/>
          <w:lang w:eastAsia="en-US"/>
        </w:rPr>
        <w:t xml:space="preserve"> 500,- Kč za každý i započatý den prodlení</w:t>
      </w:r>
    </w:p>
    <w:p w14:paraId="7EB2E4FD" w14:textId="79F9E8EF" w:rsidR="00CA0F65" w:rsidRPr="009633AB" w:rsidRDefault="00CA0F65" w:rsidP="005D51FF">
      <w:pPr>
        <w:keepNext/>
        <w:keepLines/>
        <w:numPr>
          <w:ilvl w:val="0"/>
          <w:numId w:val="31"/>
        </w:numPr>
        <w:suppressAutoHyphens w:val="0"/>
        <w:spacing w:before="0" w:after="120"/>
        <w:jc w:val="left"/>
        <w:rPr>
          <w:rFonts w:asciiTheme="minorHAnsi" w:eastAsia="Calibri" w:hAnsiTheme="minorHAnsi" w:cstheme="minorHAnsi"/>
          <w:szCs w:val="22"/>
          <w:lang w:eastAsia="en-US"/>
        </w:rPr>
      </w:pPr>
      <w:r w:rsidRPr="009633AB">
        <w:rPr>
          <w:rFonts w:asciiTheme="minorHAnsi" w:eastAsia="Calibri" w:hAnsiTheme="minorHAnsi" w:cstheme="minorHAnsi"/>
          <w:szCs w:val="22"/>
          <w:lang w:eastAsia="en-US"/>
        </w:rPr>
        <w:t xml:space="preserve">pro vady kategorie </w:t>
      </w:r>
      <w:r w:rsidR="00E036A3" w:rsidRPr="009633AB">
        <w:rPr>
          <w:rFonts w:asciiTheme="minorHAnsi" w:eastAsia="Calibri" w:hAnsiTheme="minorHAnsi" w:cstheme="minorHAnsi"/>
          <w:szCs w:val="22"/>
          <w:lang w:eastAsia="en-US"/>
        </w:rPr>
        <w:t>S 500</w:t>
      </w:r>
      <w:r w:rsidRPr="009633AB">
        <w:rPr>
          <w:rFonts w:asciiTheme="minorHAnsi" w:eastAsia="Calibri" w:hAnsiTheme="minorHAnsi" w:cstheme="minorHAnsi"/>
          <w:szCs w:val="22"/>
          <w:lang w:eastAsia="en-US"/>
        </w:rPr>
        <w:t>,- Kč za každý i započatý den prodlení</w:t>
      </w:r>
    </w:p>
    <w:p w14:paraId="3007BDF7" w14:textId="77777777" w:rsidR="00CA0F65" w:rsidRPr="009633AB" w:rsidRDefault="00CA0F65" w:rsidP="005D51FF">
      <w:pPr>
        <w:numPr>
          <w:ilvl w:val="0"/>
          <w:numId w:val="31"/>
        </w:numPr>
        <w:suppressAutoHyphens w:val="0"/>
        <w:spacing w:before="0" w:after="120"/>
        <w:jc w:val="left"/>
        <w:rPr>
          <w:rFonts w:asciiTheme="minorHAnsi" w:eastAsia="Calibri" w:hAnsiTheme="minorHAnsi" w:cstheme="minorHAnsi"/>
          <w:szCs w:val="22"/>
          <w:lang w:eastAsia="en-US"/>
        </w:rPr>
      </w:pPr>
      <w:r w:rsidRPr="009633AB">
        <w:rPr>
          <w:rFonts w:asciiTheme="minorHAnsi" w:eastAsia="Calibri" w:hAnsiTheme="minorHAnsi" w:cstheme="minorHAnsi"/>
          <w:szCs w:val="22"/>
          <w:lang w:eastAsia="en-US"/>
        </w:rPr>
        <w:t>pro vady kategorie N 300,- Kč za každý i započatý den prodlení nad dohodnutý termín pro odstranění této vady</w:t>
      </w:r>
    </w:p>
    <w:p w14:paraId="340F708B" w14:textId="218FE518" w:rsidR="00CA0F65" w:rsidRPr="009633AB" w:rsidRDefault="00CA0F65" w:rsidP="001230F0">
      <w:pPr>
        <w:suppressAutoHyphens w:val="0"/>
        <w:spacing w:before="0" w:after="120"/>
        <w:ind w:left="1418" w:hanging="709"/>
        <w:rPr>
          <w:rFonts w:asciiTheme="minorHAnsi" w:eastAsia="Calibri" w:hAnsiTheme="minorHAnsi" w:cstheme="minorHAnsi"/>
          <w:szCs w:val="22"/>
          <w:lang w:eastAsia="en-US"/>
        </w:rPr>
      </w:pPr>
      <w:bookmarkStart w:id="16" w:name="_Toc416677108"/>
      <w:r w:rsidRPr="009633AB">
        <w:rPr>
          <w:rFonts w:asciiTheme="minorHAnsi" w:eastAsia="Calibri" w:hAnsiTheme="minorHAnsi" w:cstheme="minorHAnsi"/>
          <w:szCs w:val="22"/>
          <w:lang w:eastAsia="en-US"/>
        </w:rPr>
        <w:t>P</w:t>
      </w:r>
      <w:r w:rsidR="002303C9" w:rsidRPr="009633AB">
        <w:rPr>
          <w:rFonts w:asciiTheme="minorHAnsi" w:eastAsia="Calibri" w:hAnsiTheme="minorHAnsi" w:cstheme="minorHAnsi"/>
          <w:szCs w:val="22"/>
          <w:lang w:eastAsia="en-US"/>
        </w:rPr>
        <w:t>1</w:t>
      </w:r>
      <w:r w:rsidRPr="009633AB">
        <w:rPr>
          <w:rFonts w:asciiTheme="minorHAnsi" w:eastAsia="Calibri" w:hAnsiTheme="minorHAnsi" w:cstheme="minorHAnsi"/>
          <w:szCs w:val="22"/>
          <w:lang w:eastAsia="en-US"/>
        </w:rPr>
        <w:t>.4.3</w:t>
      </w:r>
      <w:r w:rsidRPr="009633AB">
        <w:rPr>
          <w:rFonts w:asciiTheme="minorHAnsi" w:eastAsia="Calibri" w:hAnsiTheme="minorHAnsi" w:cstheme="minorHAnsi"/>
          <w:szCs w:val="22"/>
          <w:lang w:eastAsia="en-US"/>
        </w:rPr>
        <w:tab/>
        <w:t>Ujednáními o smluvních pokutách není dotčeno právo na náhradu škody v celém rozsahu s tím, že se aplikují ujednání v článku č.</w:t>
      </w:r>
      <w:r w:rsidR="001216DB" w:rsidRPr="009633AB">
        <w:rPr>
          <w:rFonts w:asciiTheme="minorHAnsi" w:eastAsia="Calibri" w:hAnsiTheme="minorHAnsi" w:cstheme="minorHAnsi"/>
          <w:szCs w:val="22"/>
          <w:lang w:eastAsia="en-US"/>
        </w:rPr>
        <w:t xml:space="preserve"> </w:t>
      </w:r>
      <w:r w:rsidR="00CC5AAE" w:rsidRPr="009633AB">
        <w:rPr>
          <w:rFonts w:asciiTheme="minorHAnsi" w:eastAsia="Calibri" w:hAnsiTheme="minorHAnsi" w:cstheme="minorHAnsi"/>
          <w:szCs w:val="22"/>
          <w:lang w:eastAsia="en-US"/>
        </w:rPr>
        <w:t>X</w:t>
      </w:r>
      <w:r w:rsidR="001216DB" w:rsidRPr="009633AB">
        <w:rPr>
          <w:rFonts w:asciiTheme="minorHAnsi" w:eastAsia="Calibri" w:hAnsiTheme="minorHAnsi" w:cstheme="minorHAnsi"/>
          <w:szCs w:val="22"/>
          <w:lang w:eastAsia="en-US"/>
        </w:rPr>
        <w:t>III. a č.</w:t>
      </w:r>
      <w:r w:rsidRPr="009633AB">
        <w:rPr>
          <w:rFonts w:asciiTheme="minorHAnsi" w:eastAsia="Calibri" w:hAnsiTheme="minorHAnsi" w:cstheme="minorHAnsi"/>
          <w:szCs w:val="22"/>
          <w:lang w:eastAsia="en-US"/>
        </w:rPr>
        <w:t xml:space="preserve"> </w:t>
      </w:r>
      <w:r w:rsidR="00112660" w:rsidRPr="009633AB">
        <w:rPr>
          <w:rFonts w:asciiTheme="minorHAnsi" w:eastAsia="Calibri" w:hAnsiTheme="minorHAnsi" w:cstheme="minorHAnsi"/>
          <w:szCs w:val="22"/>
          <w:lang w:eastAsia="en-US"/>
        </w:rPr>
        <w:t>XIV.</w:t>
      </w:r>
      <w:r w:rsidRPr="009633AB">
        <w:rPr>
          <w:rFonts w:asciiTheme="minorHAnsi" w:eastAsia="Calibri" w:hAnsiTheme="minorHAnsi" w:cstheme="minorHAnsi"/>
          <w:szCs w:val="22"/>
          <w:lang w:eastAsia="en-US"/>
        </w:rPr>
        <w:t xml:space="preserve"> této Smlouvy.</w:t>
      </w:r>
      <w:bookmarkEnd w:id="16"/>
      <w:r w:rsidRPr="009633AB" w:rsidDel="004476FB">
        <w:rPr>
          <w:rFonts w:asciiTheme="minorHAnsi" w:eastAsia="Calibri" w:hAnsiTheme="minorHAnsi" w:cstheme="minorHAnsi"/>
          <w:szCs w:val="22"/>
          <w:lang w:eastAsia="en-US"/>
        </w:rPr>
        <w:t xml:space="preserve"> </w:t>
      </w:r>
    </w:p>
    <w:p w14:paraId="62D6F3ED" w14:textId="393F6AB9" w:rsidR="00525D98" w:rsidRPr="006D492A" w:rsidRDefault="006D492A" w:rsidP="006D492A">
      <w:pPr>
        <w:suppressAutoHyphens w:val="0"/>
        <w:spacing w:before="0" w:after="160" w:line="259" w:lineRule="auto"/>
        <w:jc w:val="left"/>
        <w:rPr>
          <w:rFonts w:asciiTheme="minorHAnsi" w:eastAsia="Calibri" w:hAnsiTheme="minorHAnsi" w:cstheme="minorHAnsi"/>
          <w:szCs w:val="22"/>
          <w:lang w:eastAsia="en-US"/>
        </w:rPr>
      </w:pPr>
      <w:r>
        <w:rPr>
          <w:rFonts w:asciiTheme="minorHAnsi" w:eastAsia="Calibri" w:hAnsiTheme="minorHAnsi" w:cstheme="minorHAnsi"/>
          <w:szCs w:val="22"/>
          <w:lang w:eastAsia="en-US"/>
        </w:rPr>
        <w:br w:type="page"/>
      </w:r>
    </w:p>
    <w:p w14:paraId="6C08A80F" w14:textId="08483153" w:rsidR="00626218" w:rsidRDefault="00EA3CE1" w:rsidP="00626218">
      <w:pPr>
        <w:pStyle w:val="AKFZFPreambule"/>
        <w:numPr>
          <w:ilvl w:val="0"/>
          <w:numId w:val="0"/>
        </w:numPr>
        <w:spacing w:after="0" w:line="276" w:lineRule="auto"/>
        <w:ind w:left="680" w:hanging="680"/>
        <w:jc w:val="center"/>
        <w:rPr>
          <w:rFonts w:asciiTheme="minorHAnsi" w:hAnsiTheme="minorHAnsi" w:cstheme="minorHAnsi"/>
          <w:b/>
          <w:bCs/>
        </w:rPr>
      </w:pPr>
      <w:r w:rsidRPr="00F17682">
        <w:rPr>
          <w:rFonts w:asciiTheme="minorHAnsi" w:hAnsiTheme="minorHAnsi" w:cstheme="minorHAnsi"/>
          <w:b/>
          <w:bCs/>
        </w:rPr>
        <w:lastRenderedPageBreak/>
        <w:t xml:space="preserve">Příloha č. </w:t>
      </w:r>
      <w:r w:rsidR="003A22CE">
        <w:rPr>
          <w:rFonts w:asciiTheme="minorHAnsi" w:hAnsiTheme="minorHAnsi" w:cstheme="minorHAnsi"/>
          <w:b/>
          <w:bCs/>
        </w:rPr>
        <w:t>2</w:t>
      </w:r>
    </w:p>
    <w:p w14:paraId="41EBE092" w14:textId="004B0CC0" w:rsidR="00EA3CE1" w:rsidRDefault="00EA3CE1" w:rsidP="00626218">
      <w:pPr>
        <w:pStyle w:val="AKFZFPreambule"/>
        <w:numPr>
          <w:ilvl w:val="0"/>
          <w:numId w:val="0"/>
        </w:numPr>
        <w:spacing w:after="0" w:line="276" w:lineRule="auto"/>
        <w:ind w:left="680" w:hanging="680"/>
        <w:jc w:val="center"/>
        <w:rPr>
          <w:rFonts w:asciiTheme="minorHAnsi" w:hAnsiTheme="minorHAnsi" w:cstheme="minorHAnsi"/>
          <w:b/>
        </w:rPr>
      </w:pPr>
      <w:r>
        <w:rPr>
          <w:rFonts w:asciiTheme="minorHAnsi" w:hAnsiTheme="minorHAnsi" w:cstheme="minorHAnsi"/>
          <w:b/>
        </w:rPr>
        <w:t xml:space="preserve">Podmínky provádění díla </w:t>
      </w:r>
      <w:r w:rsidR="00235013">
        <w:rPr>
          <w:rFonts w:asciiTheme="minorHAnsi" w:hAnsiTheme="minorHAnsi" w:cstheme="minorHAnsi"/>
          <w:b/>
        </w:rPr>
        <w:t>v prostředí školy</w:t>
      </w:r>
    </w:p>
    <w:p w14:paraId="75D4D51F" w14:textId="77777777" w:rsidR="00CB4E83" w:rsidRDefault="00CB4E83" w:rsidP="00235013">
      <w:pPr>
        <w:rPr>
          <w:rFonts w:cstheme="minorHAnsi"/>
        </w:rPr>
      </w:pPr>
    </w:p>
    <w:p w14:paraId="65EA8263" w14:textId="77777777" w:rsidR="00374B3A" w:rsidRDefault="00235013" w:rsidP="0023124D">
      <w:pPr>
        <w:spacing w:before="0"/>
        <w:rPr>
          <w:rFonts w:cstheme="minorHAnsi"/>
        </w:rPr>
      </w:pPr>
      <w:r>
        <w:rPr>
          <w:rFonts w:cstheme="minorHAnsi"/>
        </w:rPr>
        <w:t xml:space="preserve">Vstup do budovy bude umožněn ve dnech školního vyučování od 7,00 hodin do 17,00 hodin. </w:t>
      </w:r>
    </w:p>
    <w:p w14:paraId="2A89E2C8" w14:textId="77777777" w:rsidR="00374B3A" w:rsidRDefault="00235013" w:rsidP="0023124D">
      <w:pPr>
        <w:spacing w:before="0"/>
        <w:rPr>
          <w:rFonts w:cstheme="minorHAnsi"/>
        </w:rPr>
      </w:pPr>
      <w:r>
        <w:rPr>
          <w:rFonts w:cstheme="minorHAnsi"/>
        </w:rPr>
        <w:t>Provádění prací ve dnech volna a klidu, prázdnin, bude vždy dohodnuto s pověřeným zástupcem školy od 7,00 do 17,00 hodin.</w:t>
      </w:r>
    </w:p>
    <w:p w14:paraId="703957F7" w14:textId="2EC4F235" w:rsidR="004714C1" w:rsidRDefault="004714C1" w:rsidP="0023124D">
      <w:pPr>
        <w:keepNext/>
        <w:suppressAutoHyphens w:val="0"/>
        <w:spacing w:before="0" w:after="120"/>
        <w:rPr>
          <w:rFonts w:asciiTheme="minorHAnsi" w:eastAsia="Calibri" w:hAnsiTheme="minorHAnsi" w:cstheme="minorHAnsi"/>
          <w:bCs/>
          <w:szCs w:val="22"/>
          <w:lang w:eastAsia="en-US"/>
        </w:rPr>
      </w:pPr>
      <w:r w:rsidRPr="00626218">
        <w:rPr>
          <w:rFonts w:asciiTheme="minorHAnsi" w:eastAsia="Calibri" w:hAnsiTheme="minorHAnsi" w:cstheme="minorHAnsi"/>
          <w:bCs/>
          <w:szCs w:val="22"/>
          <w:lang w:eastAsia="en-US"/>
        </w:rPr>
        <w:t xml:space="preserve">Parkování v areálu </w:t>
      </w:r>
      <w:r>
        <w:rPr>
          <w:rFonts w:asciiTheme="minorHAnsi" w:eastAsia="Calibri" w:hAnsiTheme="minorHAnsi" w:cstheme="minorHAnsi"/>
          <w:bCs/>
          <w:szCs w:val="22"/>
          <w:lang w:eastAsia="en-US"/>
        </w:rPr>
        <w:t xml:space="preserve">není </w:t>
      </w:r>
      <w:r w:rsidRPr="00626218">
        <w:rPr>
          <w:rFonts w:asciiTheme="minorHAnsi" w:eastAsia="Calibri" w:hAnsiTheme="minorHAnsi" w:cstheme="minorHAnsi"/>
          <w:bCs/>
          <w:szCs w:val="22"/>
          <w:lang w:eastAsia="en-US"/>
        </w:rPr>
        <w:t>možné.</w:t>
      </w:r>
      <w:r w:rsidR="00B02D3D">
        <w:rPr>
          <w:rFonts w:asciiTheme="minorHAnsi" w:eastAsia="Calibri" w:hAnsiTheme="minorHAnsi" w:cstheme="minorHAnsi"/>
          <w:bCs/>
          <w:szCs w:val="22"/>
          <w:lang w:eastAsia="en-US"/>
        </w:rPr>
        <w:t xml:space="preserve"> </w:t>
      </w:r>
      <w:r w:rsidR="00F97ABB">
        <w:rPr>
          <w:rFonts w:asciiTheme="minorHAnsi" w:eastAsia="Calibri" w:hAnsiTheme="minorHAnsi" w:cstheme="minorHAnsi"/>
          <w:bCs/>
          <w:szCs w:val="22"/>
          <w:lang w:eastAsia="en-US"/>
        </w:rPr>
        <w:t>S</w:t>
      </w:r>
      <w:r w:rsidRPr="00626218">
        <w:rPr>
          <w:rFonts w:asciiTheme="minorHAnsi" w:eastAsia="Calibri" w:hAnsiTheme="minorHAnsi" w:cstheme="minorHAnsi"/>
          <w:bCs/>
          <w:szCs w:val="22"/>
          <w:lang w:eastAsia="en-US"/>
        </w:rPr>
        <w:t>kladování materiálu provádět po</w:t>
      </w:r>
      <w:r>
        <w:rPr>
          <w:rFonts w:asciiTheme="minorHAnsi" w:eastAsia="Calibri" w:hAnsiTheme="minorHAnsi" w:cstheme="minorHAnsi"/>
          <w:bCs/>
          <w:szCs w:val="22"/>
          <w:lang w:eastAsia="en-US"/>
        </w:rPr>
        <w:t xml:space="preserve"> </w:t>
      </w:r>
      <w:r w:rsidRPr="00626218">
        <w:rPr>
          <w:rFonts w:asciiTheme="minorHAnsi" w:eastAsia="Calibri" w:hAnsiTheme="minorHAnsi" w:cstheme="minorHAnsi"/>
          <w:bCs/>
          <w:szCs w:val="22"/>
          <w:lang w:eastAsia="en-US"/>
        </w:rPr>
        <w:t>dohodě s</w:t>
      </w:r>
      <w:r w:rsidR="00D05CB3">
        <w:rPr>
          <w:rFonts w:asciiTheme="minorHAnsi" w:eastAsia="Calibri" w:hAnsiTheme="minorHAnsi" w:cstheme="minorHAnsi"/>
          <w:bCs/>
          <w:szCs w:val="22"/>
          <w:lang w:eastAsia="en-US"/>
        </w:rPr>
        <w:t> Objednatelem, popř. zástupcem školy</w:t>
      </w:r>
      <w:r w:rsidRPr="00626218">
        <w:rPr>
          <w:rFonts w:asciiTheme="minorHAnsi" w:eastAsia="Calibri" w:hAnsiTheme="minorHAnsi" w:cstheme="minorHAnsi"/>
          <w:bCs/>
          <w:szCs w:val="22"/>
          <w:lang w:eastAsia="en-US"/>
        </w:rPr>
        <w:t>.</w:t>
      </w:r>
      <w:r w:rsidR="00B02D3D">
        <w:rPr>
          <w:rFonts w:asciiTheme="minorHAnsi" w:eastAsia="Calibri" w:hAnsiTheme="minorHAnsi" w:cstheme="minorHAnsi"/>
          <w:bCs/>
          <w:szCs w:val="22"/>
          <w:lang w:eastAsia="en-US"/>
        </w:rPr>
        <w:t xml:space="preserve"> </w:t>
      </w:r>
      <w:r w:rsidRPr="00626218">
        <w:rPr>
          <w:rFonts w:asciiTheme="minorHAnsi" w:eastAsia="Calibri" w:hAnsiTheme="minorHAnsi" w:cstheme="minorHAnsi"/>
          <w:bCs/>
          <w:szCs w:val="22"/>
          <w:lang w:eastAsia="en-US"/>
        </w:rPr>
        <w:t xml:space="preserve">Přístup k sítím (EE, voda, </w:t>
      </w:r>
      <w:r w:rsidR="00D05CB3">
        <w:rPr>
          <w:rFonts w:asciiTheme="minorHAnsi" w:eastAsia="Calibri" w:hAnsiTheme="minorHAnsi" w:cstheme="minorHAnsi"/>
          <w:bCs/>
          <w:szCs w:val="22"/>
          <w:lang w:eastAsia="en-US"/>
        </w:rPr>
        <w:t xml:space="preserve">plyn, </w:t>
      </w:r>
      <w:r w:rsidRPr="00626218">
        <w:rPr>
          <w:rFonts w:asciiTheme="minorHAnsi" w:eastAsia="Calibri" w:hAnsiTheme="minorHAnsi" w:cstheme="minorHAnsi"/>
          <w:bCs/>
          <w:szCs w:val="22"/>
          <w:lang w:eastAsia="en-US"/>
        </w:rPr>
        <w:t>wifi) ve škole možný</w:t>
      </w:r>
      <w:r w:rsidR="00D05CB3">
        <w:rPr>
          <w:rFonts w:asciiTheme="minorHAnsi" w:eastAsia="Calibri" w:hAnsiTheme="minorHAnsi" w:cstheme="minorHAnsi"/>
          <w:bCs/>
          <w:szCs w:val="22"/>
          <w:lang w:eastAsia="en-US"/>
        </w:rPr>
        <w:t>.</w:t>
      </w:r>
      <w:r w:rsidR="00B02D3D">
        <w:rPr>
          <w:rFonts w:asciiTheme="minorHAnsi" w:eastAsia="Calibri" w:hAnsiTheme="minorHAnsi" w:cstheme="minorHAnsi"/>
          <w:bCs/>
          <w:szCs w:val="22"/>
          <w:lang w:eastAsia="en-US"/>
        </w:rPr>
        <w:t xml:space="preserve"> </w:t>
      </w:r>
      <w:r w:rsidRPr="00626218">
        <w:rPr>
          <w:rFonts w:asciiTheme="minorHAnsi" w:eastAsia="Calibri" w:hAnsiTheme="minorHAnsi" w:cstheme="minorHAnsi"/>
          <w:bCs/>
          <w:szCs w:val="22"/>
          <w:lang w:eastAsia="en-US"/>
        </w:rPr>
        <w:t xml:space="preserve">Připojení </w:t>
      </w:r>
      <w:r w:rsidR="00800D80">
        <w:rPr>
          <w:rFonts w:asciiTheme="minorHAnsi" w:eastAsia="Calibri" w:hAnsiTheme="minorHAnsi" w:cstheme="minorHAnsi"/>
          <w:bCs/>
          <w:szCs w:val="22"/>
          <w:lang w:eastAsia="en-US"/>
        </w:rPr>
        <w:t xml:space="preserve">bude </w:t>
      </w:r>
      <w:r w:rsidRPr="00626218">
        <w:rPr>
          <w:rFonts w:asciiTheme="minorHAnsi" w:eastAsia="Calibri" w:hAnsiTheme="minorHAnsi" w:cstheme="minorHAnsi"/>
          <w:bCs/>
          <w:szCs w:val="22"/>
          <w:lang w:eastAsia="en-US"/>
        </w:rPr>
        <w:t>prováděn</w:t>
      </w:r>
      <w:r w:rsidR="00800D80">
        <w:rPr>
          <w:rFonts w:asciiTheme="minorHAnsi" w:eastAsia="Calibri" w:hAnsiTheme="minorHAnsi" w:cstheme="minorHAnsi"/>
          <w:bCs/>
          <w:szCs w:val="22"/>
          <w:lang w:eastAsia="en-US"/>
        </w:rPr>
        <w:t>o</w:t>
      </w:r>
      <w:r w:rsidRPr="00626218">
        <w:rPr>
          <w:rFonts w:asciiTheme="minorHAnsi" w:eastAsia="Calibri" w:hAnsiTheme="minorHAnsi" w:cstheme="minorHAnsi"/>
          <w:bCs/>
          <w:szCs w:val="22"/>
          <w:lang w:eastAsia="en-US"/>
        </w:rPr>
        <w:t xml:space="preserve"> za přítomnosti zástupce školy a revizního technika.</w:t>
      </w:r>
    </w:p>
    <w:p w14:paraId="714121A8" w14:textId="7E3EA778" w:rsidR="008F2748" w:rsidRDefault="008F2748" w:rsidP="0023124D">
      <w:pPr>
        <w:keepNext/>
        <w:suppressAutoHyphens w:val="0"/>
        <w:spacing w:before="0" w:after="120"/>
        <w:rPr>
          <w:rFonts w:asciiTheme="minorHAnsi" w:hAnsiTheme="minorHAnsi" w:cstheme="minorHAnsi"/>
        </w:rPr>
      </w:pPr>
      <w:r>
        <w:rPr>
          <w:rFonts w:asciiTheme="minorHAnsi" w:eastAsia="Calibri" w:hAnsiTheme="minorHAnsi" w:cstheme="minorHAnsi"/>
          <w:bCs/>
          <w:szCs w:val="22"/>
          <w:lang w:eastAsia="en-US"/>
        </w:rPr>
        <w:t xml:space="preserve">Škola umožní </w:t>
      </w:r>
      <w:r w:rsidR="00536FDA" w:rsidRPr="00E929D6">
        <w:rPr>
          <w:rFonts w:asciiTheme="minorHAnsi" w:hAnsiTheme="minorHAnsi" w:cstheme="minorHAnsi"/>
        </w:rPr>
        <w:t>přístup k</w:t>
      </w:r>
      <w:r>
        <w:rPr>
          <w:rFonts w:asciiTheme="minorHAnsi" w:hAnsiTheme="minorHAnsi" w:cstheme="minorHAnsi"/>
        </w:rPr>
        <w:t xml:space="preserve"> jejímu </w:t>
      </w:r>
      <w:r w:rsidR="00536FDA" w:rsidRPr="00E929D6">
        <w:rPr>
          <w:rFonts w:asciiTheme="minorHAnsi" w:hAnsiTheme="minorHAnsi" w:cstheme="minorHAnsi"/>
        </w:rPr>
        <w:t>HW a SW v rozsahu nezbytném pro řádné</w:t>
      </w:r>
      <w:r>
        <w:rPr>
          <w:rFonts w:asciiTheme="minorHAnsi" w:hAnsiTheme="minorHAnsi" w:cstheme="minorHAnsi"/>
        </w:rPr>
        <w:t xml:space="preserve"> </w:t>
      </w:r>
      <w:r w:rsidR="00536FDA" w:rsidRPr="00E929D6">
        <w:rPr>
          <w:rFonts w:asciiTheme="minorHAnsi" w:hAnsiTheme="minorHAnsi" w:cstheme="minorHAnsi"/>
        </w:rPr>
        <w:t>plnění Smlouvy</w:t>
      </w:r>
      <w:r w:rsidR="00D50DCE">
        <w:rPr>
          <w:rFonts w:asciiTheme="minorHAnsi" w:hAnsiTheme="minorHAnsi" w:cstheme="minorHAnsi"/>
        </w:rPr>
        <w:t xml:space="preserve">, zajistí potřebné licence </w:t>
      </w:r>
      <w:r w:rsidR="005239A6">
        <w:rPr>
          <w:rFonts w:asciiTheme="minorHAnsi" w:hAnsiTheme="minorHAnsi" w:cstheme="minorHAnsi"/>
        </w:rPr>
        <w:t>ke stávajícím systémům a popisy jejich rozhraní</w:t>
      </w:r>
      <w:r>
        <w:rPr>
          <w:rFonts w:asciiTheme="minorHAnsi" w:hAnsiTheme="minorHAnsi" w:cstheme="minorHAnsi"/>
        </w:rPr>
        <w:t>.</w:t>
      </w:r>
    </w:p>
    <w:p w14:paraId="7A78D8FF" w14:textId="77777777" w:rsidR="0083774C" w:rsidRDefault="001E5B20" w:rsidP="0023124D">
      <w:pPr>
        <w:keepNext/>
        <w:suppressAutoHyphens w:val="0"/>
        <w:spacing w:before="0" w:after="120"/>
        <w:rPr>
          <w:rFonts w:asciiTheme="minorHAnsi" w:hAnsiTheme="minorHAnsi" w:cstheme="minorHAnsi"/>
        </w:rPr>
      </w:pPr>
      <w:r>
        <w:rPr>
          <w:rFonts w:asciiTheme="minorHAnsi" w:hAnsiTheme="minorHAnsi" w:cstheme="minorHAnsi"/>
        </w:rPr>
        <w:t xml:space="preserve">K nezbytné součinnosti bude určen </w:t>
      </w:r>
      <w:r w:rsidR="00536FDA" w:rsidRPr="00E929D6">
        <w:rPr>
          <w:rFonts w:asciiTheme="minorHAnsi" w:hAnsiTheme="minorHAnsi" w:cstheme="minorHAnsi"/>
        </w:rPr>
        <w:t>zaměstnan</w:t>
      </w:r>
      <w:r>
        <w:rPr>
          <w:rFonts w:asciiTheme="minorHAnsi" w:hAnsiTheme="minorHAnsi" w:cstheme="minorHAnsi"/>
        </w:rPr>
        <w:t>e</w:t>
      </w:r>
      <w:r w:rsidR="00536FDA" w:rsidRPr="00E929D6">
        <w:rPr>
          <w:rFonts w:asciiTheme="minorHAnsi" w:hAnsiTheme="minorHAnsi" w:cstheme="minorHAnsi"/>
        </w:rPr>
        <w:t xml:space="preserve">c </w:t>
      </w:r>
      <w:r w:rsidR="00536FDA">
        <w:rPr>
          <w:rFonts w:asciiTheme="minorHAnsi" w:hAnsiTheme="minorHAnsi" w:cstheme="minorHAnsi"/>
        </w:rPr>
        <w:t>školy</w:t>
      </w:r>
      <w:r w:rsidR="00536FDA" w:rsidRPr="00E929D6">
        <w:rPr>
          <w:rFonts w:asciiTheme="minorHAnsi" w:hAnsiTheme="minorHAnsi" w:cstheme="minorHAnsi"/>
        </w:rPr>
        <w:t>.</w:t>
      </w:r>
    </w:p>
    <w:p w14:paraId="24F5E5E6" w14:textId="6DC18985" w:rsidR="004714C1" w:rsidRDefault="001D5822" w:rsidP="0023124D">
      <w:pPr>
        <w:rPr>
          <w:rFonts w:cstheme="minorHAnsi"/>
        </w:rPr>
      </w:pPr>
      <w:r>
        <w:rPr>
          <w:rFonts w:cstheme="minorHAnsi"/>
        </w:rPr>
        <w:t xml:space="preserve">Při realizaci Díla je Zhotovitel povinen:  </w:t>
      </w:r>
    </w:p>
    <w:p w14:paraId="310D0BC0" w14:textId="0AA435AD" w:rsidR="006905E6" w:rsidRPr="0023688A" w:rsidRDefault="006905E6" w:rsidP="005D51FF">
      <w:pPr>
        <w:pStyle w:val="Odstavecseseznamem"/>
        <w:numPr>
          <w:ilvl w:val="0"/>
          <w:numId w:val="32"/>
        </w:numPr>
        <w:spacing w:line="276" w:lineRule="auto"/>
        <w:jc w:val="both"/>
        <w:rPr>
          <w:rFonts w:cstheme="minorHAnsi"/>
        </w:rPr>
      </w:pPr>
      <w:r w:rsidRPr="00FC2510">
        <w:t>chránit osobní údaje</w:t>
      </w:r>
      <w:r>
        <w:t xml:space="preserve">, se kterými může přijít do styku, </w:t>
      </w:r>
      <w:r w:rsidRPr="00FC2510">
        <w:t>v souladu s právními předpisy a GDPR, nepřistupovat k nim nad rámec nezbytný pro plnění a přijmout technická a organizační opatření proti neoprávněnému či nahodilému přístupu, ztrátě, poškození či zneužití</w:t>
      </w:r>
    </w:p>
    <w:p w14:paraId="245D5EB5" w14:textId="58BEF6C0" w:rsidR="001D5822" w:rsidRPr="001D5822" w:rsidRDefault="001D5822" w:rsidP="005D51FF">
      <w:pPr>
        <w:pStyle w:val="Odstavecseseznamem"/>
        <w:numPr>
          <w:ilvl w:val="0"/>
          <w:numId w:val="32"/>
        </w:numPr>
        <w:spacing w:line="276" w:lineRule="auto"/>
        <w:jc w:val="both"/>
        <w:rPr>
          <w:rFonts w:cstheme="minorHAnsi"/>
        </w:rPr>
      </w:pPr>
      <w:r>
        <w:rPr>
          <w:rFonts w:eastAsia="Calibri" w:cstheme="minorHAnsi"/>
          <w:bCs/>
        </w:rPr>
        <w:t>d</w:t>
      </w:r>
      <w:r w:rsidR="00DB6710" w:rsidRPr="001D5822">
        <w:rPr>
          <w:rFonts w:eastAsia="Calibri" w:cstheme="minorHAnsi"/>
          <w:bCs/>
        </w:rPr>
        <w:t>održovat zásady bezpečnosti práce na pracovišti, a to zejména v době kdy bude</w:t>
      </w:r>
      <w:r w:rsidR="00374B3A" w:rsidRPr="001D5822">
        <w:rPr>
          <w:rFonts w:cstheme="minorHAnsi"/>
        </w:rPr>
        <w:t xml:space="preserve"> </w:t>
      </w:r>
      <w:r w:rsidR="00DB6710" w:rsidRPr="001D5822">
        <w:rPr>
          <w:rFonts w:eastAsia="Calibri" w:cstheme="minorHAnsi"/>
          <w:bCs/>
        </w:rPr>
        <w:t>probíhat standardní výuka. Z tohoto důvodu je třeba dodržovat pravidla bezpečnosti i s ohledem na výskyt zvýšeného počtu osob;</w:t>
      </w:r>
    </w:p>
    <w:p w14:paraId="5FD4FFE3" w14:textId="3C4231BB" w:rsidR="001D5822" w:rsidRPr="003D6912" w:rsidRDefault="001D5822" w:rsidP="005D51FF">
      <w:pPr>
        <w:pStyle w:val="Odstavecseseznamem"/>
        <w:numPr>
          <w:ilvl w:val="0"/>
          <w:numId w:val="32"/>
        </w:numPr>
        <w:spacing w:line="276" w:lineRule="auto"/>
        <w:jc w:val="both"/>
        <w:rPr>
          <w:rFonts w:cstheme="minorHAnsi"/>
        </w:rPr>
      </w:pPr>
      <w:r>
        <w:rPr>
          <w:rFonts w:eastAsia="Calibri" w:cstheme="minorHAnsi"/>
          <w:bCs/>
        </w:rPr>
        <w:t>h</w:t>
      </w:r>
      <w:r w:rsidR="00DB6710" w:rsidRPr="001D5822">
        <w:rPr>
          <w:rFonts w:eastAsia="Calibri" w:cstheme="minorHAnsi"/>
          <w:bCs/>
        </w:rPr>
        <w:t>lásit veškeré poranění, popř. úrazy žáků způsobených vlastní činností;</w:t>
      </w:r>
      <w:r w:rsidR="003D6912">
        <w:rPr>
          <w:rFonts w:eastAsia="Calibri" w:cstheme="minorHAnsi"/>
          <w:bCs/>
        </w:rPr>
        <w:t xml:space="preserve"> </w:t>
      </w:r>
      <w:r w:rsidRPr="003D6912">
        <w:rPr>
          <w:rFonts w:eastAsia="Calibri" w:cstheme="minorHAnsi"/>
          <w:bCs/>
        </w:rPr>
        <w:t>s</w:t>
      </w:r>
      <w:r w:rsidR="00DB6710" w:rsidRPr="003D6912">
        <w:rPr>
          <w:rFonts w:eastAsia="Calibri" w:cstheme="minorHAnsi"/>
          <w:bCs/>
        </w:rPr>
        <w:t>polupracovat na objasnění okolností vzniku úrazu žáka školy, zajistit součinnost při</w:t>
      </w:r>
      <w:r w:rsidR="00374B3A" w:rsidRPr="003D6912">
        <w:rPr>
          <w:rFonts w:cstheme="minorHAnsi"/>
        </w:rPr>
        <w:t xml:space="preserve"> </w:t>
      </w:r>
      <w:r w:rsidR="00DB6710" w:rsidRPr="003D6912">
        <w:rPr>
          <w:rFonts w:eastAsia="Calibri" w:cstheme="minorHAnsi"/>
          <w:bCs/>
        </w:rPr>
        <w:t>řešení pracovních úrazů zaměstnanců školy;</w:t>
      </w:r>
    </w:p>
    <w:p w14:paraId="3588A7D7" w14:textId="77777777" w:rsidR="003C0020" w:rsidRPr="003C0020" w:rsidRDefault="003C0020" w:rsidP="005D51FF">
      <w:pPr>
        <w:pStyle w:val="Odstavecseseznamem"/>
        <w:numPr>
          <w:ilvl w:val="0"/>
          <w:numId w:val="32"/>
        </w:numPr>
        <w:spacing w:line="276" w:lineRule="auto"/>
        <w:jc w:val="both"/>
        <w:rPr>
          <w:rFonts w:cstheme="minorHAnsi"/>
        </w:rPr>
      </w:pPr>
      <w:r>
        <w:rPr>
          <w:rFonts w:eastAsia="Calibri" w:cstheme="minorHAnsi"/>
          <w:bCs/>
        </w:rPr>
        <w:t>h</w:t>
      </w:r>
      <w:r w:rsidR="00DB6710" w:rsidRPr="001D5822">
        <w:rPr>
          <w:rFonts w:eastAsia="Calibri" w:cstheme="minorHAnsi"/>
          <w:bCs/>
        </w:rPr>
        <w:t>lásit poškození majetku nebo vybavení školy, popř. zajistit provedení fotodokumentace</w:t>
      </w:r>
      <w:r w:rsidR="00374B3A" w:rsidRPr="001D5822">
        <w:rPr>
          <w:rFonts w:cstheme="minorHAnsi"/>
        </w:rPr>
        <w:t xml:space="preserve"> </w:t>
      </w:r>
      <w:r w:rsidR="00DB6710" w:rsidRPr="001D5822">
        <w:rPr>
          <w:rFonts w:eastAsia="Calibri" w:cstheme="minorHAnsi"/>
          <w:bCs/>
        </w:rPr>
        <w:t>tohoto poškození;</w:t>
      </w:r>
    </w:p>
    <w:p w14:paraId="53EC659D" w14:textId="77777777" w:rsidR="003C0020" w:rsidRPr="003C0020" w:rsidRDefault="003C0020" w:rsidP="005D51FF">
      <w:pPr>
        <w:pStyle w:val="Odstavecseseznamem"/>
        <w:numPr>
          <w:ilvl w:val="0"/>
          <w:numId w:val="32"/>
        </w:numPr>
        <w:spacing w:line="276" w:lineRule="auto"/>
        <w:jc w:val="both"/>
        <w:rPr>
          <w:rFonts w:cstheme="minorHAnsi"/>
        </w:rPr>
      </w:pPr>
      <w:r>
        <w:rPr>
          <w:rFonts w:eastAsia="Calibri" w:cstheme="minorHAnsi"/>
          <w:bCs/>
        </w:rPr>
        <w:t>p</w:t>
      </w:r>
      <w:r w:rsidR="00DB6710" w:rsidRPr="003C0020">
        <w:rPr>
          <w:rFonts w:eastAsia="Calibri" w:cstheme="minorHAnsi"/>
          <w:bCs/>
        </w:rPr>
        <w:t>oužívat elektrické nářadí s platnými revizemi;</w:t>
      </w:r>
    </w:p>
    <w:p w14:paraId="4A27A709" w14:textId="77777777" w:rsidR="003C0020" w:rsidRPr="003C0020" w:rsidRDefault="003C0020" w:rsidP="005D51FF">
      <w:pPr>
        <w:pStyle w:val="Odstavecseseznamem"/>
        <w:numPr>
          <w:ilvl w:val="0"/>
          <w:numId w:val="32"/>
        </w:numPr>
        <w:spacing w:line="276" w:lineRule="auto"/>
        <w:jc w:val="both"/>
        <w:rPr>
          <w:rFonts w:cstheme="minorHAnsi"/>
        </w:rPr>
      </w:pPr>
      <w:r w:rsidRPr="003C0020">
        <w:rPr>
          <w:rFonts w:eastAsia="Calibri" w:cstheme="minorHAnsi"/>
          <w:bCs/>
        </w:rPr>
        <w:t>d</w:t>
      </w:r>
      <w:r w:rsidR="00DB6710" w:rsidRPr="003C0020">
        <w:rPr>
          <w:rFonts w:eastAsia="Calibri" w:cstheme="minorHAnsi"/>
          <w:bCs/>
        </w:rPr>
        <w:t>održovat požární předpisy stanovené v požární dokumentaci školy (požární poplachové směrnice, požární řády apod.). Při opouštění pracoviště ho zanechat v požárně bezpečném stavu (vypojit spotřebiče, zhasnout světlo, uzamknout prostory, pokud je to možné);</w:t>
      </w:r>
    </w:p>
    <w:p w14:paraId="2882178C" w14:textId="77777777" w:rsidR="003C0020" w:rsidRPr="003C0020" w:rsidRDefault="003C0020" w:rsidP="005D51FF">
      <w:pPr>
        <w:pStyle w:val="Odstavecseseznamem"/>
        <w:numPr>
          <w:ilvl w:val="0"/>
          <w:numId w:val="32"/>
        </w:numPr>
        <w:spacing w:line="276" w:lineRule="auto"/>
        <w:jc w:val="both"/>
        <w:rPr>
          <w:rFonts w:cstheme="minorHAnsi"/>
        </w:rPr>
      </w:pPr>
      <w:r w:rsidRPr="003C0020">
        <w:rPr>
          <w:rFonts w:eastAsia="Calibri" w:cstheme="minorHAnsi"/>
          <w:bCs/>
        </w:rPr>
        <w:t>u</w:t>
      </w:r>
      <w:r w:rsidR="00DB6710" w:rsidRPr="003C0020">
        <w:rPr>
          <w:rFonts w:eastAsia="Calibri" w:cstheme="minorHAnsi"/>
          <w:bCs/>
        </w:rPr>
        <w:t>držovat volné únikové cesty a východy z prostor škol;</w:t>
      </w:r>
    </w:p>
    <w:p w14:paraId="4D7FECD9" w14:textId="77777777" w:rsidR="003C0020" w:rsidRPr="003C0020" w:rsidRDefault="003C0020" w:rsidP="005D51FF">
      <w:pPr>
        <w:pStyle w:val="Odstavecseseznamem"/>
        <w:numPr>
          <w:ilvl w:val="0"/>
          <w:numId w:val="32"/>
        </w:numPr>
        <w:spacing w:line="276" w:lineRule="auto"/>
        <w:jc w:val="both"/>
        <w:rPr>
          <w:rFonts w:cstheme="minorHAnsi"/>
        </w:rPr>
      </w:pPr>
      <w:r w:rsidRPr="003C0020">
        <w:rPr>
          <w:rFonts w:eastAsia="Calibri" w:cstheme="minorHAnsi"/>
          <w:bCs/>
        </w:rPr>
        <w:t>v</w:t>
      </w:r>
      <w:r w:rsidR="00DB6710" w:rsidRPr="003C0020">
        <w:rPr>
          <w:rFonts w:eastAsia="Calibri" w:cstheme="minorHAnsi"/>
          <w:bCs/>
        </w:rPr>
        <w:t>šichni dodavatelé musí disponovat patřičnými živnostenskými oprávněními k</w:t>
      </w:r>
      <w:r w:rsidR="00374B3A" w:rsidRPr="003C0020">
        <w:rPr>
          <w:rFonts w:eastAsia="Calibri" w:cstheme="minorHAnsi"/>
          <w:bCs/>
        </w:rPr>
        <w:t> </w:t>
      </w:r>
      <w:r w:rsidR="00DB6710" w:rsidRPr="003C0020">
        <w:rPr>
          <w:rFonts w:eastAsia="Calibri" w:cstheme="minorHAnsi"/>
          <w:bCs/>
        </w:rPr>
        <w:t>provádění</w:t>
      </w:r>
      <w:r w:rsidR="00374B3A" w:rsidRPr="003C0020">
        <w:rPr>
          <w:rFonts w:cstheme="minorHAnsi"/>
        </w:rPr>
        <w:t xml:space="preserve"> </w:t>
      </w:r>
      <w:r w:rsidR="00DB6710" w:rsidRPr="003C0020">
        <w:rPr>
          <w:rFonts w:eastAsia="Calibri" w:cstheme="minorHAnsi"/>
          <w:bCs/>
        </w:rPr>
        <w:t>smluvních prací;</w:t>
      </w:r>
    </w:p>
    <w:p w14:paraId="44FD29E4" w14:textId="27903174" w:rsidR="00CC767D" w:rsidRPr="003D6912" w:rsidRDefault="003C0020" w:rsidP="005D51FF">
      <w:pPr>
        <w:pStyle w:val="Odstavecseseznamem"/>
        <w:numPr>
          <w:ilvl w:val="0"/>
          <w:numId w:val="32"/>
        </w:numPr>
        <w:spacing w:line="276" w:lineRule="auto"/>
        <w:jc w:val="both"/>
        <w:rPr>
          <w:rFonts w:cstheme="minorHAnsi"/>
        </w:rPr>
      </w:pPr>
      <w:r w:rsidRPr="003C0020">
        <w:rPr>
          <w:rFonts w:eastAsia="Calibri" w:cstheme="minorHAnsi"/>
          <w:bCs/>
        </w:rPr>
        <w:t>n</w:t>
      </w:r>
      <w:r w:rsidR="00DB6710" w:rsidRPr="003C0020">
        <w:rPr>
          <w:rFonts w:eastAsia="Calibri" w:cstheme="minorHAnsi"/>
          <w:bCs/>
        </w:rPr>
        <w:t>eprovést nekontrolované a neschválené odpojení objektu od sítě (elektro, internetu);</w:t>
      </w:r>
      <w:r w:rsidR="003D6912">
        <w:rPr>
          <w:rFonts w:eastAsia="Calibri" w:cstheme="minorHAnsi"/>
          <w:bCs/>
        </w:rPr>
        <w:t xml:space="preserve"> </w:t>
      </w:r>
      <w:r w:rsidR="00CC767D" w:rsidRPr="003D6912">
        <w:rPr>
          <w:rFonts w:eastAsia="Calibri" w:cstheme="minorHAnsi"/>
          <w:bCs/>
        </w:rPr>
        <w:t>v</w:t>
      </w:r>
      <w:r w:rsidR="00DB6710" w:rsidRPr="003D6912">
        <w:rPr>
          <w:rFonts w:eastAsia="Calibri" w:cstheme="minorHAnsi"/>
          <w:bCs/>
        </w:rPr>
        <w:t xml:space="preserve"> případě nutnosti odpojení bude o tom informován pověřený zástupce školy (min. 2 pracovní dny předem) a doba odpojení, která omezí provoz školy nesmí překročit 1 den;</w:t>
      </w:r>
    </w:p>
    <w:p w14:paraId="0E3789D2" w14:textId="77777777" w:rsidR="00CC767D" w:rsidRPr="00CC767D" w:rsidRDefault="00CC767D" w:rsidP="005D51FF">
      <w:pPr>
        <w:pStyle w:val="Odstavecseseznamem"/>
        <w:numPr>
          <w:ilvl w:val="0"/>
          <w:numId w:val="32"/>
        </w:numPr>
        <w:spacing w:line="276" w:lineRule="auto"/>
        <w:jc w:val="both"/>
        <w:rPr>
          <w:rFonts w:cstheme="minorHAnsi"/>
        </w:rPr>
      </w:pPr>
      <w:r>
        <w:rPr>
          <w:rFonts w:eastAsia="Calibri" w:cstheme="minorHAnsi"/>
          <w:bCs/>
        </w:rPr>
        <w:t>p</w:t>
      </w:r>
      <w:r w:rsidR="00DB6710" w:rsidRPr="00CC767D">
        <w:rPr>
          <w:rFonts w:eastAsia="Calibri" w:cstheme="minorHAnsi"/>
          <w:bCs/>
        </w:rPr>
        <w:t>ři přesunu materiálu a při práci v prostorách školy je prioritou neohrozit životy a zdraví žáků školy a zaměstnanců;</w:t>
      </w:r>
    </w:p>
    <w:p w14:paraId="5FEEB004" w14:textId="77777777" w:rsidR="00CC767D" w:rsidRPr="00CC767D" w:rsidRDefault="00CC767D" w:rsidP="005D51FF">
      <w:pPr>
        <w:pStyle w:val="Odstavecseseznamem"/>
        <w:numPr>
          <w:ilvl w:val="0"/>
          <w:numId w:val="32"/>
        </w:numPr>
        <w:spacing w:line="276" w:lineRule="auto"/>
        <w:jc w:val="both"/>
        <w:rPr>
          <w:rFonts w:cstheme="minorHAnsi"/>
        </w:rPr>
      </w:pPr>
      <w:r>
        <w:rPr>
          <w:rFonts w:eastAsia="Calibri" w:cstheme="minorHAnsi"/>
          <w:bCs/>
        </w:rPr>
        <w:t>n</w:t>
      </w:r>
      <w:r w:rsidR="00DB6710" w:rsidRPr="00CC767D">
        <w:rPr>
          <w:rFonts w:eastAsia="Calibri" w:cstheme="minorHAnsi"/>
          <w:bCs/>
        </w:rPr>
        <w:t>eskladovat materiál, nářadí a komponenty ve společných prostorách, využít k tomu uzamykatelné prostory, určené pověřeným zástupcem školy;</w:t>
      </w:r>
    </w:p>
    <w:p w14:paraId="24E367B2" w14:textId="77777777" w:rsidR="00CC767D" w:rsidRPr="00CC767D" w:rsidRDefault="00CC767D" w:rsidP="005D51FF">
      <w:pPr>
        <w:pStyle w:val="Odstavecseseznamem"/>
        <w:numPr>
          <w:ilvl w:val="0"/>
          <w:numId w:val="32"/>
        </w:numPr>
        <w:spacing w:line="276" w:lineRule="auto"/>
        <w:jc w:val="both"/>
        <w:rPr>
          <w:rFonts w:cstheme="minorHAnsi"/>
        </w:rPr>
      </w:pPr>
      <w:r>
        <w:rPr>
          <w:rFonts w:eastAsia="Calibri" w:cstheme="minorHAnsi"/>
          <w:bCs/>
        </w:rPr>
        <w:t>h</w:t>
      </w:r>
      <w:r w:rsidR="00626218" w:rsidRPr="00CC767D">
        <w:rPr>
          <w:rFonts w:eastAsia="Calibri" w:cstheme="minorHAnsi"/>
          <w:bCs/>
        </w:rPr>
        <w:t>lučné práce směřovat do doby mimo výuku (od 16:00 hodin, dny pracovního klidu a volna, prázdniny);</w:t>
      </w:r>
    </w:p>
    <w:p w14:paraId="388A3792" w14:textId="06681911" w:rsidR="00344E1A" w:rsidRPr="00FB6029" w:rsidRDefault="00CC767D" w:rsidP="005D51FF">
      <w:pPr>
        <w:pStyle w:val="Odstavecseseznamem"/>
        <w:numPr>
          <w:ilvl w:val="0"/>
          <w:numId w:val="32"/>
        </w:numPr>
        <w:spacing w:line="276" w:lineRule="auto"/>
        <w:jc w:val="both"/>
        <w:rPr>
          <w:rFonts w:cstheme="minorHAnsi"/>
        </w:rPr>
      </w:pPr>
      <w:r>
        <w:rPr>
          <w:rFonts w:eastAsia="Calibri" w:cstheme="minorHAnsi"/>
          <w:bCs/>
        </w:rPr>
        <w:t>č</w:t>
      </w:r>
      <w:r w:rsidR="00626218" w:rsidRPr="00CC767D">
        <w:rPr>
          <w:rFonts w:eastAsia="Calibri" w:cstheme="minorHAnsi"/>
          <w:bCs/>
        </w:rPr>
        <w:t>as a rozsah uvolnění prostor, které bude dodavatel potřebovat k realizaci, se stanoví časovým harmonogramem, odsouhlaseným pověřeným zástupcem školy</w:t>
      </w:r>
      <w:r w:rsidR="007D7838">
        <w:rPr>
          <w:rFonts w:eastAsia="Calibri" w:cstheme="minorHAnsi"/>
          <w:bCs/>
        </w:rPr>
        <w:t>.</w:t>
      </w:r>
    </w:p>
    <w:sectPr w:rsidR="00344E1A" w:rsidRPr="00FB6029" w:rsidSect="00B05F9A">
      <w:headerReference w:type="default" r:id="rId20"/>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54744" w14:textId="77777777" w:rsidR="009E3243" w:rsidRDefault="009E3243" w:rsidP="00296CA5">
      <w:pPr>
        <w:spacing w:before="0" w:after="0" w:line="240" w:lineRule="auto"/>
      </w:pPr>
      <w:r>
        <w:separator/>
      </w:r>
    </w:p>
  </w:endnote>
  <w:endnote w:type="continuationSeparator" w:id="0">
    <w:p w14:paraId="0BBE0D91" w14:textId="77777777" w:rsidR="009E3243" w:rsidRDefault="009E3243" w:rsidP="00296CA5">
      <w:pPr>
        <w:spacing w:before="0" w:after="0" w:line="240" w:lineRule="auto"/>
      </w:pPr>
      <w:r>
        <w:continuationSeparator/>
      </w:r>
    </w:p>
  </w:endnote>
  <w:endnote w:type="continuationNotice" w:id="1">
    <w:p w14:paraId="4F382F24" w14:textId="77777777" w:rsidR="009E3243" w:rsidRDefault="009E324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448774"/>
      <w:docPartObj>
        <w:docPartGallery w:val="Page Numbers (Bottom of Page)"/>
        <w:docPartUnique/>
      </w:docPartObj>
    </w:sdtPr>
    <w:sdtEndPr/>
    <w:sdtContent>
      <w:sdt>
        <w:sdtPr>
          <w:id w:val="-1769616900"/>
          <w:docPartObj>
            <w:docPartGallery w:val="Page Numbers (Top of Page)"/>
            <w:docPartUnique/>
          </w:docPartObj>
        </w:sdtPr>
        <w:sdtEndPr/>
        <w:sdtContent>
          <w:p w14:paraId="727E65E6" w14:textId="63700B85" w:rsidR="00DA5AB9" w:rsidRDefault="00DA5AB9">
            <w:pPr>
              <w:pStyle w:val="Zpat"/>
              <w:jc w:val="right"/>
            </w:pP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76A744A6" w14:textId="77777777" w:rsidR="00166108" w:rsidRDefault="001661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B38C9" w14:textId="77777777" w:rsidR="009E3243" w:rsidRDefault="009E3243" w:rsidP="00296CA5">
      <w:pPr>
        <w:spacing w:before="0" w:after="0" w:line="240" w:lineRule="auto"/>
      </w:pPr>
      <w:r>
        <w:separator/>
      </w:r>
    </w:p>
  </w:footnote>
  <w:footnote w:type="continuationSeparator" w:id="0">
    <w:p w14:paraId="7D1A8CEB" w14:textId="77777777" w:rsidR="009E3243" w:rsidRDefault="009E3243" w:rsidP="00296CA5">
      <w:pPr>
        <w:spacing w:before="0" w:after="0" w:line="240" w:lineRule="auto"/>
      </w:pPr>
      <w:r>
        <w:continuationSeparator/>
      </w:r>
    </w:p>
  </w:footnote>
  <w:footnote w:type="continuationNotice" w:id="1">
    <w:p w14:paraId="67EB63D7" w14:textId="77777777" w:rsidR="009E3243" w:rsidRDefault="009E324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CFD5" w14:textId="3163F8A9" w:rsidR="00494DC9" w:rsidRDefault="00494DC9">
    <w:pPr>
      <w:pStyle w:val="Zhlav"/>
    </w:pPr>
  </w:p>
  <w:p w14:paraId="7E0ACFD6" w14:textId="77777777" w:rsidR="00494DC9" w:rsidRDefault="00494D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3E34" w14:textId="3F8E4819" w:rsidR="00B05F9A" w:rsidRDefault="00B05F9A">
    <w:pPr>
      <w:pStyle w:val="Zhlav"/>
    </w:pPr>
    <w:r>
      <w:rPr>
        <w:noProof/>
      </w:rPr>
      <w:drawing>
        <wp:anchor distT="0" distB="0" distL="114300" distR="114300" simplePos="0" relativeHeight="251659264" behindDoc="0" locked="0" layoutInCell="1" allowOverlap="1" wp14:anchorId="5070CD6F" wp14:editId="1285F9D0">
          <wp:simplePos x="0" y="0"/>
          <wp:positionH relativeFrom="margin">
            <wp:posOffset>0</wp:posOffset>
          </wp:positionH>
          <wp:positionV relativeFrom="paragraph">
            <wp:posOffset>-635</wp:posOffset>
          </wp:positionV>
          <wp:extent cx="5413182" cy="652780"/>
          <wp:effectExtent l="0" t="0" r="0" b="0"/>
          <wp:wrapNone/>
          <wp:docPr id="226541961" name="Obrázek 22654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541961" name="Obrázek 226541961"/>
                  <pic:cNvPicPr/>
                </pic:nvPicPr>
                <pic:blipFill>
                  <a:blip r:embed="rId1">
                    <a:extLst>
                      <a:ext uri="{28A0092B-C50C-407E-A947-70E740481C1C}">
                        <a14:useLocalDpi xmlns:a14="http://schemas.microsoft.com/office/drawing/2010/main" val="0"/>
                      </a:ext>
                    </a:extLst>
                  </a:blip>
                  <a:stretch>
                    <a:fillRect/>
                  </a:stretch>
                </pic:blipFill>
                <pic:spPr>
                  <a:xfrm>
                    <a:off x="0" y="0"/>
                    <a:ext cx="5413182" cy="652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903"/>
    <w:multiLevelType w:val="hybridMultilevel"/>
    <w:tmpl w:val="F4AE3B0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0F17DE"/>
    <w:multiLevelType w:val="hybridMultilevel"/>
    <w:tmpl w:val="1556FB7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0B783DF7"/>
    <w:multiLevelType w:val="hybridMultilevel"/>
    <w:tmpl w:val="EBDA8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4128EC"/>
    <w:multiLevelType w:val="multilevel"/>
    <w:tmpl w:val="75386E3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D0165C"/>
    <w:multiLevelType w:val="multilevel"/>
    <w:tmpl w:val="040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473A95"/>
    <w:multiLevelType w:val="multilevel"/>
    <w:tmpl w:val="EBDA8C8E"/>
    <w:styleLink w:val="Aktulnse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2F129D"/>
    <w:multiLevelType w:val="multilevel"/>
    <w:tmpl w:val="3B883180"/>
    <w:styleLink w:val="Aktulnsezna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33337E2"/>
    <w:multiLevelType w:val="hybridMultilevel"/>
    <w:tmpl w:val="36A256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F75137"/>
    <w:multiLevelType w:val="hybridMultilevel"/>
    <w:tmpl w:val="644C5798"/>
    <w:lvl w:ilvl="0" w:tplc="B7D8680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CF0982"/>
    <w:multiLevelType w:val="hybridMultilevel"/>
    <w:tmpl w:val="C8BED096"/>
    <w:lvl w:ilvl="0" w:tplc="BD2005F4">
      <w:start w:val="1"/>
      <w:numFmt w:val="bullet"/>
      <w:lvlText w:val="-"/>
      <w:lvlJc w:val="left"/>
      <w:pPr>
        <w:ind w:left="1080" w:hanging="360"/>
      </w:pPr>
      <w:rPr>
        <w:rFonts w:ascii="Courier New" w:hAnsi="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4904398"/>
    <w:multiLevelType w:val="hybridMultilevel"/>
    <w:tmpl w:val="7146F88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394C4A9E"/>
    <w:multiLevelType w:val="hybridMultilevel"/>
    <w:tmpl w:val="1556FB7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399E1CE5"/>
    <w:multiLevelType w:val="multilevel"/>
    <w:tmpl w:val="CE9498B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BFD181C"/>
    <w:multiLevelType w:val="hybridMultilevel"/>
    <w:tmpl w:val="EBDA8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BA69B4"/>
    <w:multiLevelType w:val="multilevel"/>
    <w:tmpl w:val="9FA2A99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0F07581"/>
    <w:multiLevelType w:val="hybridMultilevel"/>
    <w:tmpl w:val="EBDA8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383F1E"/>
    <w:multiLevelType w:val="multilevel"/>
    <w:tmpl w:val="932A322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1D5AD9"/>
    <w:multiLevelType w:val="hybridMultilevel"/>
    <w:tmpl w:val="3C0AC3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975B44"/>
    <w:multiLevelType w:val="hybridMultilevel"/>
    <w:tmpl w:val="EBDA8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BA03F5"/>
    <w:multiLevelType w:val="multilevel"/>
    <w:tmpl w:val="069607FC"/>
    <w:lvl w:ilvl="0">
      <w:start w:val="1"/>
      <w:numFmt w:val="decimal"/>
      <w:pStyle w:val="Nadpis1"/>
      <w:lvlText w:val="%1"/>
      <w:lvlJc w:val="left"/>
      <w:pPr>
        <w:tabs>
          <w:tab w:val="num" w:pos="0"/>
        </w:tabs>
        <w:ind w:left="432" w:hanging="432"/>
      </w:pPr>
    </w:lvl>
    <w:lvl w:ilvl="1">
      <w:start w:val="1"/>
      <w:numFmt w:val="decimal"/>
      <w:pStyle w:val="Nadpis2"/>
      <w:lvlText w:val="%1.%2"/>
      <w:lvlJc w:val="left"/>
      <w:pPr>
        <w:tabs>
          <w:tab w:val="num" w:pos="0"/>
        </w:tabs>
        <w:ind w:left="860" w:hanging="860"/>
      </w:pPr>
      <w:rPr>
        <w:lang w:val="cs-CZ"/>
      </w:rPr>
    </w:lvl>
    <w:lvl w:ilvl="2">
      <w:start w:val="1"/>
      <w:numFmt w:val="decimal"/>
      <w:pStyle w:val="Nadpis3"/>
      <w:lvlText w:val="%1.%2.%3"/>
      <w:lvlJc w:val="left"/>
      <w:pPr>
        <w:tabs>
          <w:tab w:val="num" w:pos="0"/>
        </w:tabs>
        <w:ind w:left="1004" w:hanging="720"/>
      </w:pPr>
      <w:rPr>
        <w:rFonts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21" w15:restartNumberingAfterBreak="0">
    <w:nsid w:val="5F3F3A5E"/>
    <w:multiLevelType w:val="hybridMultilevel"/>
    <w:tmpl w:val="DC5A16B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2" w15:restartNumberingAfterBreak="0">
    <w:nsid w:val="60C10C8A"/>
    <w:multiLevelType w:val="hybridMultilevel"/>
    <w:tmpl w:val="0F5214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F0498E"/>
    <w:multiLevelType w:val="hybridMultilevel"/>
    <w:tmpl w:val="1556FB7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64585998"/>
    <w:multiLevelType w:val="hybridMultilevel"/>
    <w:tmpl w:val="35DA746E"/>
    <w:lvl w:ilvl="0" w:tplc="FC1ED04C">
      <w:start w:val="1"/>
      <w:numFmt w:val="decimal"/>
      <w:lvlText w:val="%1."/>
      <w:lvlJc w:val="left"/>
      <w:pPr>
        <w:tabs>
          <w:tab w:val="num" w:pos="360"/>
        </w:tabs>
        <w:ind w:left="360" w:hanging="360"/>
      </w:pPr>
      <w:rPr>
        <w:rFonts w:asciiTheme="minorHAnsi" w:eastAsia="Calibri" w:hAnsiTheme="minorHAnsi" w:cstheme="minorHAnsi"/>
      </w:rPr>
    </w:lvl>
    <w:lvl w:ilvl="1" w:tplc="04050019" w:tentative="1">
      <w:start w:val="1"/>
      <w:numFmt w:val="lowerLetter"/>
      <w:lvlText w:val="%2."/>
      <w:lvlJc w:val="left"/>
      <w:pPr>
        <w:ind w:left="400" w:hanging="360"/>
      </w:pPr>
    </w:lvl>
    <w:lvl w:ilvl="2" w:tplc="0405001B">
      <w:start w:val="1"/>
      <w:numFmt w:val="lowerRoman"/>
      <w:lvlText w:val="%3."/>
      <w:lvlJc w:val="right"/>
      <w:pPr>
        <w:ind w:left="1120" w:hanging="180"/>
      </w:pPr>
    </w:lvl>
    <w:lvl w:ilvl="3" w:tplc="0405000F" w:tentative="1">
      <w:start w:val="1"/>
      <w:numFmt w:val="decimal"/>
      <w:lvlText w:val="%4."/>
      <w:lvlJc w:val="left"/>
      <w:pPr>
        <w:ind w:left="1840" w:hanging="360"/>
      </w:pPr>
    </w:lvl>
    <w:lvl w:ilvl="4" w:tplc="04050019" w:tentative="1">
      <w:start w:val="1"/>
      <w:numFmt w:val="lowerLetter"/>
      <w:lvlText w:val="%5."/>
      <w:lvlJc w:val="left"/>
      <w:pPr>
        <w:ind w:left="2560" w:hanging="360"/>
      </w:pPr>
    </w:lvl>
    <w:lvl w:ilvl="5" w:tplc="0405001B" w:tentative="1">
      <w:start w:val="1"/>
      <w:numFmt w:val="lowerRoman"/>
      <w:lvlText w:val="%6."/>
      <w:lvlJc w:val="right"/>
      <w:pPr>
        <w:ind w:left="3280" w:hanging="180"/>
      </w:pPr>
    </w:lvl>
    <w:lvl w:ilvl="6" w:tplc="0405000F" w:tentative="1">
      <w:start w:val="1"/>
      <w:numFmt w:val="decimal"/>
      <w:lvlText w:val="%7."/>
      <w:lvlJc w:val="left"/>
      <w:pPr>
        <w:ind w:left="4000" w:hanging="360"/>
      </w:pPr>
    </w:lvl>
    <w:lvl w:ilvl="7" w:tplc="04050019" w:tentative="1">
      <w:start w:val="1"/>
      <w:numFmt w:val="lowerLetter"/>
      <w:lvlText w:val="%8."/>
      <w:lvlJc w:val="left"/>
      <w:pPr>
        <w:ind w:left="4720" w:hanging="360"/>
      </w:pPr>
    </w:lvl>
    <w:lvl w:ilvl="8" w:tplc="0405001B" w:tentative="1">
      <w:start w:val="1"/>
      <w:numFmt w:val="lowerRoman"/>
      <w:lvlText w:val="%9."/>
      <w:lvlJc w:val="right"/>
      <w:pPr>
        <w:ind w:left="5440" w:hanging="180"/>
      </w:pPr>
    </w:lvl>
  </w:abstractNum>
  <w:abstractNum w:abstractNumId="25" w15:restartNumberingAfterBreak="0">
    <w:nsid w:val="64AA189F"/>
    <w:multiLevelType w:val="hybridMultilevel"/>
    <w:tmpl w:val="1556FB7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657167DF"/>
    <w:multiLevelType w:val="multilevel"/>
    <w:tmpl w:val="4F54C4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CA21CD"/>
    <w:multiLevelType w:val="multilevel"/>
    <w:tmpl w:val="E014F9A4"/>
    <w:lvl w:ilvl="0">
      <w:start w:val="1"/>
      <w:numFmt w:val="decimal"/>
      <w:lvlText w:val="%1."/>
      <w:lvlJc w:val="left"/>
      <w:pPr>
        <w:ind w:left="360" w:hanging="360"/>
      </w:pPr>
      <w:rPr>
        <w:rFonts w:hint="default"/>
      </w:rPr>
    </w:lvl>
    <w:lvl w:ilvl="1">
      <w:start w:val="1"/>
      <w:numFmt w:val="decimal"/>
      <w:lvlRestart w:val="0"/>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476215"/>
    <w:multiLevelType w:val="hybridMultilevel"/>
    <w:tmpl w:val="031CBF4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9" w15:restartNumberingAfterBreak="0">
    <w:nsid w:val="67D11B1A"/>
    <w:multiLevelType w:val="hybridMultilevel"/>
    <w:tmpl w:val="EBDA8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7A6CC7"/>
    <w:multiLevelType w:val="hybridMultilevel"/>
    <w:tmpl w:val="EBDA8C8E"/>
    <w:lvl w:ilvl="0" w:tplc="0405000F">
      <w:start w:val="1"/>
      <w:numFmt w:val="decimal"/>
      <w:lvlText w:val="%1."/>
      <w:lvlJc w:val="left"/>
      <w:pPr>
        <w:ind w:left="7873"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6D4E34"/>
    <w:multiLevelType w:val="multilevel"/>
    <w:tmpl w:val="EBDA8C8E"/>
    <w:styleLink w:val="Aktulnsezna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D0944E7"/>
    <w:multiLevelType w:val="hybridMultilevel"/>
    <w:tmpl w:val="EBDA8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118084B"/>
    <w:multiLevelType w:val="hybridMultilevel"/>
    <w:tmpl w:val="A95E2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7A7D6D"/>
    <w:multiLevelType w:val="hybridMultilevel"/>
    <w:tmpl w:val="1556FB7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5" w15:restartNumberingAfterBreak="0">
    <w:nsid w:val="756D3A1F"/>
    <w:multiLevelType w:val="hybridMultilevel"/>
    <w:tmpl w:val="69380948"/>
    <w:lvl w:ilvl="0" w:tplc="0405000F">
      <w:start w:val="1"/>
      <w:numFmt w:val="decimal"/>
      <w:lvlText w:val="%1."/>
      <w:lvlJc w:val="left"/>
      <w:pPr>
        <w:ind w:left="360" w:hanging="360"/>
      </w:pPr>
    </w:lvl>
    <w:lvl w:ilvl="1" w:tplc="B7D8680E">
      <w:numFmt w:val="bullet"/>
      <w:lvlText w:val="-"/>
      <w:lvlJc w:val="left"/>
      <w:pPr>
        <w:ind w:left="1724" w:hanging="360"/>
      </w:pPr>
      <w:rPr>
        <w:rFonts w:ascii="Calibri" w:eastAsia="Calibr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9E56E0"/>
    <w:multiLevelType w:val="multilevel"/>
    <w:tmpl w:val="488EFBDE"/>
    <w:styleLink w:val="Aktulnsezna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9B13B65"/>
    <w:multiLevelType w:val="hybridMultilevel"/>
    <w:tmpl w:val="0F521424"/>
    <w:lvl w:ilvl="0" w:tplc="34E2154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B8011A"/>
    <w:multiLevelType w:val="hybridMultilevel"/>
    <w:tmpl w:val="0B481A3A"/>
    <w:lvl w:ilvl="0" w:tplc="84264FC2">
      <w:start w:val="1"/>
      <w:numFmt w:val="lowerLetter"/>
      <w:pStyle w:val="odrkapismena"/>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F997141"/>
    <w:multiLevelType w:val="hybridMultilevel"/>
    <w:tmpl w:val="98DC9B56"/>
    <w:lvl w:ilvl="0" w:tplc="0405000F">
      <w:start w:val="1"/>
      <w:numFmt w:val="decimal"/>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num w:numId="1" w16cid:durableId="1160927372">
    <w:abstractNumId w:val="20"/>
  </w:num>
  <w:num w:numId="2" w16cid:durableId="1900744368">
    <w:abstractNumId w:val="7"/>
  </w:num>
  <w:num w:numId="3" w16cid:durableId="218782561">
    <w:abstractNumId w:val="39"/>
  </w:num>
  <w:num w:numId="4" w16cid:durableId="1290821748">
    <w:abstractNumId w:val="24"/>
  </w:num>
  <w:num w:numId="5" w16cid:durableId="1327780600">
    <w:abstractNumId w:val="0"/>
  </w:num>
  <w:num w:numId="6" w16cid:durableId="1330332118">
    <w:abstractNumId w:val="13"/>
  </w:num>
  <w:num w:numId="7" w16cid:durableId="1397047580">
    <w:abstractNumId w:val="32"/>
  </w:num>
  <w:num w:numId="8" w16cid:durableId="2046250169">
    <w:abstractNumId w:val="18"/>
  </w:num>
  <w:num w:numId="9" w16cid:durableId="836115067">
    <w:abstractNumId w:val="8"/>
  </w:num>
  <w:num w:numId="10" w16cid:durableId="71589628">
    <w:abstractNumId w:val="23"/>
  </w:num>
  <w:num w:numId="11" w16cid:durableId="364405461">
    <w:abstractNumId w:val="37"/>
  </w:num>
  <w:num w:numId="12" w16cid:durableId="1252853650">
    <w:abstractNumId w:val="1"/>
  </w:num>
  <w:num w:numId="13" w16cid:durableId="720595187">
    <w:abstractNumId w:val="33"/>
  </w:num>
  <w:num w:numId="14" w16cid:durableId="1392658025">
    <w:abstractNumId w:val="11"/>
  </w:num>
  <w:num w:numId="15" w16cid:durableId="1616214521">
    <w:abstractNumId w:val="15"/>
  </w:num>
  <w:num w:numId="16" w16cid:durableId="715466728">
    <w:abstractNumId w:val="35"/>
  </w:num>
  <w:num w:numId="17" w16cid:durableId="1246500782">
    <w:abstractNumId w:val="16"/>
  </w:num>
  <w:num w:numId="18" w16cid:durableId="1622297437">
    <w:abstractNumId w:val="29"/>
  </w:num>
  <w:num w:numId="19" w16cid:durableId="1065839034">
    <w:abstractNumId w:val="2"/>
  </w:num>
  <w:num w:numId="20" w16cid:durableId="1745375330">
    <w:abstractNumId w:val="34"/>
  </w:num>
  <w:num w:numId="21" w16cid:durableId="1142775266">
    <w:abstractNumId w:val="14"/>
  </w:num>
  <w:num w:numId="22" w16cid:durableId="529496517">
    <w:abstractNumId w:val="25"/>
  </w:num>
  <w:num w:numId="23" w16cid:durableId="2077046015">
    <w:abstractNumId w:val="12"/>
  </w:num>
  <w:num w:numId="24" w16cid:durableId="1563104068">
    <w:abstractNumId w:val="19"/>
  </w:num>
  <w:num w:numId="25" w16cid:durableId="457261746">
    <w:abstractNumId w:val="30"/>
  </w:num>
  <w:num w:numId="26" w16cid:durableId="789785900">
    <w:abstractNumId w:val="5"/>
  </w:num>
  <w:num w:numId="27" w16cid:durableId="297222221">
    <w:abstractNumId w:val="36"/>
  </w:num>
  <w:num w:numId="28" w16cid:durableId="1183475379">
    <w:abstractNumId w:val="6"/>
  </w:num>
  <w:num w:numId="29" w16cid:durableId="1743943837">
    <w:abstractNumId w:val="38"/>
  </w:num>
  <w:num w:numId="30" w16cid:durableId="475992773">
    <w:abstractNumId w:val="21"/>
  </w:num>
  <w:num w:numId="31" w16cid:durableId="1305236825">
    <w:abstractNumId w:val="28"/>
  </w:num>
  <w:num w:numId="32" w16cid:durableId="1465276664">
    <w:abstractNumId w:val="9"/>
  </w:num>
  <w:num w:numId="33" w16cid:durableId="1025594384">
    <w:abstractNumId w:val="10"/>
  </w:num>
  <w:num w:numId="34" w16cid:durableId="88547622">
    <w:abstractNumId w:val="4"/>
  </w:num>
  <w:num w:numId="35" w16cid:durableId="1432165026">
    <w:abstractNumId w:val="27"/>
  </w:num>
  <w:num w:numId="36" w16cid:durableId="872158239">
    <w:abstractNumId w:val="3"/>
  </w:num>
  <w:num w:numId="37" w16cid:durableId="1659383006">
    <w:abstractNumId w:val="26"/>
  </w:num>
  <w:num w:numId="38" w16cid:durableId="415593641">
    <w:abstractNumId w:val="17"/>
  </w:num>
  <w:num w:numId="39" w16cid:durableId="992371759">
    <w:abstractNumId w:val="22"/>
  </w:num>
  <w:num w:numId="40" w16cid:durableId="1857767428">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55"/>
    <w:rsid w:val="00000212"/>
    <w:rsid w:val="0000095D"/>
    <w:rsid w:val="000041CC"/>
    <w:rsid w:val="00005D71"/>
    <w:rsid w:val="0000730C"/>
    <w:rsid w:val="000100AE"/>
    <w:rsid w:val="00010634"/>
    <w:rsid w:val="00010DD9"/>
    <w:rsid w:val="00010FAA"/>
    <w:rsid w:val="00013A90"/>
    <w:rsid w:val="00016EC6"/>
    <w:rsid w:val="00021C85"/>
    <w:rsid w:val="000224FC"/>
    <w:rsid w:val="00022ED9"/>
    <w:rsid w:val="00024D9D"/>
    <w:rsid w:val="00025C39"/>
    <w:rsid w:val="00026AD8"/>
    <w:rsid w:val="00030C8D"/>
    <w:rsid w:val="00031E08"/>
    <w:rsid w:val="00033265"/>
    <w:rsid w:val="00036609"/>
    <w:rsid w:val="0003746F"/>
    <w:rsid w:val="00043113"/>
    <w:rsid w:val="00043CF5"/>
    <w:rsid w:val="00044267"/>
    <w:rsid w:val="00047BCE"/>
    <w:rsid w:val="0005043B"/>
    <w:rsid w:val="000523D3"/>
    <w:rsid w:val="0005281D"/>
    <w:rsid w:val="00052A8F"/>
    <w:rsid w:val="00053109"/>
    <w:rsid w:val="0005316F"/>
    <w:rsid w:val="0005672E"/>
    <w:rsid w:val="00056A29"/>
    <w:rsid w:val="00056C40"/>
    <w:rsid w:val="00057C73"/>
    <w:rsid w:val="00061CFC"/>
    <w:rsid w:val="0006412F"/>
    <w:rsid w:val="00064716"/>
    <w:rsid w:val="000666AD"/>
    <w:rsid w:val="00066F0B"/>
    <w:rsid w:val="00067277"/>
    <w:rsid w:val="0007109D"/>
    <w:rsid w:val="00071B48"/>
    <w:rsid w:val="00073096"/>
    <w:rsid w:val="00075EA7"/>
    <w:rsid w:val="000815C4"/>
    <w:rsid w:val="00082D97"/>
    <w:rsid w:val="000836B8"/>
    <w:rsid w:val="0008429D"/>
    <w:rsid w:val="00084495"/>
    <w:rsid w:val="0008556B"/>
    <w:rsid w:val="0008673F"/>
    <w:rsid w:val="000868FD"/>
    <w:rsid w:val="00091FE1"/>
    <w:rsid w:val="000929D9"/>
    <w:rsid w:val="000960F0"/>
    <w:rsid w:val="0009664B"/>
    <w:rsid w:val="00097BF9"/>
    <w:rsid w:val="000A0483"/>
    <w:rsid w:val="000A0C51"/>
    <w:rsid w:val="000A2A88"/>
    <w:rsid w:val="000A5F7B"/>
    <w:rsid w:val="000B1AC3"/>
    <w:rsid w:val="000B2AAE"/>
    <w:rsid w:val="000B348A"/>
    <w:rsid w:val="000C1A01"/>
    <w:rsid w:val="000C2F36"/>
    <w:rsid w:val="000C3232"/>
    <w:rsid w:val="000C5B57"/>
    <w:rsid w:val="000C6AC1"/>
    <w:rsid w:val="000D0FB6"/>
    <w:rsid w:val="000D133A"/>
    <w:rsid w:val="000D1EC5"/>
    <w:rsid w:val="000D1F6E"/>
    <w:rsid w:val="000D1FA5"/>
    <w:rsid w:val="000D406F"/>
    <w:rsid w:val="000D64B9"/>
    <w:rsid w:val="000E0166"/>
    <w:rsid w:val="000E03DC"/>
    <w:rsid w:val="000E17B5"/>
    <w:rsid w:val="000E6472"/>
    <w:rsid w:val="000E6883"/>
    <w:rsid w:val="000F0FA9"/>
    <w:rsid w:val="000F2424"/>
    <w:rsid w:val="000F27EE"/>
    <w:rsid w:val="000F43BE"/>
    <w:rsid w:val="000F4BF3"/>
    <w:rsid w:val="000F4C20"/>
    <w:rsid w:val="000F5CEB"/>
    <w:rsid w:val="0010249A"/>
    <w:rsid w:val="00103A1A"/>
    <w:rsid w:val="00107E14"/>
    <w:rsid w:val="00112660"/>
    <w:rsid w:val="00113305"/>
    <w:rsid w:val="00114F6F"/>
    <w:rsid w:val="001169C0"/>
    <w:rsid w:val="001170E0"/>
    <w:rsid w:val="00120A71"/>
    <w:rsid w:val="00120C80"/>
    <w:rsid w:val="0012129A"/>
    <w:rsid w:val="001216DB"/>
    <w:rsid w:val="00121BDF"/>
    <w:rsid w:val="00122D18"/>
    <w:rsid w:val="00122D7C"/>
    <w:rsid w:val="00122F49"/>
    <w:rsid w:val="001230F0"/>
    <w:rsid w:val="00124067"/>
    <w:rsid w:val="0012524E"/>
    <w:rsid w:val="00125466"/>
    <w:rsid w:val="00127E52"/>
    <w:rsid w:val="0013236B"/>
    <w:rsid w:val="00132445"/>
    <w:rsid w:val="001352BF"/>
    <w:rsid w:val="00143DC3"/>
    <w:rsid w:val="00150BBD"/>
    <w:rsid w:val="00151077"/>
    <w:rsid w:val="001524A4"/>
    <w:rsid w:val="00152584"/>
    <w:rsid w:val="00153C56"/>
    <w:rsid w:val="00153F44"/>
    <w:rsid w:val="00156D4C"/>
    <w:rsid w:val="00160CED"/>
    <w:rsid w:val="00161512"/>
    <w:rsid w:val="0016542C"/>
    <w:rsid w:val="00166108"/>
    <w:rsid w:val="001723AF"/>
    <w:rsid w:val="00172ADC"/>
    <w:rsid w:val="00175177"/>
    <w:rsid w:val="00177561"/>
    <w:rsid w:val="00177E5E"/>
    <w:rsid w:val="001815E7"/>
    <w:rsid w:val="00181BB4"/>
    <w:rsid w:val="00182E40"/>
    <w:rsid w:val="00184002"/>
    <w:rsid w:val="00185448"/>
    <w:rsid w:val="0018589F"/>
    <w:rsid w:val="00185EB5"/>
    <w:rsid w:val="001867B9"/>
    <w:rsid w:val="00187391"/>
    <w:rsid w:val="001907E8"/>
    <w:rsid w:val="0019130B"/>
    <w:rsid w:val="001916D3"/>
    <w:rsid w:val="00194919"/>
    <w:rsid w:val="00196413"/>
    <w:rsid w:val="001968C8"/>
    <w:rsid w:val="00197571"/>
    <w:rsid w:val="001A194F"/>
    <w:rsid w:val="001A19BC"/>
    <w:rsid w:val="001A33FD"/>
    <w:rsid w:val="001A4D7E"/>
    <w:rsid w:val="001A5E87"/>
    <w:rsid w:val="001A7DFE"/>
    <w:rsid w:val="001B2D51"/>
    <w:rsid w:val="001B41DA"/>
    <w:rsid w:val="001B58F1"/>
    <w:rsid w:val="001B67AC"/>
    <w:rsid w:val="001B6F91"/>
    <w:rsid w:val="001C098A"/>
    <w:rsid w:val="001C49A7"/>
    <w:rsid w:val="001C4F19"/>
    <w:rsid w:val="001C782C"/>
    <w:rsid w:val="001D0FCD"/>
    <w:rsid w:val="001D28CC"/>
    <w:rsid w:val="001D3520"/>
    <w:rsid w:val="001D4EED"/>
    <w:rsid w:val="001D5822"/>
    <w:rsid w:val="001E00A0"/>
    <w:rsid w:val="001E033C"/>
    <w:rsid w:val="001E1723"/>
    <w:rsid w:val="001E2662"/>
    <w:rsid w:val="001E284B"/>
    <w:rsid w:val="001E341C"/>
    <w:rsid w:val="001E3619"/>
    <w:rsid w:val="001E4E8B"/>
    <w:rsid w:val="001E5B20"/>
    <w:rsid w:val="001E6E4B"/>
    <w:rsid w:val="001E7365"/>
    <w:rsid w:val="001F44DD"/>
    <w:rsid w:val="001F68B6"/>
    <w:rsid w:val="00200A3D"/>
    <w:rsid w:val="00200A3E"/>
    <w:rsid w:val="002016C4"/>
    <w:rsid w:val="0020172B"/>
    <w:rsid w:val="00202071"/>
    <w:rsid w:val="00202B39"/>
    <w:rsid w:val="00203339"/>
    <w:rsid w:val="002037AB"/>
    <w:rsid w:val="00203D49"/>
    <w:rsid w:val="00205B06"/>
    <w:rsid w:val="00205F30"/>
    <w:rsid w:val="0020656F"/>
    <w:rsid w:val="002078A4"/>
    <w:rsid w:val="00207BF6"/>
    <w:rsid w:val="0021028D"/>
    <w:rsid w:val="002104BF"/>
    <w:rsid w:val="00212FCA"/>
    <w:rsid w:val="00214C18"/>
    <w:rsid w:val="002150FB"/>
    <w:rsid w:val="00215FA4"/>
    <w:rsid w:val="002200B8"/>
    <w:rsid w:val="00221658"/>
    <w:rsid w:val="0022308F"/>
    <w:rsid w:val="002303C9"/>
    <w:rsid w:val="0023124D"/>
    <w:rsid w:val="00233C36"/>
    <w:rsid w:val="00233D13"/>
    <w:rsid w:val="00234409"/>
    <w:rsid w:val="00235013"/>
    <w:rsid w:val="00235CC3"/>
    <w:rsid w:val="0023688A"/>
    <w:rsid w:val="00240AA6"/>
    <w:rsid w:val="00240DBA"/>
    <w:rsid w:val="0024122F"/>
    <w:rsid w:val="002426EA"/>
    <w:rsid w:val="00243630"/>
    <w:rsid w:val="002439F0"/>
    <w:rsid w:val="00246015"/>
    <w:rsid w:val="002474ED"/>
    <w:rsid w:val="00250531"/>
    <w:rsid w:val="00252C69"/>
    <w:rsid w:val="00252CE7"/>
    <w:rsid w:val="00252DE4"/>
    <w:rsid w:val="00252F48"/>
    <w:rsid w:val="00253403"/>
    <w:rsid w:val="00256100"/>
    <w:rsid w:val="00256962"/>
    <w:rsid w:val="00260674"/>
    <w:rsid w:val="00270744"/>
    <w:rsid w:val="00271AD1"/>
    <w:rsid w:val="0027208C"/>
    <w:rsid w:val="0027275C"/>
    <w:rsid w:val="00273886"/>
    <w:rsid w:val="00274B26"/>
    <w:rsid w:val="00275B34"/>
    <w:rsid w:val="00277A78"/>
    <w:rsid w:val="002815F0"/>
    <w:rsid w:val="00281A7B"/>
    <w:rsid w:val="00284475"/>
    <w:rsid w:val="00287158"/>
    <w:rsid w:val="00287830"/>
    <w:rsid w:val="00290090"/>
    <w:rsid w:val="00290790"/>
    <w:rsid w:val="002908B6"/>
    <w:rsid w:val="00290C86"/>
    <w:rsid w:val="00291AE5"/>
    <w:rsid w:val="00292405"/>
    <w:rsid w:val="002935EB"/>
    <w:rsid w:val="00296CA5"/>
    <w:rsid w:val="002A1446"/>
    <w:rsid w:val="002A16F9"/>
    <w:rsid w:val="002A1A13"/>
    <w:rsid w:val="002A442E"/>
    <w:rsid w:val="002A7E52"/>
    <w:rsid w:val="002B0B5F"/>
    <w:rsid w:val="002B3C0D"/>
    <w:rsid w:val="002B44DC"/>
    <w:rsid w:val="002B4EB4"/>
    <w:rsid w:val="002B512B"/>
    <w:rsid w:val="002B6488"/>
    <w:rsid w:val="002B6F15"/>
    <w:rsid w:val="002B71C8"/>
    <w:rsid w:val="002C06DF"/>
    <w:rsid w:val="002C17F5"/>
    <w:rsid w:val="002C4B83"/>
    <w:rsid w:val="002D2610"/>
    <w:rsid w:val="002D3886"/>
    <w:rsid w:val="002D4A7E"/>
    <w:rsid w:val="002D7088"/>
    <w:rsid w:val="002D7E84"/>
    <w:rsid w:val="002E039F"/>
    <w:rsid w:val="002E07AF"/>
    <w:rsid w:val="002E1A6A"/>
    <w:rsid w:val="002E274D"/>
    <w:rsid w:val="002E3423"/>
    <w:rsid w:val="002E38F1"/>
    <w:rsid w:val="002E56AE"/>
    <w:rsid w:val="002E56D4"/>
    <w:rsid w:val="002E61F4"/>
    <w:rsid w:val="002F3283"/>
    <w:rsid w:val="002F56C6"/>
    <w:rsid w:val="00301F56"/>
    <w:rsid w:val="003057EF"/>
    <w:rsid w:val="00306152"/>
    <w:rsid w:val="00306A35"/>
    <w:rsid w:val="00307E44"/>
    <w:rsid w:val="00314352"/>
    <w:rsid w:val="00315733"/>
    <w:rsid w:val="00316CA0"/>
    <w:rsid w:val="00321A26"/>
    <w:rsid w:val="003235C5"/>
    <w:rsid w:val="00323764"/>
    <w:rsid w:val="00325304"/>
    <w:rsid w:val="0032563F"/>
    <w:rsid w:val="003257E1"/>
    <w:rsid w:val="00327957"/>
    <w:rsid w:val="00330925"/>
    <w:rsid w:val="003334CB"/>
    <w:rsid w:val="00333AD6"/>
    <w:rsid w:val="00334F49"/>
    <w:rsid w:val="00335DE8"/>
    <w:rsid w:val="00335FB8"/>
    <w:rsid w:val="003414D5"/>
    <w:rsid w:val="0034326A"/>
    <w:rsid w:val="00343616"/>
    <w:rsid w:val="00344E1A"/>
    <w:rsid w:val="003502FE"/>
    <w:rsid w:val="003506CC"/>
    <w:rsid w:val="00351F87"/>
    <w:rsid w:val="00352955"/>
    <w:rsid w:val="00354695"/>
    <w:rsid w:val="003565A8"/>
    <w:rsid w:val="0035743A"/>
    <w:rsid w:val="00357626"/>
    <w:rsid w:val="00360049"/>
    <w:rsid w:val="0036073B"/>
    <w:rsid w:val="0036102C"/>
    <w:rsid w:val="00362697"/>
    <w:rsid w:val="003629BC"/>
    <w:rsid w:val="00363174"/>
    <w:rsid w:val="003635AC"/>
    <w:rsid w:val="00363A68"/>
    <w:rsid w:val="00363B60"/>
    <w:rsid w:val="003640E9"/>
    <w:rsid w:val="0036491E"/>
    <w:rsid w:val="003651E3"/>
    <w:rsid w:val="003668FE"/>
    <w:rsid w:val="00367170"/>
    <w:rsid w:val="00367603"/>
    <w:rsid w:val="00367A9D"/>
    <w:rsid w:val="00372CDE"/>
    <w:rsid w:val="00372FC9"/>
    <w:rsid w:val="00374B3A"/>
    <w:rsid w:val="00375000"/>
    <w:rsid w:val="00380934"/>
    <w:rsid w:val="003833DF"/>
    <w:rsid w:val="00383AAF"/>
    <w:rsid w:val="00384BF4"/>
    <w:rsid w:val="003855D5"/>
    <w:rsid w:val="00386E76"/>
    <w:rsid w:val="003873FC"/>
    <w:rsid w:val="00387A9F"/>
    <w:rsid w:val="00391E0E"/>
    <w:rsid w:val="00393C36"/>
    <w:rsid w:val="00393F57"/>
    <w:rsid w:val="00395B30"/>
    <w:rsid w:val="003970C9"/>
    <w:rsid w:val="00397128"/>
    <w:rsid w:val="003A03EB"/>
    <w:rsid w:val="003A22CE"/>
    <w:rsid w:val="003A29A2"/>
    <w:rsid w:val="003A3A84"/>
    <w:rsid w:val="003A4021"/>
    <w:rsid w:val="003A532E"/>
    <w:rsid w:val="003A5475"/>
    <w:rsid w:val="003A6136"/>
    <w:rsid w:val="003A7D4A"/>
    <w:rsid w:val="003B12F6"/>
    <w:rsid w:val="003B1A93"/>
    <w:rsid w:val="003B1BD6"/>
    <w:rsid w:val="003B34B0"/>
    <w:rsid w:val="003B37F4"/>
    <w:rsid w:val="003B59F9"/>
    <w:rsid w:val="003B64DD"/>
    <w:rsid w:val="003B774F"/>
    <w:rsid w:val="003C0020"/>
    <w:rsid w:val="003C063E"/>
    <w:rsid w:val="003C07F1"/>
    <w:rsid w:val="003C200C"/>
    <w:rsid w:val="003C3403"/>
    <w:rsid w:val="003C48A7"/>
    <w:rsid w:val="003C5CF6"/>
    <w:rsid w:val="003D1AA6"/>
    <w:rsid w:val="003D4797"/>
    <w:rsid w:val="003D4BCC"/>
    <w:rsid w:val="003D4C49"/>
    <w:rsid w:val="003D4C98"/>
    <w:rsid w:val="003D6050"/>
    <w:rsid w:val="003D6912"/>
    <w:rsid w:val="003E04FB"/>
    <w:rsid w:val="003E09DD"/>
    <w:rsid w:val="003E2229"/>
    <w:rsid w:val="003E329F"/>
    <w:rsid w:val="003E4742"/>
    <w:rsid w:val="003E63A8"/>
    <w:rsid w:val="003E6B18"/>
    <w:rsid w:val="003E755C"/>
    <w:rsid w:val="003E7C06"/>
    <w:rsid w:val="003F0228"/>
    <w:rsid w:val="003F05B2"/>
    <w:rsid w:val="003F09BC"/>
    <w:rsid w:val="003F1DA2"/>
    <w:rsid w:val="003F4AA5"/>
    <w:rsid w:val="003F68E7"/>
    <w:rsid w:val="003F70CC"/>
    <w:rsid w:val="003F79D5"/>
    <w:rsid w:val="004001AD"/>
    <w:rsid w:val="004027C3"/>
    <w:rsid w:val="004032F0"/>
    <w:rsid w:val="0040330F"/>
    <w:rsid w:val="00403CAD"/>
    <w:rsid w:val="00404A91"/>
    <w:rsid w:val="00404CAC"/>
    <w:rsid w:val="0041084A"/>
    <w:rsid w:val="004124FD"/>
    <w:rsid w:val="00412B82"/>
    <w:rsid w:val="00421E8B"/>
    <w:rsid w:val="0042461A"/>
    <w:rsid w:val="00424F66"/>
    <w:rsid w:val="00426862"/>
    <w:rsid w:val="00431996"/>
    <w:rsid w:val="00431CBC"/>
    <w:rsid w:val="0043579E"/>
    <w:rsid w:val="004370BA"/>
    <w:rsid w:val="0044345B"/>
    <w:rsid w:val="0044361C"/>
    <w:rsid w:val="004436DF"/>
    <w:rsid w:val="004440D8"/>
    <w:rsid w:val="00446E69"/>
    <w:rsid w:val="004500DA"/>
    <w:rsid w:val="0045249D"/>
    <w:rsid w:val="00453990"/>
    <w:rsid w:val="00453BC2"/>
    <w:rsid w:val="00456B8B"/>
    <w:rsid w:val="00460B28"/>
    <w:rsid w:val="00461BC2"/>
    <w:rsid w:val="00462211"/>
    <w:rsid w:val="00462935"/>
    <w:rsid w:val="00464978"/>
    <w:rsid w:val="00466898"/>
    <w:rsid w:val="004714C1"/>
    <w:rsid w:val="00472310"/>
    <w:rsid w:val="004723D3"/>
    <w:rsid w:val="00472C49"/>
    <w:rsid w:val="004735D0"/>
    <w:rsid w:val="0047488C"/>
    <w:rsid w:val="0047676E"/>
    <w:rsid w:val="00476ECE"/>
    <w:rsid w:val="00477654"/>
    <w:rsid w:val="00477A72"/>
    <w:rsid w:val="0048096D"/>
    <w:rsid w:val="00482AEA"/>
    <w:rsid w:val="004835FE"/>
    <w:rsid w:val="00484A35"/>
    <w:rsid w:val="004869A6"/>
    <w:rsid w:val="0049072E"/>
    <w:rsid w:val="004919C9"/>
    <w:rsid w:val="00491A47"/>
    <w:rsid w:val="00491C74"/>
    <w:rsid w:val="00492A2A"/>
    <w:rsid w:val="004931D5"/>
    <w:rsid w:val="00493C98"/>
    <w:rsid w:val="00494BC7"/>
    <w:rsid w:val="00494DC9"/>
    <w:rsid w:val="00496119"/>
    <w:rsid w:val="00497C5E"/>
    <w:rsid w:val="004A09DB"/>
    <w:rsid w:val="004A303F"/>
    <w:rsid w:val="004A3830"/>
    <w:rsid w:val="004A3A0D"/>
    <w:rsid w:val="004A3C8E"/>
    <w:rsid w:val="004A51BD"/>
    <w:rsid w:val="004A6B38"/>
    <w:rsid w:val="004B0C0D"/>
    <w:rsid w:val="004B26FF"/>
    <w:rsid w:val="004B2EE9"/>
    <w:rsid w:val="004B3D6F"/>
    <w:rsid w:val="004B6A8E"/>
    <w:rsid w:val="004C08E4"/>
    <w:rsid w:val="004C126E"/>
    <w:rsid w:val="004C1590"/>
    <w:rsid w:val="004C2FC8"/>
    <w:rsid w:val="004C3703"/>
    <w:rsid w:val="004C390A"/>
    <w:rsid w:val="004C596C"/>
    <w:rsid w:val="004C7826"/>
    <w:rsid w:val="004C7EBF"/>
    <w:rsid w:val="004D0BB9"/>
    <w:rsid w:val="004D10E3"/>
    <w:rsid w:val="004D565E"/>
    <w:rsid w:val="004D71B8"/>
    <w:rsid w:val="004D74FD"/>
    <w:rsid w:val="004E2931"/>
    <w:rsid w:val="004E2F0D"/>
    <w:rsid w:val="004E54CC"/>
    <w:rsid w:val="004E60E5"/>
    <w:rsid w:val="004F1D9A"/>
    <w:rsid w:val="004F3CE5"/>
    <w:rsid w:val="004F4D77"/>
    <w:rsid w:val="004F4E19"/>
    <w:rsid w:val="004F53B4"/>
    <w:rsid w:val="004F649E"/>
    <w:rsid w:val="00502F9C"/>
    <w:rsid w:val="00504C2B"/>
    <w:rsid w:val="00506A38"/>
    <w:rsid w:val="00511A94"/>
    <w:rsid w:val="00512146"/>
    <w:rsid w:val="00512563"/>
    <w:rsid w:val="00514992"/>
    <w:rsid w:val="00515186"/>
    <w:rsid w:val="005152F2"/>
    <w:rsid w:val="005175C7"/>
    <w:rsid w:val="00517DA3"/>
    <w:rsid w:val="00520486"/>
    <w:rsid w:val="00520E40"/>
    <w:rsid w:val="005217E2"/>
    <w:rsid w:val="00523090"/>
    <w:rsid w:val="005239A6"/>
    <w:rsid w:val="00523AD9"/>
    <w:rsid w:val="0052514A"/>
    <w:rsid w:val="00525822"/>
    <w:rsid w:val="00525D98"/>
    <w:rsid w:val="00527997"/>
    <w:rsid w:val="00527B21"/>
    <w:rsid w:val="0053128A"/>
    <w:rsid w:val="005312BC"/>
    <w:rsid w:val="00532D34"/>
    <w:rsid w:val="00535174"/>
    <w:rsid w:val="005368C8"/>
    <w:rsid w:val="00536FDA"/>
    <w:rsid w:val="00537905"/>
    <w:rsid w:val="00540C2D"/>
    <w:rsid w:val="0054218F"/>
    <w:rsid w:val="005427B8"/>
    <w:rsid w:val="00544181"/>
    <w:rsid w:val="00544B1E"/>
    <w:rsid w:val="0054647B"/>
    <w:rsid w:val="00551387"/>
    <w:rsid w:val="00552388"/>
    <w:rsid w:val="00553EE0"/>
    <w:rsid w:val="0055505F"/>
    <w:rsid w:val="00555657"/>
    <w:rsid w:val="00556933"/>
    <w:rsid w:val="00560F99"/>
    <w:rsid w:val="0056164A"/>
    <w:rsid w:val="005616F3"/>
    <w:rsid w:val="0056281D"/>
    <w:rsid w:val="00562861"/>
    <w:rsid w:val="00565DFC"/>
    <w:rsid w:val="005666E8"/>
    <w:rsid w:val="00567354"/>
    <w:rsid w:val="00567F7C"/>
    <w:rsid w:val="00570E6B"/>
    <w:rsid w:val="00574991"/>
    <w:rsid w:val="00575360"/>
    <w:rsid w:val="00575DF0"/>
    <w:rsid w:val="00577638"/>
    <w:rsid w:val="00577DB4"/>
    <w:rsid w:val="00580033"/>
    <w:rsid w:val="00580361"/>
    <w:rsid w:val="005857C1"/>
    <w:rsid w:val="0058612A"/>
    <w:rsid w:val="0058790A"/>
    <w:rsid w:val="00587E21"/>
    <w:rsid w:val="00590892"/>
    <w:rsid w:val="00590C5B"/>
    <w:rsid w:val="00597014"/>
    <w:rsid w:val="00597FED"/>
    <w:rsid w:val="005A1113"/>
    <w:rsid w:val="005A278E"/>
    <w:rsid w:val="005A3C09"/>
    <w:rsid w:val="005A4A67"/>
    <w:rsid w:val="005A4A8B"/>
    <w:rsid w:val="005B1753"/>
    <w:rsid w:val="005B1896"/>
    <w:rsid w:val="005B3EFB"/>
    <w:rsid w:val="005B472E"/>
    <w:rsid w:val="005B626E"/>
    <w:rsid w:val="005B6DC1"/>
    <w:rsid w:val="005C082B"/>
    <w:rsid w:val="005C2492"/>
    <w:rsid w:val="005C37B7"/>
    <w:rsid w:val="005C44B3"/>
    <w:rsid w:val="005C4B82"/>
    <w:rsid w:val="005C4BDE"/>
    <w:rsid w:val="005C53B0"/>
    <w:rsid w:val="005C5E8B"/>
    <w:rsid w:val="005D10A6"/>
    <w:rsid w:val="005D47E8"/>
    <w:rsid w:val="005D51FF"/>
    <w:rsid w:val="005D6B61"/>
    <w:rsid w:val="005D7A13"/>
    <w:rsid w:val="005D7B74"/>
    <w:rsid w:val="005E1CCB"/>
    <w:rsid w:val="005E2C44"/>
    <w:rsid w:val="005E3234"/>
    <w:rsid w:val="005E66FA"/>
    <w:rsid w:val="005F235C"/>
    <w:rsid w:val="005F60A3"/>
    <w:rsid w:val="00600A5D"/>
    <w:rsid w:val="00601FD1"/>
    <w:rsid w:val="00602071"/>
    <w:rsid w:val="00602081"/>
    <w:rsid w:val="0060387C"/>
    <w:rsid w:val="00606D08"/>
    <w:rsid w:val="006105F1"/>
    <w:rsid w:val="00612353"/>
    <w:rsid w:val="00613DA7"/>
    <w:rsid w:val="006148DD"/>
    <w:rsid w:val="006152DA"/>
    <w:rsid w:val="00615426"/>
    <w:rsid w:val="00617BBE"/>
    <w:rsid w:val="00621882"/>
    <w:rsid w:val="00622310"/>
    <w:rsid w:val="0062332E"/>
    <w:rsid w:val="00624BDE"/>
    <w:rsid w:val="00626218"/>
    <w:rsid w:val="00626C7F"/>
    <w:rsid w:val="00630929"/>
    <w:rsid w:val="0063092B"/>
    <w:rsid w:val="00634F07"/>
    <w:rsid w:val="00635B37"/>
    <w:rsid w:val="00635DD5"/>
    <w:rsid w:val="0063623E"/>
    <w:rsid w:val="006372E3"/>
    <w:rsid w:val="00640C1C"/>
    <w:rsid w:val="00643DB5"/>
    <w:rsid w:val="006468F2"/>
    <w:rsid w:val="00647094"/>
    <w:rsid w:val="0065002A"/>
    <w:rsid w:val="00650D06"/>
    <w:rsid w:val="00652E92"/>
    <w:rsid w:val="0065317F"/>
    <w:rsid w:val="00653EFE"/>
    <w:rsid w:val="00656A50"/>
    <w:rsid w:val="006601FD"/>
    <w:rsid w:val="006607E6"/>
    <w:rsid w:val="006610BE"/>
    <w:rsid w:val="00661D8B"/>
    <w:rsid w:val="006641C9"/>
    <w:rsid w:val="00664241"/>
    <w:rsid w:val="00664A6D"/>
    <w:rsid w:val="00664F6E"/>
    <w:rsid w:val="00665255"/>
    <w:rsid w:val="006669FC"/>
    <w:rsid w:val="00670F38"/>
    <w:rsid w:val="00673FC7"/>
    <w:rsid w:val="00675FB0"/>
    <w:rsid w:val="00677172"/>
    <w:rsid w:val="00686678"/>
    <w:rsid w:val="006905E6"/>
    <w:rsid w:val="0069185C"/>
    <w:rsid w:val="00691FA1"/>
    <w:rsid w:val="0069263F"/>
    <w:rsid w:val="00694AAD"/>
    <w:rsid w:val="006A01DB"/>
    <w:rsid w:val="006A0300"/>
    <w:rsid w:val="006A099D"/>
    <w:rsid w:val="006A1555"/>
    <w:rsid w:val="006A61BD"/>
    <w:rsid w:val="006A76F7"/>
    <w:rsid w:val="006B011F"/>
    <w:rsid w:val="006B029D"/>
    <w:rsid w:val="006B196C"/>
    <w:rsid w:val="006B2576"/>
    <w:rsid w:val="006B325E"/>
    <w:rsid w:val="006B391E"/>
    <w:rsid w:val="006B3CF3"/>
    <w:rsid w:val="006B3D0D"/>
    <w:rsid w:val="006B3E15"/>
    <w:rsid w:val="006B512D"/>
    <w:rsid w:val="006B52B5"/>
    <w:rsid w:val="006B7F4C"/>
    <w:rsid w:val="006B7F9A"/>
    <w:rsid w:val="006C015C"/>
    <w:rsid w:val="006C1756"/>
    <w:rsid w:val="006C1EC0"/>
    <w:rsid w:val="006C2E45"/>
    <w:rsid w:val="006C3181"/>
    <w:rsid w:val="006C36B3"/>
    <w:rsid w:val="006C4C11"/>
    <w:rsid w:val="006C5409"/>
    <w:rsid w:val="006C5911"/>
    <w:rsid w:val="006C633B"/>
    <w:rsid w:val="006C6DF5"/>
    <w:rsid w:val="006C6F4E"/>
    <w:rsid w:val="006C7401"/>
    <w:rsid w:val="006D009B"/>
    <w:rsid w:val="006D3372"/>
    <w:rsid w:val="006D492A"/>
    <w:rsid w:val="006D5CD1"/>
    <w:rsid w:val="006D622A"/>
    <w:rsid w:val="006E002F"/>
    <w:rsid w:val="006E0706"/>
    <w:rsid w:val="006E09BA"/>
    <w:rsid w:val="006E1844"/>
    <w:rsid w:val="006E185B"/>
    <w:rsid w:val="006E1D7B"/>
    <w:rsid w:val="006E1F5A"/>
    <w:rsid w:val="006E5CFF"/>
    <w:rsid w:val="006E6234"/>
    <w:rsid w:val="006E6379"/>
    <w:rsid w:val="006F1AE0"/>
    <w:rsid w:val="006F2AF1"/>
    <w:rsid w:val="006F40BB"/>
    <w:rsid w:val="006F5A59"/>
    <w:rsid w:val="006F5A6A"/>
    <w:rsid w:val="006F5B9B"/>
    <w:rsid w:val="006F7685"/>
    <w:rsid w:val="00703832"/>
    <w:rsid w:val="00704EA5"/>
    <w:rsid w:val="0070513C"/>
    <w:rsid w:val="00705146"/>
    <w:rsid w:val="00706397"/>
    <w:rsid w:val="007068EC"/>
    <w:rsid w:val="00710AD7"/>
    <w:rsid w:val="00717628"/>
    <w:rsid w:val="00717B68"/>
    <w:rsid w:val="0072080C"/>
    <w:rsid w:val="00720E76"/>
    <w:rsid w:val="00722807"/>
    <w:rsid w:val="00722E67"/>
    <w:rsid w:val="00723469"/>
    <w:rsid w:val="00724EEE"/>
    <w:rsid w:val="00725F12"/>
    <w:rsid w:val="0072775F"/>
    <w:rsid w:val="007304E8"/>
    <w:rsid w:val="007324A6"/>
    <w:rsid w:val="0073445A"/>
    <w:rsid w:val="00734918"/>
    <w:rsid w:val="00736685"/>
    <w:rsid w:val="007406F8"/>
    <w:rsid w:val="0074148C"/>
    <w:rsid w:val="00741BAF"/>
    <w:rsid w:val="00743EAF"/>
    <w:rsid w:val="00744598"/>
    <w:rsid w:val="00744E0D"/>
    <w:rsid w:val="007450DF"/>
    <w:rsid w:val="007466CD"/>
    <w:rsid w:val="00746760"/>
    <w:rsid w:val="00746BC1"/>
    <w:rsid w:val="00747384"/>
    <w:rsid w:val="00747B30"/>
    <w:rsid w:val="00751A4B"/>
    <w:rsid w:val="00756614"/>
    <w:rsid w:val="0075678C"/>
    <w:rsid w:val="00756ABE"/>
    <w:rsid w:val="00760635"/>
    <w:rsid w:val="0076281C"/>
    <w:rsid w:val="00762F60"/>
    <w:rsid w:val="00763CD3"/>
    <w:rsid w:val="0076464F"/>
    <w:rsid w:val="00764C40"/>
    <w:rsid w:val="00764F3B"/>
    <w:rsid w:val="00766BE5"/>
    <w:rsid w:val="00766C7C"/>
    <w:rsid w:val="00767165"/>
    <w:rsid w:val="00773521"/>
    <w:rsid w:val="0077550A"/>
    <w:rsid w:val="00775CA2"/>
    <w:rsid w:val="00776583"/>
    <w:rsid w:val="00777EEA"/>
    <w:rsid w:val="007815D7"/>
    <w:rsid w:val="00784D39"/>
    <w:rsid w:val="00784DBC"/>
    <w:rsid w:val="007910D2"/>
    <w:rsid w:val="007914CF"/>
    <w:rsid w:val="00792DD4"/>
    <w:rsid w:val="007940D2"/>
    <w:rsid w:val="0079638B"/>
    <w:rsid w:val="00797426"/>
    <w:rsid w:val="007A0A07"/>
    <w:rsid w:val="007A0E1F"/>
    <w:rsid w:val="007A2E26"/>
    <w:rsid w:val="007A3598"/>
    <w:rsid w:val="007A3A68"/>
    <w:rsid w:val="007A6D6D"/>
    <w:rsid w:val="007B0094"/>
    <w:rsid w:val="007B4176"/>
    <w:rsid w:val="007B4B35"/>
    <w:rsid w:val="007B4F6E"/>
    <w:rsid w:val="007B7D6A"/>
    <w:rsid w:val="007C2E35"/>
    <w:rsid w:val="007C6344"/>
    <w:rsid w:val="007C7777"/>
    <w:rsid w:val="007D1BE7"/>
    <w:rsid w:val="007D3464"/>
    <w:rsid w:val="007D4804"/>
    <w:rsid w:val="007D5F40"/>
    <w:rsid w:val="007D7838"/>
    <w:rsid w:val="007E00BF"/>
    <w:rsid w:val="007E06C6"/>
    <w:rsid w:val="007E06FC"/>
    <w:rsid w:val="007E1035"/>
    <w:rsid w:val="007F058F"/>
    <w:rsid w:val="007F0D2A"/>
    <w:rsid w:val="007F637E"/>
    <w:rsid w:val="007F6AF8"/>
    <w:rsid w:val="007F79CE"/>
    <w:rsid w:val="008005C6"/>
    <w:rsid w:val="00800D80"/>
    <w:rsid w:val="00801F0C"/>
    <w:rsid w:val="00804859"/>
    <w:rsid w:val="00807109"/>
    <w:rsid w:val="008072DA"/>
    <w:rsid w:val="00807DEE"/>
    <w:rsid w:val="00810EBC"/>
    <w:rsid w:val="00811F83"/>
    <w:rsid w:val="00812107"/>
    <w:rsid w:val="00812E6F"/>
    <w:rsid w:val="0081434F"/>
    <w:rsid w:val="008144EA"/>
    <w:rsid w:val="0081462A"/>
    <w:rsid w:val="008173FB"/>
    <w:rsid w:val="00820211"/>
    <w:rsid w:val="00820948"/>
    <w:rsid w:val="008218D6"/>
    <w:rsid w:val="00821E49"/>
    <w:rsid w:val="00822366"/>
    <w:rsid w:val="008233C2"/>
    <w:rsid w:val="00826033"/>
    <w:rsid w:val="00827C8F"/>
    <w:rsid w:val="0083211B"/>
    <w:rsid w:val="00832AAC"/>
    <w:rsid w:val="00832D9A"/>
    <w:rsid w:val="00833826"/>
    <w:rsid w:val="00835AF5"/>
    <w:rsid w:val="00837693"/>
    <w:rsid w:val="0083774C"/>
    <w:rsid w:val="008410E1"/>
    <w:rsid w:val="00841AFA"/>
    <w:rsid w:val="00842205"/>
    <w:rsid w:val="00845F8A"/>
    <w:rsid w:val="00846FAC"/>
    <w:rsid w:val="00850363"/>
    <w:rsid w:val="00857AC1"/>
    <w:rsid w:val="00861980"/>
    <w:rsid w:val="008635CB"/>
    <w:rsid w:val="008637B8"/>
    <w:rsid w:val="00864920"/>
    <w:rsid w:val="00864E28"/>
    <w:rsid w:val="00866510"/>
    <w:rsid w:val="00867CA6"/>
    <w:rsid w:val="00870A39"/>
    <w:rsid w:val="00872B28"/>
    <w:rsid w:val="00874CE8"/>
    <w:rsid w:val="0088410A"/>
    <w:rsid w:val="00884BAB"/>
    <w:rsid w:val="0088503D"/>
    <w:rsid w:val="008862E0"/>
    <w:rsid w:val="00887745"/>
    <w:rsid w:val="00890F99"/>
    <w:rsid w:val="00891851"/>
    <w:rsid w:val="008920F9"/>
    <w:rsid w:val="0089214A"/>
    <w:rsid w:val="00892EFB"/>
    <w:rsid w:val="0089502A"/>
    <w:rsid w:val="008953AA"/>
    <w:rsid w:val="00895F93"/>
    <w:rsid w:val="008A1941"/>
    <w:rsid w:val="008A1B18"/>
    <w:rsid w:val="008A2612"/>
    <w:rsid w:val="008A4AB6"/>
    <w:rsid w:val="008A712A"/>
    <w:rsid w:val="008A7F9C"/>
    <w:rsid w:val="008B291F"/>
    <w:rsid w:val="008B49BC"/>
    <w:rsid w:val="008C16BB"/>
    <w:rsid w:val="008C16D4"/>
    <w:rsid w:val="008C1C57"/>
    <w:rsid w:val="008C2788"/>
    <w:rsid w:val="008C50AB"/>
    <w:rsid w:val="008C67EF"/>
    <w:rsid w:val="008C6FCF"/>
    <w:rsid w:val="008D0CD7"/>
    <w:rsid w:val="008D0FA8"/>
    <w:rsid w:val="008D1D18"/>
    <w:rsid w:val="008D313C"/>
    <w:rsid w:val="008D4970"/>
    <w:rsid w:val="008D49C4"/>
    <w:rsid w:val="008D5DE7"/>
    <w:rsid w:val="008D64DD"/>
    <w:rsid w:val="008D661D"/>
    <w:rsid w:val="008D67E5"/>
    <w:rsid w:val="008E01A4"/>
    <w:rsid w:val="008E0EDB"/>
    <w:rsid w:val="008E25E7"/>
    <w:rsid w:val="008E2E34"/>
    <w:rsid w:val="008E4DA2"/>
    <w:rsid w:val="008E747C"/>
    <w:rsid w:val="008F24E0"/>
    <w:rsid w:val="008F271E"/>
    <w:rsid w:val="008F2748"/>
    <w:rsid w:val="008F6A5A"/>
    <w:rsid w:val="00900985"/>
    <w:rsid w:val="00900C7D"/>
    <w:rsid w:val="00901BEF"/>
    <w:rsid w:val="009021DC"/>
    <w:rsid w:val="00904245"/>
    <w:rsid w:val="00907D00"/>
    <w:rsid w:val="0091323B"/>
    <w:rsid w:val="00913449"/>
    <w:rsid w:val="009143D8"/>
    <w:rsid w:val="00915D4E"/>
    <w:rsid w:val="009178CC"/>
    <w:rsid w:val="00917F85"/>
    <w:rsid w:val="00920D95"/>
    <w:rsid w:val="00921372"/>
    <w:rsid w:val="009228FF"/>
    <w:rsid w:val="00924FFE"/>
    <w:rsid w:val="0092768C"/>
    <w:rsid w:val="009344C5"/>
    <w:rsid w:val="00937937"/>
    <w:rsid w:val="00937DA4"/>
    <w:rsid w:val="009414D1"/>
    <w:rsid w:val="00942518"/>
    <w:rsid w:val="009433CE"/>
    <w:rsid w:val="009440ED"/>
    <w:rsid w:val="0094428F"/>
    <w:rsid w:val="00950CA7"/>
    <w:rsid w:val="00954A28"/>
    <w:rsid w:val="009552D3"/>
    <w:rsid w:val="00955E6F"/>
    <w:rsid w:val="00955F1D"/>
    <w:rsid w:val="0095644A"/>
    <w:rsid w:val="00960CD5"/>
    <w:rsid w:val="00962525"/>
    <w:rsid w:val="009629E5"/>
    <w:rsid w:val="00962DAA"/>
    <w:rsid w:val="009633AB"/>
    <w:rsid w:val="009662A9"/>
    <w:rsid w:val="00966788"/>
    <w:rsid w:val="009706DD"/>
    <w:rsid w:val="00971613"/>
    <w:rsid w:val="0097433C"/>
    <w:rsid w:val="00975349"/>
    <w:rsid w:val="00981453"/>
    <w:rsid w:val="00984F5E"/>
    <w:rsid w:val="00985526"/>
    <w:rsid w:val="00990CA6"/>
    <w:rsid w:val="0099114F"/>
    <w:rsid w:val="00991AED"/>
    <w:rsid w:val="00992723"/>
    <w:rsid w:val="00992FBA"/>
    <w:rsid w:val="009935BB"/>
    <w:rsid w:val="00995B5E"/>
    <w:rsid w:val="00996052"/>
    <w:rsid w:val="00996C93"/>
    <w:rsid w:val="009A03B5"/>
    <w:rsid w:val="009A1B84"/>
    <w:rsid w:val="009A4B47"/>
    <w:rsid w:val="009A535D"/>
    <w:rsid w:val="009A6700"/>
    <w:rsid w:val="009A793E"/>
    <w:rsid w:val="009A7962"/>
    <w:rsid w:val="009A7B18"/>
    <w:rsid w:val="009B09B9"/>
    <w:rsid w:val="009B0CAB"/>
    <w:rsid w:val="009B0E19"/>
    <w:rsid w:val="009B4F8C"/>
    <w:rsid w:val="009B5803"/>
    <w:rsid w:val="009B694F"/>
    <w:rsid w:val="009B6D9D"/>
    <w:rsid w:val="009B7F84"/>
    <w:rsid w:val="009C07D9"/>
    <w:rsid w:val="009C0ABD"/>
    <w:rsid w:val="009C516D"/>
    <w:rsid w:val="009C537C"/>
    <w:rsid w:val="009C62FA"/>
    <w:rsid w:val="009C7297"/>
    <w:rsid w:val="009D011D"/>
    <w:rsid w:val="009D1589"/>
    <w:rsid w:val="009D1633"/>
    <w:rsid w:val="009D19CE"/>
    <w:rsid w:val="009D23A3"/>
    <w:rsid w:val="009D2669"/>
    <w:rsid w:val="009D28DB"/>
    <w:rsid w:val="009D6135"/>
    <w:rsid w:val="009D7F0E"/>
    <w:rsid w:val="009E1C69"/>
    <w:rsid w:val="009E21E1"/>
    <w:rsid w:val="009E3243"/>
    <w:rsid w:val="009E433B"/>
    <w:rsid w:val="009E5921"/>
    <w:rsid w:val="009E7240"/>
    <w:rsid w:val="009F05EB"/>
    <w:rsid w:val="009F19EA"/>
    <w:rsid w:val="009F33B7"/>
    <w:rsid w:val="009F3EBB"/>
    <w:rsid w:val="009F48E9"/>
    <w:rsid w:val="00A033EE"/>
    <w:rsid w:val="00A05743"/>
    <w:rsid w:val="00A06DF8"/>
    <w:rsid w:val="00A07E4C"/>
    <w:rsid w:val="00A1013D"/>
    <w:rsid w:val="00A113CC"/>
    <w:rsid w:val="00A12837"/>
    <w:rsid w:val="00A12EC5"/>
    <w:rsid w:val="00A1375F"/>
    <w:rsid w:val="00A1709B"/>
    <w:rsid w:val="00A208EB"/>
    <w:rsid w:val="00A22323"/>
    <w:rsid w:val="00A2234E"/>
    <w:rsid w:val="00A23BFC"/>
    <w:rsid w:val="00A24B1A"/>
    <w:rsid w:val="00A30B74"/>
    <w:rsid w:val="00A33879"/>
    <w:rsid w:val="00A34575"/>
    <w:rsid w:val="00A34B2B"/>
    <w:rsid w:val="00A36AA8"/>
    <w:rsid w:val="00A36D41"/>
    <w:rsid w:val="00A412DA"/>
    <w:rsid w:val="00A41B8B"/>
    <w:rsid w:val="00A468CD"/>
    <w:rsid w:val="00A5205B"/>
    <w:rsid w:val="00A56781"/>
    <w:rsid w:val="00A56A2E"/>
    <w:rsid w:val="00A577CD"/>
    <w:rsid w:val="00A57DD5"/>
    <w:rsid w:val="00A62531"/>
    <w:rsid w:val="00A6455D"/>
    <w:rsid w:val="00A646BA"/>
    <w:rsid w:val="00A70D85"/>
    <w:rsid w:val="00A724D4"/>
    <w:rsid w:val="00A72532"/>
    <w:rsid w:val="00A74093"/>
    <w:rsid w:val="00A7411C"/>
    <w:rsid w:val="00A74572"/>
    <w:rsid w:val="00A75504"/>
    <w:rsid w:val="00A76050"/>
    <w:rsid w:val="00A762E6"/>
    <w:rsid w:val="00A76B09"/>
    <w:rsid w:val="00A77F35"/>
    <w:rsid w:val="00A843D7"/>
    <w:rsid w:val="00A87FE8"/>
    <w:rsid w:val="00A900FC"/>
    <w:rsid w:val="00A90E89"/>
    <w:rsid w:val="00A92BE8"/>
    <w:rsid w:val="00A94095"/>
    <w:rsid w:val="00A95CF9"/>
    <w:rsid w:val="00AA105E"/>
    <w:rsid w:val="00AA28B3"/>
    <w:rsid w:val="00AA2E29"/>
    <w:rsid w:val="00AA2EC2"/>
    <w:rsid w:val="00AA36A9"/>
    <w:rsid w:val="00AA395C"/>
    <w:rsid w:val="00AA39CF"/>
    <w:rsid w:val="00AA67C8"/>
    <w:rsid w:val="00AA7F1D"/>
    <w:rsid w:val="00AB18FB"/>
    <w:rsid w:val="00AB5D6B"/>
    <w:rsid w:val="00AC186D"/>
    <w:rsid w:val="00AC5D37"/>
    <w:rsid w:val="00AC640A"/>
    <w:rsid w:val="00AC7020"/>
    <w:rsid w:val="00AD032F"/>
    <w:rsid w:val="00AD186C"/>
    <w:rsid w:val="00AD1DBE"/>
    <w:rsid w:val="00AD359D"/>
    <w:rsid w:val="00AD6891"/>
    <w:rsid w:val="00AD78DE"/>
    <w:rsid w:val="00AE041D"/>
    <w:rsid w:val="00AE1514"/>
    <w:rsid w:val="00AE3636"/>
    <w:rsid w:val="00AF19AC"/>
    <w:rsid w:val="00AF1EF9"/>
    <w:rsid w:val="00AF28FA"/>
    <w:rsid w:val="00AF3C32"/>
    <w:rsid w:val="00AF4A1E"/>
    <w:rsid w:val="00AF7B20"/>
    <w:rsid w:val="00AF7CFE"/>
    <w:rsid w:val="00B0119E"/>
    <w:rsid w:val="00B01266"/>
    <w:rsid w:val="00B024A5"/>
    <w:rsid w:val="00B02941"/>
    <w:rsid w:val="00B02D3D"/>
    <w:rsid w:val="00B05F9A"/>
    <w:rsid w:val="00B07421"/>
    <w:rsid w:val="00B07DEB"/>
    <w:rsid w:val="00B109C8"/>
    <w:rsid w:val="00B12E7C"/>
    <w:rsid w:val="00B13929"/>
    <w:rsid w:val="00B13E88"/>
    <w:rsid w:val="00B179F2"/>
    <w:rsid w:val="00B2221E"/>
    <w:rsid w:val="00B228C1"/>
    <w:rsid w:val="00B24E6E"/>
    <w:rsid w:val="00B259C9"/>
    <w:rsid w:val="00B25EC0"/>
    <w:rsid w:val="00B2615E"/>
    <w:rsid w:val="00B26D66"/>
    <w:rsid w:val="00B324E4"/>
    <w:rsid w:val="00B3427B"/>
    <w:rsid w:val="00B34EB5"/>
    <w:rsid w:val="00B4189A"/>
    <w:rsid w:val="00B42AB4"/>
    <w:rsid w:val="00B42F68"/>
    <w:rsid w:val="00B46BBE"/>
    <w:rsid w:val="00B47D0D"/>
    <w:rsid w:val="00B50C91"/>
    <w:rsid w:val="00B50FD0"/>
    <w:rsid w:val="00B510C2"/>
    <w:rsid w:val="00B51897"/>
    <w:rsid w:val="00B523E8"/>
    <w:rsid w:val="00B551F4"/>
    <w:rsid w:val="00B56080"/>
    <w:rsid w:val="00B5629C"/>
    <w:rsid w:val="00B5630B"/>
    <w:rsid w:val="00B56B3A"/>
    <w:rsid w:val="00B57EDA"/>
    <w:rsid w:val="00B60A16"/>
    <w:rsid w:val="00B659D4"/>
    <w:rsid w:val="00B66360"/>
    <w:rsid w:val="00B66B68"/>
    <w:rsid w:val="00B67370"/>
    <w:rsid w:val="00B70032"/>
    <w:rsid w:val="00B70ACF"/>
    <w:rsid w:val="00B71642"/>
    <w:rsid w:val="00B7191B"/>
    <w:rsid w:val="00B72E4A"/>
    <w:rsid w:val="00B734E7"/>
    <w:rsid w:val="00B73A90"/>
    <w:rsid w:val="00B751D7"/>
    <w:rsid w:val="00B76C58"/>
    <w:rsid w:val="00B77A66"/>
    <w:rsid w:val="00B81842"/>
    <w:rsid w:val="00B81D6F"/>
    <w:rsid w:val="00B83623"/>
    <w:rsid w:val="00B83883"/>
    <w:rsid w:val="00B84D7A"/>
    <w:rsid w:val="00B86C65"/>
    <w:rsid w:val="00B900F7"/>
    <w:rsid w:val="00B90C15"/>
    <w:rsid w:val="00B92A1E"/>
    <w:rsid w:val="00B940A1"/>
    <w:rsid w:val="00B94237"/>
    <w:rsid w:val="00B945B1"/>
    <w:rsid w:val="00B966A8"/>
    <w:rsid w:val="00B97131"/>
    <w:rsid w:val="00BA05C9"/>
    <w:rsid w:val="00BA0EA7"/>
    <w:rsid w:val="00BA110E"/>
    <w:rsid w:val="00BA23C0"/>
    <w:rsid w:val="00BA3727"/>
    <w:rsid w:val="00BA5BA8"/>
    <w:rsid w:val="00BA7918"/>
    <w:rsid w:val="00BA7F12"/>
    <w:rsid w:val="00BB51FD"/>
    <w:rsid w:val="00BC004B"/>
    <w:rsid w:val="00BC1A3F"/>
    <w:rsid w:val="00BC29E8"/>
    <w:rsid w:val="00BC32A2"/>
    <w:rsid w:val="00BC406D"/>
    <w:rsid w:val="00BC4ED6"/>
    <w:rsid w:val="00BD3364"/>
    <w:rsid w:val="00BD3535"/>
    <w:rsid w:val="00BD4A85"/>
    <w:rsid w:val="00BD50A6"/>
    <w:rsid w:val="00BD5889"/>
    <w:rsid w:val="00BE0A80"/>
    <w:rsid w:val="00BE0ACD"/>
    <w:rsid w:val="00BE1509"/>
    <w:rsid w:val="00BE37A7"/>
    <w:rsid w:val="00BE6CB7"/>
    <w:rsid w:val="00BE6E9D"/>
    <w:rsid w:val="00BF4499"/>
    <w:rsid w:val="00BF4664"/>
    <w:rsid w:val="00BF7BCE"/>
    <w:rsid w:val="00C01200"/>
    <w:rsid w:val="00C0197B"/>
    <w:rsid w:val="00C035DC"/>
    <w:rsid w:val="00C07785"/>
    <w:rsid w:val="00C101F1"/>
    <w:rsid w:val="00C10DA6"/>
    <w:rsid w:val="00C12CBC"/>
    <w:rsid w:val="00C12DF3"/>
    <w:rsid w:val="00C13202"/>
    <w:rsid w:val="00C13736"/>
    <w:rsid w:val="00C1377E"/>
    <w:rsid w:val="00C137E6"/>
    <w:rsid w:val="00C1435F"/>
    <w:rsid w:val="00C14C47"/>
    <w:rsid w:val="00C15B6B"/>
    <w:rsid w:val="00C15BD6"/>
    <w:rsid w:val="00C16A86"/>
    <w:rsid w:val="00C2369C"/>
    <w:rsid w:val="00C23B0E"/>
    <w:rsid w:val="00C24FA0"/>
    <w:rsid w:val="00C2503B"/>
    <w:rsid w:val="00C25EFE"/>
    <w:rsid w:val="00C2635B"/>
    <w:rsid w:val="00C333EC"/>
    <w:rsid w:val="00C354B9"/>
    <w:rsid w:val="00C35A3F"/>
    <w:rsid w:val="00C3681A"/>
    <w:rsid w:val="00C36E22"/>
    <w:rsid w:val="00C41CAC"/>
    <w:rsid w:val="00C4564B"/>
    <w:rsid w:val="00C46F40"/>
    <w:rsid w:val="00C47E27"/>
    <w:rsid w:val="00C50726"/>
    <w:rsid w:val="00C51094"/>
    <w:rsid w:val="00C526C1"/>
    <w:rsid w:val="00C53303"/>
    <w:rsid w:val="00C555CB"/>
    <w:rsid w:val="00C55A2C"/>
    <w:rsid w:val="00C55FBB"/>
    <w:rsid w:val="00C56377"/>
    <w:rsid w:val="00C568CE"/>
    <w:rsid w:val="00C56FA9"/>
    <w:rsid w:val="00C61B63"/>
    <w:rsid w:val="00C63A31"/>
    <w:rsid w:val="00C64DC7"/>
    <w:rsid w:val="00C66E4C"/>
    <w:rsid w:val="00C737C7"/>
    <w:rsid w:val="00C76065"/>
    <w:rsid w:val="00C766F0"/>
    <w:rsid w:val="00C80839"/>
    <w:rsid w:val="00C820E5"/>
    <w:rsid w:val="00C82702"/>
    <w:rsid w:val="00C82BE9"/>
    <w:rsid w:val="00C83358"/>
    <w:rsid w:val="00C856C6"/>
    <w:rsid w:val="00C85889"/>
    <w:rsid w:val="00C8699B"/>
    <w:rsid w:val="00C87891"/>
    <w:rsid w:val="00C87A20"/>
    <w:rsid w:val="00C90B25"/>
    <w:rsid w:val="00C9194F"/>
    <w:rsid w:val="00C91F8C"/>
    <w:rsid w:val="00C95C85"/>
    <w:rsid w:val="00C9752C"/>
    <w:rsid w:val="00CA0D67"/>
    <w:rsid w:val="00CA0F65"/>
    <w:rsid w:val="00CA2793"/>
    <w:rsid w:val="00CA351B"/>
    <w:rsid w:val="00CA4059"/>
    <w:rsid w:val="00CA4919"/>
    <w:rsid w:val="00CA737D"/>
    <w:rsid w:val="00CB00D1"/>
    <w:rsid w:val="00CB0E62"/>
    <w:rsid w:val="00CB1521"/>
    <w:rsid w:val="00CB1C4C"/>
    <w:rsid w:val="00CB31B3"/>
    <w:rsid w:val="00CB3573"/>
    <w:rsid w:val="00CB3D6A"/>
    <w:rsid w:val="00CB44D1"/>
    <w:rsid w:val="00CB4E1B"/>
    <w:rsid w:val="00CB4E83"/>
    <w:rsid w:val="00CB4ED6"/>
    <w:rsid w:val="00CB53EB"/>
    <w:rsid w:val="00CB723F"/>
    <w:rsid w:val="00CC5AAE"/>
    <w:rsid w:val="00CC767D"/>
    <w:rsid w:val="00CD297B"/>
    <w:rsid w:val="00CD412B"/>
    <w:rsid w:val="00CD44CC"/>
    <w:rsid w:val="00CD724C"/>
    <w:rsid w:val="00CD7D07"/>
    <w:rsid w:val="00CE382C"/>
    <w:rsid w:val="00CE43F0"/>
    <w:rsid w:val="00CE4DD4"/>
    <w:rsid w:val="00CE60C2"/>
    <w:rsid w:val="00CE7276"/>
    <w:rsid w:val="00CE7B04"/>
    <w:rsid w:val="00CF1D52"/>
    <w:rsid w:val="00CF54E4"/>
    <w:rsid w:val="00CF612E"/>
    <w:rsid w:val="00CF6189"/>
    <w:rsid w:val="00CF6AE2"/>
    <w:rsid w:val="00CF743A"/>
    <w:rsid w:val="00CF7507"/>
    <w:rsid w:val="00D0062F"/>
    <w:rsid w:val="00D006A4"/>
    <w:rsid w:val="00D0182E"/>
    <w:rsid w:val="00D019EE"/>
    <w:rsid w:val="00D044F8"/>
    <w:rsid w:val="00D05CB3"/>
    <w:rsid w:val="00D10715"/>
    <w:rsid w:val="00D10EFA"/>
    <w:rsid w:val="00D13653"/>
    <w:rsid w:val="00D143C1"/>
    <w:rsid w:val="00D1640D"/>
    <w:rsid w:val="00D16967"/>
    <w:rsid w:val="00D2085F"/>
    <w:rsid w:val="00D21574"/>
    <w:rsid w:val="00D235EB"/>
    <w:rsid w:val="00D253DD"/>
    <w:rsid w:val="00D256F2"/>
    <w:rsid w:val="00D25D42"/>
    <w:rsid w:val="00D30D59"/>
    <w:rsid w:val="00D31903"/>
    <w:rsid w:val="00D32C66"/>
    <w:rsid w:val="00D32D43"/>
    <w:rsid w:val="00D333E2"/>
    <w:rsid w:val="00D348BB"/>
    <w:rsid w:val="00D35355"/>
    <w:rsid w:val="00D3540A"/>
    <w:rsid w:val="00D3612C"/>
    <w:rsid w:val="00D36802"/>
    <w:rsid w:val="00D37B9D"/>
    <w:rsid w:val="00D37D12"/>
    <w:rsid w:val="00D42B8C"/>
    <w:rsid w:val="00D42CCB"/>
    <w:rsid w:val="00D43A4B"/>
    <w:rsid w:val="00D46F86"/>
    <w:rsid w:val="00D4729A"/>
    <w:rsid w:val="00D476C4"/>
    <w:rsid w:val="00D47D9B"/>
    <w:rsid w:val="00D47E74"/>
    <w:rsid w:val="00D50DCE"/>
    <w:rsid w:val="00D5176F"/>
    <w:rsid w:val="00D51F95"/>
    <w:rsid w:val="00D5270A"/>
    <w:rsid w:val="00D53F97"/>
    <w:rsid w:val="00D60FDD"/>
    <w:rsid w:val="00D65160"/>
    <w:rsid w:val="00D66F32"/>
    <w:rsid w:val="00D67BA0"/>
    <w:rsid w:val="00D70191"/>
    <w:rsid w:val="00D70249"/>
    <w:rsid w:val="00D70876"/>
    <w:rsid w:val="00D719D3"/>
    <w:rsid w:val="00D73ACC"/>
    <w:rsid w:val="00D77B71"/>
    <w:rsid w:val="00D80AAC"/>
    <w:rsid w:val="00D81A78"/>
    <w:rsid w:val="00D83259"/>
    <w:rsid w:val="00D84523"/>
    <w:rsid w:val="00D85C3C"/>
    <w:rsid w:val="00D90835"/>
    <w:rsid w:val="00D91451"/>
    <w:rsid w:val="00D940A6"/>
    <w:rsid w:val="00D94C87"/>
    <w:rsid w:val="00D957B7"/>
    <w:rsid w:val="00D96285"/>
    <w:rsid w:val="00DA3C2A"/>
    <w:rsid w:val="00DA5AB9"/>
    <w:rsid w:val="00DA5E62"/>
    <w:rsid w:val="00DB02A8"/>
    <w:rsid w:val="00DB0CD6"/>
    <w:rsid w:val="00DB3199"/>
    <w:rsid w:val="00DB3EDE"/>
    <w:rsid w:val="00DB6710"/>
    <w:rsid w:val="00DB6DA4"/>
    <w:rsid w:val="00DC23BF"/>
    <w:rsid w:val="00DC2DBF"/>
    <w:rsid w:val="00DC5223"/>
    <w:rsid w:val="00DC5A3E"/>
    <w:rsid w:val="00DC5E54"/>
    <w:rsid w:val="00DC742A"/>
    <w:rsid w:val="00DD011B"/>
    <w:rsid w:val="00DD013A"/>
    <w:rsid w:val="00DD0EE7"/>
    <w:rsid w:val="00DD0FDD"/>
    <w:rsid w:val="00DD1AC2"/>
    <w:rsid w:val="00DD2A10"/>
    <w:rsid w:val="00DD3526"/>
    <w:rsid w:val="00DD523F"/>
    <w:rsid w:val="00DD7C29"/>
    <w:rsid w:val="00DE0333"/>
    <w:rsid w:val="00DE409F"/>
    <w:rsid w:val="00DE4592"/>
    <w:rsid w:val="00DE5146"/>
    <w:rsid w:val="00DF0F6C"/>
    <w:rsid w:val="00DF151C"/>
    <w:rsid w:val="00DF2417"/>
    <w:rsid w:val="00DF6687"/>
    <w:rsid w:val="00DF797C"/>
    <w:rsid w:val="00DF7E5B"/>
    <w:rsid w:val="00DF7F54"/>
    <w:rsid w:val="00E002ED"/>
    <w:rsid w:val="00E00362"/>
    <w:rsid w:val="00E00973"/>
    <w:rsid w:val="00E01F13"/>
    <w:rsid w:val="00E02925"/>
    <w:rsid w:val="00E02934"/>
    <w:rsid w:val="00E02D37"/>
    <w:rsid w:val="00E036A3"/>
    <w:rsid w:val="00E0782B"/>
    <w:rsid w:val="00E1748A"/>
    <w:rsid w:val="00E21215"/>
    <w:rsid w:val="00E26EC1"/>
    <w:rsid w:val="00E31744"/>
    <w:rsid w:val="00E31AFD"/>
    <w:rsid w:val="00E32C90"/>
    <w:rsid w:val="00E3705A"/>
    <w:rsid w:val="00E409F1"/>
    <w:rsid w:val="00E40C73"/>
    <w:rsid w:val="00E41550"/>
    <w:rsid w:val="00E41C2E"/>
    <w:rsid w:val="00E41F41"/>
    <w:rsid w:val="00E4288B"/>
    <w:rsid w:val="00E44283"/>
    <w:rsid w:val="00E4437A"/>
    <w:rsid w:val="00E46458"/>
    <w:rsid w:val="00E530F2"/>
    <w:rsid w:val="00E545BB"/>
    <w:rsid w:val="00E5473B"/>
    <w:rsid w:val="00E55EED"/>
    <w:rsid w:val="00E56208"/>
    <w:rsid w:val="00E57B28"/>
    <w:rsid w:val="00E603A9"/>
    <w:rsid w:val="00E605E0"/>
    <w:rsid w:val="00E619A1"/>
    <w:rsid w:val="00E62104"/>
    <w:rsid w:val="00E62192"/>
    <w:rsid w:val="00E63AA2"/>
    <w:rsid w:val="00E6402D"/>
    <w:rsid w:val="00E64F1E"/>
    <w:rsid w:val="00E66CD3"/>
    <w:rsid w:val="00E713B7"/>
    <w:rsid w:val="00E72991"/>
    <w:rsid w:val="00E73AB8"/>
    <w:rsid w:val="00E7402B"/>
    <w:rsid w:val="00E74C54"/>
    <w:rsid w:val="00E77712"/>
    <w:rsid w:val="00E803A9"/>
    <w:rsid w:val="00E82A07"/>
    <w:rsid w:val="00E8343E"/>
    <w:rsid w:val="00E84D8F"/>
    <w:rsid w:val="00E84DA8"/>
    <w:rsid w:val="00E927DD"/>
    <w:rsid w:val="00E929D6"/>
    <w:rsid w:val="00E93265"/>
    <w:rsid w:val="00E93B71"/>
    <w:rsid w:val="00E93CBA"/>
    <w:rsid w:val="00E940A3"/>
    <w:rsid w:val="00E94A9A"/>
    <w:rsid w:val="00E96C53"/>
    <w:rsid w:val="00EA0F5C"/>
    <w:rsid w:val="00EA1AF9"/>
    <w:rsid w:val="00EA3B4A"/>
    <w:rsid w:val="00EA3CE1"/>
    <w:rsid w:val="00EA46CA"/>
    <w:rsid w:val="00EA4CDE"/>
    <w:rsid w:val="00EA5146"/>
    <w:rsid w:val="00EA5550"/>
    <w:rsid w:val="00EA6ACB"/>
    <w:rsid w:val="00EA7000"/>
    <w:rsid w:val="00EB013D"/>
    <w:rsid w:val="00EB058B"/>
    <w:rsid w:val="00EB0AEE"/>
    <w:rsid w:val="00EB15DA"/>
    <w:rsid w:val="00EB2A69"/>
    <w:rsid w:val="00EB3333"/>
    <w:rsid w:val="00EB3DE7"/>
    <w:rsid w:val="00EB40C0"/>
    <w:rsid w:val="00EB4277"/>
    <w:rsid w:val="00EB4896"/>
    <w:rsid w:val="00EB5BDB"/>
    <w:rsid w:val="00EB5E66"/>
    <w:rsid w:val="00EB5FA4"/>
    <w:rsid w:val="00EB6777"/>
    <w:rsid w:val="00EB6AAA"/>
    <w:rsid w:val="00EB7A03"/>
    <w:rsid w:val="00EB7F47"/>
    <w:rsid w:val="00EC033C"/>
    <w:rsid w:val="00EC07D0"/>
    <w:rsid w:val="00EC0973"/>
    <w:rsid w:val="00EC0C9A"/>
    <w:rsid w:val="00EC21C1"/>
    <w:rsid w:val="00EC4852"/>
    <w:rsid w:val="00EC7A35"/>
    <w:rsid w:val="00ED0747"/>
    <w:rsid w:val="00ED39E1"/>
    <w:rsid w:val="00ED4091"/>
    <w:rsid w:val="00ED4132"/>
    <w:rsid w:val="00ED4649"/>
    <w:rsid w:val="00ED4C0F"/>
    <w:rsid w:val="00ED5B1A"/>
    <w:rsid w:val="00ED7BA3"/>
    <w:rsid w:val="00ED7FB9"/>
    <w:rsid w:val="00EE14FE"/>
    <w:rsid w:val="00EE2F3B"/>
    <w:rsid w:val="00EE4632"/>
    <w:rsid w:val="00EE46F6"/>
    <w:rsid w:val="00EE4E43"/>
    <w:rsid w:val="00EE4EF1"/>
    <w:rsid w:val="00EF13BC"/>
    <w:rsid w:val="00EF196E"/>
    <w:rsid w:val="00EF4F8E"/>
    <w:rsid w:val="00EF54D6"/>
    <w:rsid w:val="00EF5517"/>
    <w:rsid w:val="00EF5911"/>
    <w:rsid w:val="00EF61FF"/>
    <w:rsid w:val="00EF67AA"/>
    <w:rsid w:val="00EF69BE"/>
    <w:rsid w:val="00EF6BCD"/>
    <w:rsid w:val="00EF70FD"/>
    <w:rsid w:val="00EF74B4"/>
    <w:rsid w:val="00F00E72"/>
    <w:rsid w:val="00F02077"/>
    <w:rsid w:val="00F02181"/>
    <w:rsid w:val="00F0289C"/>
    <w:rsid w:val="00F06F0E"/>
    <w:rsid w:val="00F100DE"/>
    <w:rsid w:val="00F11E0E"/>
    <w:rsid w:val="00F14DDD"/>
    <w:rsid w:val="00F15929"/>
    <w:rsid w:val="00F17682"/>
    <w:rsid w:val="00F17BE5"/>
    <w:rsid w:val="00F20B62"/>
    <w:rsid w:val="00F20D01"/>
    <w:rsid w:val="00F22E86"/>
    <w:rsid w:val="00F2372D"/>
    <w:rsid w:val="00F30319"/>
    <w:rsid w:val="00F31101"/>
    <w:rsid w:val="00F31CAE"/>
    <w:rsid w:val="00F32909"/>
    <w:rsid w:val="00F336B6"/>
    <w:rsid w:val="00F33808"/>
    <w:rsid w:val="00F37E6C"/>
    <w:rsid w:val="00F4009C"/>
    <w:rsid w:val="00F4168E"/>
    <w:rsid w:val="00F41C82"/>
    <w:rsid w:val="00F42536"/>
    <w:rsid w:val="00F42859"/>
    <w:rsid w:val="00F50B1D"/>
    <w:rsid w:val="00F5395D"/>
    <w:rsid w:val="00F5448D"/>
    <w:rsid w:val="00F546B9"/>
    <w:rsid w:val="00F5646A"/>
    <w:rsid w:val="00F569C1"/>
    <w:rsid w:val="00F579F6"/>
    <w:rsid w:val="00F60B3B"/>
    <w:rsid w:val="00F611BF"/>
    <w:rsid w:val="00F61E91"/>
    <w:rsid w:val="00F62322"/>
    <w:rsid w:val="00F63A05"/>
    <w:rsid w:val="00F65638"/>
    <w:rsid w:val="00F662D6"/>
    <w:rsid w:val="00F679D1"/>
    <w:rsid w:val="00F67ACF"/>
    <w:rsid w:val="00F71F8E"/>
    <w:rsid w:val="00F74374"/>
    <w:rsid w:val="00F74B55"/>
    <w:rsid w:val="00F76B7D"/>
    <w:rsid w:val="00F76FA0"/>
    <w:rsid w:val="00F80AB4"/>
    <w:rsid w:val="00F81010"/>
    <w:rsid w:val="00F81A30"/>
    <w:rsid w:val="00F81F57"/>
    <w:rsid w:val="00F82476"/>
    <w:rsid w:val="00F84953"/>
    <w:rsid w:val="00F860F5"/>
    <w:rsid w:val="00F9176F"/>
    <w:rsid w:val="00F942D5"/>
    <w:rsid w:val="00F946D0"/>
    <w:rsid w:val="00F95108"/>
    <w:rsid w:val="00F97739"/>
    <w:rsid w:val="00F97927"/>
    <w:rsid w:val="00F97ABB"/>
    <w:rsid w:val="00FA178B"/>
    <w:rsid w:val="00FA3412"/>
    <w:rsid w:val="00FA7526"/>
    <w:rsid w:val="00FB13EC"/>
    <w:rsid w:val="00FB212E"/>
    <w:rsid w:val="00FB21F4"/>
    <w:rsid w:val="00FB43B8"/>
    <w:rsid w:val="00FB6029"/>
    <w:rsid w:val="00FB6161"/>
    <w:rsid w:val="00FB6729"/>
    <w:rsid w:val="00FC0DBE"/>
    <w:rsid w:val="00FC4C66"/>
    <w:rsid w:val="00FC51A2"/>
    <w:rsid w:val="00FC5204"/>
    <w:rsid w:val="00FC72B4"/>
    <w:rsid w:val="00FD254A"/>
    <w:rsid w:val="00FD2BD4"/>
    <w:rsid w:val="00FD3151"/>
    <w:rsid w:val="00FD3E4F"/>
    <w:rsid w:val="00FD4211"/>
    <w:rsid w:val="00FD4D02"/>
    <w:rsid w:val="00FD518F"/>
    <w:rsid w:val="00FD6443"/>
    <w:rsid w:val="00FD7EC4"/>
    <w:rsid w:val="00FE2225"/>
    <w:rsid w:val="00FE3A2C"/>
    <w:rsid w:val="00FE6444"/>
    <w:rsid w:val="00FE7645"/>
    <w:rsid w:val="00FE7703"/>
    <w:rsid w:val="00FF0C0F"/>
    <w:rsid w:val="00FF1786"/>
    <w:rsid w:val="00FF41B4"/>
    <w:rsid w:val="00FF4D7B"/>
    <w:rsid w:val="00FF4D7F"/>
    <w:rsid w:val="00FF5D65"/>
    <w:rsid w:val="00FF5E05"/>
    <w:rsid w:val="00FF66B7"/>
    <w:rsid w:val="00FF7A63"/>
    <w:rsid w:val="0220455E"/>
    <w:rsid w:val="0E16EB96"/>
    <w:rsid w:val="118ACC73"/>
    <w:rsid w:val="12B930F9"/>
    <w:rsid w:val="1391404F"/>
    <w:rsid w:val="19AE2726"/>
    <w:rsid w:val="1E740D31"/>
    <w:rsid w:val="1ECC2D41"/>
    <w:rsid w:val="2A1930DD"/>
    <w:rsid w:val="2C838B5A"/>
    <w:rsid w:val="2F9C9CF4"/>
    <w:rsid w:val="31DF23F3"/>
    <w:rsid w:val="3D4B4C0D"/>
    <w:rsid w:val="515B75AB"/>
    <w:rsid w:val="51FD8EAB"/>
    <w:rsid w:val="52F16C4D"/>
    <w:rsid w:val="5A490A94"/>
    <w:rsid w:val="5C0258ED"/>
    <w:rsid w:val="5C0CAE73"/>
    <w:rsid w:val="5DA87ED4"/>
    <w:rsid w:val="5E29E731"/>
    <w:rsid w:val="62732381"/>
    <w:rsid w:val="673B4042"/>
    <w:rsid w:val="684ADDC7"/>
    <w:rsid w:val="6FD3EF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ACE9D"/>
  <w15:chartTrackingRefBased/>
  <w15:docId w15:val="{CD7BBF12-D18D-45F4-9B8F-3174A1AF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6CA5"/>
    <w:pPr>
      <w:suppressAutoHyphens/>
      <w:spacing w:before="60" w:after="60" w:line="276" w:lineRule="auto"/>
      <w:jc w:val="both"/>
    </w:pPr>
    <w:rPr>
      <w:rFonts w:eastAsia="Times New Roman" w:cs="Times New Roman"/>
      <w:szCs w:val="24"/>
      <w:lang w:eastAsia="cs-CZ"/>
    </w:rPr>
  </w:style>
  <w:style w:type="paragraph" w:styleId="Nadpis1">
    <w:name w:val="heading 1"/>
    <w:basedOn w:val="Normln"/>
    <w:next w:val="Normln"/>
    <w:link w:val="Nadpis1Char"/>
    <w:qFormat/>
    <w:rsid w:val="00B84D7A"/>
    <w:pPr>
      <w:keepNext/>
      <w:keepLines/>
      <w:numPr>
        <w:numId w:val="1"/>
      </w:numPr>
      <w:spacing w:before="0" w:after="240"/>
      <w:outlineLvl w:val="0"/>
    </w:pPr>
    <w:rPr>
      <w:b/>
      <w:sz w:val="26"/>
      <w:szCs w:val="32"/>
      <w:lang w:val="x-none" w:eastAsia="x-none"/>
    </w:rPr>
  </w:style>
  <w:style w:type="paragraph" w:styleId="Nadpis2">
    <w:name w:val="heading 2"/>
    <w:basedOn w:val="Normln"/>
    <w:next w:val="Normln"/>
    <w:link w:val="Nadpis2Char1"/>
    <w:uiPriority w:val="9"/>
    <w:qFormat/>
    <w:rsid w:val="00B84D7A"/>
    <w:pPr>
      <w:keepLines/>
      <w:numPr>
        <w:ilvl w:val="1"/>
        <w:numId w:val="1"/>
      </w:numPr>
      <w:spacing w:before="240" w:after="240"/>
      <w:outlineLvl w:val="1"/>
    </w:pPr>
    <w:rPr>
      <w:b/>
      <w:bCs/>
      <w:iCs/>
      <w:szCs w:val="22"/>
      <w:lang w:val="x-none" w:eastAsia="x-none"/>
    </w:rPr>
  </w:style>
  <w:style w:type="paragraph" w:styleId="Nadpis3">
    <w:name w:val="heading 3"/>
    <w:basedOn w:val="Normln"/>
    <w:next w:val="Normln"/>
    <w:link w:val="Nadpis3Char"/>
    <w:uiPriority w:val="9"/>
    <w:qFormat/>
    <w:rsid w:val="00B84D7A"/>
    <w:pPr>
      <w:keepLines/>
      <w:numPr>
        <w:ilvl w:val="2"/>
        <w:numId w:val="1"/>
      </w:numPr>
      <w:spacing w:before="240" w:after="240"/>
      <w:outlineLvl w:val="2"/>
    </w:pPr>
    <w:rPr>
      <w:b/>
      <w:iCs/>
      <w:szCs w:val="22"/>
      <w:lang w:eastAsia="x-none"/>
    </w:rPr>
  </w:style>
  <w:style w:type="paragraph" w:styleId="Nadpis4">
    <w:name w:val="heading 4"/>
    <w:basedOn w:val="Normln"/>
    <w:next w:val="Normln"/>
    <w:link w:val="Nadpis4Char"/>
    <w:uiPriority w:val="9"/>
    <w:unhideWhenUsed/>
    <w:qFormat/>
    <w:rsid w:val="00B84D7A"/>
    <w:pPr>
      <w:keepNext/>
      <w:numPr>
        <w:ilvl w:val="3"/>
        <w:numId w:val="1"/>
      </w:numPr>
      <w:spacing w:before="240"/>
      <w:outlineLvl w:val="3"/>
    </w:pPr>
    <w:rPr>
      <w:rFonts w:ascii="Cambria" w:hAnsi="Cambria"/>
      <w:b/>
      <w:bCs/>
      <w:szCs w:val="28"/>
      <w:lang w:val="x-none" w:eastAsia="x-none"/>
    </w:rPr>
  </w:style>
  <w:style w:type="paragraph" w:styleId="Nadpis5">
    <w:name w:val="heading 5"/>
    <w:basedOn w:val="Normln"/>
    <w:next w:val="Normln"/>
    <w:link w:val="Nadpis5Char"/>
    <w:uiPriority w:val="9"/>
    <w:unhideWhenUsed/>
    <w:qFormat/>
    <w:rsid w:val="00B84D7A"/>
    <w:pPr>
      <w:numPr>
        <w:ilvl w:val="4"/>
        <w:numId w:val="1"/>
      </w:numPr>
      <w:spacing w:before="240"/>
      <w:outlineLvl w:val="4"/>
    </w:pPr>
    <w:rPr>
      <w:b/>
      <w:bCs/>
      <w:i/>
      <w:iCs/>
      <w:sz w:val="26"/>
      <w:szCs w:val="26"/>
      <w:lang w:val="x-none" w:eastAsia="x-none"/>
    </w:rPr>
  </w:style>
  <w:style w:type="paragraph" w:styleId="Nadpis6">
    <w:name w:val="heading 6"/>
    <w:basedOn w:val="Normln"/>
    <w:next w:val="Normln"/>
    <w:link w:val="Nadpis6Char"/>
    <w:uiPriority w:val="9"/>
    <w:unhideWhenUsed/>
    <w:qFormat/>
    <w:rsid w:val="00B84D7A"/>
    <w:pPr>
      <w:numPr>
        <w:ilvl w:val="5"/>
        <w:numId w:val="1"/>
      </w:numPr>
      <w:spacing w:before="240"/>
      <w:outlineLvl w:val="5"/>
    </w:pPr>
    <w:rPr>
      <w:b/>
      <w:bCs/>
      <w:szCs w:val="22"/>
      <w:lang w:val="x-none" w:eastAsia="x-none"/>
    </w:rPr>
  </w:style>
  <w:style w:type="paragraph" w:styleId="Nadpis7">
    <w:name w:val="heading 7"/>
    <w:basedOn w:val="Normln"/>
    <w:next w:val="Normln"/>
    <w:link w:val="Nadpis7Char"/>
    <w:uiPriority w:val="9"/>
    <w:unhideWhenUsed/>
    <w:qFormat/>
    <w:rsid w:val="00B84D7A"/>
    <w:pPr>
      <w:numPr>
        <w:ilvl w:val="6"/>
        <w:numId w:val="1"/>
      </w:numPr>
      <w:spacing w:before="240"/>
      <w:outlineLvl w:val="6"/>
    </w:pPr>
    <w:rPr>
      <w:sz w:val="24"/>
      <w:lang w:val="x-none" w:eastAsia="x-none"/>
    </w:rPr>
  </w:style>
  <w:style w:type="paragraph" w:styleId="Nadpis8">
    <w:name w:val="heading 8"/>
    <w:basedOn w:val="Normln"/>
    <w:next w:val="Normln"/>
    <w:link w:val="Nadpis8Char"/>
    <w:uiPriority w:val="9"/>
    <w:unhideWhenUsed/>
    <w:qFormat/>
    <w:rsid w:val="00B84D7A"/>
    <w:pPr>
      <w:numPr>
        <w:ilvl w:val="7"/>
        <w:numId w:val="1"/>
      </w:numPr>
      <w:spacing w:before="240"/>
      <w:outlineLvl w:val="7"/>
    </w:pPr>
    <w:rPr>
      <w:i/>
      <w:iCs/>
      <w:sz w:val="24"/>
      <w:lang w:val="x-none" w:eastAsia="x-none"/>
    </w:rPr>
  </w:style>
  <w:style w:type="paragraph" w:styleId="Nadpis9">
    <w:name w:val="heading 9"/>
    <w:basedOn w:val="Normln"/>
    <w:next w:val="Normln"/>
    <w:link w:val="Nadpis9Char"/>
    <w:uiPriority w:val="9"/>
    <w:qFormat/>
    <w:rsid w:val="00B84D7A"/>
    <w:pPr>
      <w:numPr>
        <w:ilvl w:val="8"/>
        <w:numId w:val="1"/>
      </w:numPr>
      <w:spacing w:before="24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96CA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6CA5"/>
  </w:style>
  <w:style w:type="paragraph" w:styleId="Zpat">
    <w:name w:val="footer"/>
    <w:basedOn w:val="Normln"/>
    <w:link w:val="ZpatChar"/>
    <w:uiPriority w:val="99"/>
    <w:unhideWhenUsed/>
    <w:rsid w:val="00296CA5"/>
    <w:pPr>
      <w:tabs>
        <w:tab w:val="center" w:pos="4536"/>
        <w:tab w:val="right" w:pos="9072"/>
      </w:tabs>
      <w:spacing w:after="0" w:line="240" w:lineRule="auto"/>
    </w:pPr>
  </w:style>
  <w:style w:type="character" w:customStyle="1" w:styleId="ZpatChar">
    <w:name w:val="Zápatí Char"/>
    <w:basedOn w:val="Standardnpsmoodstavce"/>
    <w:link w:val="Zpat"/>
    <w:uiPriority w:val="99"/>
    <w:rsid w:val="00296CA5"/>
  </w:style>
  <w:style w:type="character" w:customStyle="1" w:styleId="value">
    <w:name w:val="value"/>
    <w:basedOn w:val="Standardnpsmoodstavce"/>
    <w:rsid w:val="00296CA5"/>
  </w:style>
  <w:style w:type="paragraph" w:styleId="Odstavecseseznamem">
    <w:name w:val="List Paragraph"/>
    <w:aliases w:val="Nad,Odstavec cíl se seznamem,Odstavec se seznamem5,Odstavec_muj,Odrážky,Odstavec se seznamem a odrážkou,1 úroveň Odstavec se seznamem,List Paragraph (Czech Tourism),text seznam,Odstavec se seznamem1,Odstavec se seznamem11,Odstavec"/>
    <w:basedOn w:val="Normln"/>
    <w:link w:val="OdstavecseseznamemChar"/>
    <w:uiPriority w:val="34"/>
    <w:qFormat/>
    <w:rsid w:val="00296CA5"/>
    <w:pPr>
      <w:suppressAutoHyphens w:val="0"/>
      <w:spacing w:before="0" w:after="160" w:line="259" w:lineRule="auto"/>
      <w:ind w:left="720"/>
      <w:contextualSpacing/>
      <w:jc w:val="left"/>
    </w:pPr>
    <w:rPr>
      <w:rFonts w:asciiTheme="minorHAnsi" w:eastAsiaTheme="minorHAnsi" w:hAnsiTheme="minorHAnsi" w:cstheme="minorBidi"/>
      <w:szCs w:val="22"/>
      <w:lang w:eastAsia="en-US"/>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text seznam Char"/>
    <w:link w:val="Odstavecseseznamem"/>
    <w:uiPriority w:val="34"/>
    <w:qFormat/>
    <w:locked/>
    <w:rsid w:val="00296CA5"/>
    <w:rPr>
      <w:rFonts w:asciiTheme="minorHAnsi" w:hAnsiTheme="minorHAnsi"/>
    </w:rPr>
  </w:style>
  <w:style w:type="table" w:styleId="Mkatabulky">
    <w:name w:val="Table Grid"/>
    <w:basedOn w:val="Normlntabulka"/>
    <w:uiPriority w:val="39"/>
    <w:rsid w:val="00296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qFormat/>
    <w:rsid w:val="00296CA5"/>
    <w:rPr>
      <w:color w:val="0563C1" w:themeColor="hyperlink"/>
      <w:u w:val="single"/>
    </w:rPr>
  </w:style>
  <w:style w:type="character" w:customStyle="1" w:styleId="Nadpis1Char">
    <w:name w:val="Nadpis 1 Char"/>
    <w:basedOn w:val="Standardnpsmoodstavce"/>
    <w:link w:val="Nadpis1"/>
    <w:rsid w:val="00B84D7A"/>
    <w:rPr>
      <w:rFonts w:eastAsia="Times New Roman" w:cs="Times New Roman"/>
      <w:b/>
      <w:sz w:val="26"/>
      <w:szCs w:val="32"/>
      <w:lang w:val="x-none" w:eastAsia="x-none"/>
    </w:rPr>
  </w:style>
  <w:style w:type="character" w:customStyle="1" w:styleId="Nadpis2Char">
    <w:name w:val="Nadpis 2 Char"/>
    <w:basedOn w:val="Standardnpsmoodstavce"/>
    <w:uiPriority w:val="9"/>
    <w:semiHidden/>
    <w:rsid w:val="00B84D7A"/>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rsid w:val="00B84D7A"/>
    <w:rPr>
      <w:rFonts w:eastAsia="Times New Roman" w:cs="Times New Roman"/>
      <w:b/>
      <w:iCs/>
      <w:lang w:eastAsia="x-none"/>
    </w:rPr>
  </w:style>
  <w:style w:type="character" w:customStyle="1" w:styleId="Nadpis4Char">
    <w:name w:val="Nadpis 4 Char"/>
    <w:basedOn w:val="Standardnpsmoodstavce"/>
    <w:link w:val="Nadpis4"/>
    <w:uiPriority w:val="9"/>
    <w:rsid w:val="00B84D7A"/>
    <w:rPr>
      <w:rFonts w:ascii="Cambria" w:eastAsia="Times New Roman" w:hAnsi="Cambria" w:cs="Times New Roman"/>
      <w:b/>
      <w:bCs/>
      <w:szCs w:val="28"/>
      <w:lang w:val="x-none" w:eastAsia="x-none"/>
    </w:rPr>
  </w:style>
  <w:style w:type="character" w:customStyle="1" w:styleId="Nadpis5Char">
    <w:name w:val="Nadpis 5 Char"/>
    <w:basedOn w:val="Standardnpsmoodstavce"/>
    <w:link w:val="Nadpis5"/>
    <w:uiPriority w:val="9"/>
    <w:rsid w:val="00B84D7A"/>
    <w:rPr>
      <w:rFonts w:eastAsia="Times New Roman" w:cs="Times New Roman"/>
      <w:b/>
      <w:bCs/>
      <w:i/>
      <w:iCs/>
      <w:sz w:val="26"/>
      <w:szCs w:val="26"/>
      <w:lang w:val="x-none" w:eastAsia="x-none"/>
    </w:rPr>
  </w:style>
  <w:style w:type="character" w:customStyle="1" w:styleId="Nadpis6Char">
    <w:name w:val="Nadpis 6 Char"/>
    <w:basedOn w:val="Standardnpsmoodstavce"/>
    <w:link w:val="Nadpis6"/>
    <w:uiPriority w:val="9"/>
    <w:rsid w:val="00B84D7A"/>
    <w:rPr>
      <w:rFonts w:eastAsia="Times New Roman" w:cs="Times New Roman"/>
      <w:b/>
      <w:bCs/>
      <w:lang w:val="x-none" w:eastAsia="x-none"/>
    </w:rPr>
  </w:style>
  <w:style w:type="character" w:customStyle="1" w:styleId="Nadpis7Char">
    <w:name w:val="Nadpis 7 Char"/>
    <w:basedOn w:val="Standardnpsmoodstavce"/>
    <w:link w:val="Nadpis7"/>
    <w:uiPriority w:val="9"/>
    <w:rsid w:val="00B84D7A"/>
    <w:rPr>
      <w:rFonts w:eastAsia="Times New Roman" w:cs="Times New Roman"/>
      <w:sz w:val="24"/>
      <w:szCs w:val="24"/>
      <w:lang w:val="x-none" w:eastAsia="x-none"/>
    </w:rPr>
  </w:style>
  <w:style w:type="character" w:customStyle="1" w:styleId="Nadpis8Char">
    <w:name w:val="Nadpis 8 Char"/>
    <w:basedOn w:val="Standardnpsmoodstavce"/>
    <w:link w:val="Nadpis8"/>
    <w:uiPriority w:val="9"/>
    <w:rsid w:val="00B84D7A"/>
    <w:rPr>
      <w:rFonts w:eastAsia="Times New Roman" w:cs="Times New Roman"/>
      <w:i/>
      <w:iCs/>
      <w:sz w:val="24"/>
      <w:szCs w:val="24"/>
      <w:lang w:val="x-none" w:eastAsia="x-none"/>
    </w:rPr>
  </w:style>
  <w:style w:type="character" w:customStyle="1" w:styleId="Nadpis9Char">
    <w:name w:val="Nadpis 9 Char"/>
    <w:basedOn w:val="Standardnpsmoodstavce"/>
    <w:link w:val="Nadpis9"/>
    <w:uiPriority w:val="9"/>
    <w:rsid w:val="00B84D7A"/>
    <w:rPr>
      <w:rFonts w:ascii="Cambria" w:eastAsia="Times New Roman" w:hAnsi="Cambria" w:cs="Times New Roman"/>
      <w:lang w:eastAsia="cs-CZ"/>
    </w:rPr>
  </w:style>
  <w:style w:type="character" w:customStyle="1" w:styleId="Nadpis2Char1">
    <w:name w:val="Nadpis 2 Char1"/>
    <w:link w:val="Nadpis2"/>
    <w:uiPriority w:val="9"/>
    <w:qFormat/>
    <w:rsid w:val="00B84D7A"/>
    <w:rPr>
      <w:rFonts w:eastAsia="Times New Roman" w:cs="Times New Roman"/>
      <w:b/>
      <w:bCs/>
      <w:iCs/>
      <w:lang w:val="x-none" w:eastAsia="x-none"/>
    </w:rPr>
  </w:style>
  <w:style w:type="character" w:styleId="Siln">
    <w:name w:val="Strong"/>
    <w:basedOn w:val="Standardnpsmoodstavce"/>
    <w:uiPriority w:val="22"/>
    <w:qFormat/>
    <w:rsid w:val="00B84D7A"/>
    <w:rPr>
      <w:b/>
      <w:bCs/>
    </w:rPr>
  </w:style>
  <w:style w:type="character" w:styleId="Odkaznakoment">
    <w:name w:val="annotation reference"/>
    <w:basedOn w:val="Standardnpsmoodstavce"/>
    <w:uiPriority w:val="99"/>
    <w:unhideWhenUsed/>
    <w:rsid w:val="000523D3"/>
    <w:rPr>
      <w:sz w:val="16"/>
      <w:szCs w:val="16"/>
    </w:rPr>
  </w:style>
  <w:style w:type="paragraph" w:styleId="Textkomente">
    <w:name w:val="annotation text"/>
    <w:basedOn w:val="Normln"/>
    <w:link w:val="TextkomenteChar"/>
    <w:uiPriority w:val="99"/>
    <w:unhideWhenUsed/>
    <w:rsid w:val="000523D3"/>
    <w:pPr>
      <w:suppressAutoHyphens w:val="0"/>
      <w:spacing w:before="0" w:after="160" w:line="240" w:lineRule="auto"/>
      <w:jc w:val="left"/>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0523D3"/>
    <w:rPr>
      <w:rFonts w:asciiTheme="minorHAnsi" w:hAnsiTheme="minorHAnsi"/>
      <w:sz w:val="20"/>
      <w:szCs w:val="20"/>
    </w:rPr>
  </w:style>
  <w:style w:type="paragraph" w:styleId="Textbubliny">
    <w:name w:val="Balloon Text"/>
    <w:basedOn w:val="Normln"/>
    <w:link w:val="TextbublinyChar"/>
    <w:uiPriority w:val="99"/>
    <w:semiHidden/>
    <w:unhideWhenUsed/>
    <w:rsid w:val="000523D3"/>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23D3"/>
    <w:rPr>
      <w:rFonts w:ascii="Segoe UI" w:eastAsia="Times New Roman" w:hAnsi="Segoe UI" w:cs="Segoe UI"/>
      <w:sz w:val="18"/>
      <w:szCs w:val="18"/>
      <w:lang w:eastAsia="cs-CZ"/>
    </w:rPr>
  </w:style>
  <w:style w:type="table" w:styleId="Svtltabulkasmkou1">
    <w:name w:val="Grid Table 1 Light"/>
    <w:basedOn w:val="Normlntabulka"/>
    <w:uiPriority w:val="46"/>
    <w:rsid w:val="00600A5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Zkladntext">
    <w:name w:val="Body Text"/>
    <w:basedOn w:val="Normln"/>
    <w:link w:val="ZkladntextChar"/>
    <w:uiPriority w:val="1"/>
    <w:qFormat/>
    <w:rsid w:val="003F0228"/>
    <w:pPr>
      <w:widowControl w:val="0"/>
      <w:suppressAutoHyphens w:val="0"/>
      <w:autoSpaceDE w:val="0"/>
      <w:autoSpaceDN w:val="0"/>
      <w:spacing w:before="0" w:after="0" w:line="240" w:lineRule="auto"/>
      <w:jc w:val="left"/>
    </w:pPr>
    <w:rPr>
      <w:rFonts w:ascii="Arial" w:eastAsia="Arial" w:hAnsi="Arial" w:cs="Arial"/>
      <w:sz w:val="19"/>
      <w:szCs w:val="19"/>
      <w:lang w:eastAsia="en-US"/>
    </w:rPr>
  </w:style>
  <w:style w:type="character" w:customStyle="1" w:styleId="ZkladntextChar">
    <w:name w:val="Základní text Char"/>
    <w:basedOn w:val="Standardnpsmoodstavce"/>
    <w:link w:val="Zkladntext"/>
    <w:uiPriority w:val="1"/>
    <w:rsid w:val="003F0228"/>
    <w:rPr>
      <w:rFonts w:ascii="Arial" w:eastAsia="Arial" w:hAnsi="Arial" w:cs="Arial"/>
      <w:sz w:val="19"/>
      <w:szCs w:val="19"/>
    </w:rPr>
  </w:style>
  <w:style w:type="paragraph" w:customStyle="1" w:styleId="lnek2">
    <w:name w:val="článek_2"/>
    <w:basedOn w:val="Normln"/>
    <w:next w:val="Normln"/>
    <w:qFormat/>
    <w:rsid w:val="00874CE8"/>
    <w:pPr>
      <w:keepNext/>
      <w:suppressAutoHyphens w:val="0"/>
      <w:spacing w:before="0" w:after="240" w:line="240" w:lineRule="auto"/>
      <w:jc w:val="center"/>
    </w:pPr>
    <w:rPr>
      <w:rFonts w:ascii="Arial" w:eastAsia="Calibri" w:hAnsi="Arial"/>
      <w:b/>
      <w:sz w:val="20"/>
      <w:szCs w:val="20"/>
      <w:u w:val="single"/>
      <w:lang w:eastAsia="en-US"/>
    </w:rPr>
  </w:style>
  <w:style w:type="paragraph" w:customStyle="1" w:styleId="lnek1">
    <w:name w:val="článek_1"/>
    <w:basedOn w:val="Normln"/>
    <w:next w:val="Normln"/>
    <w:qFormat/>
    <w:rsid w:val="00874CE8"/>
    <w:pPr>
      <w:keepNext/>
      <w:suppressAutoHyphens w:val="0"/>
      <w:spacing w:before="360" w:after="0" w:line="240" w:lineRule="auto"/>
      <w:jc w:val="center"/>
    </w:pPr>
    <w:rPr>
      <w:rFonts w:ascii="Arial" w:eastAsia="Calibri" w:hAnsi="Arial"/>
      <w:b/>
      <w:sz w:val="24"/>
      <w:szCs w:val="20"/>
      <w:lang w:eastAsia="en-US"/>
    </w:rPr>
  </w:style>
  <w:style w:type="paragraph" w:customStyle="1" w:styleId="AKFZFPreambule">
    <w:name w:val="AKFZF_Preambule"/>
    <w:qFormat/>
    <w:rsid w:val="00874CE8"/>
    <w:pPr>
      <w:numPr>
        <w:numId w:val="2"/>
      </w:numPr>
      <w:spacing w:after="100" w:line="288" w:lineRule="auto"/>
      <w:jc w:val="both"/>
    </w:pPr>
    <w:rPr>
      <w:rFonts w:ascii="Arial" w:eastAsia="Calibri" w:hAnsi="Arial" w:cs="Calibri"/>
    </w:rPr>
  </w:style>
  <w:style w:type="paragraph" w:customStyle="1" w:styleId="AKFZpreambule">
    <w:name w:val="AKFZ_preambule"/>
    <w:basedOn w:val="Normln"/>
    <w:link w:val="AKFZpreambuleChar"/>
    <w:qFormat/>
    <w:rsid w:val="00874CE8"/>
    <w:pPr>
      <w:tabs>
        <w:tab w:val="num" w:pos="680"/>
      </w:tabs>
      <w:suppressAutoHyphens w:val="0"/>
      <w:spacing w:before="0" w:after="100" w:line="288" w:lineRule="auto"/>
      <w:ind w:left="680" w:hanging="680"/>
    </w:pPr>
    <w:rPr>
      <w:rFonts w:ascii="Arial" w:eastAsia="Calibri" w:hAnsi="Arial" w:cs="Arial"/>
      <w:color w:val="000000" w:themeColor="text1"/>
      <w:szCs w:val="22"/>
    </w:rPr>
  </w:style>
  <w:style w:type="character" w:customStyle="1" w:styleId="AKFZpreambuleChar">
    <w:name w:val="AKFZ_preambule Char"/>
    <w:basedOn w:val="Standardnpsmoodstavce"/>
    <w:link w:val="AKFZpreambule"/>
    <w:rsid w:val="00874CE8"/>
    <w:rPr>
      <w:rFonts w:ascii="Arial" w:eastAsia="Calibri" w:hAnsi="Arial" w:cs="Arial"/>
      <w:color w:val="000000" w:themeColor="text1"/>
      <w:lang w:eastAsia="cs-CZ"/>
    </w:rPr>
  </w:style>
  <w:style w:type="paragraph" w:customStyle="1" w:styleId="Ods01">
    <w:name w:val="Ods01"/>
    <w:basedOn w:val="Normln"/>
    <w:rsid w:val="007A0E1F"/>
    <w:pPr>
      <w:suppressAutoHyphens w:val="0"/>
      <w:overflowPunct w:val="0"/>
      <w:autoSpaceDE w:val="0"/>
      <w:autoSpaceDN w:val="0"/>
      <w:adjustRightInd w:val="0"/>
      <w:spacing w:before="0" w:after="120" w:line="240" w:lineRule="auto"/>
      <w:ind w:left="709"/>
      <w:textAlignment w:val="baseline"/>
    </w:pPr>
    <w:rPr>
      <w:rFonts w:ascii="Arial" w:hAnsi="Arial" w:cs="Arial"/>
      <w:sz w:val="20"/>
      <w:szCs w:val="20"/>
      <w:lang w:eastAsia="en-US"/>
    </w:rPr>
  </w:style>
  <w:style w:type="paragraph" w:customStyle="1" w:styleId="Ods1">
    <w:name w:val="Ods1"/>
    <w:basedOn w:val="Normln"/>
    <w:rsid w:val="007A0E1F"/>
    <w:pPr>
      <w:suppressAutoHyphens w:val="0"/>
      <w:overflowPunct w:val="0"/>
      <w:autoSpaceDE w:val="0"/>
      <w:autoSpaceDN w:val="0"/>
      <w:adjustRightInd w:val="0"/>
      <w:spacing w:before="0" w:after="120" w:line="240" w:lineRule="auto"/>
      <w:ind w:left="851" w:hanging="426"/>
      <w:textAlignment w:val="baseline"/>
    </w:pPr>
    <w:rPr>
      <w:rFonts w:ascii="Arial" w:hAnsi="Arial" w:cs="Arial"/>
      <w:sz w:val="20"/>
      <w:szCs w:val="22"/>
      <w:lang w:eastAsia="en-US"/>
    </w:rPr>
  </w:style>
  <w:style w:type="paragraph" w:customStyle="1" w:styleId="ustanoven1">
    <w:name w:val="ustanovení_1"/>
    <w:basedOn w:val="Normln"/>
    <w:qFormat/>
    <w:rsid w:val="007A0E1F"/>
    <w:pPr>
      <w:suppressAutoHyphens w:val="0"/>
      <w:spacing w:before="0" w:after="120" w:line="240" w:lineRule="auto"/>
      <w:ind w:left="709" w:hanging="709"/>
    </w:pPr>
    <w:rPr>
      <w:rFonts w:ascii="Arial" w:eastAsia="Calibri" w:hAnsi="Arial"/>
      <w:sz w:val="20"/>
      <w:szCs w:val="20"/>
      <w:lang w:eastAsia="en-US"/>
    </w:rPr>
  </w:style>
  <w:style w:type="paragraph" w:customStyle="1" w:styleId="lneksmlouvy">
    <w:name w:val="článek_smlouvy"/>
    <w:basedOn w:val="Normln"/>
    <w:qFormat/>
    <w:rsid w:val="00E02D37"/>
    <w:pPr>
      <w:suppressAutoHyphens w:val="0"/>
      <w:spacing w:before="0" w:after="100" w:line="288" w:lineRule="auto"/>
    </w:pPr>
    <w:rPr>
      <w:rFonts w:ascii="Arial" w:eastAsia="Calibri" w:hAnsi="Arial" w:cs="Calibri"/>
      <w:szCs w:val="22"/>
      <w:lang w:eastAsia="en-US"/>
    </w:rPr>
  </w:style>
  <w:style w:type="paragraph" w:customStyle="1" w:styleId="Ustods1">
    <w:name w:val="Ust_ods1"/>
    <w:basedOn w:val="Normln"/>
    <w:next w:val="Normln"/>
    <w:qFormat/>
    <w:rsid w:val="006B391E"/>
    <w:pPr>
      <w:suppressAutoHyphens w:val="0"/>
      <w:spacing w:before="0" w:after="120" w:line="240" w:lineRule="auto"/>
      <w:ind w:left="1418" w:hanging="284"/>
    </w:pPr>
    <w:rPr>
      <w:rFonts w:ascii="Arial" w:eastAsia="Calibri" w:hAnsi="Arial"/>
      <w:sz w:val="20"/>
      <w:szCs w:val="20"/>
      <w:lang w:eastAsia="en-US"/>
    </w:rPr>
  </w:style>
  <w:style w:type="character" w:customStyle="1" w:styleId="datalabel">
    <w:name w:val="datalabel"/>
    <w:basedOn w:val="Standardnpsmoodstavce"/>
    <w:rsid w:val="00E929D6"/>
  </w:style>
  <w:style w:type="paragraph" w:styleId="Revize">
    <w:name w:val="Revision"/>
    <w:hidden/>
    <w:uiPriority w:val="99"/>
    <w:semiHidden/>
    <w:rsid w:val="00CF6AE2"/>
    <w:pPr>
      <w:spacing w:after="0" w:line="240" w:lineRule="auto"/>
    </w:pPr>
    <w:rPr>
      <w:rFonts w:eastAsia="Times New Roman" w:cs="Times New Roman"/>
      <w:szCs w:val="24"/>
      <w:lang w:eastAsia="cs-CZ"/>
    </w:rPr>
  </w:style>
  <w:style w:type="paragraph" w:styleId="Pedmtkomente">
    <w:name w:val="annotation subject"/>
    <w:basedOn w:val="Textkomente"/>
    <w:next w:val="Textkomente"/>
    <w:link w:val="PedmtkomenteChar"/>
    <w:uiPriority w:val="99"/>
    <w:semiHidden/>
    <w:unhideWhenUsed/>
    <w:rsid w:val="00323764"/>
    <w:pPr>
      <w:suppressAutoHyphens/>
      <w:spacing w:before="60" w:after="60"/>
      <w:jc w:val="both"/>
    </w:pPr>
    <w:rPr>
      <w:rFonts w:ascii="Calibri" w:eastAsia="Times New Roman" w:hAnsi="Calibri" w:cs="Times New Roman"/>
      <w:b/>
      <w:bCs/>
      <w:lang w:eastAsia="cs-CZ"/>
    </w:rPr>
  </w:style>
  <w:style w:type="character" w:customStyle="1" w:styleId="PedmtkomenteChar">
    <w:name w:val="Předmět komentáře Char"/>
    <w:basedOn w:val="TextkomenteChar"/>
    <w:link w:val="Pedmtkomente"/>
    <w:uiPriority w:val="99"/>
    <w:semiHidden/>
    <w:rsid w:val="00323764"/>
    <w:rPr>
      <w:rFonts w:asciiTheme="minorHAnsi" w:eastAsia="Times New Roman" w:hAnsiTheme="minorHAnsi" w:cs="Times New Roman"/>
      <w:b/>
      <w:bCs/>
      <w:sz w:val="20"/>
      <w:szCs w:val="20"/>
      <w:lang w:eastAsia="cs-CZ"/>
    </w:rPr>
  </w:style>
  <w:style w:type="paragraph" w:styleId="Bezmezer">
    <w:name w:val="No Spacing"/>
    <w:uiPriority w:val="1"/>
    <w:qFormat/>
    <w:rsid w:val="00EB7F47"/>
    <w:pPr>
      <w:spacing w:after="0" w:line="240" w:lineRule="auto"/>
    </w:pPr>
    <w:rPr>
      <w:rFonts w:ascii="Arial" w:eastAsia="Calibri" w:hAnsi="Arial" w:cs="Times New Roman"/>
      <w:sz w:val="20"/>
      <w:szCs w:val="20"/>
      <w:lang w:eastAsia="cs-CZ"/>
    </w:rPr>
  </w:style>
  <w:style w:type="paragraph" w:customStyle="1" w:styleId="Plohaustanoven">
    <w:name w:val="Příloha_ustanovení"/>
    <w:basedOn w:val="Normln"/>
    <w:next w:val="Normln"/>
    <w:qFormat/>
    <w:rsid w:val="00EB7F47"/>
    <w:pPr>
      <w:suppressAutoHyphens w:val="0"/>
      <w:spacing w:before="0" w:after="120" w:line="240" w:lineRule="auto"/>
      <w:ind w:left="709" w:hanging="709"/>
    </w:pPr>
    <w:rPr>
      <w:rFonts w:ascii="Arial" w:eastAsia="Calibri" w:hAnsi="Arial"/>
      <w:sz w:val="20"/>
      <w:szCs w:val="20"/>
      <w:lang w:eastAsia="en-US"/>
    </w:rPr>
  </w:style>
  <w:style w:type="numbering" w:customStyle="1" w:styleId="Aktulnseznam1">
    <w:name w:val="Aktuální seznam1"/>
    <w:uiPriority w:val="99"/>
    <w:rsid w:val="00010FAA"/>
    <w:pPr>
      <w:numPr>
        <w:numId w:val="26"/>
      </w:numPr>
    </w:pPr>
  </w:style>
  <w:style w:type="numbering" w:customStyle="1" w:styleId="Aktulnseznam2">
    <w:name w:val="Aktuální seznam2"/>
    <w:uiPriority w:val="99"/>
    <w:rsid w:val="00010FAA"/>
    <w:pPr>
      <w:numPr>
        <w:numId w:val="27"/>
      </w:numPr>
    </w:pPr>
  </w:style>
  <w:style w:type="numbering" w:customStyle="1" w:styleId="Aktulnseznam3">
    <w:name w:val="Aktuální seznam3"/>
    <w:uiPriority w:val="99"/>
    <w:rsid w:val="00010FAA"/>
    <w:pPr>
      <w:numPr>
        <w:numId w:val="28"/>
      </w:numPr>
    </w:pPr>
  </w:style>
  <w:style w:type="paragraph" w:customStyle="1" w:styleId="Plohanadpis2">
    <w:name w:val="Příloha_nadpis_2"/>
    <w:basedOn w:val="Normln"/>
    <w:next w:val="Normln"/>
    <w:qFormat/>
    <w:rsid w:val="00CD297B"/>
    <w:pPr>
      <w:keepNext/>
      <w:suppressAutoHyphens w:val="0"/>
      <w:spacing w:before="0" w:after="120" w:line="240" w:lineRule="auto"/>
      <w:jc w:val="center"/>
    </w:pPr>
    <w:rPr>
      <w:rFonts w:ascii="Arial" w:eastAsia="Calibri" w:hAnsi="Arial"/>
      <w:b/>
      <w:sz w:val="24"/>
      <w:szCs w:val="20"/>
      <w:lang w:eastAsia="en-US"/>
    </w:rPr>
  </w:style>
  <w:style w:type="paragraph" w:customStyle="1" w:styleId="odrkapismena">
    <w:name w:val="odrážka_pismena"/>
    <w:basedOn w:val="Normln"/>
    <w:rsid w:val="00CD297B"/>
    <w:pPr>
      <w:numPr>
        <w:numId w:val="29"/>
      </w:numPr>
      <w:suppressAutoHyphens w:val="0"/>
      <w:spacing w:line="240" w:lineRule="auto"/>
      <w:jc w:val="left"/>
    </w:pPr>
    <w:rPr>
      <w:rFonts w:ascii="Arial" w:hAnsi="Arial"/>
      <w:sz w:val="24"/>
      <w:szCs w:val="20"/>
    </w:rPr>
  </w:style>
  <w:style w:type="table" w:styleId="Tabulkaseznamu3zvraznn4">
    <w:name w:val="List Table 3 Accent 4"/>
    <w:basedOn w:val="Normlntabulka"/>
    <w:uiPriority w:val="48"/>
    <w:rsid w:val="00C36E22"/>
    <w:pPr>
      <w:spacing w:after="0" w:line="240" w:lineRule="auto"/>
    </w:pPr>
    <w:rPr>
      <w:rFonts w:asciiTheme="minorHAnsi" w:hAnsiTheme="minorHAns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paragraph" w:styleId="Textpoznpodarou">
    <w:name w:val="footnote text"/>
    <w:basedOn w:val="Normln"/>
    <w:link w:val="TextpoznpodarouChar"/>
    <w:uiPriority w:val="99"/>
    <w:semiHidden/>
    <w:unhideWhenUsed/>
    <w:rsid w:val="00CA0F65"/>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A0F65"/>
    <w:rPr>
      <w:rFonts w:eastAsia="Times New Roman" w:cs="Times New Roman"/>
      <w:sz w:val="20"/>
      <w:szCs w:val="20"/>
      <w:lang w:eastAsia="cs-CZ"/>
    </w:rPr>
  </w:style>
  <w:style w:type="character" w:styleId="Znakapoznpodarou">
    <w:name w:val="footnote reference"/>
    <w:uiPriority w:val="99"/>
    <w:unhideWhenUsed/>
    <w:rsid w:val="00CA0F65"/>
    <w:rPr>
      <w:vertAlign w:val="superscript"/>
    </w:rPr>
  </w:style>
  <w:style w:type="paragraph" w:customStyle="1" w:styleId="paragraph">
    <w:name w:val="paragraph"/>
    <w:basedOn w:val="Normln"/>
    <w:rsid w:val="001E033C"/>
    <w:pPr>
      <w:suppressAutoHyphens w:val="0"/>
      <w:spacing w:before="100" w:beforeAutospacing="1" w:after="100" w:afterAutospacing="1" w:line="240" w:lineRule="auto"/>
      <w:jc w:val="left"/>
    </w:pPr>
    <w:rPr>
      <w:rFonts w:ascii="Times New Roman" w:hAnsi="Times New Roman"/>
      <w:sz w:val="24"/>
    </w:rPr>
  </w:style>
  <w:style w:type="character" w:customStyle="1" w:styleId="normaltextrun">
    <w:name w:val="normaltextrun"/>
    <w:basedOn w:val="Standardnpsmoodstavce"/>
    <w:rsid w:val="001E033C"/>
  </w:style>
  <w:style w:type="character" w:customStyle="1" w:styleId="eop">
    <w:name w:val="eop"/>
    <w:basedOn w:val="Standardnpsmoodstavce"/>
    <w:rsid w:val="001E033C"/>
  </w:style>
  <w:style w:type="character" w:styleId="Nevyeenzmnka">
    <w:name w:val="Unresolved Mention"/>
    <w:basedOn w:val="Standardnpsmoodstavce"/>
    <w:uiPriority w:val="99"/>
    <w:semiHidden/>
    <w:unhideWhenUsed/>
    <w:rsid w:val="004001AD"/>
    <w:rPr>
      <w:color w:val="605E5C"/>
      <w:shd w:val="clear" w:color="auto" w:fill="E1DFDD"/>
    </w:rPr>
  </w:style>
  <w:style w:type="paragraph" w:styleId="Nzev">
    <w:name w:val="Title"/>
    <w:basedOn w:val="Normln"/>
    <w:next w:val="Normln"/>
    <w:link w:val="NzevChar"/>
    <w:uiPriority w:val="10"/>
    <w:qFormat/>
    <w:rsid w:val="003B12F6"/>
    <w:pPr>
      <w:suppressAutoHyphens w:val="0"/>
      <w:spacing w:before="0" w:after="80" w:line="240" w:lineRule="auto"/>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3B12F6"/>
    <w:rPr>
      <w:rFonts w:asciiTheme="majorHAnsi" w:eastAsiaTheme="majorEastAsia" w:hAnsiTheme="majorHAnsi" w:cstheme="majorBidi"/>
      <w:spacing w:val="-10"/>
      <w:kern w:val="28"/>
      <w:sz w:val="56"/>
      <w:szCs w:val="56"/>
      <w14:ligatures w14:val="standardContextual"/>
    </w:rPr>
  </w:style>
  <w:style w:type="paragraph" w:styleId="Podnadpis">
    <w:name w:val="Subtitle"/>
    <w:basedOn w:val="Normln"/>
    <w:next w:val="Normln"/>
    <w:link w:val="PodnadpisChar"/>
    <w:uiPriority w:val="11"/>
    <w:qFormat/>
    <w:rsid w:val="003B12F6"/>
    <w:pPr>
      <w:numPr>
        <w:ilvl w:val="1"/>
      </w:numPr>
      <w:suppressAutoHyphens w:val="0"/>
      <w:spacing w:before="0"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3B12F6"/>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itt">
    <w:name w:val="Quote"/>
    <w:basedOn w:val="Normln"/>
    <w:next w:val="Normln"/>
    <w:link w:val="CittChar"/>
    <w:uiPriority w:val="29"/>
    <w:qFormat/>
    <w:rsid w:val="003B12F6"/>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CittChar">
    <w:name w:val="Citát Char"/>
    <w:basedOn w:val="Standardnpsmoodstavce"/>
    <w:link w:val="Citt"/>
    <w:uiPriority w:val="29"/>
    <w:rsid w:val="003B12F6"/>
    <w:rPr>
      <w:rFonts w:asciiTheme="minorHAnsi" w:hAnsiTheme="minorHAnsi"/>
      <w:i/>
      <w:iCs/>
      <w:color w:val="404040" w:themeColor="text1" w:themeTint="BF"/>
      <w:kern w:val="2"/>
      <w:sz w:val="24"/>
      <w:szCs w:val="24"/>
      <w14:ligatures w14:val="standardContextual"/>
    </w:rPr>
  </w:style>
  <w:style w:type="character" w:styleId="Zdraznnintenzivn">
    <w:name w:val="Intense Emphasis"/>
    <w:basedOn w:val="Standardnpsmoodstavce"/>
    <w:uiPriority w:val="21"/>
    <w:qFormat/>
    <w:rsid w:val="003B12F6"/>
    <w:rPr>
      <w:i/>
      <w:iCs/>
      <w:color w:val="2F5496" w:themeColor="accent1" w:themeShade="BF"/>
    </w:rPr>
  </w:style>
  <w:style w:type="paragraph" w:styleId="Vrazncitt">
    <w:name w:val="Intense Quote"/>
    <w:basedOn w:val="Normln"/>
    <w:next w:val="Normln"/>
    <w:link w:val="VrazncittChar"/>
    <w:uiPriority w:val="30"/>
    <w:qFormat/>
    <w:rsid w:val="003B12F6"/>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lang w:eastAsia="en-US"/>
      <w14:ligatures w14:val="standardContextual"/>
    </w:rPr>
  </w:style>
  <w:style w:type="character" w:customStyle="1" w:styleId="VrazncittChar">
    <w:name w:val="Výrazný citát Char"/>
    <w:basedOn w:val="Standardnpsmoodstavce"/>
    <w:link w:val="Vrazncitt"/>
    <w:uiPriority w:val="30"/>
    <w:rsid w:val="003B12F6"/>
    <w:rPr>
      <w:rFonts w:asciiTheme="minorHAnsi" w:hAnsiTheme="minorHAnsi"/>
      <w:i/>
      <w:iCs/>
      <w:color w:val="2F5496" w:themeColor="accent1" w:themeShade="BF"/>
      <w:kern w:val="2"/>
      <w:sz w:val="24"/>
      <w:szCs w:val="24"/>
      <w14:ligatures w14:val="standardContextual"/>
    </w:rPr>
  </w:style>
  <w:style w:type="character" w:styleId="Odkazintenzivn">
    <w:name w:val="Intense Reference"/>
    <w:basedOn w:val="Standardnpsmoodstavce"/>
    <w:uiPriority w:val="32"/>
    <w:qFormat/>
    <w:rsid w:val="003B12F6"/>
    <w:rPr>
      <w:b/>
      <w:bCs/>
      <w:smallCaps/>
      <w:color w:val="2F5496" w:themeColor="accent1" w:themeShade="BF"/>
      <w:spacing w:val="5"/>
    </w:rPr>
  </w:style>
  <w:style w:type="character" w:styleId="Sledovanodkaz">
    <w:name w:val="FollowedHyperlink"/>
    <w:basedOn w:val="Standardnpsmoodstavce"/>
    <w:uiPriority w:val="99"/>
    <w:semiHidden/>
    <w:unhideWhenUsed/>
    <w:rsid w:val="003B12F6"/>
    <w:rPr>
      <w:color w:val="954F72" w:themeColor="followedHyperlink"/>
      <w:u w:val="single"/>
    </w:rPr>
  </w:style>
  <w:style w:type="paragraph" w:styleId="Zkladntextodsazen">
    <w:name w:val="Body Text Indent"/>
    <w:basedOn w:val="Normln"/>
    <w:link w:val="ZkladntextodsazenChar"/>
    <w:uiPriority w:val="99"/>
    <w:unhideWhenUsed/>
    <w:rsid w:val="009A7962"/>
    <w:pPr>
      <w:spacing w:after="120"/>
      <w:ind w:left="283"/>
    </w:pPr>
  </w:style>
  <w:style w:type="character" w:customStyle="1" w:styleId="ZkladntextodsazenChar">
    <w:name w:val="Základní text odsazený Char"/>
    <w:basedOn w:val="Standardnpsmoodstavce"/>
    <w:link w:val="Zkladntextodsazen"/>
    <w:uiPriority w:val="99"/>
    <w:rsid w:val="009A7962"/>
    <w:rPr>
      <w:rFonts w:eastAsia="Times New Roman" w:cs="Times New Roman"/>
      <w:szCs w:val="24"/>
      <w:lang w:eastAsia="cs-CZ"/>
    </w:rPr>
  </w:style>
  <w:style w:type="numbering" w:customStyle="1" w:styleId="Styl1">
    <w:name w:val="Styl1"/>
    <w:uiPriority w:val="99"/>
    <w:rsid w:val="0079638B"/>
    <w:pPr>
      <w:numPr>
        <w:numId w:val="34"/>
      </w:numPr>
    </w:pPr>
  </w:style>
  <w:style w:type="numbering" w:customStyle="1" w:styleId="Aktulnseznam4">
    <w:name w:val="Aktuální seznam4"/>
    <w:uiPriority w:val="99"/>
    <w:rsid w:val="00996052"/>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0777">
      <w:bodyDiv w:val="1"/>
      <w:marLeft w:val="0"/>
      <w:marRight w:val="0"/>
      <w:marTop w:val="0"/>
      <w:marBottom w:val="0"/>
      <w:divBdr>
        <w:top w:val="none" w:sz="0" w:space="0" w:color="auto"/>
        <w:left w:val="none" w:sz="0" w:space="0" w:color="auto"/>
        <w:bottom w:val="none" w:sz="0" w:space="0" w:color="auto"/>
        <w:right w:val="none" w:sz="0" w:space="0" w:color="auto"/>
      </w:divBdr>
    </w:div>
    <w:div w:id="431442042">
      <w:bodyDiv w:val="1"/>
      <w:marLeft w:val="0"/>
      <w:marRight w:val="0"/>
      <w:marTop w:val="0"/>
      <w:marBottom w:val="0"/>
      <w:divBdr>
        <w:top w:val="none" w:sz="0" w:space="0" w:color="auto"/>
        <w:left w:val="none" w:sz="0" w:space="0" w:color="auto"/>
        <w:bottom w:val="none" w:sz="0" w:space="0" w:color="auto"/>
        <w:right w:val="none" w:sz="0" w:space="0" w:color="auto"/>
      </w:divBdr>
    </w:div>
    <w:div w:id="994992804">
      <w:bodyDiv w:val="1"/>
      <w:marLeft w:val="0"/>
      <w:marRight w:val="0"/>
      <w:marTop w:val="0"/>
      <w:marBottom w:val="0"/>
      <w:divBdr>
        <w:top w:val="none" w:sz="0" w:space="0" w:color="auto"/>
        <w:left w:val="none" w:sz="0" w:space="0" w:color="auto"/>
        <w:bottom w:val="none" w:sz="0" w:space="0" w:color="auto"/>
        <w:right w:val="none" w:sz="0" w:space="0" w:color="auto"/>
      </w:divBdr>
    </w:div>
    <w:div w:id="1207569978">
      <w:bodyDiv w:val="1"/>
      <w:marLeft w:val="0"/>
      <w:marRight w:val="0"/>
      <w:marTop w:val="0"/>
      <w:marBottom w:val="0"/>
      <w:divBdr>
        <w:top w:val="none" w:sz="0" w:space="0" w:color="auto"/>
        <w:left w:val="none" w:sz="0" w:space="0" w:color="auto"/>
        <w:bottom w:val="none" w:sz="0" w:space="0" w:color="auto"/>
        <w:right w:val="none" w:sz="0" w:space="0" w:color="auto"/>
      </w:divBdr>
    </w:div>
    <w:div w:id="1320889193">
      <w:bodyDiv w:val="1"/>
      <w:marLeft w:val="0"/>
      <w:marRight w:val="0"/>
      <w:marTop w:val="0"/>
      <w:marBottom w:val="0"/>
      <w:divBdr>
        <w:top w:val="none" w:sz="0" w:space="0" w:color="auto"/>
        <w:left w:val="none" w:sz="0" w:space="0" w:color="auto"/>
        <w:bottom w:val="none" w:sz="0" w:space="0" w:color="auto"/>
        <w:right w:val="none" w:sz="0" w:space="0" w:color="auto"/>
      </w:divBdr>
      <w:divsChild>
        <w:div w:id="876353459">
          <w:marLeft w:val="0"/>
          <w:marRight w:val="0"/>
          <w:marTop w:val="0"/>
          <w:marBottom w:val="0"/>
          <w:divBdr>
            <w:top w:val="none" w:sz="0" w:space="0" w:color="auto"/>
            <w:left w:val="none" w:sz="0" w:space="0" w:color="auto"/>
            <w:bottom w:val="none" w:sz="0" w:space="0" w:color="auto"/>
            <w:right w:val="none" w:sz="0" w:space="0" w:color="auto"/>
          </w:divBdr>
        </w:div>
        <w:div w:id="992297665">
          <w:marLeft w:val="0"/>
          <w:marRight w:val="0"/>
          <w:marTop w:val="0"/>
          <w:marBottom w:val="0"/>
          <w:divBdr>
            <w:top w:val="none" w:sz="0" w:space="0" w:color="auto"/>
            <w:left w:val="none" w:sz="0" w:space="0" w:color="auto"/>
            <w:bottom w:val="none" w:sz="0" w:space="0" w:color="auto"/>
            <w:right w:val="none" w:sz="0" w:space="0" w:color="auto"/>
          </w:divBdr>
        </w:div>
      </w:divsChild>
    </w:div>
    <w:div w:id="1922640299">
      <w:bodyDiv w:val="1"/>
      <w:marLeft w:val="0"/>
      <w:marRight w:val="0"/>
      <w:marTop w:val="0"/>
      <w:marBottom w:val="0"/>
      <w:divBdr>
        <w:top w:val="none" w:sz="0" w:space="0" w:color="auto"/>
        <w:left w:val="none" w:sz="0" w:space="0" w:color="auto"/>
        <w:bottom w:val="none" w:sz="0" w:space="0" w:color="auto"/>
        <w:right w:val="none" w:sz="0" w:space="0" w:color="auto"/>
      </w:divBdr>
      <w:divsChild>
        <w:div w:id="271326095">
          <w:marLeft w:val="0"/>
          <w:marRight w:val="0"/>
          <w:marTop w:val="0"/>
          <w:marBottom w:val="0"/>
          <w:divBdr>
            <w:top w:val="none" w:sz="0" w:space="0" w:color="auto"/>
            <w:left w:val="none" w:sz="0" w:space="0" w:color="auto"/>
            <w:bottom w:val="none" w:sz="0" w:space="0" w:color="auto"/>
            <w:right w:val="none" w:sz="0" w:space="0" w:color="auto"/>
          </w:divBdr>
        </w:div>
        <w:div w:id="1474179619">
          <w:marLeft w:val="0"/>
          <w:marRight w:val="0"/>
          <w:marTop w:val="0"/>
          <w:marBottom w:val="0"/>
          <w:divBdr>
            <w:top w:val="none" w:sz="0" w:space="0" w:color="auto"/>
            <w:left w:val="none" w:sz="0" w:space="0" w:color="auto"/>
            <w:bottom w:val="none" w:sz="0" w:space="0" w:color="auto"/>
            <w:right w:val="none" w:sz="0" w:space="0" w:color="auto"/>
          </w:divBdr>
        </w:div>
        <w:div w:id="1636594816">
          <w:marLeft w:val="0"/>
          <w:marRight w:val="0"/>
          <w:marTop w:val="0"/>
          <w:marBottom w:val="0"/>
          <w:divBdr>
            <w:top w:val="none" w:sz="0" w:space="0" w:color="auto"/>
            <w:left w:val="none" w:sz="0" w:space="0" w:color="auto"/>
            <w:bottom w:val="none" w:sz="0" w:space="0" w:color="auto"/>
            <w:right w:val="none" w:sz="0" w:space="0" w:color="auto"/>
          </w:divBdr>
        </w:div>
        <w:div w:id="1810781496">
          <w:marLeft w:val="0"/>
          <w:marRight w:val="0"/>
          <w:marTop w:val="0"/>
          <w:marBottom w:val="0"/>
          <w:divBdr>
            <w:top w:val="none" w:sz="0" w:space="0" w:color="auto"/>
            <w:left w:val="none" w:sz="0" w:space="0" w:color="auto"/>
            <w:bottom w:val="none" w:sz="0" w:space="0" w:color="auto"/>
            <w:right w:val="none" w:sz="0" w:space="0" w:color="auto"/>
          </w:divBdr>
          <w:divsChild>
            <w:div w:id="168061905">
              <w:marLeft w:val="0"/>
              <w:marRight w:val="0"/>
              <w:marTop w:val="0"/>
              <w:marBottom w:val="0"/>
              <w:divBdr>
                <w:top w:val="none" w:sz="0" w:space="0" w:color="auto"/>
                <w:left w:val="none" w:sz="0" w:space="0" w:color="auto"/>
                <w:bottom w:val="none" w:sz="0" w:space="0" w:color="auto"/>
                <w:right w:val="none" w:sz="0" w:space="0" w:color="auto"/>
              </w:divBdr>
            </w:div>
            <w:div w:id="718700399">
              <w:marLeft w:val="0"/>
              <w:marRight w:val="0"/>
              <w:marTop w:val="0"/>
              <w:marBottom w:val="0"/>
              <w:divBdr>
                <w:top w:val="none" w:sz="0" w:space="0" w:color="auto"/>
                <w:left w:val="none" w:sz="0" w:space="0" w:color="auto"/>
                <w:bottom w:val="none" w:sz="0" w:space="0" w:color="auto"/>
                <w:right w:val="none" w:sz="0" w:space="0" w:color="auto"/>
              </w:divBdr>
            </w:div>
            <w:div w:id="1471558876">
              <w:marLeft w:val="0"/>
              <w:marRight w:val="0"/>
              <w:marTop w:val="0"/>
              <w:marBottom w:val="0"/>
              <w:divBdr>
                <w:top w:val="none" w:sz="0" w:space="0" w:color="auto"/>
                <w:left w:val="none" w:sz="0" w:space="0" w:color="auto"/>
                <w:bottom w:val="none" w:sz="0" w:space="0" w:color="auto"/>
                <w:right w:val="none" w:sz="0" w:space="0" w:color="auto"/>
              </w:divBdr>
            </w:div>
            <w:div w:id="1949004689">
              <w:marLeft w:val="0"/>
              <w:marRight w:val="0"/>
              <w:marTop w:val="0"/>
              <w:marBottom w:val="0"/>
              <w:divBdr>
                <w:top w:val="none" w:sz="0" w:space="0" w:color="auto"/>
                <w:left w:val="none" w:sz="0" w:space="0" w:color="auto"/>
                <w:bottom w:val="none" w:sz="0" w:space="0" w:color="auto"/>
                <w:right w:val="none" w:sz="0" w:space="0" w:color="auto"/>
              </w:divBdr>
            </w:div>
            <w:div w:id="1983268352">
              <w:marLeft w:val="0"/>
              <w:marRight w:val="0"/>
              <w:marTop w:val="0"/>
              <w:marBottom w:val="0"/>
              <w:divBdr>
                <w:top w:val="none" w:sz="0" w:space="0" w:color="auto"/>
                <w:left w:val="none" w:sz="0" w:space="0" w:color="auto"/>
                <w:bottom w:val="none" w:sz="0" w:space="0" w:color="auto"/>
                <w:right w:val="none" w:sz="0" w:space="0" w:color="auto"/>
              </w:divBdr>
            </w:div>
          </w:divsChild>
        </w:div>
        <w:div w:id="1955671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hart@lmelectric.cz" TargetMode="External"/><Relationship Id="rId18" Type="http://schemas.openxmlformats.org/officeDocument/2006/relationships/hyperlink" Target="mailto:jan.javorsky@2zsjh.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trucovsky@jh.cz" TargetMode="External"/><Relationship Id="rId17" Type="http://schemas.openxmlformats.org/officeDocument/2006/relationships/hyperlink" Target="mailto:strucovsky@jh.cz" TargetMode="External"/><Relationship Id="rId2" Type="http://schemas.openxmlformats.org/officeDocument/2006/relationships/customXml" Target="../customXml/item2.xml"/><Relationship Id="rId16" Type="http://schemas.openxmlformats.org/officeDocument/2006/relationships/hyperlink" Target="https://edu.gov.cz/digitalizujeme/standard-konektivity-sko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on@jh.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odatelna@jh.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inhart@lmelectr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ydukova@lmelectric.cz"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bcabb91c49d898102c3b8322e5b9198f">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68915eb040869921f2199346a6308b9f"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75C7D-8C65-4226-B84A-192D0C2320CE}">
  <ds:schemaRefs>
    <ds:schemaRef ds:uri="http://schemas.openxmlformats.org/officeDocument/2006/bibliography"/>
  </ds:schemaRefs>
</ds:datastoreItem>
</file>

<file path=customXml/itemProps2.xml><?xml version="1.0" encoding="utf-8"?>
<ds:datastoreItem xmlns:ds="http://schemas.openxmlformats.org/officeDocument/2006/customXml" ds:itemID="{C347DC5D-8A3B-41AC-9844-D7FB7964D0A0}">
  <ds:schemaRefs>
    <ds:schemaRef ds:uri="http://schemas.microsoft.com/office/2006/metadata/properties"/>
    <ds:schemaRef ds:uri="http://schemas.microsoft.com/office/infopath/2007/PartnerControls"/>
    <ds:schemaRef ds:uri="fec94dd0-9337-497f-86bf-5de45be28419"/>
  </ds:schemaRefs>
</ds:datastoreItem>
</file>

<file path=customXml/itemProps3.xml><?xml version="1.0" encoding="utf-8"?>
<ds:datastoreItem xmlns:ds="http://schemas.openxmlformats.org/officeDocument/2006/customXml" ds:itemID="{3DF0D6C0-094C-4F54-8C43-D021AED2476B}">
  <ds:schemaRefs>
    <ds:schemaRef ds:uri="http://schemas.microsoft.com/sharepoint/v3/contenttype/forms"/>
  </ds:schemaRefs>
</ds:datastoreItem>
</file>

<file path=customXml/itemProps4.xml><?xml version="1.0" encoding="utf-8"?>
<ds:datastoreItem xmlns:ds="http://schemas.openxmlformats.org/officeDocument/2006/customXml" ds:itemID="{BD691B75-3CCF-44D2-87B7-64A828FA0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22</Pages>
  <Words>8467</Words>
  <Characters>49959</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58310</CharactersWithSpaces>
  <SharedDoc>false</SharedDoc>
  <HLinks>
    <vt:vector size="18" baseType="variant">
      <vt:variant>
        <vt:i4>2031632</vt:i4>
      </vt:variant>
      <vt:variant>
        <vt:i4>6</vt:i4>
      </vt:variant>
      <vt:variant>
        <vt:i4>0</vt:i4>
      </vt:variant>
      <vt:variant>
        <vt:i4>5</vt:i4>
      </vt:variant>
      <vt:variant>
        <vt:lpwstr>https://edu.gov.cz/digitalizujeme/standard-konektivity-skol/</vt:lpwstr>
      </vt:variant>
      <vt:variant>
        <vt:lpwstr>prokazani</vt:lpwstr>
      </vt:variant>
      <vt:variant>
        <vt:i4>5636202</vt:i4>
      </vt:variant>
      <vt:variant>
        <vt:i4>3</vt:i4>
      </vt:variant>
      <vt:variant>
        <vt:i4>0</vt:i4>
      </vt:variant>
      <vt:variant>
        <vt:i4>5</vt:i4>
      </vt:variant>
      <vt:variant>
        <vt:lpwstr>mailto:strucovsky@jh.cz</vt:lpwstr>
      </vt:variant>
      <vt:variant>
        <vt:lpwstr/>
      </vt:variant>
      <vt:variant>
        <vt:i4>3014674</vt:i4>
      </vt:variant>
      <vt:variant>
        <vt:i4>0</vt:i4>
      </vt:variant>
      <vt:variant>
        <vt:i4>0</vt:i4>
      </vt:variant>
      <vt:variant>
        <vt:i4>5</vt:i4>
      </vt:variant>
      <vt:variant>
        <vt:lpwstr>mailto:hron@jh.cz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Matějů, Zuzana</cp:lastModifiedBy>
  <cp:revision>649</cp:revision>
  <cp:lastPrinted>2023-09-04T17:51:00Z</cp:lastPrinted>
  <dcterms:created xsi:type="dcterms:W3CDTF">2025-03-17T12:34:00Z</dcterms:created>
  <dcterms:modified xsi:type="dcterms:W3CDTF">2026-06-15T08:14:00Z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MediaServiceImageTags">
    <vt:lpwstr/>
  </property>
</Properties>
</file>