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5CD" w:rsidRDefault="002935CD" w:rsidP="002935CD">
      <w:pPr>
        <w:spacing w:after="120" w:line="240" w:lineRule="auto"/>
        <w:jc w:val="center"/>
        <w:rPr>
          <w:rFonts w:ascii="Times New Roman" w:hAnsi="Times New Roman"/>
          <w:b/>
          <w:sz w:val="28"/>
          <w:szCs w:val="28"/>
        </w:rPr>
      </w:pPr>
      <w:bookmarkStart w:id="0" w:name="_GoBack"/>
      <w:bookmarkEnd w:id="0"/>
      <w:r>
        <w:rPr>
          <w:rFonts w:ascii="Times New Roman" w:hAnsi="Times New Roman"/>
          <w:b/>
          <w:sz w:val="28"/>
          <w:szCs w:val="28"/>
        </w:rPr>
        <w:t>Smlouva o nájmu prostoru sloužícího k podnikání</w:t>
      </w:r>
    </w:p>
    <w:p w:rsidR="002935CD" w:rsidRPr="001E401E" w:rsidRDefault="002935CD" w:rsidP="002935CD">
      <w:pPr>
        <w:spacing w:after="120" w:line="240" w:lineRule="auto"/>
        <w:jc w:val="center"/>
        <w:rPr>
          <w:rFonts w:ascii="Times New Roman" w:hAnsi="Times New Roman"/>
          <w:b/>
        </w:rPr>
      </w:pPr>
      <w:proofErr w:type="gramStart"/>
      <w:r w:rsidRPr="001E401E">
        <w:rPr>
          <w:rFonts w:ascii="Times New Roman" w:hAnsi="Times New Roman"/>
          <w:b/>
        </w:rPr>
        <w:t>( ID</w:t>
      </w:r>
      <w:proofErr w:type="gramEnd"/>
      <w:r w:rsidRPr="001E401E">
        <w:rPr>
          <w:rFonts w:ascii="Times New Roman" w:hAnsi="Times New Roman"/>
          <w:b/>
        </w:rPr>
        <w:t xml:space="preserve">: </w:t>
      </w:r>
      <w:proofErr w:type="gramStart"/>
      <w:r>
        <w:rPr>
          <w:rFonts w:ascii="Times New Roman" w:hAnsi="Times New Roman"/>
          <w:b/>
        </w:rPr>
        <w:t>1700803</w:t>
      </w:r>
      <w:r w:rsidRPr="001E401E">
        <w:rPr>
          <w:rFonts w:ascii="Times New Roman" w:hAnsi="Times New Roman"/>
          <w:b/>
        </w:rPr>
        <w:t xml:space="preserve"> )</w:t>
      </w:r>
      <w:proofErr w:type="gramEnd"/>
    </w:p>
    <w:p w:rsidR="002935CD" w:rsidRPr="00DF610D" w:rsidRDefault="002935CD" w:rsidP="002935CD">
      <w:pPr>
        <w:spacing w:after="0" w:line="240" w:lineRule="auto"/>
        <w:jc w:val="center"/>
        <w:rPr>
          <w:rFonts w:ascii="Times New Roman" w:hAnsi="Times New Roman"/>
          <w:sz w:val="24"/>
          <w:szCs w:val="24"/>
        </w:rPr>
      </w:pPr>
      <w:r w:rsidRPr="00DF610D">
        <w:rPr>
          <w:rFonts w:ascii="Times New Roman" w:hAnsi="Times New Roman"/>
          <w:color w:val="000000"/>
          <w:sz w:val="24"/>
          <w:szCs w:val="24"/>
        </w:rPr>
        <w:t>kterou níže uvedeného dne, měsíce a roku</w:t>
      </w:r>
    </w:p>
    <w:p w:rsidR="002935CD" w:rsidRDefault="002935CD" w:rsidP="002935CD">
      <w:pPr>
        <w:spacing w:after="0" w:line="240" w:lineRule="auto"/>
        <w:jc w:val="center"/>
        <w:rPr>
          <w:rFonts w:ascii="Times New Roman" w:hAnsi="Times New Roman"/>
          <w:sz w:val="24"/>
          <w:szCs w:val="24"/>
        </w:rPr>
      </w:pPr>
      <w:r w:rsidRPr="007E2548">
        <w:rPr>
          <w:rFonts w:ascii="Times New Roman" w:hAnsi="Times New Roman"/>
          <w:sz w:val="24"/>
          <w:szCs w:val="24"/>
        </w:rPr>
        <w:t>podle §</w:t>
      </w:r>
      <w:r>
        <w:rPr>
          <w:rFonts w:ascii="Times New Roman" w:hAnsi="Times New Roman"/>
          <w:sz w:val="24"/>
          <w:szCs w:val="24"/>
        </w:rPr>
        <w:t xml:space="preserve"> </w:t>
      </w:r>
      <w:r w:rsidRPr="007E2548">
        <w:rPr>
          <w:rFonts w:ascii="Times New Roman" w:hAnsi="Times New Roman"/>
          <w:sz w:val="24"/>
          <w:szCs w:val="24"/>
        </w:rPr>
        <w:t>2302 a násl. zák. č. 89/2012 Sb., občanský zákoník</w:t>
      </w:r>
      <w:r>
        <w:rPr>
          <w:rFonts w:ascii="Times New Roman" w:hAnsi="Times New Roman"/>
          <w:sz w:val="24"/>
          <w:szCs w:val="24"/>
        </w:rPr>
        <w:t>, ve znění pozdějších předpisů</w:t>
      </w:r>
      <w:r w:rsidRPr="007E2548">
        <w:rPr>
          <w:rFonts w:ascii="Times New Roman" w:hAnsi="Times New Roman"/>
          <w:sz w:val="24"/>
          <w:szCs w:val="24"/>
        </w:rPr>
        <w:t xml:space="preserve"> (dále jen „NOZ“), uzavřely</w:t>
      </w:r>
    </w:p>
    <w:p w:rsidR="002935CD" w:rsidRDefault="002935CD" w:rsidP="002935CD">
      <w:pPr>
        <w:spacing w:after="0" w:line="240" w:lineRule="auto"/>
        <w:jc w:val="center"/>
        <w:rPr>
          <w:rFonts w:ascii="Times New Roman" w:hAnsi="Times New Roman"/>
          <w:sz w:val="24"/>
          <w:szCs w:val="24"/>
        </w:rPr>
      </w:pPr>
    </w:p>
    <w:p w:rsidR="002935CD" w:rsidRDefault="002935CD" w:rsidP="002935CD">
      <w:pPr>
        <w:spacing w:after="0" w:line="240" w:lineRule="auto"/>
        <w:rPr>
          <w:rFonts w:ascii="Times New Roman" w:hAnsi="Times New Roman"/>
          <w:sz w:val="24"/>
          <w:szCs w:val="24"/>
        </w:rPr>
      </w:pPr>
      <w:r>
        <w:rPr>
          <w:rFonts w:ascii="Times New Roman" w:hAnsi="Times New Roman"/>
          <w:sz w:val="24"/>
          <w:szCs w:val="24"/>
        </w:rPr>
        <w:t>smluvní strany:</w:t>
      </w:r>
    </w:p>
    <w:p w:rsidR="002935CD" w:rsidRDefault="002935CD" w:rsidP="002935CD">
      <w:pPr>
        <w:spacing w:after="0" w:line="240" w:lineRule="auto"/>
        <w:rPr>
          <w:rFonts w:ascii="Times New Roman" w:hAnsi="Times New Roman"/>
          <w:sz w:val="24"/>
          <w:szCs w:val="24"/>
        </w:rPr>
      </w:pPr>
    </w:p>
    <w:p w:rsidR="002935CD" w:rsidRDefault="002935CD" w:rsidP="002935CD">
      <w:pPr>
        <w:spacing w:after="0" w:line="240" w:lineRule="auto"/>
        <w:jc w:val="both"/>
        <w:rPr>
          <w:rFonts w:ascii="Times New Roman" w:hAnsi="Times New Roman"/>
          <w:b/>
          <w:sz w:val="24"/>
          <w:szCs w:val="24"/>
        </w:rPr>
      </w:pPr>
      <w:r>
        <w:rPr>
          <w:rFonts w:ascii="Times New Roman" w:hAnsi="Times New Roman"/>
          <w:b/>
          <w:sz w:val="24"/>
          <w:szCs w:val="24"/>
        </w:rPr>
        <w:t>Všeobecná zdravotní pojišťovna České republiky</w:t>
      </w:r>
    </w:p>
    <w:p w:rsidR="002935CD" w:rsidRDefault="002935CD" w:rsidP="002935CD">
      <w:pPr>
        <w:spacing w:after="0" w:line="240" w:lineRule="auto"/>
        <w:jc w:val="both"/>
        <w:rPr>
          <w:rFonts w:ascii="Times New Roman" w:hAnsi="Times New Roman"/>
          <w:sz w:val="24"/>
          <w:szCs w:val="24"/>
        </w:rPr>
      </w:pPr>
      <w:r>
        <w:rPr>
          <w:rFonts w:ascii="Times New Roman" w:hAnsi="Times New Roman"/>
          <w:sz w:val="24"/>
          <w:szCs w:val="24"/>
        </w:rPr>
        <w:t>se sídlem:  Orlická 2020/4, 130 00 Praha 3</w:t>
      </w:r>
    </w:p>
    <w:p w:rsidR="002935CD" w:rsidRPr="009D0433" w:rsidRDefault="002935CD" w:rsidP="002935CD">
      <w:pPr>
        <w:spacing w:after="0" w:line="240" w:lineRule="auto"/>
        <w:jc w:val="both"/>
        <w:rPr>
          <w:rFonts w:ascii="Times New Roman" w:hAnsi="Times New Roman"/>
          <w:i/>
          <w:sz w:val="24"/>
          <w:szCs w:val="24"/>
        </w:rPr>
      </w:pPr>
      <w:r>
        <w:rPr>
          <w:rFonts w:ascii="Times New Roman" w:hAnsi="Times New Roman"/>
          <w:sz w:val="24"/>
          <w:szCs w:val="24"/>
        </w:rPr>
        <w:t>kterou zastupuje Ing. Zdeněk Kabátek, ředitel VZP ČR</w:t>
      </w:r>
    </w:p>
    <w:p w:rsidR="002935CD" w:rsidRDefault="002935CD" w:rsidP="002935CD">
      <w:pPr>
        <w:tabs>
          <w:tab w:val="left" w:pos="2268"/>
        </w:tabs>
        <w:spacing w:after="0" w:line="240" w:lineRule="auto"/>
        <w:jc w:val="both"/>
        <w:rPr>
          <w:rFonts w:ascii="Times New Roman" w:hAnsi="Times New Roman"/>
          <w:sz w:val="24"/>
          <w:szCs w:val="24"/>
        </w:rPr>
      </w:pPr>
      <w:r>
        <w:rPr>
          <w:rFonts w:ascii="Times New Roman" w:hAnsi="Times New Roman"/>
          <w:sz w:val="24"/>
          <w:szCs w:val="24"/>
        </w:rPr>
        <w:t xml:space="preserve">IČO:                           </w:t>
      </w:r>
      <w:r>
        <w:rPr>
          <w:rFonts w:ascii="Times New Roman" w:hAnsi="Times New Roman"/>
          <w:sz w:val="24"/>
          <w:szCs w:val="24"/>
        </w:rPr>
        <w:tab/>
        <w:t>41197518</w:t>
      </w:r>
    </w:p>
    <w:p w:rsidR="002935CD" w:rsidRDefault="002935CD" w:rsidP="002935CD">
      <w:pPr>
        <w:tabs>
          <w:tab w:val="left" w:pos="2268"/>
        </w:tabs>
        <w:spacing w:after="0" w:line="240" w:lineRule="auto"/>
        <w:jc w:val="both"/>
        <w:rPr>
          <w:rFonts w:ascii="Times New Roman" w:hAnsi="Times New Roman"/>
          <w:sz w:val="24"/>
          <w:szCs w:val="24"/>
        </w:rPr>
      </w:pPr>
      <w:r>
        <w:rPr>
          <w:rFonts w:ascii="Times New Roman" w:hAnsi="Times New Roman"/>
          <w:sz w:val="24"/>
          <w:szCs w:val="24"/>
        </w:rPr>
        <w:t xml:space="preserve">DIČ:                           </w:t>
      </w:r>
      <w:r>
        <w:rPr>
          <w:rFonts w:ascii="Times New Roman" w:hAnsi="Times New Roman"/>
          <w:sz w:val="24"/>
          <w:szCs w:val="24"/>
        </w:rPr>
        <w:tab/>
        <w:t>CZ 41197518</w:t>
      </w:r>
    </w:p>
    <w:p w:rsidR="002935CD" w:rsidRDefault="002935CD" w:rsidP="002935CD">
      <w:pPr>
        <w:tabs>
          <w:tab w:val="left" w:pos="2268"/>
        </w:tabs>
        <w:spacing w:after="0" w:line="240" w:lineRule="auto"/>
        <w:jc w:val="both"/>
        <w:rPr>
          <w:rFonts w:ascii="Times New Roman" w:hAnsi="Times New Roman"/>
          <w:sz w:val="24"/>
          <w:szCs w:val="24"/>
        </w:rPr>
      </w:pPr>
      <w:r>
        <w:rPr>
          <w:rFonts w:ascii="Times New Roman" w:hAnsi="Times New Roman"/>
          <w:sz w:val="24"/>
          <w:szCs w:val="24"/>
        </w:rPr>
        <w:t xml:space="preserve">bankovní spojení:        </w:t>
      </w:r>
      <w:r>
        <w:rPr>
          <w:rFonts w:ascii="Times New Roman" w:hAnsi="Times New Roman"/>
          <w:sz w:val="24"/>
          <w:szCs w:val="24"/>
        </w:rPr>
        <w:tab/>
      </w:r>
      <w:proofErr w:type="spellStart"/>
      <w:r>
        <w:rPr>
          <w:rFonts w:ascii="Times New Roman" w:hAnsi="Times New Roman"/>
          <w:sz w:val="24"/>
          <w:szCs w:val="24"/>
        </w:rPr>
        <w:t>xxxxxxxxxxxxxxxxx</w:t>
      </w:r>
      <w:proofErr w:type="spellEnd"/>
    </w:p>
    <w:p w:rsidR="002935CD" w:rsidRDefault="002935CD" w:rsidP="002935CD">
      <w:pPr>
        <w:tabs>
          <w:tab w:val="left" w:pos="2268"/>
        </w:tabs>
        <w:spacing w:after="0" w:line="240" w:lineRule="auto"/>
        <w:jc w:val="both"/>
        <w:rPr>
          <w:rFonts w:ascii="Times New Roman" w:hAnsi="Times New Roman"/>
          <w:sz w:val="24"/>
          <w:szCs w:val="24"/>
        </w:rPr>
      </w:pPr>
      <w:r>
        <w:rPr>
          <w:rFonts w:ascii="Times New Roman" w:hAnsi="Times New Roman"/>
          <w:sz w:val="24"/>
          <w:szCs w:val="24"/>
        </w:rPr>
        <w:t xml:space="preserve">číslo účtu:                   </w:t>
      </w:r>
      <w:r>
        <w:rPr>
          <w:rFonts w:ascii="Times New Roman" w:hAnsi="Times New Roman"/>
          <w:sz w:val="24"/>
          <w:szCs w:val="24"/>
        </w:rPr>
        <w:tab/>
      </w:r>
      <w:proofErr w:type="spellStart"/>
      <w:r>
        <w:rPr>
          <w:rFonts w:ascii="Times New Roman" w:hAnsi="Times New Roman"/>
          <w:sz w:val="24"/>
          <w:szCs w:val="24"/>
        </w:rPr>
        <w:t>xxxxxxxxxxxxxxxxx</w:t>
      </w:r>
      <w:proofErr w:type="spellEnd"/>
    </w:p>
    <w:p w:rsidR="002935CD" w:rsidRDefault="002935CD" w:rsidP="002935CD">
      <w:pPr>
        <w:tabs>
          <w:tab w:val="left" w:pos="2268"/>
        </w:tabs>
        <w:spacing w:after="0" w:line="240" w:lineRule="auto"/>
        <w:jc w:val="both"/>
        <w:rPr>
          <w:rFonts w:ascii="Times New Roman" w:hAnsi="Times New Roman"/>
          <w:sz w:val="24"/>
          <w:szCs w:val="24"/>
        </w:rPr>
      </w:pPr>
      <w:r>
        <w:rPr>
          <w:rFonts w:ascii="Times New Roman" w:hAnsi="Times New Roman"/>
          <w:sz w:val="24"/>
          <w:szCs w:val="24"/>
        </w:rPr>
        <w:t xml:space="preserve">doručovací adresa:      </w:t>
      </w:r>
      <w:r>
        <w:rPr>
          <w:rFonts w:ascii="Times New Roman" w:hAnsi="Times New Roman"/>
          <w:sz w:val="24"/>
          <w:szCs w:val="24"/>
        </w:rPr>
        <w:tab/>
        <w:t>VZP ČR, RP Ostrava, Masarykovo náměstí 24/13, 702 00 Ostrava</w:t>
      </w:r>
    </w:p>
    <w:p w:rsidR="002935CD" w:rsidRDefault="002935CD" w:rsidP="002935CD">
      <w:pPr>
        <w:spacing w:after="0" w:line="240" w:lineRule="auto"/>
        <w:jc w:val="both"/>
        <w:rPr>
          <w:rFonts w:ascii="Times New Roman" w:hAnsi="Times New Roman"/>
          <w:sz w:val="24"/>
          <w:szCs w:val="24"/>
        </w:rPr>
      </w:pPr>
      <w:r>
        <w:rPr>
          <w:rFonts w:ascii="Times New Roman" w:hAnsi="Times New Roman"/>
          <w:sz w:val="24"/>
          <w:szCs w:val="24"/>
        </w:rPr>
        <w:t>(dále jen: „Pronajímatel“) na straně jedné</w:t>
      </w:r>
    </w:p>
    <w:p w:rsidR="002935CD" w:rsidRDefault="002935CD" w:rsidP="002935CD">
      <w:pPr>
        <w:spacing w:after="240" w:line="240" w:lineRule="auto"/>
        <w:jc w:val="center"/>
        <w:rPr>
          <w:rFonts w:ascii="Times New Roman" w:hAnsi="Times New Roman"/>
          <w:sz w:val="24"/>
          <w:szCs w:val="24"/>
        </w:rPr>
      </w:pPr>
      <w:r>
        <w:rPr>
          <w:rFonts w:ascii="Times New Roman" w:hAnsi="Times New Roman"/>
          <w:sz w:val="24"/>
          <w:szCs w:val="24"/>
        </w:rPr>
        <w:t>a</w:t>
      </w:r>
    </w:p>
    <w:p w:rsidR="002935CD" w:rsidRPr="00DF10EE" w:rsidRDefault="002935CD" w:rsidP="002935CD">
      <w:pPr>
        <w:tabs>
          <w:tab w:val="left" w:pos="1970"/>
        </w:tabs>
        <w:spacing w:after="0" w:line="240" w:lineRule="auto"/>
        <w:jc w:val="both"/>
        <w:rPr>
          <w:rFonts w:ascii="Times New Roman" w:eastAsia="Times New Roman" w:hAnsi="Times New Roman"/>
          <w:b/>
          <w:sz w:val="24"/>
          <w:szCs w:val="24"/>
          <w:lang w:eastAsia="cs-CZ"/>
        </w:rPr>
      </w:pPr>
      <w:r>
        <w:rPr>
          <w:rFonts w:ascii="Times New Roman" w:eastAsia="Times New Roman" w:hAnsi="Times New Roman"/>
          <w:b/>
          <w:sz w:val="24"/>
          <w:szCs w:val="24"/>
          <w:lang w:eastAsia="cs-CZ"/>
        </w:rPr>
        <w:t>TOWER FOOD s.r.o.</w:t>
      </w:r>
    </w:p>
    <w:p w:rsidR="002935CD" w:rsidRDefault="002935CD" w:rsidP="002935CD">
      <w:pPr>
        <w:tabs>
          <w:tab w:val="left" w:pos="2268"/>
        </w:tabs>
        <w:spacing w:after="0" w:line="240" w:lineRule="auto"/>
        <w:jc w:val="both"/>
        <w:rPr>
          <w:rFonts w:ascii="Times New Roman" w:eastAsia="Times New Roman" w:hAnsi="Times New Roman"/>
          <w:sz w:val="24"/>
          <w:szCs w:val="24"/>
          <w:lang w:eastAsia="cs-CZ"/>
        </w:rPr>
      </w:pPr>
      <w:r w:rsidRPr="00DF10EE">
        <w:rPr>
          <w:rFonts w:ascii="Times New Roman" w:eastAsia="Times New Roman" w:hAnsi="Times New Roman"/>
          <w:sz w:val="24"/>
          <w:szCs w:val="24"/>
          <w:lang w:eastAsia="cs-CZ"/>
        </w:rPr>
        <w:t xml:space="preserve">se sídlem:                   </w:t>
      </w:r>
      <w:r w:rsidRPr="00DF10EE">
        <w:rPr>
          <w:rFonts w:ascii="Times New Roman" w:eastAsia="Times New Roman" w:hAnsi="Times New Roman"/>
          <w:sz w:val="24"/>
          <w:szCs w:val="24"/>
          <w:lang w:eastAsia="cs-CZ"/>
        </w:rPr>
        <w:tab/>
      </w:r>
      <w:r>
        <w:rPr>
          <w:rFonts w:ascii="Times New Roman" w:eastAsia="Times New Roman" w:hAnsi="Times New Roman"/>
          <w:sz w:val="24"/>
          <w:szCs w:val="24"/>
          <w:lang w:eastAsia="cs-CZ"/>
        </w:rPr>
        <w:t xml:space="preserve">Loučka </w:t>
      </w:r>
      <w:proofErr w:type="gramStart"/>
      <w:r>
        <w:rPr>
          <w:rFonts w:ascii="Times New Roman" w:eastAsia="Times New Roman" w:hAnsi="Times New Roman"/>
          <w:sz w:val="24"/>
          <w:szCs w:val="24"/>
          <w:lang w:eastAsia="cs-CZ"/>
        </w:rPr>
        <w:t>č.p.</w:t>
      </w:r>
      <w:proofErr w:type="gramEnd"/>
      <w:r>
        <w:rPr>
          <w:rFonts w:ascii="Times New Roman" w:eastAsia="Times New Roman" w:hAnsi="Times New Roman"/>
          <w:sz w:val="24"/>
          <w:szCs w:val="24"/>
          <w:lang w:eastAsia="cs-CZ"/>
        </w:rPr>
        <w:t xml:space="preserve"> 137,</w:t>
      </w:r>
      <w:r w:rsidRPr="00DF10EE">
        <w:rPr>
          <w:rFonts w:ascii="Times New Roman" w:eastAsia="Times New Roman" w:hAnsi="Times New Roman"/>
          <w:sz w:val="24"/>
          <w:szCs w:val="24"/>
          <w:lang w:eastAsia="cs-CZ"/>
        </w:rPr>
        <w:t xml:space="preserve"> </w:t>
      </w:r>
      <w:r>
        <w:rPr>
          <w:rFonts w:ascii="Times New Roman" w:eastAsia="Times New Roman" w:hAnsi="Times New Roman"/>
          <w:sz w:val="24"/>
          <w:szCs w:val="24"/>
          <w:lang w:eastAsia="cs-CZ"/>
        </w:rPr>
        <w:t>763</w:t>
      </w:r>
      <w:r w:rsidRPr="00DF10EE">
        <w:rPr>
          <w:rFonts w:ascii="Times New Roman" w:eastAsia="Times New Roman" w:hAnsi="Times New Roman"/>
          <w:sz w:val="24"/>
          <w:szCs w:val="24"/>
          <w:lang w:eastAsia="cs-CZ"/>
        </w:rPr>
        <w:t xml:space="preserve"> </w:t>
      </w:r>
      <w:r>
        <w:rPr>
          <w:rFonts w:ascii="Times New Roman" w:eastAsia="Times New Roman" w:hAnsi="Times New Roman"/>
          <w:sz w:val="24"/>
          <w:szCs w:val="24"/>
          <w:lang w:eastAsia="cs-CZ"/>
        </w:rPr>
        <w:t>25</w:t>
      </w:r>
      <w:r w:rsidRPr="00DF10EE">
        <w:rPr>
          <w:rFonts w:ascii="Times New Roman" w:eastAsia="Times New Roman" w:hAnsi="Times New Roman"/>
          <w:sz w:val="24"/>
          <w:szCs w:val="24"/>
          <w:lang w:eastAsia="cs-CZ"/>
        </w:rPr>
        <w:t xml:space="preserve"> </w:t>
      </w:r>
      <w:r>
        <w:rPr>
          <w:rFonts w:ascii="Times New Roman" w:eastAsia="Times New Roman" w:hAnsi="Times New Roman"/>
          <w:sz w:val="24"/>
          <w:szCs w:val="24"/>
          <w:lang w:eastAsia="cs-CZ"/>
        </w:rPr>
        <w:t>Loučka</w:t>
      </w:r>
    </w:p>
    <w:p w:rsidR="002935CD" w:rsidRPr="00DF10EE" w:rsidRDefault="002935CD" w:rsidP="002935CD">
      <w:pPr>
        <w:tabs>
          <w:tab w:val="left" w:pos="2268"/>
        </w:tabs>
        <w:spacing w:after="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kterou </w:t>
      </w:r>
      <w:proofErr w:type="gramStart"/>
      <w:r>
        <w:rPr>
          <w:rFonts w:ascii="Times New Roman" w:eastAsia="Times New Roman" w:hAnsi="Times New Roman"/>
          <w:sz w:val="24"/>
          <w:szCs w:val="24"/>
          <w:lang w:eastAsia="cs-CZ"/>
        </w:rPr>
        <w:t>zastupuje          Michaela</w:t>
      </w:r>
      <w:proofErr w:type="gramEnd"/>
      <w:r>
        <w:rPr>
          <w:rFonts w:ascii="Times New Roman" w:eastAsia="Times New Roman" w:hAnsi="Times New Roman"/>
          <w:sz w:val="24"/>
          <w:szCs w:val="24"/>
          <w:lang w:eastAsia="cs-CZ"/>
        </w:rPr>
        <w:t xml:space="preserve"> Kováříková, jednatel společnosti</w:t>
      </w:r>
    </w:p>
    <w:p w:rsidR="002935CD" w:rsidRDefault="002935CD" w:rsidP="002935CD">
      <w:pPr>
        <w:tabs>
          <w:tab w:val="left" w:pos="2268"/>
          <w:tab w:val="left" w:pos="5880"/>
        </w:tabs>
        <w:spacing w:after="0" w:line="240" w:lineRule="auto"/>
        <w:jc w:val="both"/>
        <w:rPr>
          <w:rFonts w:ascii="Times New Roman" w:eastAsia="Times New Roman" w:hAnsi="Times New Roman"/>
          <w:sz w:val="24"/>
          <w:szCs w:val="24"/>
          <w:lang w:eastAsia="cs-CZ"/>
        </w:rPr>
      </w:pPr>
      <w:r w:rsidRPr="00DF10EE">
        <w:rPr>
          <w:rFonts w:ascii="Times New Roman" w:eastAsia="Times New Roman" w:hAnsi="Times New Roman"/>
          <w:sz w:val="24"/>
          <w:szCs w:val="24"/>
          <w:lang w:eastAsia="cs-CZ"/>
        </w:rPr>
        <w:t xml:space="preserve">IČ: </w:t>
      </w:r>
      <w:r w:rsidRPr="00DF10EE">
        <w:rPr>
          <w:rFonts w:ascii="Times New Roman" w:eastAsia="Times New Roman" w:hAnsi="Times New Roman"/>
          <w:sz w:val="24"/>
          <w:szCs w:val="24"/>
          <w:lang w:eastAsia="cs-CZ"/>
        </w:rPr>
        <w:tab/>
      </w:r>
      <w:r>
        <w:rPr>
          <w:rFonts w:ascii="Times New Roman" w:eastAsia="Times New Roman" w:hAnsi="Times New Roman"/>
          <w:sz w:val="24"/>
          <w:szCs w:val="24"/>
          <w:lang w:eastAsia="cs-CZ"/>
        </w:rPr>
        <w:t>26959437</w:t>
      </w:r>
    </w:p>
    <w:p w:rsidR="002935CD" w:rsidRDefault="002935CD" w:rsidP="002935CD">
      <w:pPr>
        <w:tabs>
          <w:tab w:val="left" w:pos="2268"/>
          <w:tab w:val="left" w:pos="5880"/>
        </w:tabs>
        <w:spacing w:after="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DIČ:                           CZ26959437</w:t>
      </w:r>
    </w:p>
    <w:p w:rsidR="002935CD" w:rsidRDefault="002935CD" w:rsidP="002935CD">
      <w:pPr>
        <w:tabs>
          <w:tab w:val="left" w:pos="2268"/>
          <w:tab w:val="left" w:pos="5880"/>
        </w:tabs>
        <w:spacing w:after="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bankovní spojení:</w:t>
      </w:r>
      <w:r w:rsidRPr="00DF10EE">
        <w:rPr>
          <w:rFonts w:ascii="Times New Roman" w:eastAsia="Times New Roman" w:hAnsi="Times New Roman"/>
          <w:sz w:val="24"/>
          <w:szCs w:val="24"/>
          <w:lang w:eastAsia="cs-CZ"/>
        </w:rPr>
        <w:tab/>
      </w:r>
      <w:proofErr w:type="spellStart"/>
      <w:r>
        <w:rPr>
          <w:rFonts w:ascii="Times New Roman" w:eastAsia="Times New Roman" w:hAnsi="Times New Roman"/>
          <w:sz w:val="24"/>
          <w:szCs w:val="24"/>
          <w:lang w:eastAsia="cs-CZ"/>
        </w:rPr>
        <w:t>xxxxxxxxxxxxxx</w:t>
      </w:r>
      <w:proofErr w:type="spellEnd"/>
    </w:p>
    <w:p w:rsidR="002935CD" w:rsidRDefault="002935CD" w:rsidP="002935CD">
      <w:pPr>
        <w:tabs>
          <w:tab w:val="left" w:pos="2268"/>
          <w:tab w:val="left" w:pos="5880"/>
        </w:tabs>
        <w:spacing w:after="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č. účtu:                       </w:t>
      </w:r>
      <w:proofErr w:type="spellStart"/>
      <w:r>
        <w:rPr>
          <w:rFonts w:ascii="Times New Roman" w:eastAsia="Times New Roman" w:hAnsi="Times New Roman"/>
          <w:sz w:val="24"/>
          <w:szCs w:val="24"/>
          <w:lang w:eastAsia="cs-CZ"/>
        </w:rPr>
        <w:t>xxxxxxxxxxxxxxx</w:t>
      </w:r>
      <w:proofErr w:type="spellEnd"/>
    </w:p>
    <w:p w:rsidR="002935CD" w:rsidRPr="00DF10EE" w:rsidRDefault="002935CD" w:rsidP="002935CD">
      <w:pPr>
        <w:tabs>
          <w:tab w:val="left" w:pos="2268"/>
          <w:tab w:val="left" w:pos="5880"/>
        </w:tabs>
        <w:spacing w:after="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zapsaná v </w:t>
      </w:r>
      <w:proofErr w:type="gramStart"/>
      <w:r>
        <w:rPr>
          <w:rFonts w:ascii="Times New Roman" w:eastAsia="Times New Roman" w:hAnsi="Times New Roman"/>
          <w:sz w:val="24"/>
          <w:szCs w:val="24"/>
          <w:lang w:eastAsia="cs-CZ"/>
        </w:rPr>
        <w:t>OR u           Krajský soud</w:t>
      </w:r>
      <w:proofErr w:type="gramEnd"/>
      <w:r>
        <w:rPr>
          <w:rFonts w:ascii="Times New Roman" w:eastAsia="Times New Roman" w:hAnsi="Times New Roman"/>
          <w:sz w:val="24"/>
          <w:szCs w:val="24"/>
          <w:lang w:eastAsia="cs-CZ"/>
        </w:rPr>
        <w:t xml:space="preserve"> v Brně, oddíl C, vložka 48313</w:t>
      </w:r>
    </w:p>
    <w:p w:rsidR="002935CD" w:rsidRPr="00DF10EE" w:rsidRDefault="002935CD" w:rsidP="002935CD">
      <w:pPr>
        <w:tabs>
          <w:tab w:val="left" w:pos="2268"/>
          <w:tab w:val="left" w:pos="4410"/>
          <w:tab w:val="left" w:pos="4821"/>
        </w:tabs>
        <w:spacing w:after="0" w:line="240" w:lineRule="auto"/>
        <w:jc w:val="both"/>
        <w:rPr>
          <w:rFonts w:ascii="Times New Roman" w:eastAsia="Times New Roman" w:hAnsi="Times New Roman"/>
          <w:sz w:val="24"/>
          <w:szCs w:val="24"/>
          <w:lang w:eastAsia="cs-CZ"/>
        </w:rPr>
      </w:pPr>
      <w:r w:rsidRPr="00DF10EE">
        <w:rPr>
          <w:rFonts w:ascii="Times New Roman" w:eastAsia="Times New Roman" w:hAnsi="Times New Roman"/>
          <w:sz w:val="24"/>
          <w:szCs w:val="24"/>
          <w:lang w:eastAsia="cs-CZ"/>
        </w:rPr>
        <w:t xml:space="preserve">doručovací adresa: </w:t>
      </w:r>
      <w:r w:rsidRPr="00DF10EE">
        <w:rPr>
          <w:rFonts w:ascii="Times New Roman" w:eastAsia="Times New Roman" w:hAnsi="Times New Roman"/>
          <w:sz w:val="24"/>
          <w:szCs w:val="24"/>
          <w:lang w:eastAsia="cs-CZ"/>
        </w:rPr>
        <w:tab/>
      </w:r>
      <w:r w:rsidRPr="006959E4">
        <w:rPr>
          <w:rFonts w:ascii="Times New Roman" w:eastAsia="Times New Roman" w:hAnsi="Times New Roman"/>
          <w:sz w:val="24"/>
          <w:szCs w:val="24"/>
          <w:lang w:eastAsia="cs-CZ"/>
        </w:rPr>
        <w:t xml:space="preserve">Sokolská </w:t>
      </w:r>
      <w:proofErr w:type="gramStart"/>
      <w:r w:rsidRPr="006959E4">
        <w:rPr>
          <w:rFonts w:ascii="Times New Roman" w:eastAsia="Times New Roman" w:hAnsi="Times New Roman"/>
          <w:sz w:val="24"/>
          <w:szCs w:val="24"/>
          <w:lang w:eastAsia="cs-CZ"/>
        </w:rPr>
        <w:t>č.p.</w:t>
      </w:r>
      <w:proofErr w:type="gramEnd"/>
      <w:r w:rsidRPr="006959E4">
        <w:rPr>
          <w:rFonts w:ascii="Times New Roman" w:eastAsia="Times New Roman" w:hAnsi="Times New Roman"/>
          <w:sz w:val="24"/>
          <w:szCs w:val="24"/>
          <w:lang w:eastAsia="cs-CZ"/>
        </w:rPr>
        <w:t xml:space="preserve"> 267, PSĆ 702 00 Ostrava</w:t>
      </w:r>
    </w:p>
    <w:p w:rsidR="002935CD" w:rsidRPr="004409C9" w:rsidRDefault="002935CD" w:rsidP="002935CD">
      <w:pPr>
        <w:spacing w:after="0" w:line="240" w:lineRule="auto"/>
        <w:rPr>
          <w:rFonts w:ascii="Times New Roman" w:eastAsia="Times New Roman" w:hAnsi="Times New Roman"/>
          <w:sz w:val="24"/>
          <w:szCs w:val="24"/>
          <w:lang w:eastAsia="cs-CZ"/>
        </w:rPr>
      </w:pPr>
      <w:r w:rsidRPr="00DF10EE">
        <w:rPr>
          <w:rFonts w:ascii="Times New Roman" w:eastAsia="Times New Roman" w:hAnsi="Times New Roman"/>
          <w:sz w:val="24"/>
          <w:szCs w:val="24"/>
          <w:lang w:eastAsia="cs-CZ"/>
        </w:rPr>
        <w:t>(dále jen: „Nájemce“) na straně druhé</w:t>
      </w:r>
    </w:p>
    <w:p w:rsidR="002935CD" w:rsidRDefault="002935CD" w:rsidP="002935CD">
      <w:pPr>
        <w:tabs>
          <w:tab w:val="left" w:pos="3951"/>
        </w:tabs>
        <w:spacing w:after="0" w:line="240" w:lineRule="auto"/>
        <w:rPr>
          <w:rFonts w:ascii="Times New Roman" w:hAnsi="Times New Roman"/>
          <w:sz w:val="24"/>
          <w:szCs w:val="24"/>
        </w:rPr>
      </w:pPr>
      <w:r>
        <w:rPr>
          <w:rFonts w:ascii="Times New Roman" w:hAnsi="Times New Roman"/>
          <w:sz w:val="24"/>
          <w:szCs w:val="24"/>
        </w:rPr>
        <w:tab/>
      </w:r>
    </w:p>
    <w:p w:rsidR="002935CD" w:rsidRDefault="002935CD" w:rsidP="002935CD">
      <w:pPr>
        <w:tabs>
          <w:tab w:val="left" w:pos="3951"/>
        </w:tabs>
        <w:spacing w:after="0" w:line="240" w:lineRule="auto"/>
        <w:rPr>
          <w:rFonts w:ascii="Times New Roman" w:hAnsi="Times New Roman"/>
          <w:sz w:val="24"/>
          <w:szCs w:val="24"/>
        </w:rPr>
      </w:pPr>
    </w:p>
    <w:p w:rsidR="002935CD" w:rsidRDefault="002935CD" w:rsidP="002935CD">
      <w:pPr>
        <w:spacing w:after="0" w:line="240" w:lineRule="auto"/>
        <w:ind w:left="425"/>
        <w:rPr>
          <w:rFonts w:ascii="Times New Roman" w:hAnsi="Times New Roman"/>
          <w:sz w:val="24"/>
          <w:szCs w:val="24"/>
        </w:rPr>
      </w:pPr>
    </w:p>
    <w:p w:rsidR="002935CD" w:rsidRPr="00DF610D" w:rsidRDefault="002935CD" w:rsidP="002935CD">
      <w:pPr>
        <w:widowControl w:val="0"/>
        <w:autoSpaceDE w:val="0"/>
        <w:autoSpaceDN w:val="0"/>
        <w:adjustRightInd w:val="0"/>
        <w:spacing w:after="0" w:line="240" w:lineRule="auto"/>
        <w:jc w:val="center"/>
        <w:rPr>
          <w:rFonts w:ascii="Times New Roman" w:hAnsi="Times New Roman"/>
          <w:b/>
          <w:bCs/>
          <w:color w:val="000000"/>
          <w:sz w:val="24"/>
          <w:szCs w:val="24"/>
        </w:rPr>
      </w:pPr>
      <w:r w:rsidRPr="00DF610D">
        <w:rPr>
          <w:rFonts w:ascii="Times New Roman" w:hAnsi="Times New Roman"/>
          <w:b/>
          <w:bCs/>
          <w:color w:val="000000"/>
          <w:sz w:val="24"/>
          <w:szCs w:val="24"/>
        </w:rPr>
        <w:t>Článek I.</w:t>
      </w:r>
    </w:p>
    <w:p w:rsidR="002935CD" w:rsidRPr="00DF610D" w:rsidRDefault="002935CD" w:rsidP="002935CD">
      <w:pPr>
        <w:widowControl w:val="0"/>
        <w:autoSpaceDE w:val="0"/>
        <w:autoSpaceDN w:val="0"/>
        <w:adjustRightInd w:val="0"/>
        <w:spacing w:after="120" w:line="240" w:lineRule="auto"/>
        <w:jc w:val="center"/>
        <w:rPr>
          <w:rFonts w:ascii="Times New Roman" w:hAnsi="Times New Roman"/>
          <w:b/>
          <w:bCs/>
          <w:color w:val="000000"/>
          <w:sz w:val="24"/>
          <w:szCs w:val="24"/>
        </w:rPr>
      </w:pPr>
      <w:r w:rsidRPr="00DF610D">
        <w:rPr>
          <w:rFonts w:ascii="Times New Roman" w:hAnsi="Times New Roman"/>
          <w:b/>
          <w:bCs/>
          <w:color w:val="000000"/>
          <w:sz w:val="24"/>
          <w:szCs w:val="24"/>
        </w:rPr>
        <w:t>Předmět nájmu</w:t>
      </w:r>
    </w:p>
    <w:p w:rsidR="002935CD" w:rsidRDefault="002935CD" w:rsidP="002935CD">
      <w:pPr>
        <w:widowControl w:val="0"/>
        <w:numPr>
          <w:ilvl w:val="0"/>
          <w:numId w:val="1"/>
        </w:numPr>
        <w:autoSpaceDE w:val="0"/>
        <w:autoSpaceDN w:val="0"/>
        <w:adjustRightInd w:val="0"/>
        <w:spacing w:after="120" w:line="240" w:lineRule="auto"/>
        <w:ind w:left="425" w:hanging="425"/>
        <w:jc w:val="both"/>
        <w:rPr>
          <w:rFonts w:ascii="Times New Roman" w:hAnsi="Times New Roman"/>
          <w:sz w:val="24"/>
          <w:szCs w:val="24"/>
        </w:rPr>
      </w:pPr>
      <w:r w:rsidRPr="00DF610D">
        <w:rPr>
          <w:rFonts w:ascii="Times New Roman" w:hAnsi="Times New Roman"/>
          <w:color w:val="000000"/>
          <w:sz w:val="24"/>
          <w:szCs w:val="24"/>
        </w:rPr>
        <w:t>Pronajímatel prohlašuje, že je vlastníkem</w:t>
      </w:r>
      <w:r>
        <w:rPr>
          <w:rFonts w:ascii="Times New Roman" w:hAnsi="Times New Roman"/>
          <w:color w:val="000000"/>
          <w:sz w:val="24"/>
          <w:szCs w:val="24"/>
        </w:rPr>
        <w:t xml:space="preserve"> budovy na ulici Sokolská č. p. 267, objektu občanské vybavenosti na pozemku </w:t>
      </w:r>
      <w:proofErr w:type="spellStart"/>
      <w:proofErr w:type="gramStart"/>
      <w:r>
        <w:rPr>
          <w:rFonts w:ascii="Times New Roman" w:hAnsi="Times New Roman"/>
          <w:color w:val="000000"/>
          <w:sz w:val="24"/>
          <w:szCs w:val="24"/>
        </w:rPr>
        <w:t>parc</w:t>
      </w:r>
      <w:proofErr w:type="gramEnd"/>
      <w:r>
        <w:rPr>
          <w:rFonts w:ascii="Times New Roman" w:hAnsi="Times New Roman"/>
          <w:color w:val="000000"/>
          <w:sz w:val="24"/>
          <w:szCs w:val="24"/>
        </w:rPr>
        <w:t>.</w:t>
      </w:r>
      <w:proofErr w:type="gramStart"/>
      <w:r>
        <w:rPr>
          <w:rFonts w:ascii="Times New Roman" w:hAnsi="Times New Roman"/>
          <w:color w:val="000000"/>
          <w:sz w:val="24"/>
          <w:szCs w:val="24"/>
        </w:rPr>
        <w:t>č</w:t>
      </w:r>
      <w:proofErr w:type="spellEnd"/>
      <w:r>
        <w:rPr>
          <w:rFonts w:ascii="Times New Roman" w:hAnsi="Times New Roman"/>
          <w:color w:val="000000"/>
          <w:sz w:val="24"/>
          <w:szCs w:val="24"/>
        </w:rPr>
        <w:t>.</w:t>
      </w:r>
      <w:proofErr w:type="gramEnd"/>
      <w:r>
        <w:rPr>
          <w:rFonts w:ascii="Times New Roman" w:hAnsi="Times New Roman"/>
          <w:color w:val="000000"/>
          <w:sz w:val="24"/>
          <w:szCs w:val="24"/>
        </w:rPr>
        <w:t xml:space="preserve"> 532, v obci Ostrava, katastrálním území Moravská Ostrava, vše </w:t>
      </w:r>
      <w:r w:rsidRPr="00FA2CF5">
        <w:rPr>
          <w:rFonts w:ascii="Times New Roman" w:hAnsi="Times New Roman"/>
          <w:color w:val="000000"/>
          <w:sz w:val="24"/>
          <w:szCs w:val="24"/>
        </w:rPr>
        <w:t>zaps</w:t>
      </w:r>
      <w:r>
        <w:rPr>
          <w:rFonts w:ascii="Times New Roman" w:hAnsi="Times New Roman"/>
          <w:color w:val="000000"/>
          <w:sz w:val="24"/>
          <w:szCs w:val="24"/>
        </w:rPr>
        <w:t>á</w:t>
      </w:r>
      <w:r w:rsidRPr="00FA2CF5">
        <w:rPr>
          <w:rFonts w:ascii="Times New Roman" w:hAnsi="Times New Roman"/>
          <w:color w:val="000000"/>
          <w:sz w:val="24"/>
          <w:szCs w:val="24"/>
        </w:rPr>
        <w:t>n</w:t>
      </w:r>
      <w:r>
        <w:rPr>
          <w:rFonts w:ascii="Times New Roman" w:hAnsi="Times New Roman"/>
          <w:color w:val="000000"/>
          <w:sz w:val="24"/>
          <w:szCs w:val="24"/>
        </w:rPr>
        <w:t>o</w:t>
      </w:r>
      <w:r w:rsidRPr="00FA2CF5">
        <w:rPr>
          <w:rFonts w:ascii="Times New Roman" w:hAnsi="Times New Roman"/>
          <w:color w:val="000000"/>
          <w:sz w:val="24"/>
          <w:szCs w:val="24"/>
        </w:rPr>
        <w:t xml:space="preserve"> </w:t>
      </w:r>
      <w:r>
        <w:rPr>
          <w:rFonts w:ascii="Times New Roman" w:hAnsi="Times New Roman"/>
          <w:color w:val="000000"/>
          <w:sz w:val="24"/>
          <w:szCs w:val="24"/>
        </w:rPr>
        <w:t>na</w:t>
      </w:r>
      <w:r w:rsidRPr="00FA2CF5">
        <w:rPr>
          <w:rFonts w:ascii="Times New Roman" w:hAnsi="Times New Roman"/>
          <w:color w:val="000000"/>
          <w:sz w:val="24"/>
          <w:szCs w:val="24"/>
        </w:rPr>
        <w:t xml:space="preserve"> listu vlastnictví č. </w:t>
      </w:r>
      <w:r>
        <w:rPr>
          <w:rFonts w:ascii="Times New Roman" w:hAnsi="Times New Roman"/>
          <w:color w:val="000000"/>
          <w:sz w:val="24"/>
          <w:szCs w:val="24"/>
        </w:rPr>
        <w:t>1962,</w:t>
      </w:r>
      <w:r w:rsidRPr="00FA2CF5">
        <w:rPr>
          <w:rFonts w:ascii="Times New Roman" w:hAnsi="Times New Roman"/>
          <w:color w:val="000000"/>
          <w:sz w:val="24"/>
          <w:szCs w:val="24"/>
        </w:rPr>
        <w:t xml:space="preserve"> pro k</w:t>
      </w:r>
      <w:r>
        <w:rPr>
          <w:rFonts w:ascii="Times New Roman" w:hAnsi="Times New Roman"/>
          <w:color w:val="000000"/>
          <w:sz w:val="24"/>
          <w:szCs w:val="24"/>
        </w:rPr>
        <w:t>atastrální území</w:t>
      </w:r>
      <w:r w:rsidRPr="00FA2CF5">
        <w:rPr>
          <w:rFonts w:ascii="Times New Roman" w:hAnsi="Times New Roman"/>
          <w:color w:val="000000"/>
          <w:sz w:val="24"/>
          <w:szCs w:val="24"/>
        </w:rPr>
        <w:t xml:space="preserve"> </w:t>
      </w:r>
      <w:r>
        <w:rPr>
          <w:rFonts w:ascii="Times New Roman" w:hAnsi="Times New Roman"/>
          <w:color w:val="000000"/>
          <w:sz w:val="24"/>
          <w:szCs w:val="24"/>
        </w:rPr>
        <w:t>713520</w:t>
      </w:r>
      <w:r w:rsidRPr="00FA2CF5">
        <w:rPr>
          <w:rFonts w:ascii="Times New Roman" w:hAnsi="Times New Roman"/>
          <w:color w:val="000000"/>
          <w:sz w:val="24"/>
          <w:szCs w:val="24"/>
        </w:rPr>
        <w:t xml:space="preserve"> </w:t>
      </w:r>
      <w:r>
        <w:rPr>
          <w:rFonts w:ascii="Times New Roman" w:hAnsi="Times New Roman"/>
          <w:color w:val="000000"/>
          <w:sz w:val="24"/>
          <w:szCs w:val="24"/>
        </w:rPr>
        <w:t>Moravská Ostrava, obec 554821 Ostrava</w:t>
      </w:r>
      <w:r w:rsidRPr="00FA2CF5">
        <w:rPr>
          <w:rFonts w:ascii="Times New Roman" w:hAnsi="Times New Roman"/>
          <w:color w:val="000000"/>
          <w:sz w:val="24"/>
          <w:szCs w:val="24"/>
        </w:rPr>
        <w:t xml:space="preserve"> u Katastrálního úřadu pro </w:t>
      </w:r>
      <w:r>
        <w:rPr>
          <w:rFonts w:ascii="Times New Roman" w:hAnsi="Times New Roman"/>
          <w:color w:val="000000"/>
          <w:sz w:val="24"/>
          <w:szCs w:val="24"/>
        </w:rPr>
        <w:t>Moravskoslezský</w:t>
      </w:r>
      <w:r w:rsidRPr="00FA2CF5">
        <w:rPr>
          <w:rFonts w:ascii="Times New Roman" w:hAnsi="Times New Roman"/>
          <w:color w:val="000000"/>
          <w:sz w:val="24"/>
          <w:szCs w:val="24"/>
        </w:rPr>
        <w:t xml:space="preserve"> kraj, Katastrální pracoviště </w:t>
      </w:r>
      <w:r>
        <w:rPr>
          <w:rFonts w:ascii="Times New Roman" w:hAnsi="Times New Roman"/>
          <w:color w:val="000000"/>
          <w:sz w:val="24"/>
          <w:szCs w:val="24"/>
        </w:rPr>
        <w:t>Ostrava</w:t>
      </w:r>
      <w:r w:rsidRPr="00FA2CF5">
        <w:rPr>
          <w:rFonts w:ascii="Times New Roman" w:hAnsi="Times New Roman"/>
          <w:color w:val="000000"/>
          <w:sz w:val="24"/>
          <w:szCs w:val="24"/>
        </w:rPr>
        <w:t>.</w:t>
      </w:r>
      <w:r>
        <w:rPr>
          <w:rFonts w:ascii="Times New Roman" w:hAnsi="Times New Roman"/>
          <w:sz w:val="24"/>
          <w:szCs w:val="24"/>
        </w:rPr>
        <w:t xml:space="preserve"> </w:t>
      </w:r>
    </w:p>
    <w:p w:rsidR="002935CD" w:rsidRPr="00C6725E" w:rsidRDefault="002935CD" w:rsidP="002935CD">
      <w:pPr>
        <w:pStyle w:val="Zkladntext2"/>
        <w:numPr>
          <w:ilvl w:val="0"/>
          <w:numId w:val="1"/>
        </w:numPr>
        <w:ind w:left="426" w:hanging="426"/>
      </w:pPr>
      <w:r w:rsidRPr="00361CA1">
        <w:rPr>
          <w:rFonts w:eastAsia="Calibri"/>
          <w:color w:val="000000"/>
          <w:szCs w:val="24"/>
          <w:lang w:eastAsia="en-US"/>
        </w:rPr>
        <w:t>Pronajímatel přenechává</w:t>
      </w:r>
      <w:r>
        <w:rPr>
          <w:rFonts w:eastAsia="Calibri"/>
          <w:color w:val="000000"/>
          <w:szCs w:val="24"/>
          <w:lang w:val="cs-CZ" w:eastAsia="en-US"/>
        </w:rPr>
        <w:t xml:space="preserve"> na základě této smlouvy</w:t>
      </w:r>
      <w:r w:rsidRPr="00361CA1">
        <w:rPr>
          <w:rFonts w:eastAsia="Calibri"/>
          <w:color w:val="000000"/>
          <w:szCs w:val="24"/>
          <w:lang w:eastAsia="en-US"/>
        </w:rPr>
        <w:t xml:space="preserve"> </w:t>
      </w:r>
      <w:r>
        <w:rPr>
          <w:rFonts w:eastAsia="Calibri"/>
          <w:color w:val="000000"/>
          <w:szCs w:val="24"/>
          <w:lang w:val="cs-CZ" w:eastAsia="en-US"/>
        </w:rPr>
        <w:t>N</w:t>
      </w:r>
      <w:proofErr w:type="spellStart"/>
      <w:r w:rsidRPr="00361CA1">
        <w:rPr>
          <w:rFonts w:eastAsia="Calibri"/>
          <w:color w:val="000000"/>
          <w:szCs w:val="24"/>
          <w:lang w:eastAsia="en-US"/>
        </w:rPr>
        <w:t>ájemci</w:t>
      </w:r>
      <w:proofErr w:type="spellEnd"/>
      <w:r w:rsidRPr="00361CA1">
        <w:rPr>
          <w:rFonts w:eastAsia="Calibri"/>
          <w:color w:val="000000"/>
          <w:szCs w:val="24"/>
          <w:lang w:eastAsia="en-US"/>
        </w:rPr>
        <w:t xml:space="preserve"> </w:t>
      </w:r>
      <w:r>
        <w:rPr>
          <w:rFonts w:eastAsia="Calibri"/>
          <w:color w:val="000000"/>
          <w:szCs w:val="24"/>
          <w:lang w:val="cs-CZ" w:eastAsia="en-US"/>
        </w:rPr>
        <w:t xml:space="preserve">k užívání prostory ve výše uvedené budově: </w:t>
      </w:r>
    </w:p>
    <w:p w:rsidR="002935CD" w:rsidRPr="00C6725E" w:rsidRDefault="002935CD" w:rsidP="002935CD">
      <w:pPr>
        <w:pStyle w:val="Zkladntext2"/>
        <w:numPr>
          <w:ilvl w:val="1"/>
          <w:numId w:val="1"/>
        </w:numPr>
      </w:pPr>
      <w:r>
        <w:rPr>
          <w:rFonts w:eastAsia="Calibri"/>
          <w:color w:val="000000"/>
          <w:szCs w:val="24"/>
          <w:lang w:val="cs-CZ" w:eastAsia="en-US"/>
        </w:rPr>
        <w:t>v </w:t>
      </w:r>
      <w:proofErr w:type="gramStart"/>
      <w:r>
        <w:rPr>
          <w:rFonts w:eastAsia="Calibri"/>
          <w:color w:val="000000"/>
          <w:szCs w:val="24"/>
          <w:lang w:val="cs-CZ" w:eastAsia="en-US"/>
        </w:rPr>
        <w:t>suterénu = 1.PP</w:t>
      </w:r>
      <w:proofErr w:type="gramEnd"/>
      <w:r>
        <w:rPr>
          <w:rFonts w:eastAsia="Calibri"/>
          <w:color w:val="000000"/>
          <w:szCs w:val="24"/>
          <w:lang w:val="cs-CZ" w:eastAsia="en-US"/>
        </w:rPr>
        <w:t xml:space="preserve">  o ploše 87,66 m</w:t>
      </w:r>
      <w:r w:rsidRPr="00C6725E">
        <w:rPr>
          <w:rFonts w:eastAsia="Calibri"/>
          <w:color w:val="000000"/>
          <w:szCs w:val="24"/>
          <w:vertAlign w:val="superscript"/>
          <w:lang w:val="cs-CZ" w:eastAsia="en-US"/>
        </w:rPr>
        <w:t>2</w:t>
      </w:r>
      <w:r>
        <w:rPr>
          <w:rFonts w:eastAsia="Calibri"/>
          <w:color w:val="000000"/>
          <w:szCs w:val="24"/>
          <w:lang w:val="cs-CZ" w:eastAsia="en-US"/>
        </w:rPr>
        <w:t xml:space="preserve">  </w:t>
      </w:r>
    </w:p>
    <w:p w:rsidR="002935CD" w:rsidRPr="00C6725E" w:rsidRDefault="002935CD" w:rsidP="002935CD">
      <w:pPr>
        <w:pStyle w:val="Zkladntext2"/>
        <w:numPr>
          <w:ilvl w:val="1"/>
          <w:numId w:val="1"/>
        </w:numPr>
      </w:pPr>
      <w:r>
        <w:rPr>
          <w:rFonts w:eastAsia="Calibri"/>
          <w:color w:val="000000"/>
          <w:szCs w:val="24"/>
          <w:lang w:val="cs-CZ" w:eastAsia="en-US"/>
        </w:rPr>
        <w:t>v přízemí = 1.NP o ploše 256,13 m</w:t>
      </w:r>
      <w:r w:rsidRPr="00C6725E">
        <w:rPr>
          <w:rFonts w:eastAsia="Calibri"/>
          <w:color w:val="000000"/>
          <w:szCs w:val="24"/>
          <w:vertAlign w:val="superscript"/>
          <w:lang w:val="cs-CZ" w:eastAsia="en-US"/>
        </w:rPr>
        <w:t>2</w:t>
      </w:r>
      <w:r>
        <w:rPr>
          <w:rFonts w:eastAsia="Calibri"/>
          <w:color w:val="000000"/>
          <w:szCs w:val="24"/>
          <w:lang w:val="cs-CZ" w:eastAsia="en-US"/>
        </w:rPr>
        <w:t xml:space="preserve">  </w:t>
      </w:r>
    </w:p>
    <w:p w:rsidR="002935CD" w:rsidRPr="003457D0" w:rsidRDefault="002935CD" w:rsidP="002935CD">
      <w:pPr>
        <w:pStyle w:val="Zkladntext2"/>
        <w:numPr>
          <w:ilvl w:val="1"/>
          <w:numId w:val="1"/>
        </w:numPr>
      </w:pPr>
      <w:r>
        <w:rPr>
          <w:rFonts w:eastAsia="Calibri"/>
          <w:color w:val="000000"/>
          <w:szCs w:val="24"/>
          <w:lang w:val="cs-CZ" w:eastAsia="en-US"/>
        </w:rPr>
        <w:t>v patře = 2.NP  o ploše 83,4 m</w:t>
      </w:r>
      <w:r w:rsidRPr="00C6725E">
        <w:rPr>
          <w:rFonts w:eastAsia="Calibri"/>
          <w:color w:val="000000"/>
          <w:szCs w:val="24"/>
          <w:vertAlign w:val="superscript"/>
          <w:lang w:val="cs-CZ" w:eastAsia="en-US"/>
        </w:rPr>
        <w:t>2</w:t>
      </w:r>
      <w:r>
        <w:rPr>
          <w:rFonts w:eastAsia="Calibri"/>
          <w:color w:val="000000"/>
          <w:szCs w:val="24"/>
          <w:lang w:val="cs-CZ" w:eastAsia="en-US"/>
        </w:rPr>
        <w:t xml:space="preserve"> </w:t>
      </w:r>
    </w:p>
    <w:p w:rsidR="002935CD" w:rsidRPr="00C6725E" w:rsidRDefault="002935CD" w:rsidP="002935CD">
      <w:pPr>
        <w:pStyle w:val="Zkladntext2"/>
        <w:ind w:left="786"/>
      </w:pPr>
    </w:p>
    <w:p w:rsidR="002935CD" w:rsidRDefault="002935CD" w:rsidP="002935CD">
      <w:pPr>
        <w:pStyle w:val="Zkladntext2"/>
        <w:ind w:left="426"/>
        <w:rPr>
          <w:color w:val="000000"/>
          <w:szCs w:val="24"/>
          <w:lang w:val="cs-CZ"/>
        </w:rPr>
      </w:pPr>
      <w:r>
        <w:rPr>
          <w:rFonts w:eastAsia="Calibri"/>
          <w:b/>
          <w:color w:val="000000"/>
          <w:szCs w:val="24"/>
          <w:lang w:val="cs-CZ" w:eastAsia="en-US"/>
        </w:rPr>
        <w:t>C</w:t>
      </w:r>
      <w:r w:rsidRPr="00723623">
        <w:rPr>
          <w:rFonts w:eastAsia="Calibri"/>
          <w:b/>
          <w:color w:val="000000"/>
          <w:szCs w:val="24"/>
          <w:lang w:val="cs-CZ" w:eastAsia="en-US"/>
        </w:rPr>
        <w:t>elkov</w:t>
      </w:r>
      <w:r>
        <w:rPr>
          <w:rFonts w:eastAsia="Calibri"/>
          <w:b/>
          <w:color w:val="000000"/>
          <w:szCs w:val="24"/>
          <w:lang w:val="cs-CZ" w:eastAsia="en-US"/>
        </w:rPr>
        <w:t>á</w:t>
      </w:r>
      <w:r w:rsidRPr="00723623">
        <w:rPr>
          <w:rFonts w:eastAsia="Calibri"/>
          <w:b/>
          <w:color w:val="000000"/>
          <w:szCs w:val="24"/>
          <w:lang w:val="cs-CZ" w:eastAsia="en-US"/>
        </w:rPr>
        <w:t xml:space="preserve"> plo</w:t>
      </w:r>
      <w:r>
        <w:rPr>
          <w:rFonts w:eastAsia="Calibri"/>
          <w:b/>
          <w:color w:val="000000"/>
          <w:szCs w:val="24"/>
          <w:lang w:val="cs-CZ" w:eastAsia="en-US"/>
        </w:rPr>
        <w:t>cha nájmu činí</w:t>
      </w:r>
      <w:r>
        <w:rPr>
          <w:rFonts w:eastAsia="Calibri"/>
          <w:color w:val="000000"/>
          <w:szCs w:val="24"/>
          <w:lang w:val="cs-CZ" w:eastAsia="en-US"/>
        </w:rPr>
        <w:t xml:space="preserve"> </w:t>
      </w:r>
      <w:r w:rsidRPr="00723623">
        <w:rPr>
          <w:rFonts w:eastAsia="Calibri"/>
          <w:b/>
          <w:color w:val="000000"/>
          <w:szCs w:val="24"/>
          <w:lang w:val="cs-CZ" w:eastAsia="en-US"/>
        </w:rPr>
        <w:t>427</w:t>
      </w:r>
      <w:r>
        <w:rPr>
          <w:rFonts w:eastAsia="Calibri"/>
          <w:b/>
          <w:color w:val="000000"/>
          <w:szCs w:val="24"/>
          <w:lang w:val="cs-CZ" w:eastAsia="en-US"/>
        </w:rPr>
        <w:t>,19</w:t>
      </w:r>
      <w:r w:rsidRPr="00361CA1">
        <w:rPr>
          <w:rFonts w:eastAsia="Calibri"/>
          <w:b/>
          <w:color w:val="000000"/>
          <w:szCs w:val="24"/>
          <w:lang w:eastAsia="en-US"/>
        </w:rPr>
        <w:t xml:space="preserve"> m</w:t>
      </w:r>
      <w:r w:rsidRPr="00361CA1">
        <w:rPr>
          <w:rFonts w:eastAsia="Calibri"/>
          <w:b/>
          <w:color w:val="000000"/>
          <w:szCs w:val="24"/>
          <w:vertAlign w:val="superscript"/>
          <w:lang w:eastAsia="en-US"/>
        </w:rPr>
        <w:t>2</w:t>
      </w:r>
      <w:r>
        <w:rPr>
          <w:rFonts w:eastAsia="Calibri"/>
          <w:b/>
          <w:color w:val="000000"/>
          <w:szCs w:val="24"/>
          <w:lang w:val="cs-CZ" w:eastAsia="en-US"/>
        </w:rPr>
        <w:t xml:space="preserve">. </w:t>
      </w:r>
      <w:r>
        <w:rPr>
          <w:color w:val="000000"/>
          <w:szCs w:val="24"/>
          <w:lang w:val="cs-CZ"/>
        </w:rPr>
        <w:t xml:space="preserve">Tyto prostory jsou vyznačeny na výkresu, který je </w:t>
      </w:r>
      <w:hyperlink r:id="rId6" w:history="1">
        <w:r w:rsidRPr="008F4902">
          <w:rPr>
            <w:rStyle w:val="Hypertextovodkaz"/>
            <w:b/>
            <w:szCs w:val="24"/>
            <w:lang w:val="cs-CZ"/>
          </w:rPr>
          <w:t>přílohou č. 1</w:t>
        </w:r>
      </w:hyperlink>
      <w:r w:rsidRPr="00713A26">
        <w:rPr>
          <w:color w:val="000000"/>
          <w:szCs w:val="24"/>
          <w:lang w:val="cs-CZ"/>
        </w:rPr>
        <w:t xml:space="preserve"> této smlouvy a je </w:t>
      </w:r>
      <w:proofErr w:type="gramStart"/>
      <w:r w:rsidRPr="00713A26">
        <w:rPr>
          <w:color w:val="000000"/>
          <w:szCs w:val="24"/>
          <w:lang w:val="cs-CZ"/>
        </w:rPr>
        <w:t>její  nedílnou</w:t>
      </w:r>
      <w:proofErr w:type="gramEnd"/>
      <w:r w:rsidRPr="00713A26">
        <w:rPr>
          <w:color w:val="000000"/>
          <w:szCs w:val="24"/>
          <w:lang w:val="cs-CZ"/>
        </w:rPr>
        <w:t xml:space="preserve"> součástí (dále jen </w:t>
      </w:r>
      <w:r>
        <w:rPr>
          <w:color w:val="000000"/>
          <w:szCs w:val="24"/>
          <w:lang w:val="cs-CZ"/>
        </w:rPr>
        <w:t>„pronajaté prostory“ nebo „</w:t>
      </w:r>
      <w:r w:rsidRPr="00713A26">
        <w:rPr>
          <w:color w:val="000000"/>
          <w:szCs w:val="24"/>
          <w:lang w:val="cs-CZ"/>
        </w:rPr>
        <w:t>předmět nájmu</w:t>
      </w:r>
      <w:r>
        <w:rPr>
          <w:color w:val="000000"/>
          <w:szCs w:val="24"/>
          <w:lang w:val="cs-CZ"/>
        </w:rPr>
        <w:t>“</w:t>
      </w:r>
      <w:r w:rsidRPr="00713A26">
        <w:rPr>
          <w:color w:val="000000"/>
          <w:szCs w:val="24"/>
          <w:lang w:val="cs-CZ"/>
        </w:rPr>
        <w:t>).</w:t>
      </w:r>
    </w:p>
    <w:p w:rsidR="002935CD" w:rsidRDefault="002935CD" w:rsidP="002935CD">
      <w:pPr>
        <w:pStyle w:val="Zkladntext2"/>
        <w:ind w:left="426"/>
        <w:rPr>
          <w:color w:val="000000"/>
          <w:szCs w:val="24"/>
          <w:lang w:val="cs-CZ"/>
        </w:rPr>
      </w:pPr>
    </w:p>
    <w:p w:rsidR="002935CD" w:rsidRPr="003457D0" w:rsidRDefault="002935CD" w:rsidP="002935CD">
      <w:pPr>
        <w:pStyle w:val="Zkladntext2"/>
        <w:spacing w:after="120"/>
        <w:ind w:left="425"/>
        <w:rPr>
          <w:lang w:val="cs-CZ"/>
        </w:rPr>
      </w:pPr>
      <w:r w:rsidRPr="00650770">
        <w:rPr>
          <w:rFonts w:eastAsia="Calibri"/>
          <w:color w:val="000000"/>
          <w:szCs w:val="24"/>
          <w:lang w:val="cs-CZ" w:eastAsia="en-US"/>
        </w:rPr>
        <w:lastRenderedPageBreak/>
        <w:t>Tyto prostory jsou na základě kolaudačního rozhodnutí č.</w:t>
      </w:r>
      <w:r w:rsidRPr="00650770">
        <w:rPr>
          <w:lang w:val="cs-CZ"/>
        </w:rPr>
        <w:t xml:space="preserve"> 348/95 ze dne </w:t>
      </w:r>
      <w:proofErr w:type="gramStart"/>
      <w:r w:rsidRPr="00650770">
        <w:rPr>
          <w:lang w:val="cs-CZ"/>
        </w:rPr>
        <w:t>4.5.1995</w:t>
      </w:r>
      <w:proofErr w:type="gramEnd"/>
      <w:r w:rsidRPr="00650770">
        <w:rPr>
          <w:lang w:val="cs-CZ"/>
        </w:rPr>
        <w:t xml:space="preserve"> určeny jako prostory sloužící potřebám Všeobecné zdravotní pojišťovny.</w:t>
      </w:r>
    </w:p>
    <w:p w:rsidR="002935CD" w:rsidRDefault="002935CD" w:rsidP="002935CD">
      <w:pPr>
        <w:widowControl w:val="0"/>
        <w:numPr>
          <w:ilvl w:val="0"/>
          <w:numId w:val="1"/>
        </w:numPr>
        <w:autoSpaceDE w:val="0"/>
        <w:autoSpaceDN w:val="0"/>
        <w:adjustRightInd w:val="0"/>
        <w:spacing w:after="120" w:line="240" w:lineRule="auto"/>
        <w:ind w:left="425" w:hanging="425"/>
        <w:jc w:val="both"/>
        <w:rPr>
          <w:rFonts w:ascii="Times New Roman" w:hAnsi="Times New Roman"/>
          <w:color w:val="000000"/>
          <w:sz w:val="24"/>
          <w:szCs w:val="24"/>
        </w:rPr>
      </w:pPr>
      <w:r w:rsidRPr="00713A26">
        <w:rPr>
          <w:rFonts w:ascii="Times New Roman" w:hAnsi="Times New Roman"/>
          <w:color w:val="000000"/>
          <w:sz w:val="24"/>
          <w:szCs w:val="24"/>
        </w:rPr>
        <w:t xml:space="preserve">Nájemce prohlašuje, že se seznámil se stavem předmětu nájmu a že jej shledal ke dni uzavření této smlouvy způsobilý ke smluvenému účelu nájmu dle následujícího článku II. této smlouvy. </w:t>
      </w:r>
    </w:p>
    <w:p w:rsidR="002935CD" w:rsidRPr="00D24CF8" w:rsidRDefault="002935CD" w:rsidP="002935CD">
      <w:pPr>
        <w:widowControl w:val="0"/>
        <w:numPr>
          <w:ilvl w:val="0"/>
          <w:numId w:val="1"/>
        </w:numPr>
        <w:autoSpaceDE w:val="0"/>
        <w:autoSpaceDN w:val="0"/>
        <w:adjustRightInd w:val="0"/>
        <w:spacing w:after="120" w:line="240" w:lineRule="auto"/>
        <w:ind w:left="425" w:hanging="425"/>
        <w:jc w:val="both"/>
        <w:rPr>
          <w:rFonts w:ascii="Times New Roman" w:hAnsi="Times New Roman"/>
          <w:color w:val="000000"/>
          <w:sz w:val="24"/>
          <w:szCs w:val="24"/>
        </w:rPr>
      </w:pPr>
      <w:r w:rsidRPr="00D24CF8">
        <w:rPr>
          <w:rFonts w:ascii="Times New Roman" w:hAnsi="Times New Roman"/>
          <w:color w:val="000000"/>
          <w:sz w:val="24"/>
          <w:szCs w:val="24"/>
        </w:rPr>
        <w:t>Nájemce předává Pronajímateli souhlasné stanovisko Krajské hygienické stanice pro Moravskoslezský kraj se sídlem v Ostravě, dále souhlasné stanovisko Hasičského záchranného sboru pro Moravskoslezský kraj se sídlem v</w:t>
      </w:r>
      <w:r>
        <w:rPr>
          <w:rFonts w:ascii="Times New Roman" w:hAnsi="Times New Roman"/>
          <w:color w:val="000000"/>
          <w:sz w:val="24"/>
          <w:szCs w:val="24"/>
        </w:rPr>
        <w:t> </w:t>
      </w:r>
      <w:r w:rsidRPr="00D24CF8">
        <w:rPr>
          <w:rFonts w:ascii="Times New Roman" w:hAnsi="Times New Roman"/>
          <w:color w:val="000000"/>
          <w:sz w:val="24"/>
          <w:szCs w:val="24"/>
        </w:rPr>
        <w:t>Ostravě</w:t>
      </w:r>
      <w:r>
        <w:rPr>
          <w:rFonts w:ascii="Times New Roman" w:hAnsi="Times New Roman"/>
          <w:color w:val="000000"/>
          <w:sz w:val="24"/>
          <w:szCs w:val="24"/>
        </w:rPr>
        <w:t>.</w:t>
      </w:r>
      <w:r w:rsidRPr="00D24CF8">
        <w:rPr>
          <w:rFonts w:ascii="Times New Roman" w:hAnsi="Times New Roman"/>
          <w:color w:val="000000"/>
          <w:sz w:val="24"/>
          <w:szCs w:val="24"/>
        </w:rPr>
        <w:t xml:space="preserve"> </w:t>
      </w:r>
      <w:r w:rsidRPr="00B30EAB">
        <w:rPr>
          <w:rFonts w:ascii="Times New Roman" w:hAnsi="Times New Roman"/>
          <w:color w:val="000000"/>
          <w:sz w:val="24"/>
          <w:szCs w:val="24"/>
        </w:rPr>
        <w:t xml:space="preserve">Tyto souhlasy tvoří </w:t>
      </w:r>
      <w:r w:rsidRPr="00B30EAB">
        <w:rPr>
          <w:rFonts w:ascii="Times New Roman" w:hAnsi="Times New Roman"/>
          <w:b/>
          <w:color w:val="000000"/>
          <w:sz w:val="24"/>
          <w:szCs w:val="24"/>
        </w:rPr>
        <w:t>přílohu č. 5</w:t>
      </w:r>
      <w:r w:rsidRPr="00B30EAB">
        <w:rPr>
          <w:rFonts w:ascii="Times New Roman" w:hAnsi="Times New Roman"/>
          <w:color w:val="000000"/>
          <w:sz w:val="24"/>
          <w:szCs w:val="24"/>
        </w:rPr>
        <w:t xml:space="preserve"> této smlouvy. Souhlas stavebního úřadu městského obvodu Moravská Ostrava a Přívoz povolujícího stavební úpravy pronajatých prostor za účelem užívání pronajatých prostor pro veřejné stravovací služby předá Nájemce Pronajímateli ve lhůtě do </w:t>
      </w:r>
      <w:r>
        <w:rPr>
          <w:rFonts w:ascii="Times New Roman" w:hAnsi="Times New Roman"/>
          <w:color w:val="000000"/>
          <w:sz w:val="24"/>
          <w:szCs w:val="24"/>
        </w:rPr>
        <w:t>tří</w:t>
      </w:r>
      <w:r w:rsidRPr="00B30EAB">
        <w:rPr>
          <w:rFonts w:ascii="Times New Roman" w:hAnsi="Times New Roman"/>
          <w:color w:val="000000"/>
          <w:sz w:val="24"/>
          <w:szCs w:val="24"/>
        </w:rPr>
        <w:t xml:space="preserve"> (</w:t>
      </w:r>
      <w:r>
        <w:rPr>
          <w:rFonts w:ascii="Times New Roman" w:hAnsi="Times New Roman"/>
          <w:color w:val="000000"/>
          <w:sz w:val="24"/>
          <w:szCs w:val="24"/>
        </w:rPr>
        <w:t>3</w:t>
      </w:r>
      <w:r w:rsidRPr="00B30EAB">
        <w:rPr>
          <w:rFonts w:ascii="Times New Roman" w:hAnsi="Times New Roman"/>
          <w:color w:val="000000"/>
          <w:sz w:val="24"/>
          <w:szCs w:val="24"/>
        </w:rPr>
        <w:t>) měsíců od podpisu smlouvy</w:t>
      </w:r>
      <w:r w:rsidRPr="00D24CF8">
        <w:rPr>
          <w:rFonts w:ascii="Times New Roman" w:hAnsi="Times New Roman"/>
          <w:color w:val="000000"/>
          <w:sz w:val="24"/>
          <w:szCs w:val="24"/>
        </w:rPr>
        <w:t xml:space="preserve">.    </w:t>
      </w:r>
    </w:p>
    <w:p w:rsidR="002935CD" w:rsidRDefault="002935CD" w:rsidP="002935CD">
      <w:pPr>
        <w:widowControl w:val="0"/>
        <w:numPr>
          <w:ilvl w:val="0"/>
          <w:numId w:val="1"/>
        </w:numPr>
        <w:autoSpaceDE w:val="0"/>
        <w:autoSpaceDN w:val="0"/>
        <w:adjustRightInd w:val="0"/>
        <w:spacing w:after="120" w:line="240" w:lineRule="auto"/>
        <w:ind w:left="425" w:hanging="425"/>
        <w:jc w:val="both"/>
        <w:rPr>
          <w:rFonts w:ascii="Times New Roman" w:hAnsi="Times New Roman"/>
          <w:color w:val="000000"/>
          <w:sz w:val="24"/>
          <w:szCs w:val="24"/>
        </w:rPr>
      </w:pPr>
      <w:r w:rsidRPr="00D24CF8">
        <w:rPr>
          <w:rFonts w:ascii="Times New Roman" w:hAnsi="Times New Roman"/>
          <w:color w:val="000000"/>
          <w:sz w:val="24"/>
          <w:szCs w:val="24"/>
        </w:rPr>
        <w:t xml:space="preserve">Podrobný popis předmětu nájmu a jeho stav ke dni předání Nájemci je uvedený v předávacím protokolu, podepsaném oběma stranami, který tvoří </w:t>
      </w:r>
      <w:r w:rsidRPr="00D24CF8">
        <w:rPr>
          <w:rFonts w:ascii="Times New Roman" w:hAnsi="Times New Roman"/>
          <w:b/>
          <w:color w:val="000000"/>
          <w:sz w:val="24"/>
          <w:szCs w:val="24"/>
        </w:rPr>
        <w:t xml:space="preserve">přílohu č. </w:t>
      </w:r>
      <w:r>
        <w:rPr>
          <w:rFonts w:ascii="Times New Roman" w:hAnsi="Times New Roman"/>
          <w:b/>
          <w:color w:val="000000"/>
          <w:sz w:val="24"/>
          <w:szCs w:val="24"/>
        </w:rPr>
        <w:t>4</w:t>
      </w:r>
      <w:r w:rsidRPr="00D24CF8">
        <w:rPr>
          <w:rFonts w:ascii="Times New Roman" w:hAnsi="Times New Roman"/>
          <w:b/>
          <w:color w:val="000000"/>
          <w:sz w:val="24"/>
          <w:szCs w:val="24"/>
        </w:rPr>
        <w:t xml:space="preserve"> </w:t>
      </w:r>
      <w:proofErr w:type="gramStart"/>
      <w:r w:rsidRPr="00D24CF8">
        <w:rPr>
          <w:rFonts w:ascii="Times New Roman" w:hAnsi="Times New Roman"/>
          <w:color w:val="000000"/>
          <w:sz w:val="24"/>
          <w:szCs w:val="24"/>
        </w:rPr>
        <w:t>této</w:t>
      </w:r>
      <w:proofErr w:type="gramEnd"/>
      <w:r>
        <w:rPr>
          <w:rFonts w:ascii="Times New Roman" w:hAnsi="Times New Roman"/>
          <w:color w:val="000000"/>
          <w:sz w:val="24"/>
          <w:szCs w:val="24"/>
        </w:rPr>
        <w:t xml:space="preserve"> smlouvy.</w:t>
      </w:r>
    </w:p>
    <w:p w:rsidR="002935CD" w:rsidRPr="00DB4546" w:rsidRDefault="002935CD" w:rsidP="002935CD">
      <w:pPr>
        <w:widowControl w:val="0"/>
        <w:numPr>
          <w:ilvl w:val="0"/>
          <w:numId w:val="1"/>
        </w:numPr>
        <w:autoSpaceDE w:val="0"/>
        <w:autoSpaceDN w:val="0"/>
        <w:adjustRightInd w:val="0"/>
        <w:spacing w:after="400" w:line="240" w:lineRule="auto"/>
        <w:ind w:left="425" w:hanging="425"/>
        <w:jc w:val="both"/>
        <w:rPr>
          <w:rFonts w:ascii="Times New Roman" w:hAnsi="Times New Roman"/>
          <w:color w:val="000000"/>
          <w:sz w:val="24"/>
          <w:szCs w:val="24"/>
        </w:rPr>
      </w:pPr>
      <w:r w:rsidRPr="00650770">
        <w:rPr>
          <w:rFonts w:ascii="Times New Roman" w:hAnsi="Times New Roman"/>
          <w:color w:val="000000"/>
          <w:sz w:val="24"/>
          <w:szCs w:val="24"/>
        </w:rPr>
        <w:t xml:space="preserve">Ode dne předání předmětu nájmu, uvedeného v předávacím protokolu, budou na předmětu nájmu provedeny </w:t>
      </w:r>
      <w:r w:rsidRPr="00F3547D">
        <w:rPr>
          <w:rFonts w:ascii="Times New Roman" w:hAnsi="Times New Roman"/>
          <w:color w:val="000000"/>
          <w:sz w:val="24"/>
          <w:szCs w:val="24"/>
        </w:rPr>
        <w:t>veškeré stavební úpravy na vlastní náklady Nájemce</w:t>
      </w:r>
      <w:r w:rsidRPr="00650770">
        <w:rPr>
          <w:rFonts w:ascii="Times New Roman" w:hAnsi="Times New Roman"/>
          <w:color w:val="000000"/>
          <w:sz w:val="24"/>
          <w:szCs w:val="24"/>
        </w:rPr>
        <w:t>.</w:t>
      </w:r>
    </w:p>
    <w:p w:rsidR="002935CD" w:rsidRDefault="002935CD" w:rsidP="002935CD">
      <w:pPr>
        <w:spacing w:after="0" w:line="240" w:lineRule="auto"/>
        <w:jc w:val="center"/>
        <w:rPr>
          <w:rFonts w:ascii="Times New Roman" w:hAnsi="Times New Roman"/>
          <w:b/>
          <w:sz w:val="24"/>
          <w:szCs w:val="24"/>
        </w:rPr>
      </w:pPr>
      <w:r w:rsidRPr="006777A7">
        <w:rPr>
          <w:rFonts w:ascii="Times New Roman" w:hAnsi="Times New Roman"/>
          <w:b/>
          <w:sz w:val="24"/>
          <w:szCs w:val="24"/>
        </w:rPr>
        <w:t>Článek II.</w:t>
      </w:r>
    </w:p>
    <w:p w:rsidR="002935CD" w:rsidRPr="006777A7" w:rsidRDefault="002935CD" w:rsidP="002935CD">
      <w:pPr>
        <w:spacing w:after="120" w:line="240" w:lineRule="auto"/>
        <w:jc w:val="center"/>
        <w:rPr>
          <w:rFonts w:ascii="Times New Roman" w:hAnsi="Times New Roman"/>
          <w:b/>
          <w:sz w:val="24"/>
          <w:szCs w:val="24"/>
        </w:rPr>
      </w:pPr>
      <w:r>
        <w:rPr>
          <w:rFonts w:ascii="Times New Roman" w:hAnsi="Times New Roman"/>
          <w:b/>
          <w:sz w:val="24"/>
          <w:szCs w:val="24"/>
        </w:rPr>
        <w:t>Účel nájmu</w:t>
      </w:r>
    </w:p>
    <w:p w:rsidR="002935CD" w:rsidRDefault="002935CD" w:rsidP="002935CD">
      <w:pPr>
        <w:widowControl w:val="0"/>
        <w:numPr>
          <w:ilvl w:val="0"/>
          <w:numId w:val="10"/>
        </w:numPr>
        <w:autoSpaceDE w:val="0"/>
        <w:autoSpaceDN w:val="0"/>
        <w:adjustRightInd w:val="0"/>
        <w:spacing w:after="120" w:line="240" w:lineRule="auto"/>
        <w:ind w:left="425" w:hanging="425"/>
        <w:jc w:val="both"/>
        <w:rPr>
          <w:rFonts w:ascii="Times New Roman" w:hAnsi="Times New Roman"/>
          <w:color w:val="000000"/>
          <w:sz w:val="24"/>
          <w:szCs w:val="24"/>
        </w:rPr>
      </w:pPr>
      <w:r>
        <w:rPr>
          <w:rFonts w:ascii="Times New Roman" w:hAnsi="Times New Roman"/>
          <w:color w:val="000000"/>
          <w:sz w:val="24"/>
          <w:szCs w:val="24"/>
        </w:rPr>
        <w:t>Nájemce bude předmět nájmu užívat pro svou podnikatelskou činnost – provozovna veřejného rychlého občerstvení.</w:t>
      </w:r>
    </w:p>
    <w:p w:rsidR="002935CD" w:rsidRDefault="002935CD" w:rsidP="002935CD">
      <w:pPr>
        <w:widowControl w:val="0"/>
        <w:numPr>
          <w:ilvl w:val="0"/>
          <w:numId w:val="10"/>
        </w:numPr>
        <w:autoSpaceDE w:val="0"/>
        <w:autoSpaceDN w:val="0"/>
        <w:adjustRightInd w:val="0"/>
        <w:spacing w:after="120" w:line="240" w:lineRule="auto"/>
        <w:ind w:left="425" w:hanging="425"/>
        <w:jc w:val="both"/>
        <w:rPr>
          <w:rFonts w:ascii="Times New Roman" w:hAnsi="Times New Roman"/>
          <w:color w:val="000000"/>
          <w:sz w:val="24"/>
          <w:szCs w:val="24"/>
        </w:rPr>
      </w:pPr>
      <w:r>
        <w:rPr>
          <w:rFonts w:ascii="Times New Roman" w:hAnsi="Times New Roman"/>
          <w:color w:val="000000"/>
          <w:sz w:val="24"/>
          <w:szCs w:val="24"/>
        </w:rPr>
        <w:t xml:space="preserve">Nájemce se zavazuje využívat Pronajaté prostory pouze pro zde uvedený účel. Případná změna využití musí být schválena pronajímatelem. </w:t>
      </w:r>
    </w:p>
    <w:p w:rsidR="002935CD" w:rsidRPr="00DB4546" w:rsidRDefault="002935CD" w:rsidP="002935CD">
      <w:pPr>
        <w:widowControl w:val="0"/>
        <w:numPr>
          <w:ilvl w:val="0"/>
          <w:numId w:val="10"/>
        </w:numPr>
        <w:autoSpaceDE w:val="0"/>
        <w:autoSpaceDN w:val="0"/>
        <w:adjustRightInd w:val="0"/>
        <w:spacing w:after="400" w:line="240" w:lineRule="auto"/>
        <w:ind w:left="425" w:hanging="425"/>
        <w:jc w:val="both"/>
        <w:rPr>
          <w:rFonts w:ascii="Times New Roman" w:hAnsi="Times New Roman"/>
          <w:color w:val="000000"/>
          <w:sz w:val="24"/>
          <w:szCs w:val="24"/>
        </w:rPr>
      </w:pPr>
      <w:r>
        <w:rPr>
          <w:rFonts w:ascii="Times New Roman" w:hAnsi="Times New Roman"/>
          <w:color w:val="000000"/>
          <w:sz w:val="24"/>
          <w:szCs w:val="24"/>
        </w:rPr>
        <w:t xml:space="preserve">Nájemce je povinen dodržovat Domovní řád, který je </w:t>
      </w:r>
      <w:r w:rsidRPr="000441B9">
        <w:rPr>
          <w:rFonts w:ascii="Times New Roman" w:hAnsi="Times New Roman"/>
          <w:b/>
          <w:color w:val="000000"/>
          <w:sz w:val="24"/>
          <w:szCs w:val="24"/>
        </w:rPr>
        <w:t>přílohou č. 2</w:t>
      </w:r>
      <w:r>
        <w:rPr>
          <w:rFonts w:ascii="Times New Roman" w:hAnsi="Times New Roman"/>
          <w:color w:val="000000"/>
          <w:sz w:val="24"/>
          <w:szCs w:val="24"/>
        </w:rPr>
        <w:t xml:space="preserve"> </w:t>
      </w:r>
      <w:proofErr w:type="gramStart"/>
      <w:r>
        <w:rPr>
          <w:rFonts w:ascii="Times New Roman" w:hAnsi="Times New Roman"/>
          <w:color w:val="000000"/>
          <w:sz w:val="24"/>
          <w:szCs w:val="24"/>
        </w:rPr>
        <w:t>této</w:t>
      </w:r>
      <w:proofErr w:type="gramEnd"/>
      <w:r>
        <w:rPr>
          <w:rFonts w:ascii="Times New Roman" w:hAnsi="Times New Roman"/>
          <w:color w:val="000000"/>
          <w:sz w:val="24"/>
          <w:szCs w:val="24"/>
        </w:rPr>
        <w:t xml:space="preserve"> smlouvy.</w:t>
      </w:r>
    </w:p>
    <w:p w:rsidR="002935CD" w:rsidRPr="00386F0B" w:rsidRDefault="002935CD" w:rsidP="002935CD">
      <w:pPr>
        <w:spacing w:after="0" w:line="240" w:lineRule="auto"/>
        <w:jc w:val="center"/>
        <w:rPr>
          <w:rFonts w:ascii="Times New Roman" w:hAnsi="Times New Roman"/>
          <w:b/>
          <w:sz w:val="24"/>
          <w:szCs w:val="24"/>
        </w:rPr>
      </w:pPr>
      <w:r w:rsidRPr="00386F0B">
        <w:rPr>
          <w:rFonts w:ascii="Times New Roman" w:hAnsi="Times New Roman"/>
          <w:b/>
          <w:sz w:val="24"/>
          <w:szCs w:val="24"/>
        </w:rPr>
        <w:t>Článek I</w:t>
      </w:r>
      <w:r>
        <w:rPr>
          <w:rFonts w:ascii="Times New Roman" w:hAnsi="Times New Roman"/>
          <w:b/>
          <w:sz w:val="24"/>
          <w:szCs w:val="24"/>
        </w:rPr>
        <w:t>I</w:t>
      </w:r>
      <w:r w:rsidRPr="00386F0B">
        <w:rPr>
          <w:rFonts w:ascii="Times New Roman" w:hAnsi="Times New Roman"/>
          <w:b/>
          <w:sz w:val="24"/>
          <w:szCs w:val="24"/>
        </w:rPr>
        <w:t>I.</w:t>
      </w:r>
    </w:p>
    <w:p w:rsidR="002935CD" w:rsidRDefault="002935CD" w:rsidP="002935CD">
      <w:pPr>
        <w:spacing w:after="120" w:line="240" w:lineRule="auto"/>
        <w:jc w:val="center"/>
        <w:rPr>
          <w:rFonts w:ascii="Times New Roman" w:hAnsi="Times New Roman"/>
          <w:b/>
          <w:sz w:val="24"/>
          <w:szCs w:val="24"/>
        </w:rPr>
      </w:pPr>
      <w:r w:rsidRPr="00C03BE7">
        <w:rPr>
          <w:rFonts w:ascii="Times New Roman" w:hAnsi="Times New Roman"/>
          <w:b/>
          <w:sz w:val="24"/>
          <w:szCs w:val="24"/>
        </w:rPr>
        <w:t>Doba nájmu</w:t>
      </w:r>
      <w:r w:rsidRPr="00386F0B">
        <w:rPr>
          <w:rFonts w:ascii="Times New Roman" w:hAnsi="Times New Roman"/>
          <w:b/>
          <w:sz w:val="24"/>
          <w:szCs w:val="24"/>
        </w:rPr>
        <w:t xml:space="preserve"> a ukončení nájmu</w:t>
      </w:r>
    </w:p>
    <w:p w:rsidR="002935CD" w:rsidRPr="006959E4" w:rsidRDefault="002935CD" w:rsidP="002935CD">
      <w:pPr>
        <w:numPr>
          <w:ilvl w:val="0"/>
          <w:numId w:val="9"/>
        </w:numPr>
        <w:spacing w:after="120" w:line="240" w:lineRule="auto"/>
        <w:ind w:left="425" w:hanging="425"/>
        <w:jc w:val="both"/>
        <w:rPr>
          <w:rFonts w:ascii="Times New Roman" w:hAnsi="Times New Roman"/>
          <w:sz w:val="24"/>
          <w:szCs w:val="24"/>
        </w:rPr>
      </w:pPr>
      <w:r w:rsidRPr="00443BD8">
        <w:rPr>
          <w:rFonts w:ascii="Times New Roman" w:hAnsi="Times New Roman"/>
          <w:sz w:val="24"/>
          <w:szCs w:val="24"/>
        </w:rPr>
        <w:t>Tato smlouva se uzavírá na dobu určitou, a to 7 (</w:t>
      </w:r>
      <w:proofErr w:type="gramStart"/>
      <w:r w:rsidRPr="00443BD8">
        <w:rPr>
          <w:rFonts w:ascii="Times New Roman" w:hAnsi="Times New Roman"/>
          <w:sz w:val="24"/>
          <w:szCs w:val="24"/>
        </w:rPr>
        <w:t>sedm)  let</w:t>
      </w:r>
      <w:proofErr w:type="gramEnd"/>
      <w:r w:rsidRPr="00443BD8">
        <w:rPr>
          <w:rFonts w:ascii="Times New Roman" w:hAnsi="Times New Roman"/>
          <w:sz w:val="24"/>
          <w:szCs w:val="24"/>
        </w:rPr>
        <w:t xml:space="preserve"> počínaje dnem podpisu smlouvy. Smlouva nabývá účinnosti dnem uveřejnění v registru smluv v souladu se zákonem č. 340/2015 Sb.</w:t>
      </w:r>
      <w:r w:rsidRPr="00443BD8">
        <w:t xml:space="preserve">, </w:t>
      </w:r>
      <w:r w:rsidRPr="00443BD8">
        <w:rPr>
          <w:rFonts w:ascii="Times New Roman" w:hAnsi="Times New Roman"/>
          <w:sz w:val="24"/>
          <w:szCs w:val="24"/>
        </w:rPr>
        <w:t>o zvláštních podmínkách účinnosti některých smluv, uveřejňování těchto smluv a o registru smluv (zákon o registru smluv).</w:t>
      </w:r>
      <w:r w:rsidRPr="00222545">
        <w:t xml:space="preserve"> </w:t>
      </w:r>
      <w:r>
        <w:rPr>
          <w:rFonts w:ascii="Times New Roman" w:hAnsi="Times New Roman"/>
          <w:sz w:val="24"/>
          <w:szCs w:val="24"/>
        </w:rPr>
        <w:t xml:space="preserve"> </w:t>
      </w:r>
      <w:r w:rsidRPr="006959E4">
        <w:rPr>
          <w:rFonts w:ascii="Times New Roman" w:hAnsi="Times New Roman"/>
          <w:szCs w:val="24"/>
        </w:rPr>
        <w:t xml:space="preserve"> </w:t>
      </w:r>
      <w:r w:rsidRPr="006959E4">
        <w:rPr>
          <w:rFonts w:ascii="Times New Roman" w:hAnsi="Times New Roman"/>
          <w:sz w:val="24"/>
          <w:szCs w:val="24"/>
        </w:rPr>
        <w:t xml:space="preserve"> </w:t>
      </w:r>
    </w:p>
    <w:p w:rsidR="002935CD" w:rsidRPr="007D3681" w:rsidRDefault="002935CD" w:rsidP="002935CD">
      <w:pPr>
        <w:numPr>
          <w:ilvl w:val="0"/>
          <w:numId w:val="9"/>
        </w:numPr>
        <w:spacing w:after="120" w:line="240" w:lineRule="auto"/>
        <w:ind w:left="425" w:hanging="425"/>
        <w:jc w:val="both"/>
        <w:rPr>
          <w:rFonts w:ascii="Times New Roman" w:hAnsi="Times New Roman"/>
          <w:sz w:val="24"/>
          <w:szCs w:val="24"/>
        </w:rPr>
      </w:pPr>
      <w:r>
        <w:rPr>
          <w:rFonts w:ascii="Times New Roman" w:hAnsi="Times New Roman"/>
          <w:sz w:val="24"/>
          <w:szCs w:val="24"/>
        </w:rPr>
        <w:t>Pronajímatel s Nájemcem se dohodli na tom, že na základě písemné žádosti Nájemce o prodloužení doby nájmu doručené Pronajímateli minimálně 6 (šest) kalendářních měsíců před uplynutím sjednané doby nájmu dle této smlouvy, se doba nájmu může prodloužit o další 3 (tři) roky za obdobných podmínek stanovených touto smlouvou, pokud se strany výslovně nedohodnou jinak. Při prodloužení doby nájmu bude vzájemně dohodnuta aktuální výše nájmu. Prolongovat dobu nájmu způsobem uvedeným v této smlouvě lze i opakovaně.</w:t>
      </w:r>
    </w:p>
    <w:p w:rsidR="002935CD" w:rsidRPr="007D3681" w:rsidRDefault="002935CD" w:rsidP="002935CD">
      <w:pPr>
        <w:numPr>
          <w:ilvl w:val="0"/>
          <w:numId w:val="9"/>
        </w:numPr>
        <w:spacing w:after="120" w:line="240" w:lineRule="auto"/>
        <w:ind w:left="425" w:hanging="425"/>
        <w:jc w:val="both"/>
        <w:rPr>
          <w:rFonts w:ascii="Times New Roman" w:hAnsi="Times New Roman"/>
          <w:sz w:val="24"/>
          <w:szCs w:val="24"/>
        </w:rPr>
      </w:pPr>
      <w:r w:rsidRPr="004C22A8">
        <w:rPr>
          <w:rFonts w:ascii="Times New Roman" w:hAnsi="Times New Roman"/>
          <w:color w:val="000000"/>
          <w:sz w:val="24"/>
          <w:szCs w:val="24"/>
        </w:rPr>
        <w:t>Nájem lze po uplynutí prvních tří let nájmu ukončit písemnou dohodou stran nebo písemnou výpovědí kteroukoliv ze smluvních stran s šestiměsíční výpovědní dobou bez uvedení důvodu</w:t>
      </w:r>
      <w:r w:rsidRPr="007D3681">
        <w:rPr>
          <w:rFonts w:ascii="Times New Roman" w:hAnsi="Times New Roman"/>
          <w:color w:val="000000"/>
          <w:sz w:val="24"/>
          <w:szCs w:val="24"/>
        </w:rPr>
        <w:t xml:space="preserve">. </w:t>
      </w:r>
      <w:r w:rsidRPr="007D3681">
        <w:rPr>
          <w:rFonts w:ascii="Times New Roman" w:hAnsi="Times New Roman"/>
          <w:sz w:val="24"/>
          <w:szCs w:val="24"/>
        </w:rPr>
        <w:t xml:space="preserve"> </w:t>
      </w:r>
    </w:p>
    <w:p w:rsidR="002935CD" w:rsidRPr="007D3681" w:rsidRDefault="002935CD" w:rsidP="002935CD">
      <w:pPr>
        <w:widowControl w:val="0"/>
        <w:numPr>
          <w:ilvl w:val="0"/>
          <w:numId w:val="9"/>
        </w:numPr>
        <w:autoSpaceDE w:val="0"/>
        <w:autoSpaceDN w:val="0"/>
        <w:adjustRightInd w:val="0"/>
        <w:spacing w:after="120" w:line="240" w:lineRule="auto"/>
        <w:ind w:left="425" w:hanging="425"/>
        <w:jc w:val="both"/>
        <w:rPr>
          <w:rFonts w:ascii="Times New Roman" w:hAnsi="Times New Roman"/>
          <w:color w:val="000000"/>
          <w:sz w:val="24"/>
          <w:szCs w:val="24"/>
        </w:rPr>
      </w:pPr>
      <w:r w:rsidRPr="007D3681">
        <w:rPr>
          <w:rFonts w:ascii="Times New Roman" w:hAnsi="Times New Roman"/>
          <w:color w:val="000000"/>
          <w:sz w:val="24"/>
          <w:szCs w:val="24"/>
        </w:rPr>
        <w:t xml:space="preserve">Dojde-li k ukončení nájmu výpovědí z důvodů uvedených v následujících </w:t>
      </w:r>
      <w:proofErr w:type="gramStart"/>
      <w:r w:rsidRPr="007D3681">
        <w:rPr>
          <w:rFonts w:ascii="Times New Roman" w:hAnsi="Times New Roman"/>
          <w:color w:val="000000"/>
          <w:sz w:val="24"/>
          <w:szCs w:val="24"/>
        </w:rPr>
        <w:t xml:space="preserve">odstavcích </w:t>
      </w:r>
      <w:r>
        <w:rPr>
          <w:rFonts w:ascii="Times New Roman" w:hAnsi="Times New Roman"/>
          <w:color w:val="000000"/>
          <w:sz w:val="24"/>
          <w:szCs w:val="24"/>
        </w:rPr>
        <w:t>5.</w:t>
      </w:r>
      <w:r w:rsidRPr="007D3681">
        <w:rPr>
          <w:rFonts w:ascii="Times New Roman" w:hAnsi="Times New Roman"/>
          <w:color w:val="000000"/>
          <w:sz w:val="24"/>
          <w:szCs w:val="24"/>
        </w:rPr>
        <w:t xml:space="preserve">  nebo</w:t>
      </w:r>
      <w:proofErr w:type="gramEnd"/>
      <w:r w:rsidRPr="007D3681">
        <w:rPr>
          <w:rFonts w:ascii="Times New Roman" w:hAnsi="Times New Roman"/>
          <w:color w:val="000000"/>
          <w:sz w:val="24"/>
          <w:szCs w:val="24"/>
        </w:rPr>
        <w:t xml:space="preserve"> </w:t>
      </w:r>
      <w:r>
        <w:rPr>
          <w:rFonts w:ascii="Times New Roman" w:hAnsi="Times New Roman"/>
          <w:color w:val="000000"/>
          <w:sz w:val="24"/>
          <w:szCs w:val="24"/>
        </w:rPr>
        <w:t>6.</w:t>
      </w:r>
      <w:r w:rsidRPr="007D3681">
        <w:rPr>
          <w:rFonts w:ascii="Times New Roman" w:hAnsi="Times New Roman"/>
          <w:color w:val="000000"/>
          <w:sz w:val="24"/>
          <w:szCs w:val="24"/>
        </w:rPr>
        <w:t xml:space="preserve"> tohoto článku, je výpovědní doba tříměsíční. Důvod výpovědi musí být ve výpovědi uveden (pod sankcí neplatnosti). </w:t>
      </w:r>
    </w:p>
    <w:p w:rsidR="002935CD" w:rsidRPr="007D3681" w:rsidRDefault="002935CD" w:rsidP="002935CD">
      <w:pPr>
        <w:widowControl w:val="0"/>
        <w:numPr>
          <w:ilvl w:val="0"/>
          <w:numId w:val="9"/>
        </w:numPr>
        <w:autoSpaceDE w:val="0"/>
        <w:autoSpaceDN w:val="0"/>
        <w:adjustRightInd w:val="0"/>
        <w:spacing w:before="240" w:after="0" w:line="240" w:lineRule="auto"/>
        <w:ind w:left="425" w:hanging="425"/>
        <w:jc w:val="both"/>
        <w:rPr>
          <w:rFonts w:ascii="Times New Roman" w:hAnsi="Times New Roman"/>
          <w:color w:val="000000"/>
          <w:sz w:val="24"/>
          <w:szCs w:val="24"/>
        </w:rPr>
      </w:pPr>
      <w:r w:rsidRPr="007D3681">
        <w:rPr>
          <w:rFonts w:ascii="Times New Roman" w:hAnsi="Times New Roman"/>
          <w:color w:val="000000"/>
          <w:sz w:val="24"/>
          <w:szCs w:val="24"/>
        </w:rPr>
        <w:lastRenderedPageBreak/>
        <w:t>Pronajímatel má právo vypovědět tuto smlouvu:</w:t>
      </w:r>
    </w:p>
    <w:p w:rsidR="002935CD" w:rsidRPr="007D3681" w:rsidRDefault="002935CD" w:rsidP="002935CD">
      <w:pPr>
        <w:widowControl w:val="0"/>
        <w:numPr>
          <w:ilvl w:val="1"/>
          <w:numId w:val="9"/>
        </w:numPr>
        <w:autoSpaceDE w:val="0"/>
        <w:autoSpaceDN w:val="0"/>
        <w:adjustRightInd w:val="0"/>
        <w:spacing w:after="0" w:line="240" w:lineRule="auto"/>
        <w:ind w:left="850" w:hanging="425"/>
        <w:jc w:val="both"/>
        <w:rPr>
          <w:rFonts w:ascii="Times New Roman" w:hAnsi="Times New Roman"/>
          <w:color w:val="000000"/>
          <w:sz w:val="24"/>
          <w:szCs w:val="24"/>
        </w:rPr>
      </w:pPr>
      <w:r w:rsidRPr="007D3681">
        <w:rPr>
          <w:rFonts w:ascii="Times New Roman" w:hAnsi="Times New Roman"/>
          <w:color w:val="000000"/>
          <w:sz w:val="24"/>
          <w:szCs w:val="24"/>
        </w:rPr>
        <w:t>má-li být budova, v níž se předmět nájmu nachází, odstraněna, anebo přestavována tak, že to brání dalšímu užívání prostoru, a Pronajímatel to při uzavření smlouvy nemusel ani nemohl předvídat,</w:t>
      </w:r>
    </w:p>
    <w:p w:rsidR="002935CD" w:rsidRPr="007D3681" w:rsidRDefault="002935CD" w:rsidP="002935CD">
      <w:pPr>
        <w:widowControl w:val="0"/>
        <w:numPr>
          <w:ilvl w:val="1"/>
          <w:numId w:val="9"/>
        </w:numPr>
        <w:autoSpaceDE w:val="0"/>
        <w:autoSpaceDN w:val="0"/>
        <w:adjustRightInd w:val="0"/>
        <w:spacing w:after="0" w:line="240" w:lineRule="auto"/>
        <w:ind w:left="851" w:hanging="425"/>
        <w:jc w:val="both"/>
        <w:rPr>
          <w:rFonts w:ascii="Times New Roman" w:hAnsi="Times New Roman"/>
          <w:color w:val="000000"/>
          <w:sz w:val="24"/>
          <w:szCs w:val="24"/>
        </w:rPr>
      </w:pPr>
      <w:r w:rsidRPr="007D3681">
        <w:rPr>
          <w:rFonts w:ascii="Times New Roman" w:hAnsi="Times New Roman"/>
          <w:color w:val="000000"/>
          <w:sz w:val="24"/>
          <w:szCs w:val="24"/>
        </w:rPr>
        <w:t>porušuje-li Nájemce hrubě své povinnosti vůči Pronajímateli, ačkoliv jej Pronajímatel vyzval k </w:t>
      </w:r>
      <w:proofErr w:type="gramStart"/>
      <w:r w:rsidRPr="007D3681">
        <w:rPr>
          <w:rFonts w:ascii="Times New Roman" w:hAnsi="Times New Roman"/>
          <w:color w:val="000000"/>
          <w:sz w:val="24"/>
          <w:szCs w:val="24"/>
        </w:rPr>
        <w:t>nápravě,  zejména</w:t>
      </w:r>
      <w:proofErr w:type="gramEnd"/>
      <w:r w:rsidRPr="007D3681">
        <w:rPr>
          <w:rFonts w:ascii="Times New Roman" w:hAnsi="Times New Roman"/>
          <w:color w:val="000000"/>
          <w:sz w:val="24"/>
          <w:szCs w:val="24"/>
        </w:rPr>
        <w:t xml:space="preserve"> tím, že:</w:t>
      </w:r>
    </w:p>
    <w:p w:rsidR="002935CD" w:rsidRPr="007D3681" w:rsidRDefault="002935CD" w:rsidP="002935CD">
      <w:pPr>
        <w:widowControl w:val="0"/>
        <w:numPr>
          <w:ilvl w:val="2"/>
          <w:numId w:val="9"/>
        </w:numPr>
        <w:autoSpaceDE w:val="0"/>
        <w:autoSpaceDN w:val="0"/>
        <w:adjustRightInd w:val="0"/>
        <w:spacing w:after="0" w:line="240" w:lineRule="auto"/>
        <w:ind w:left="1418" w:hanging="567"/>
        <w:jc w:val="both"/>
        <w:rPr>
          <w:rFonts w:ascii="Times New Roman" w:hAnsi="Times New Roman"/>
          <w:color w:val="000000"/>
          <w:sz w:val="24"/>
          <w:szCs w:val="24"/>
        </w:rPr>
      </w:pPr>
      <w:r w:rsidRPr="007D3681">
        <w:rPr>
          <w:rFonts w:ascii="Times New Roman" w:hAnsi="Times New Roman"/>
          <w:color w:val="000000"/>
          <w:sz w:val="24"/>
          <w:szCs w:val="24"/>
        </w:rPr>
        <w:t xml:space="preserve">Nájemce </w:t>
      </w:r>
      <w:r>
        <w:rPr>
          <w:rFonts w:ascii="Times New Roman" w:hAnsi="Times New Roman"/>
          <w:color w:val="000000"/>
          <w:sz w:val="24"/>
          <w:szCs w:val="24"/>
        </w:rPr>
        <w:t xml:space="preserve">se chová </w:t>
      </w:r>
      <w:r w:rsidRPr="007D3681">
        <w:rPr>
          <w:rFonts w:ascii="Times New Roman" w:hAnsi="Times New Roman"/>
          <w:color w:val="000000"/>
          <w:sz w:val="24"/>
          <w:szCs w:val="24"/>
        </w:rPr>
        <w:t>v rozporu s ustanovením § 2305 NOZ, nebo</w:t>
      </w:r>
    </w:p>
    <w:p w:rsidR="002935CD" w:rsidRPr="007D3681" w:rsidRDefault="002935CD" w:rsidP="002935CD">
      <w:pPr>
        <w:widowControl w:val="0"/>
        <w:numPr>
          <w:ilvl w:val="2"/>
          <w:numId w:val="9"/>
        </w:numPr>
        <w:autoSpaceDE w:val="0"/>
        <w:autoSpaceDN w:val="0"/>
        <w:adjustRightInd w:val="0"/>
        <w:spacing w:after="0" w:line="240" w:lineRule="auto"/>
        <w:ind w:left="1418" w:hanging="567"/>
        <w:jc w:val="both"/>
        <w:rPr>
          <w:rFonts w:ascii="Times New Roman" w:hAnsi="Times New Roman"/>
          <w:color w:val="000000"/>
          <w:sz w:val="24"/>
          <w:szCs w:val="24"/>
        </w:rPr>
      </w:pPr>
      <w:r>
        <w:rPr>
          <w:rFonts w:ascii="Times New Roman" w:hAnsi="Times New Roman"/>
          <w:color w:val="000000"/>
          <w:sz w:val="24"/>
          <w:szCs w:val="24"/>
        </w:rPr>
        <w:t xml:space="preserve">Nájemce </w:t>
      </w:r>
      <w:r w:rsidRPr="007D3681">
        <w:rPr>
          <w:rFonts w:ascii="Times New Roman" w:hAnsi="Times New Roman"/>
          <w:color w:val="000000"/>
          <w:sz w:val="24"/>
          <w:szCs w:val="24"/>
        </w:rPr>
        <w:t>je po dobu delší než jeden měsíc v prodlení s placením nájemného nebo služeb spojených s užíváním prostoru sloužícího podnikání, nebo</w:t>
      </w:r>
    </w:p>
    <w:p w:rsidR="002935CD" w:rsidRPr="007D3681" w:rsidRDefault="002935CD" w:rsidP="002935CD">
      <w:pPr>
        <w:widowControl w:val="0"/>
        <w:numPr>
          <w:ilvl w:val="2"/>
          <w:numId w:val="9"/>
        </w:numPr>
        <w:autoSpaceDE w:val="0"/>
        <w:autoSpaceDN w:val="0"/>
        <w:adjustRightInd w:val="0"/>
        <w:spacing w:after="0" w:line="240" w:lineRule="auto"/>
        <w:ind w:left="1418" w:hanging="567"/>
        <w:jc w:val="both"/>
        <w:rPr>
          <w:rFonts w:ascii="Times New Roman" w:hAnsi="Times New Roman"/>
          <w:color w:val="000000"/>
          <w:sz w:val="24"/>
          <w:szCs w:val="24"/>
        </w:rPr>
      </w:pPr>
      <w:r w:rsidRPr="007D3681">
        <w:rPr>
          <w:rFonts w:ascii="Times New Roman" w:hAnsi="Times New Roman"/>
          <w:color w:val="000000"/>
          <w:sz w:val="24"/>
          <w:szCs w:val="24"/>
        </w:rPr>
        <w:t>Nájemce užívá předmět nájmu v rozporu s touto smlouvou, nebo</w:t>
      </w:r>
    </w:p>
    <w:p w:rsidR="002935CD" w:rsidRPr="007D3681" w:rsidRDefault="002935CD" w:rsidP="002935CD">
      <w:pPr>
        <w:widowControl w:val="0"/>
        <w:numPr>
          <w:ilvl w:val="2"/>
          <w:numId w:val="9"/>
        </w:numPr>
        <w:autoSpaceDE w:val="0"/>
        <w:autoSpaceDN w:val="0"/>
        <w:adjustRightInd w:val="0"/>
        <w:spacing w:after="0" w:line="240" w:lineRule="auto"/>
        <w:ind w:left="1418" w:hanging="567"/>
        <w:jc w:val="both"/>
        <w:rPr>
          <w:rFonts w:ascii="Times New Roman" w:hAnsi="Times New Roman"/>
          <w:color w:val="000000"/>
          <w:sz w:val="24"/>
          <w:szCs w:val="24"/>
        </w:rPr>
      </w:pPr>
      <w:r w:rsidRPr="007D3681">
        <w:rPr>
          <w:rFonts w:ascii="Times New Roman" w:hAnsi="Times New Roman"/>
          <w:color w:val="000000"/>
          <w:sz w:val="24"/>
          <w:szCs w:val="24"/>
        </w:rPr>
        <w:t>Nájemce neprovádí řádně údržbu pronajatého prostoru sjednanou v této smlouvě, nebo</w:t>
      </w:r>
    </w:p>
    <w:p w:rsidR="002935CD" w:rsidRPr="007D3681" w:rsidRDefault="002935CD" w:rsidP="002935CD">
      <w:pPr>
        <w:widowControl w:val="0"/>
        <w:numPr>
          <w:ilvl w:val="2"/>
          <w:numId w:val="9"/>
        </w:numPr>
        <w:autoSpaceDE w:val="0"/>
        <w:autoSpaceDN w:val="0"/>
        <w:adjustRightInd w:val="0"/>
        <w:spacing w:after="0" w:line="240" w:lineRule="auto"/>
        <w:ind w:left="1418" w:hanging="567"/>
        <w:jc w:val="both"/>
        <w:rPr>
          <w:rFonts w:ascii="Times New Roman" w:hAnsi="Times New Roman"/>
          <w:color w:val="000000"/>
          <w:sz w:val="24"/>
          <w:szCs w:val="24"/>
        </w:rPr>
      </w:pPr>
      <w:r w:rsidRPr="007D3681">
        <w:rPr>
          <w:rFonts w:ascii="Times New Roman" w:hAnsi="Times New Roman"/>
          <w:color w:val="000000"/>
          <w:sz w:val="24"/>
          <w:szCs w:val="24"/>
        </w:rPr>
        <w:t>Nájemce nebo osoby, které s ním užívají předmět nájmu, hrubě porušují klid nebo pořádek v předmětu nájmu anebo v navazujících prostorách domu, nebo</w:t>
      </w:r>
    </w:p>
    <w:p w:rsidR="002935CD" w:rsidRPr="007D3681" w:rsidRDefault="002935CD" w:rsidP="002935CD">
      <w:pPr>
        <w:widowControl w:val="0"/>
        <w:numPr>
          <w:ilvl w:val="2"/>
          <w:numId w:val="9"/>
        </w:numPr>
        <w:autoSpaceDE w:val="0"/>
        <w:autoSpaceDN w:val="0"/>
        <w:adjustRightInd w:val="0"/>
        <w:spacing w:after="0" w:line="240" w:lineRule="auto"/>
        <w:ind w:left="1418" w:hanging="567"/>
        <w:jc w:val="both"/>
        <w:rPr>
          <w:rFonts w:ascii="Times New Roman" w:hAnsi="Times New Roman"/>
          <w:color w:val="000000"/>
          <w:sz w:val="24"/>
          <w:szCs w:val="24"/>
        </w:rPr>
      </w:pPr>
      <w:r w:rsidRPr="007D3681">
        <w:rPr>
          <w:rFonts w:ascii="Times New Roman" w:hAnsi="Times New Roman"/>
          <w:color w:val="000000"/>
          <w:sz w:val="24"/>
          <w:szCs w:val="24"/>
        </w:rPr>
        <w:t xml:space="preserve">Nájemce bez písemně uděleného souhlasu Pronajímatele změnil, a to i částečně, předmět podnikání uvedený v článku II. této smlouvy, pro který si prostor pronajal. </w:t>
      </w:r>
    </w:p>
    <w:p w:rsidR="002935CD" w:rsidRPr="007D3681" w:rsidRDefault="002935CD" w:rsidP="002935CD">
      <w:pPr>
        <w:widowControl w:val="0"/>
        <w:numPr>
          <w:ilvl w:val="0"/>
          <w:numId w:val="9"/>
        </w:numPr>
        <w:autoSpaceDE w:val="0"/>
        <w:autoSpaceDN w:val="0"/>
        <w:adjustRightInd w:val="0"/>
        <w:spacing w:before="240" w:after="0" w:line="240" w:lineRule="auto"/>
        <w:ind w:left="426" w:hanging="426"/>
        <w:jc w:val="both"/>
        <w:rPr>
          <w:rFonts w:ascii="Times New Roman" w:hAnsi="Times New Roman"/>
          <w:color w:val="000000"/>
          <w:sz w:val="24"/>
          <w:szCs w:val="24"/>
        </w:rPr>
      </w:pPr>
      <w:r w:rsidRPr="007D3681">
        <w:rPr>
          <w:rFonts w:ascii="Times New Roman" w:hAnsi="Times New Roman"/>
          <w:color w:val="000000"/>
          <w:sz w:val="24"/>
          <w:szCs w:val="24"/>
        </w:rPr>
        <w:t>Nájemce může písemně vypovědět tuto smlouvu, jestliže:</w:t>
      </w:r>
    </w:p>
    <w:p w:rsidR="002935CD" w:rsidRPr="007D3681" w:rsidRDefault="002935CD" w:rsidP="002935CD">
      <w:pPr>
        <w:widowControl w:val="0"/>
        <w:numPr>
          <w:ilvl w:val="1"/>
          <w:numId w:val="9"/>
        </w:numPr>
        <w:autoSpaceDE w:val="0"/>
        <w:autoSpaceDN w:val="0"/>
        <w:adjustRightInd w:val="0"/>
        <w:spacing w:after="0" w:line="240" w:lineRule="auto"/>
        <w:ind w:left="851" w:hanging="425"/>
        <w:jc w:val="both"/>
        <w:rPr>
          <w:rFonts w:ascii="Times New Roman" w:hAnsi="Times New Roman"/>
          <w:color w:val="000000"/>
          <w:sz w:val="24"/>
          <w:szCs w:val="24"/>
        </w:rPr>
      </w:pPr>
      <w:r w:rsidRPr="007D3681">
        <w:rPr>
          <w:rFonts w:ascii="Times New Roman" w:hAnsi="Times New Roman"/>
          <w:color w:val="000000"/>
          <w:sz w:val="24"/>
          <w:szCs w:val="24"/>
        </w:rPr>
        <w:t>ztratí způsobilost k činnosti, k jejímuž výkonu je prostor sloužící podnikání určen, nebo</w:t>
      </w:r>
    </w:p>
    <w:p w:rsidR="002935CD" w:rsidRPr="007D3681" w:rsidRDefault="002935CD" w:rsidP="002935CD">
      <w:pPr>
        <w:widowControl w:val="0"/>
        <w:numPr>
          <w:ilvl w:val="1"/>
          <w:numId w:val="9"/>
        </w:numPr>
        <w:autoSpaceDE w:val="0"/>
        <w:autoSpaceDN w:val="0"/>
        <w:adjustRightInd w:val="0"/>
        <w:spacing w:after="0" w:line="240" w:lineRule="auto"/>
        <w:ind w:left="851" w:hanging="425"/>
        <w:jc w:val="both"/>
        <w:rPr>
          <w:rFonts w:ascii="Times New Roman" w:hAnsi="Times New Roman"/>
          <w:color w:val="000000"/>
          <w:sz w:val="24"/>
          <w:szCs w:val="24"/>
        </w:rPr>
      </w:pPr>
      <w:r w:rsidRPr="007D3681">
        <w:rPr>
          <w:rFonts w:ascii="Times New Roman" w:hAnsi="Times New Roman"/>
          <w:color w:val="000000"/>
          <w:sz w:val="24"/>
          <w:szCs w:val="24"/>
        </w:rPr>
        <w:t>najatý prostor přestane být z objektivních důvodů způsobilý k výkonu činnosti, ke které je určený, a Pronajímatel nezajistí Nájemci odpovídající náhradní prostor, nebo</w:t>
      </w:r>
    </w:p>
    <w:p w:rsidR="002935CD" w:rsidRPr="00D94175" w:rsidRDefault="002935CD" w:rsidP="002935CD">
      <w:pPr>
        <w:widowControl w:val="0"/>
        <w:numPr>
          <w:ilvl w:val="1"/>
          <w:numId w:val="9"/>
        </w:numPr>
        <w:autoSpaceDE w:val="0"/>
        <w:autoSpaceDN w:val="0"/>
        <w:adjustRightInd w:val="0"/>
        <w:spacing w:after="120" w:line="240" w:lineRule="auto"/>
        <w:ind w:left="850" w:hanging="425"/>
        <w:jc w:val="both"/>
        <w:rPr>
          <w:rFonts w:ascii="Times New Roman" w:hAnsi="Times New Roman"/>
          <w:color w:val="000000"/>
          <w:sz w:val="24"/>
          <w:szCs w:val="24"/>
        </w:rPr>
      </w:pPr>
      <w:r w:rsidRPr="007D3681">
        <w:rPr>
          <w:rFonts w:ascii="Times New Roman" w:hAnsi="Times New Roman"/>
          <w:color w:val="000000"/>
          <w:sz w:val="24"/>
          <w:szCs w:val="24"/>
        </w:rPr>
        <w:t>Pronajímatel hrubě porušuje své povinnosti vůči Nájemci.</w:t>
      </w:r>
    </w:p>
    <w:p w:rsidR="002935CD" w:rsidRDefault="002935CD" w:rsidP="002935CD">
      <w:pPr>
        <w:widowControl w:val="0"/>
        <w:numPr>
          <w:ilvl w:val="0"/>
          <w:numId w:val="9"/>
        </w:numPr>
        <w:autoSpaceDE w:val="0"/>
        <w:autoSpaceDN w:val="0"/>
        <w:adjustRightInd w:val="0"/>
        <w:spacing w:after="120" w:line="240" w:lineRule="auto"/>
        <w:ind w:left="425" w:hanging="425"/>
        <w:jc w:val="both"/>
        <w:rPr>
          <w:rFonts w:ascii="Times New Roman" w:hAnsi="Times New Roman"/>
          <w:color w:val="000000"/>
          <w:sz w:val="24"/>
          <w:szCs w:val="24"/>
        </w:rPr>
      </w:pPr>
      <w:r w:rsidRPr="007D3681">
        <w:rPr>
          <w:rFonts w:ascii="Times New Roman" w:hAnsi="Times New Roman"/>
          <w:color w:val="000000"/>
          <w:sz w:val="24"/>
          <w:szCs w:val="24"/>
        </w:rPr>
        <w:t xml:space="preserve">Výpovědní doba běží od prvního dne kalendářního měsíce následujícího poté, co písemná výpověď došla druhé straně. </w:t>
      </w:r>
    </w:p>
    <w:p w:rsidR="002935CD" w:rsidRDefault="002935CD" w:rsidP="002935CD">
      <w:pPr>
        <w:widowControl w:val="0"/>
        <w:numPr>
          <w:ilvl w:val="0"/>
          <w:numId w:val="9"/>
        </w:numPr>
        <w:autoSpaceDE w:val="0"/>
        <w:autoSpaceDN w:val="0"/>
        <w:adjustRightInd w:val="0"/>
        <w:spacing w:after="120" w:line="240" w:lineRule="auto"/>
        <w:ind w:left="425" w:hanging="425"/>
        <w:jc w:val="both"/>
        <w:rPr>
          <w:rFonts w:ascii="Times New Roman" w:hAnsi="Times New Roman"/>
          <w:color w:val="000000"/>
          <w:sz w:val="24"/>
          <w:szCs w:val="24"/>
        </w:rPr>
      </w:pPr>
      <w:r>
        <w:rPr>
          <w:rFonts w:ascii="Times New Roman" w:hAnsi="Times New Roman"/>
          <w:color w:val="000000"/>
          <w:sz w:val="24"/>
          <w:szCs w:val="24"/>
        </w:rPr>
        <w:t xml:space="preserve">Smluvní </w:t>
      </w:r>
      <w:r>
        <w:rPr>
          <w:rFonts w:ascii="Times New Roman" w:hAnsi="Times New Roman"/>
          <w:sz w:val="24"/>
          <w:szCs w:val="24"/>
        </w:rPr>
        <w:t xml:space="preserve">strany se dohodly, že pro případ skončení nájmu výpovědí ze strany Pronajímatele vylučují uplatnění § 2315 NOZ. Nájemce tak nemá právo na náhradu za výhodu Pronajímatele nebo nového nájemce, kterou získali převzetím zákaznické základny vybudované Nájemcem. </w:t>
      </w:r>
    </w:p>
    <w:p w:rsidR="002935CD" w:rsidRDefault="002935CD" w:rsidP="002935CD">
      <w:pPr>
        <w:widowControl w:val="0"/>
        <w:numPr>
          <w:ilvl w:val="0"/>
          <w:numId w:val="9"/>
        </w:numPr>
        <w:autoSpaceDE w:val="0"/>
        <w:autoSpaceDN w:val="0"/>
        <w:adjustRightInd w:val="0"/>
        <w:spacing w:after="240" w:line="240" w:lineRule="auto"/>
        <w:ind w:left="425" w:hanging="425"/>
        <w:jc w:val="both"/>
        <w:rPr>
          <w:rFonts w:ascii="Times New Roman" w:hAnsi="Times New Roman"/>
          <w:sz w:val="24"/>
          <w:szCs w:val="24"/>
        </w:rPr>
      </w:pPr>
      <w:r>
        <w:rPr>
          <w:rFonts w:ascii="Times New Roman" w:hAnsi="Times New Roman"/>
          <w:color w:val="000000"/>
          <w:sz w:val="24"/>
          <w:szCs w:val="24"/>
        </w:rPr>
        <w:t xml:space="preserve">Nájemce je povinen </w:t>
      </w:r>
      <w:r w:rsidRPr="00B01B6D">
        <w:rPr>
          <w:rFonts w:ascii="Times New Roman" w:hAnsi="Times New Roman"/>
          <w:sz w:val="24"/>
          <w:szCs w:val="24"/>
        </w:rPr>
        <w:t xml:space="preserve">odevzdat předmět nájmu </w:t>
      </w:r>
      <w:r>
        <w:rPr>
          <w:rFonts w:ascii="Times New Roman" w:hAnsi="Times New Roman"/>
          <w:sz w:val="24"/>
          <w:szCs w:val="24"/>
        </w:rPr>
        <w:t>P</w:t>
      </w:r>
      <w:r w:rsidRPr="00B01B6D">
        <w:rPr>
          <w:rFonts w:ascii="Times New Roman" w:hAnsi="Times New Roman"/>
          <w:sz w:val="24"/>
          <w:szCs w:val="24"/>
        </w:rPr>
        <w:t xml:space="preserve">ronajímateli </w:t>
      </w:r>
      <w:r w:rsidRPr="006959E4">
        <w:rPr>
          <w:rFonts w:ascii="Times New Roman" w:hAnsi="Times New Roman"/>
          <w:sz w:val="24"/>
          <w:szCs w:val="24"/>
        </w:rPr>
        <w:t>nejpozději do 30 pracovních</w:t>
      </w:r>
      <w:r>
        <w:rPr>
          <w:rFonts w:ascii="Times New Roman" w:hAnsi="Times New Roman"/>
          <w:sz w:val="24"/>
          <w:szCs w:val="24"/>
        </w:rPr>
        <w:t xml:space="preserve"> dnů ode dne skončení </w:t>
      </w:r>
      <w:r w:rsidRPr="00B01B6D">
        <w:rPr>
          <w:rFonts w:ascii="Times New Roman" w:hAnsi="Times New Roman"/>
          <w:sz w:val="24"/>
          <w:szCs w:val="24"/>
        </w:rPr>
        <w:t>nájm</w:t>
      </w:r>
      <w:r>
        <w:rPr>
          <w:rFonts w:ascii="Times New Roman" w:hAnsi="Times New Roman"/>
          <w:sz w:val="24"/>
          <w:szCs w:val="24"/>
        </w:rPr>
        <w:t>u</w:t>
      </w:r>
      <w:r w:rsidRPr="00B01B6D">
        <w:rPr>
          <w:rFonts w:ascii="Times New Roman" w:hAnsi="Times New Roman"/>
          <w:sz w:val="24"/>
          <w:szCs w:val="24"/>
        </w:rPr>
        <w:t xml:space="preserve">. Nájemce je povinen odevzdat předmět nájmu </w:t>
      </w:r>
      <w:r w:rsidRPr="00901533">
        <w:rPr>
          <w:rFonts w:ascii="Times New Roman" w:hAnsi="Times New Roman"/>
          <w:sz w:val="24"/>
          <w:szCs w:val="24"/>
        </w:rPr>
        <w:t>vyklizený, vyčištěný a se všemi klíči, a nebude-li dohodnuto jinak, ve stavu, v jakém jej převzal, s přihlédnutím k obvyklému opotřebení</w:t>
      </w:r>
      <w:r w:rsidRPr="00B01B6D">
        <w:rPr>
          <w:rFonts w:ascii="Times New Roman" w:hAnsi="Times New Roman"/>
          <w:sz w:val="24"/>
          <w:szCs w:val="24"/>
        </w:rPr>
        <w:t xml:space="preserve">, a to formou písemného předávacího protokolu. Nájemce je povinen odstranit v předmětu nájmu změny, které provedl se souhlasem </w:t>
      </w:r>
      <w:r>
        <w:rPr>
          <w:rFonts w:ascii="Times New Roman" w:hAnsi="Times New Roman"/>
          <w:sz w:val="24"/>
          <w:szCs w:val="24"/>
        </w:rPr>
        <w:t>P</w:t>
      </w:r>
      <w:r w:rsidRPr="00B01B6D">
        <w:rPr>
          <w:rFonts w:ascii="Times New Roman" w:hAnsi="Times New Roman"/>
          <w:sz w:val="24"/>
          <w:szCs w:val="24"/>
        </w:rPr>
        <w:t>ronajímatele</w:t>
      </w:r>
      <w:r>
        <w:rPr>
          <w:rFonts w:ascii="Times New Roman" w:hAnsi="Times New Roman"/>
          <w:sz w:val="24"/>
          <w:szCs w:val="24"/>
        </w:rPr>
        <w:t xml:space="preserve"> v případě, že se na jejich odstranění dohodli. </w:t>
      </w:r>
      <w:r w:rsidRPr="00B01B6D">
        <w:rPr>
          <w:rFonts w:ascii="Times New Roman" w:hAnsi="Times New Roman"/>
          <w:sz w:val="24"/>
          <w:szCs w:val="24"/>
        </w:rPr>
        <w:t xml:space="preserve">Nájemce je povinen odstranit v předmětu nájmu změny, které provedl bez souhlasu </w:t>
      </w:r>
      <w:r>
        <w:rPr>
          <w:rFonts w:ascii="Times New Roman" w:hAnsi="Times New Roman"/>
          <w:sz w:val="24"/>
          <w:szCs w:val="24"/>
        </w:rPr>
        <w:t>P</w:t>
      </w:r>
      <w:r w:rsidRPr="00B01B6D">
        <w:rPr>
          <w:rFonts w:ascii="Times New Roman" w:hAnsi="Times New Roman"/>
          <w:sz w:val="24"/>
          <w:szCs w:val="24"/>
        </w:rPr>
        <w:t xml:space="preserve">ronajímatele, ledaže </w:t>
      </w:r>
      <w:r>
        <w:rPr>
          <w:rFonts w:ascii="Times New Roman" w:hAnsi="Times New Roman"/>
          <w:sz w:val="24"/>
          <w:szCs w:val="24"/>
        </w:rPr>
        <w:t>P</w:t>
      </w:r>
      <w:r w:rsidRPr="00B01B6D">
        <w:rPr>
          <w:rFonts w:ascii="Times New Roman" w:hAnsi="Times New Roman"/>
          <w:sz w:val="24"/>
          <w:szCs w:val="24"/>
        </w:rPr>
        <w:t xml:space="preserve">ronajímatel </w:t>
      </w:r>
      <w:r>
        <w:rPr>
          <w:rFonts w:ascii="Times New Roman" w:hAnsi="Times New Roman"/>
          <w:sz w:val="24"/>
          <w:szCs w:val="24"/>
        </w:rPr>
        <w:t>N</w:t>
      </w:r>
      <w:r w:rsidRPr="00B01B6D">
        <w:rPr>
          <w:rFonts w:ascii="Times New Roman" w:hAnsi="Times New Roman"/>
          <w:sz w:val="24"/>
          <w:szCs w:val="24"/>
        </w:rPr>
        <w:t xml:space="preserve">ájemci </w:t>
      </w:r>
      <w:r>
        <w:rPr>
          <w:rFonts w:ascii="Times New Roman" w:hAnsi="Times New Roman"/>
          <w:sz w:val="24"/>
          <w:szCs w:val="24"/>
        </w:rPr>
        <w:t xml:space="preserve">písemně </w:t>
      </w:r>
      <w:r w:rsidRPr="00B01B6D">
        <w:rPr>
          <w:rFonts w:ascii="Times New Roman" w:hAnsi="Times New Roman"/>
          <w:sz w:val="24"/>
          <w:szCs w:val="24"/>
        </w:rPr>
        <w:t xml:space="preserve">sdělí, že odstranění změn nežádá; </w:t>
      </w:r>
      <w:r>
        <w:rPr>
          <w:rFonts w:ascii="Times New Roman" w:hAnsi="Times New Roman"/>
          <w:sz w:val="24"/>
          <w:szCs w:val="24"/>
        </w:rPr>
        <w:t>N</w:t>
      </w:r>
      <w:r w:rsidRPr="00B01B6D">
        <w:rPr>
          <w:rFonts w:ascii="Times New Roman" w:hAnsi="Times New Roman"/>
          <w:sz w:val="24"/>
          <w:szCs w:val="24"/>
        </w:rPr>
        <w:t>ájemce přesto nemůže žádat vyrovnání, i kdyby se změnami hodnota předmětu nájmu zvýšila</w:t>
      </w:r>
      <w:r>
        <w:rPr>
          <w:rFonts w:ascii="Times New Roman" w:hAnsi="Times New Roman"/>
          <w:sz w:val="24"/>
          <w:szCs w:val="24"/>
        </w:rPr>
        <w:t>.</w:t>
      </w:r>
    </w:p>
    <w:p w:rsidR="002935CD" w:rsidRDefault="002935CD" w:rsidP="002935CD">
      <w:pPr>
        <w:widowControl w:val="0"/>
        <w:numPr>
          <w:ilvl w:val="0"/>
          <w:numId w:val="9"/>
        </w:numPr>
        <w:autoSpaceDE w:val="0"/>
        <w:autoSpaceDN w:val="0"/>
        <w:adjustRightInd w:val="0"/>
        <w:spacing w:after="400" w:line="240" w:lineRule="auto"/>
        <w:ind w:left="425" w:hanging="425"/>
        <w:jc w:val="both"/>
        <w:rPr>
          <w:rFonts w:ascii="Times New Roman" w:hAnsi="Times New Roman"/>
          <w:sz w:val="24"/>
          <w:szCs w:val="24"/>
        </w:rPr>
      </w:pPr>
      <w:r w:rsidRPr="00443BD8">
        <w:rPr>
          <w:rFonts w:ascii="Times New Roman" w:hAnsi="Times New Roman"/>
          <w:sz w:val="24"/>
          <w:szCs w:val="24"/>
        </w:rPr>
        <w:t xml:space="preserve">Smluvní strany se dohodly, že pokud nevydá stavební úřad městského obvodu Moravská Ostrava a Přívoz souhlas se změnou v užívání stavby ve lhůtě do </w:t>
      </w:r>
      <w:r>
        <w:rPr>
          <w:rFonts w:ascii="Times New Roman" w:hAnsi="Times New Roman"/>
          <w:sz w:val="24"/>
          <w:szCs w:val="24"/>
        </w:rPr>
        <w:t>tří</w:t>
      </w:r>
      <w:r w:rsidRPr="00443BD8">
        <w:rPr>
          <w:rFonts w:ascii="Times New Roman" w:hAnsi="Times New Roman"/>
          <w:sz w:val="24"/>
          <w:szCs w:val="24"/>
        </w:rPr>
        <w:t xml:space="preserve"> (</w:t>
      </w:r>
      <w:r>
        <w:rPr>
          <w:rFonts w:ascii="Times New Roman" w:hAnsi="Times New Roman"/>
          <w:sz w:val="24"/>
          <w:szCs w:val="24"/>
        </w:rPr>
        <w:t>3</w:t>
      </w:r>
      <w:r w:rsidRPr="00443BD8">
        <w:rPr>
          <w:rFonts w:ascii="Times New Roman" w:hAnsi="Times New Roman"/>
          <w:sz w:val="24"/>
          <w:szCs w:val="24"/>
        </w:rPr>
        <w:t xml:space="preserve">) měsíců od podpisu smlouvy, bude tato smlouva a nájem ukončen posledním dnem této </w:t>
      </w:r>
      <w:r>
        <w:rPr>
          <w:rFonts w:ascii="Times New Roman" w:hAnsi="Times New Roman"/>
          <w:sz w:val="24"/>
          <w:szCs w:val="24"/>
        </w:rPr>
        <w:t>tří</w:t>
      </w:r>
      <w:r w:rsidRPr="00443BD8">
        <w:rPr>
          <w:rFonts w:ascii="Times New Roman" w:hAnsi="Times New Roman"/>
          <w:sz w:val="24"/>
          <w:szCs w:val="24"/>
        </w:rPr>
        <w:t>měsíční lhůty.  Nájemce je i v tomto případě povinen nejpozději do 30 kalendářních dnů uvést předmět nájmu do stavu, v jakém jej převzal.</w:t>
      </w:r>
    </w:p>
    <w:p w:rsidR="002935CD" w:rsidRPr="00443BD8" w:rsidRDefault="002935CD" w:rsidP="002935CD">
      <w:pPr>
        <w:widowControl w:val="0"/>
        <w:autoSpaceDE w:val="0"/>
        <w:autoSpaceDN w:val="0"/>
        <w:adjustRightInd w:val="0"/>
        <w:spacing w:after="400" w:line="240" w:lineRule="auto"/>
        <w:ind w:left="425"/>
        <w:jc w:val="both"/>
        <w:rPr>
          <w:rFonts w:ascii="Times New Roman" w:hAnsi="Times New Roman"/>
          <w:sz w:val="24"/>
          <w:szCs w:val="24"/>
        </w:rPr>
      </w:pPr>
    </w:p>
    <w:p w:rsidR="002935CD" w:rsidRDefault="002935CD" w:rsidP="002935CD">
      <w:pPr>
        <w:widowControl w:val="0"/>
        <w:autoSpaceDE w:val="0"/>
        <w:autoSpaceDN w:val="0"/>
        <w:adjustRightInd w:val="0"/>
        <w:spacing w:after="0" w:line="240" w:lineRule="auto"/>
        <w:jc w:val="center"/>
        <w:rPr>
          <w:rFonts w:ascii="Times New Roman" w:hAnsi="Times New Roman"/>
          <w:color w:val="000000"/>
          <w:sz w:val="24"/>
          <w:szCs w:val="24"/>
        </w:rPr>
      </w:pPr>
      <w:r w:rsidRPr="00386F0B">
        <w:rPr>
          <w:rFonts w:ascii="Times New Roman" w:hAnsi="Times New Roman"/>
          <w:b/>
          <w:sz w:val="24"/>
          <w:szCs w:val="24"/>
        </w:rPr>
        <w:lastRenderedPageBreak/>
        <w:t>Článek I</w:t>
      </w:r>
      <w:r>
        <w:rPr>
          <w:rFonts w:ascii="Times New Roman" w:hAnsi="Times New Roman"/>
          <w:b/>
          <w:sz w:val="24"/>
          <w:szCs w:val="24"/>
        </w:rPr>
        <w:t>V</w:t>
      </w:r>
      <w:r w:rsidRPr="00386F0B">
        <w:rPr>
          <w:rFonts w:ascii="Times New Roman" w:hAnsi="Times New Roman"/>
          <w:b/>
          <w:sz w:val="24"/>
          <w:szCs w:val="24"/>
        </w:rPr>
        <w:t>.</w:t>
      </w:r>
    </w:p>
    <w:p w:rsidR="002935CD" w:rsidRDefault="002935CD" w:rsidP="002935CD">
      <w:pPr>
        <w:spacing w:after="120" w:line="240" w:lineRule="auto"/>
        <w:jc w:val="center"/>
        <w:rPr>
          <w:rFonts w:ascii="Times New Roman" w:hAnsi="Times New Roman"/>
          <w:b/>
          <w:sz w:val="24"/>
          <w:szCs w:val="24"/>
        </w:rPr>
      </w:pPr>
      <w:r w:rsidRPr="00386F0B">
        <w:rPr>
          <w:rFonts w:ascii="Times New Roman" w:hAnsi="Times New Roman"/>
          <w:b/>
          <w:sz w:val="24"/>
          <w:szCs w:val="24"/>
        </w:rPr>
        <w:t>Nájemné a úhrada za služby spojené s</w:t>
      </w:r>
      <w:r>
        <w:rPr>
          <w:rFonts w:ascii="Times New Roman" w:hAnsi="Times New Roman"/>
          <w:b/>
          <w:sz w:val="24"/>
          <w:szCs w:val="24"/>
        </w:rPr>
        <w:t> </w:t>
      </w:r>
      <w:r w:rsidRPr="00386F0B">
        <w:rPr>
          <w:rFonts w:ascii="Times New Roman" w:hAnsi="Times New Roman"/>
          <w:b/>
          <w:sz w:val="24"/>
          <w:szCs w:val="24"/>
        </w:rPr>
        <w:t>nájmem</w:t>
      </w:r>
    </w:p>
    <w:p w:rsidR="002935CD" w:rsidRPr="00AF6D0C" w:rsidRDefault="002935CD" w:rsidP="002935CD">
      <w:pPr>
        <w:widowControl w:val="0"/>
        <w:numPr>
          <w:ilvl w:val="0"/>
          <w:numId w:val="2"/>
        </w:numPr>
        <w:autoSpaceDE w:val="0"/>
        <w:autoSpaceDN w:val="0"/>
        <w:adjustRightInd w:val="0"/>
        <w:spacing w:after="0" w:line="240" w:lineRule="auto"/>
        <w:ind w:left="425" w:hanging="425"/>
        <w:jc w:val="both"/>
        <w:rPr>
          <w:rFonts w:ascii="Times New Roman" w:hAnsi="Times New Roman"/>
          <w:b/>
          <w:color w:val="000000"/>
          <w:sz w:val="24"/>
          <w:szCs w:val="24"/>
        </w:rPr>
      </w:pPr>
      <w:r w:rsidRPr="003B0952">
        <w:rPr>
          <w:rFonts w:ascii="Times New Roman" w:hAnsi="Times New Roman"/>
          <w:color w:val="000000"/>
          <w:sz w:val="24"/>
          <w:szCs w:val="24"/>
        </w:rPr>
        <w:t>Nájemné se sjednává dohodou a činí</w:t>
      </w:r>
      <w:r>
        <w:rPr>
          <w:rFonts w:ascii="Times New Roman" w:hAnsi="Times New Roman"/>
          <w:color w:val="000000"/>
          <w:sz w:val="24"/>
          <w:szCs w:val="24"/>
        </w:rPr>
        <w:t xml:space="preserve"> za užívání:</w:t>
      </w:r>
    </w:p>
    <w:p w:rsidR="002935CD" w:rsidRPr="00AF6D0C" w:rsidRDefault="002935CD" w:rsidP="002935CD">
      <w:pPr>
        <w:widowControl w:val="0"/>
        <w:numPr>
          <w:ilvl w:val="1"/>
          <w:numId w:val="2"/>
        </w:numPr>
        <w:autoSpaceDE w:val="0"/>
        <w:autoSpaceDN w:val="0"/>
        <w:adjustRightInd w:val="0"/>
        <w:spacing w:after="0" w:line="240" w:lineRule="auto"/>
        <w:jc w:val="both"/>
        <w:rPr>
          <w:rFonts w:ascii="Times New Roman" w:hAnsi="Times New Roman"/>
          <w:b/>
          <w:color w:val="000000"/>
          <w:sz w:val="24"/>
          <w:szCs w:val="24"/>
        </w:rPr>
      </w:pPr>
      <w:r w:rsidRPr="003B0952">
        <w:rPr>
          <w:rFonts w:ascii="Times New Roman" w:hAnsi="Times New Roman"/>
          <w:color w:val="000000"/>
          <w:sz w:val="24"/>
          <w:szCs w:val="24"/>
        </w:rPr>
        <w:t xml:space="preserve"> </w:t>
      </w:r>
      <w:r>
        <w:rPr>
          <w:rFonts w:ascii="Times New Roman" w:hAnsi="Times New Roman"/>
          <w:color w:val="000000"/>
          <w:sz w:val="24"/>
          <w:szCs w:val="24"/>
        </w:rPr>
        <w:t>Plochy 339,53 m</w:t>
      </w:r>
      <w:r w:rsidRPr="009F5DCF">
        <w:rPr>
          <w:rFonts w:ascii="Times New Roman" w:hAnsi="Times New Roman"/>
          <w:color w:val="000000"/>
          <w:sz w:val="24"/>
          <w:szCs w:val="24"/>
          <w:vertAlign w:val="superscript"/>
        </w:rPr>
        <w:t>2</w:t>
      </w:r>
      <w:r>
        <w:rPr>
          <w:rFonts w:ascii="Times New Roman" w:hAnsi="Times New Roman"/>
          <w:color w:val="000000"/>
          <w:sz w:val="24"/>
          <w:szCs w:val="24"/>
        </w:rPr>
        <w:t xml:space="preserve"> v 1.NP a ve 2.NP ve výši </w:t>
      </w:r>
      <w:r w:rsidRPr="00697A6D">
        <w:rPr>
          <w:rFonts w:ascii="Times New Roman" w:hAnsi="Times New Roman"/>
          <w:b/>
          <w:color w:val="000000"/>
          <w:sz w:val="24"/>
          <w:szCs w:val="24"/>
        </w:rPr>
        <w:t>2 200,- Kč / 1m</w:t>
      </w:r>
      <w:r w:rsidRPr="00697A6D">
        <w:rPr>
          <w:rFonts w:ascii="Times New Roman" w:hAnsi="Times New Roman"/>
          <w:b/>
          <w:color w:val="000000"/>
          <w:sz w:val="24"/>
          <w:szCs w:val="24"/>
          <w:vertAlign w:val="superscript"/>
        </w:rPr>
        <w:t xml:space="preserve">2 </w:t>
      </w:r>
      <w:r w:rsidRPr="00697A6D">
        <w:rPr>
          <w:rFonts w:ascii="Times New Roman" w:hAnsi="Times New Roman"/>
          <w:b/>
          <w:color w:val="000000"/>
          <w:sz w:val="24"/>
          <w:szCs w:val="24"/>
        </w:rPr>
        <w:t>/ rok</w:t>
      </w:r>
      <w:r>
        <w:rPr>
          <w:rFonts w:ascii="Times New Roman" w:hAnsi="Times New Roman"/>
          <w:color w:val="000000"/>
          <w:sz w:val="24"/>
          <w:szCs w:val="24"/>
        </w:rPr>
        <w:t xml:space="preserve"> </w:t>
      </w:r>
    </w:p>
    <w:p w:rsidR="002935CD" w:rsidRPr="008B47D1" w:rsidRDefault="002935CD" w:rsidP="002935CD">
      <w:pPr>
        <w:widowControl w:val="0"/>
        <w:numPr>
          <w:ilvl w:val="1"/>
          <w:numId w:val="2"/>
        </w:numPr>
        <w:autoSpaceDE w:val="0"/>
        <w:autoSpaceDN w:val="0"/>
        <w:adjustRightInd w:val="0"/>
        <w:spacing w:after="0" w:line="240" w:lineRule="auto"/>
        <w:jc w:val="both"/>
        <w:rPr>
          <w:rFonts w:ascii="Times New Roman" w:hAnsi="Times New Roman"/>
          <w:b/>
          <w:color w:val="000000"/>
          <w:sz w:val="24"/>
          <w:szCs w:val="24"/>
        </w:rPr>
      </w:pPr>
      <w:r w:rsidRPr="003B0952">
        <w:rPr>
          <w:rFonts w:ascii="Times New Roman" w:hAnsi="Times New Roman"/>
          <w:color w:val="000000"/>
          <w:sz w:val="24"/>
          <w:szCs w:val="24"/>
        </w:rPr>
        <w:t xml:space="preserve"> </w:t>
      </w:r>
      <w:r>
        <w:rPr>
          <w:rFonts w:ascii="Times New Roman" w:hAnsi="Times New Roman"/>
          <w:color w:val="000000"/>
          <w:sz w:val="24"/>
          <w:szCs w:val="24"/>
        </w:rPr>
        <w:t>P</w:t>
      </w:r>
      <w:r w:rsidRPr="003B0952">
        <w:rPr>
          <w:rFonts w:ascii="Times New Roman" w:hAnsi="Times New Roman"/>
          <w:color w:val="000000"/>
          <w:sz w:val="24"/>
          <w:szCs w:val="24"/>
        </w:rPr>
        <w:t>lochy</w:t>
      </w:r>
      <w:r>
        <w:rPr>
          <w:rFonts w:ascii="Times New Roman" w:hAnsi="Times New Roman"/>
          <w:color w:val="000000"/>
          <w:sz w:val="24"/>
          <w:szCs w:val="24"/>
        </w:rPr>
        <w:t xml:space="preserve"> 87,66 </w:t>
      </w:r>
      <w:proofErr w:type="gramStart"/>
      <w:r>
        <w:rPr>
          <w:rFonts w:ascii="Times New Roman" w:hAnsi="Times New Roman"/>
          <w:color w:val="000000"/>
          <w:sz w:val="24"/>
          <w:szCs w:val="24"/>
        </w:rPr>
        <w:t>m</w:t>
      </w:r>
      <w:r w:rsidRPr="009F5DCF">
        <w:rPr>
          <w:rFonts w:ascii="Times New Roman" w:hAnsi="Times New Roman"/>
          <w:color w:val="000000"/>
          <w:sz w:val="24"/>
          <w:szCs w:val="24"/>
          <w:vertAlign w:val="superscript"/>
        </w:rPr>
        <w:t>2</w:t>
      </w:r>
      <w:r>
        <w:rPr>
          <w:rFonts w:ascii="Times New Roman" w:hAnsi="Times New Roman"/>
          <w:color w:val="000000"/>
          <w:sz w:val="24"/>
          <w:szCs w:val="24"/>
        </w:rPr>
        <w:t xml:space="preserve"> v 1.PP</w:t>
      </w:r>
      <w:proofErr w:type="gramEnd"/>
      <w:r>
        <w:rPr>
          <w:rFonts w:ascii="Times New Roman" w:hAnsi="Times New Roman"/>
          <w:color w:val="000000"/>
          <w:sz w:val="24"/>
          <w:szCs w:val="24"/>
        </w:rPr>
        <w:t xml:space="preserve"> ve výši </w:t>
      </w:r>
      <w:r w:rsidRPr="00697A6D">
        <w:rPr>
          <w:rFonts w:ascii="Times New Roman" w:hAnsi="Times New Roman"/>
          <w:b/>
          <w:color w:val="000000"/>
          <w:sz w:val="24"/>
          <w:szCs w:val="24"/>
        </w:rPr>
        <w:t>800,- Kč / 1m</w:t>
      </w:r>
      <w:r w:rsidRPr="00697A6D">
        <w:rPr>
          <w:rFonts w:ascii="Times New Roman" w:hAnsi="Times New Roman"/>
          <w:b/>
          <w:color w:val="000000"/>
          <w:sz w:val="24"/>
          <w:szCs w:val="24"/>
          <w:vertAlign w:val="superscript"/>
        </w:rPr>
        <w:t>2</w:t>
      </w:r>
      <w:r w:rsidRPr="00697A6D">
        <w:rPr>
          <w:rFonts w:ascii="Times New Roman" w:hAnsi="Times New Roman"/>
          <w:b/>
          <w:color w:val="000000"/>
          <w:sz w:val="24"/>
          <w:szCs w:val="24"/>
        </w:rPr>
        <w:t xml:space="preserve"> / rok</w:t>
      </w:r>
      <w:r>
        <w:rPr>
          <w:rFonts w:ascii="Times New Roman" w:hAnsi="Times New Roman"/>
          <w:color w:val="000000"/>
          <w:sz w:val="24"/>
          <w:szCs w:val="24"/>
        </w:rPr>
        <w:t xml:space="preserve"> </w:t>
      </w:r>
      <w:r w:rsidRPr="003B0952">
        <w:rPr>
          <w:rFonts w:ascii="Times New Roman" w:hAnsi="Times New Roman"/>
          <w:color w:val="000000"/>
          <w:sz w:val="24"/>
          <w:szCs w:val="24"/>
        </w:rPr>
        <w:t xml:space="preserve"> </w:t>
      </w:r>
    </w:p>
    <w:p w:rsidR="002935CD" w:rsidRPr="00AF6D0C" w:rsidRDefault="002935CD" w:rsidP="002935CD">
      <w:pPr>
        <w:widowControl w:val="0"/>
        <w:autoSpaceDE w:val="0"/>
        <w:autoSpaceDN w:val="0"/>
        <w:adjustRightInd w:val="0"/>
        <w:spacing w:after="0" w:line="240" w:lineRule="auto"/>
        <w:ind w:left="785"/>
        <w:jc w:val="both"/>
        <w:rPr>
          <w:rFonts w:ascii="Times New Roman" w:hAnsi="Times New Roman"/>
          <w:b/>
          <w:color w:val="000000"/>
          <w:sz w:val="24"/>
          <w:szCs w:val="24"/>
        </w:rPr>
      </w:pPr>
    </w:p>
    <w:p w:rsidR="002935CD" w:rsidRPr="005257AB" w:rsidRDefault="002935CD" w:rsidP="002935CD">
      <w:pPr>
        <w:widowControl w:val="0"/>
        <w:autoSpaceDE w:val="0"/>
        <w:autoSpaceDN w:val="0"/>
        <w:adjustRightInd w:val="0"/>
        <w:spacing w:after="0" w:line="240" w:lineRule="auto"/>
        <w:ind w:left="425"/>
        <w:jc w:val="both"/>
        <w:rPr>
          <w:rFonts w:ascii="Times New Roman" w:hAnsi="Times New Roman"/>
          <w:b/>
          <w:sz w:val="24"/>
          <w:szCs w:val="24"/>
        </w:rPr>
      </w:pPr>
      <w:r w:rsidRPr="005257AB">
        <w:rPr>
          <w:rFonts w:ascii="Times New Roman" w:hAnsi="Times New Roman"/>
          <w:sz w:val="24"/>
          <w:szCs w:val="24"/>
        </w:rPr>
        <w:t xml:space="preserve">Celkem roční nájemné ve výši </w:t>
      </w:r>
      <w:r w:rsidRPr="005257AB">
        <w:rPr>
          <w:rFonts w:ascii="Times New Roman" w:hAnsi="Times New Roman"/>
          <w:b/>
          <w:sz w:val="24"/>
          <w:szCs w:val="24"/>
        </w:rPr>
        <w:t>817 094,- Kč za rok</w:t>
      </w:r>
      <w:r w:rsidRPr="005257AB">
        <w:rPr>
          <w:rFonts w:ascii="Times New Roman" w:hAnsi="Times New Roman"/>
          <w:sz w:val="24"/>
          <w:szCs w:val="24"/>
        </w:rPr>
        <w:t xml:space="preserve">. Ke sjednanému nájemnému nebude Nájemci účtována daň z přidané hodnoty. Strany se dohodly, že nájemné bude hrazeno měsíčně vždy platbou ve výši jedné dvanáctiny ročního nájemného, to je </w:t>
      </w:r>
      <w:r w:rsidRPr="005257AB">
        <w:rPr>
          <w:rFonts w:ascii="Times New Roman" w:hAnsi="Times New Roman"/>
          <w:b/>
          <w:sz w:val="24"/>
          <w:szCs w:val="24"/>
        </w:rPr>
        <w:t xml:space="preserve">68 091,17 Kč za kalendářní měsíc. </w:t>
      </w:r>
    </w:p>
    <w:p w:rsidR="002935CD" w:rsidRDefault="002935CD" w:rsidP="002935CD">
      <w:pPr>
        <w:numPr>
          <w:ilvl w:val="0"/>
          <w:numId w:val="2"/>
        </w:numPr>
        <w:spacing w:before="100" w:beforeAutospacing="1" w:after="0" w:line="240" w:lineRule="auto"/>
        <w:ind w:left="425" w:hanging="357"/>
        <w:jc w:val="both"/>
        <w:rPr>
          <w:rFonts w:ascii="Times New Roman" w:hAnsi="Times New Roman"/>
          <w:color w:val="000000"/>
          <w:sz w:val="24"/>
          <w:szCs w:val="24"/>
        </w:rPr>
      </w:pPr>
      <w:r w:rsidRPr="00B53954">
        <w:rPr>
          <w:rFonts w:ascii="Times New Roman" w:hAnsi="Times New Roman"/>
          <w:color w:val="000000"/>
          <w:sz w:val="24"/>
          <w:szCs w:val="24"/>
        </w:rPr>
        <w:t xml:space="preserve">Nájemné je </w:t>
      </w:r>
      <w:r w:rsidRPr="005257AB">
        <w:rPr>
          <w:rFonts w:ascii="Times New Roman" w:hAnsi="Times New Roman"/>
          <w:sz w:val="24"/>
          <w:szCs w:val="24"/>
        </w:rPr>
        <w:t>splatné měsíčně na</w:t>
      </w:r>
      <w:r w:rsidRPr="00B53954">
        <w:rPr>
          <w:rFonts w:ascii="Times New Roman" w:hAnsi="Times New Roman"/>
          <w:color w:val="000000"/>
          <w:sz w:val="24"/>
          <w:szCs w:val="24"/>
        </w:rPr>
        <w:t xml:space="preserve"> základě splátkového kalendáře – daňového </w:t>
      </w:r>
      <w:r w:rsidRPr="009B5F2E">
        <w:rPr>
          <w:rFonts w:ascii="Times New Roman" w:hAnsi="Times New Roman"/>
          <w:color w:val="000000"/>
          <w:sz w:val="24"/>
          <w:szCs w:val="24"/>
        </w:rPr>
        <w:t>dokladu</w:t>
      </w:r>
      <w:r>
        <w:rPr>
          <w:rFonts w:ascii="Times New Roman" w:hAnsi="Times New Roman"/>
          <w:color w:val="000000"/>
          <w:sz w:val="24"/>
          <w:szCs w:val="24"/>
        </w:rPr>
        <w:t>, nejpozději</w:t>
      </w:r>
      <w:r w:rsidRPr="009B5F2E">
        <w:rPr>
          <w:rFonts w:ascii="Times New Roman" w:hAnsi="Times New Roman"/>
          <w:color w:val="000000"/>
          <w:sz w:val="24"/>
          <w:szCs w:val="24"/>
        </w:rPr>
        <w:t xml:space="preserve"> do 10. dne příslušného kalendářního </w:t>
      </w:r>
      <w:r>
        <w:rPr>
          <w:rFonts w:ascii="Times New Roman" w:hAnsi="Times New Roman"/>
          <w:color w:val="000000"/>
          <w:sz w:val="24"/>
          <w:szCs w:val="24"/>
        </w:rPr>
        <w:t>měsíce</w:t>
      </w:r>
      <w:r w:rsidRPr="009B5F2E">
        <w:rPr>
          <w:rFonts w:ascii="Times New Roman" w:hAnsi="Times New Roman"/>
          <w:color w:val="000000"/>
          <w:sz w:val="24"/>
          <w:szCs w:val="24"/>
        </w:rPr>
        <w:t xml:space="preserve"> bezhotovostním převodem na účet </w:t>
      </w:r>
      <w:r>
        <w:rPr>
          <w:rFonts w:ascii="Times New Roman" w:hAnsi="Times New Roman"/>
          <w:color w:val="000000"/>
          <w:sz w:val="24"/>
          <w:szCs w:val="24"/>
        </w:rPr>
        <w:t>P</w:t>
      </w:r>
      <w:r w:rsidRPr="009B5F2E">
        <w:rPr>
          <w:rFonts w:ascii="Times New Roman" w:hAnsi="Times New Roman"/>
          <w:color w:val="000000"/>
          <w:sz w:val="24"/>
          <w:szCs w:val="24"/>
        </w:rPr>
        <w:t xml:space="preserve">ronajímatele uvedený v článku IV. bod </w:t>
      </w:r>
      <w:r>
        <w:rPr>
          <w:rFonts w:ascii="Times New Roman" w:hAnsi="Times New Roman"/>
          <w:color w:val="000000"/>
          <w:sz w:val="24"/>
          <w:szCs w:val="24"/>
        </w:rPr>
        <w:t>5</w:t>
      </w:r>
      <w:r w:rsidRPr="009B5F2E">
        <w:rPr>
          <w:rFonts w:ascii="Times New Roman" w:hAnsi="Times New Roman"/>
          <w:color w:val="000000"/>
          <w:sz w:val="24"/>
          <w:szCs w:val="24"/>
        </w:rPr>
        <w:t xml:space="preserve"> této Smlouvy, přičemž za den úhrady je považován den, kdy je příslušná částka připsána na účet pronajímatele. </w:t>
      </w:r>
      <w:r w:rsidRPr="00443BD8">
        <w:rPr>
          <w:rFonts w:ascii="Times New Roman" w:hAnsi="Times New Roman"/>
          <w:color w:val="000000"/>
          <w:sz w:val="24"/>
          <w:szCs w:val="24"/>
        </w:rPr>
        <w:t>Splátkový kalendář č. 1/2017 bude vystaven po podpisu této smlouvy a zaslán nájemci nejpozději do 20 kalendářních dnů od podpisu smlouvy.</w:t>
      </w:r>
      <w:r w:rsidRPr="009B5F2E">
        <w:rPr>
          <w:rFonts w:ascii="Times New Roman" w:hAnsi="Times New Roman"/>
          <w:color w:val="000000"/>
          <w:sz w:val="24"/>
          <w:szCs w:val="24"/>
        </w:rPr>
        <w:t xml:space="preserve"> </w:t>
      </w:r>
      <w:r w:rsidRPr="00CA10E6">
        <w:rPr>
          <w:rFonts w:ascii="Times New Roman" w:hAnsi="Times New Roman"/>
          <w:color w:val="000000"/>
          <w:sz w:val="24"/>
          <w:szCs w:val="24"/>
        </w:rPr>
        <w:t xml:space="preserve">Strany se dohodly, </w:t>
      </w:r>
      <w:proofErr w:type="gramStart"/>
      <w:r w:rsidRPr="00CA10E6">
        <w:rPr>
          <w:rFonts w:ascii="Times New Roman" w:hAnsi="Times New Roman"/>
          <w:color w:val="000000"/>
          <w:sz w:val="24"/>
          <w:szCs w:val="24"/>
        </w:rPr>
        <w:t>že  Nájemce</w:t>
      </w:r>
      <w:proofErr w:type="gramEnd"/>
      <w:r w:rsidRPr="00CA10E6">
        <w:rPr>
          <w:rFonts w:ascii="Times New Roman" w:hAnsi="Times New Roman"/>
          <w:color w:val="000000"/>
          <w:sz w:val="24"/>
          <w:szCs w:val="24"/>
        </w:rPr>
        <w:t xml:space="preserve"> nebude za první dva (2) měsíce od podpisu této smlouvy platit nájemné z důvodu, že v tomto období budou probíhat v předmětu nájmu stavební úpravy. Splátkový kalendář bude Pronajímatelem obnovován jednou ročně, </w:t>
      </w:r>
      <w:r w:rsidRPr="00CA10E6">
        <w:rPr>
          <w:rFonts w:ascii="Times New Roman" w:eastAsia="Times New Roman" w:hAnsi="Times New Roman"/>
          <w:color w:val="000000"/>
          <w:sz w:val="24"/>
          <w:szCs w:val="20"/>
          <w:lang w:eastAsia="cs-CZ"/>
        </w:rPr>
        <w:t>vždy k 1. červenci příslušného kalendářního roku</w:t>
      </w:r>
      <w:r w:rsidRPr="0064787C">
        <w:rPr>
          <w:rFonts w:ascii="Times New Roman" w:eastAsia="Times New Roman" w:hAnsi="Times New Roman"/>
          <w:color w:val="000000"/>
          <w:sz w:val="24"/>
          <w:szCs w:val="20"/>
          <w:lang w:eastAsia="cs-CZ"/>
        </w:rPr>
        <w:t>.</w:t>
      </w:r>
      <w:r>
        <w:rPr>
          <w:rFonts w:ascii="Times New Roman" w:eastAsia="Times New Roman" w:hAnsi="Times New Roman"/>
          <w:color w:val="000000"/>
          <w:sz w:val="24"/>
          <w:szCs w:val="20"/>
          <w:lang w:eastAsia="cs-CZ"/>
        </w:rPr>
        <w:t xml:space="preserve">  </w:t>
      </w:r>
    </w:p>
    <w:p w:rsidR="002935CD" w:rsidRPr="008B47D1" w:rsidRDefault="002935CD" w:rsidP="002935CD">
      <w:pPr>
        <w:spacing w:before="100" w:beforeAutospacing="1" w:after="0" w:line="240" w:lineRule="auto"/>
        <w:ind w:left="425"/>
        <w:jc w:val="both"/>
        <w:rPr>
          <w:rFonts w:ascii="Times New Roman" w:hAnsi="Times New Roman"/>
          <w:color w:val="000000"/>
          <w:sz w:val="24"/>
          <w:szCs w:val="24"/>
        </w:rPr>
      </w:pPr>
      <w:r w:rsidRPr="008B47D1">
        <w:rPr>
          <w:rFonts w:ascii="Times New Roman" w:hAnsi="Times New Roman"/>
          <w:color w:val="000000"/>
          <w:sz w:val="24"/>
          <w:szCs w:val="24"/>
        </w:rPr>
        <w:t xml:space="preserve">                                                                                                  </w:t>
      </w:r>
    </w:p>
    <w:p w:rsidR="002935CD" w:rsidRDefault="002935CD" w:rsidP="002935CD">
      <w:pPr>
        <w:numPr>
          <w:ilvl w:val="0"/>
          <w:numId w:val="2"/>
        </w:numPr>
        <w:shd w:val="clear" w:color="auto" w:fill="FFFFFF"/>
        <w:spacing w:before="100" w:beforeAutospacing="1" w:after="120" w:line="240" w:lineRule="auto"/>
        <w:ind w:left="425" w:hanging="357"/>
        <w:jc w:val="both"/>
        <w:rPr>
          <w:rFonts w:ascii="Times New Roman" w:eastAsia="Times New Roman" w:hAnsi="Times New Roman"/>
          <w:sz w:val="24"/>
          <w:szCs w:val="24"/>
          <w:lang w:eastAsia="cs-CZ"/>
        </w:rPr>
      </w:pPr>
      <w:r w:rsidRPr="00456456">
        <w:rPr>
          <w:rFonts w:ascii="Times New Roman" w:eastAsia="Times New Roman" w:hAnsi="Times New Roman"/>
          <w:sz w:val="24"/>
          <w:szCs w:val="24"/>
          <w:lang w:eastAsia="cs-CZ"/>
        </w:rPr>
        <w:t xml:space="preserve">Skutečné náklady za služby spojené s nájmem prostoru sloužícího k podnikání (dále jen </w:t>
      </w:r>
      <w:r w:rsidRPr="00456456">
        <w:rPr>
          <w:rFonts w:ascii="Times New Roman" w:eastAsia="Times New Roman" w:hAnsi="Times New Roman"/>
          <w:b/>
          <w:bCs/>
          <w:sz w:val="24"/>
          <w:szCs w:val="24"/>
          <w:lang w:eastAsia="cs-CZ"/>
        </w:rPr>
        <w:t>„úhrada za služby“</w:t>
      </w:r>
      <w:r w:rsidRPr="00456456">
        <w:rPr>
          <w:rFonts w:ascii="Times New Roman" w:eastAsia="Times New Roman" w:hAnsi="Times New Roman"/>
          <w:sz w:val="24"/>
          <w:szCs w:val="24"/>
          <w:lang w:eastAsia="cs-CZ"/>
        </w:rPr>
        <w:t>), tj. teplo, elektrická energie, vodné, stočné, srážková voda</w:t>
      </w:r>
      <w:r>
        <w:rPr>
          <w:rFonts w:ascii="Times New Roman" w:eastAsia="Times New Roman" w:hAnsi="Times New Roman"/>
          <w:sz w:val="24"/>
          <w:szCs w:val="24"/>
          <w:lang w:eastAsia="cs-CZ"/>
        </w:rPr>
        <w:t xml:space="preserve">, výtah (nákladní), </w:t>
      </w:r>
      <w:r w:rsidRPr="00456456">
        <w:rPr>
          <w:rFonts w:ascii="Times New Roman" w:eastAsia="Times New Roman" w:hAnsi="Times New Roman"/>
          <w:sz w:val="24"/>
          <w:szCs w:val="24"/>
          <w:lang w:eastAsia="cs-CZ"/>
        </w:rPr>
        <w:t xml:space="preserve">hradí nájemce na základě faktur obdržených </w:t>
      </w:r>
      <w:r>
        <w:rPr>
          <w:rFonts w:ascii="Times New Roman" w:eastAsia="Times New Roman" w:hAnsi="Times New Roman"/>
          <w:sz w:val="24"/>
          <w:szCs w:val="24"/>
          <w:lang w:eastAsia="cs-CZ"/>
        </w:rPr>
        <w:t xml:space="preserve">Pronajímatelem </w:t>
      </w:r>
      <w:r w:rsidRPr="00456456">
        <w:rPr>
          <w:rFonts w:ascii="Times New Roman" w:eastAsia="Times New Roman" w:hAnsi="Times New Roman"/>
          <w:sz w:val="24"/>
          <w:szCs w:val="24"/>
          <w:lang w:eastAsia="cs-CZ"/>
        </w:rPr>
        <w:t xml:space="preserve">od jednotlivých dodavatelů zboží a služeb. Náklady za ceny služeb (teplo, </w:t>
      </w:r>
      <w:r w:rsidRPr="00AD7E02">
        <w:rPr>
          <w:rFonts w:ascii="Times New Roman" w:eastAsia="Times New Roman" w:hAnsi="Times New Roman"/>
          <w:sz w:val="24"/>
          <w:szCs w:val="24"/>
          <w:lang w:eastAsia="cs-CZ"/>
        </w:rPr>
        <w:t>elektrická energie</w:t>
      </w:r>
      <w:r w:rsidRPr="00456456">
        <w:rPr>
          <w:rFonts w:ascii="Times New Roman" w:eastAsia="Times New Roman" w:hAnsi="Times New Roman"/>
          <w:sz w:val="24"/>
          <w:szCs w:val="24"/>
          <w:lang w:eastAsia="cs-CZ"/>
        </w:rPr>
        <w:t>, vodné, stočné, srážková voda</w:t>
      </w:r>
      <w:r>
        <w:rPr>
          <w:rFonts w:ascii="Times New Roman" w:eastAsia="Times New Roman" w:hAnsi="Times New Roman"/>
          <w:sz w:val="24"/>
          <w:szCs w:val="24"/>
          <w:lang w:eastAsia="cs-CZ"/>
        </w:rPr>
        <w:t>,</w:t>
      </w:r>
      <w:r w:rsidRPr="00380F67">
        <w:rPr>
          <w:rFonts w:ascii="Times New Roman" w:eastAsia="Times New Roman" w:hAnsi="Times New Roman"/>
          <w:sz w:val="24"/>
          <w:szCs w:val="24"/>
          <w:lang w:eastAsia="cs-CZ"/>
        </w:rPr>
        <w:t xml:space="preserve"> </w:t>
      </w:r>
      <w:r>
        <w:rPr>
          <w:rFonts w:ascii="Times New Roman" w:eastAsia="Times New Roman" w:hAnsi="Times New Roman"/>
          <w:sz w:val="24"/>
          <w:szCs w:val="24"/>
          <w:lang w:eastAsia="cs-CZ"/>
        </w:rPr>
        <w:t xml:space="preserve">výtah nákladní, </w:t>
      </w:r>
      <w:r w:rsidRPr="00456456">
        <w:rPr>
          <w:rFonts w:ascii="Times New Roman" w:eastAsia="Times New Roman" w:hAnsi="Times New Roman"/>
          <w:sz w:val="24"/>
          <w:szCs w:val="24"/>
          <w:lang w:eastAsia="cs-CZ"/>
        </w:rPr>
        <w:t xml:space="preserve">budou pronajímatelem vyúčtovány nájemci čtvrtletně do </w:t>
      </w:r>
      <w:proofErr w:type="gramStart"/>
      <w:r w:rsidRPr="00456456">
        <w:rPr>
          <w:rFonts w:ascii="Times New Roman" w:eastAsia="Times New Roman" w:hAnsi="Times New Roman"/>
          <w:sz w:val="24"/>
          <w:szCs w:val="24"/>
          <w:lang w:eastAsia="cs-CZ"/>
        </w:rPr>
        <w:t>15-ti</w:t>
      </w:r>
      <w:proofErr w:type="gramEnd"/>
      <w:r w:rsidRPr="00456456">
        <w:rPr>
          <w:rFonts w:ascii="Times New Roman" w:eastAsia="Times New Roman" w:hAnsi="Times New Roman"/>
          <w:sz w:val="24"/>
          <w:szCs w:val="24"/>
          <w:lang w:eastAsia="cs-CZ"/>
        </w:rPr>
        <w:t xml:space="preserve"> dnů po uplynutí čtvrtletí. </w:t>
      </w:r>
      <w:r w:rsidRPr="00837BBD">
        <w:rPr>
          <w:rFonts w:ascii="Times New Roman" w:eastAsia="Times New Roman" w:hAnsi="Times New Roman"/>
          <w:sz w:val="24"/>
          <w:szCs w:val="24"/>
          <w:lang w:eastAsia="cs-CZ"/>
        </w:rPr>
        <w:t>Skutečné náklady za spotřebu elektrické energie budou účtovány na základě spotřeby elektrické energie odečtené na odpočtovém elektroměru instalovaném distributorem elektrické energie na náklady Nájemce pro odběr elektrické energie v předmětu nájmu. Skutečné náklady za vodné a stočné budou účtovány na základě spotřeby vody odečtené na odpočtovém vodoměru instalovaném pro odběr vody předmětu nájmu. Skutečné náklady na teplo budou účtovány na základě odečtu měření na měřičích tepla instalovaných na topných radiátorech v předmětu nájmu. Skutečné náklady za ostatní služby (srážková voda, výtah nákladní) budou vypočteny jako poměrná část nákladů za provoz celého objektu, která vychází z celkové pronajaté plochy. Částka bude přímo úměrná procentnímu podílu pronajaté plochy předmětu nájmu.</w:t>
      </w:r>
      <w:r w:rsidRPr="00456456">
        <w:rPr>
          <w:rFonts w:ascii="Times New Roman" w:eastAsia="Times New Roman" w:hAnsi="Times New Roman"/>
          <w:sz w:val="24"/>
          <w:szCs w:val="24"/>
          <w:lang w:eastAsia="cs-CZ"/>
        </w:rPr>
        <w:t xml:space="preserve"> Ve lhůtě 14-ti dnů od data doručení vyúčtování nájemci je nájemce povinen vyúčtovanou </w:t>
      </w:r>
      <w:proofErr w:type="gramStart"/>
      <w:r w:rsidRPr="00456456">
        <w:rPr>
          <w:rFonts w:ascii="Times New Roman" w:eastAsia="Times New Roman" w:hAnsi="Times New Roman"/>
          <w:sz w:val="24"/>
          <w:szCs w:val="24"/>
          <w:lang w:eastAsia="cs-CZ"/>
        </w:rPr>
        <w:t>částku  uhradit</w:t>
      </w:r>
      <w:proofErr w:type="gramEnd"/>
      <w:r w:rsidRPr="00456456">
        <w:rPr>
          <w:rFonts w:ascii="Times New Roman" w:eastAsia="Times New Roman" w:hAnsi="Times New Roman"/>
          <w:sz w:val="24"/>
          <w:szCs w:val="24"/>
          <w:lang w:eastAsia="cs-CZ"/>
        </w:rPr>
        <w:t xml:space="preserve"> na účet pronajímatele uvedený </w:t>
      </w:r>
      <w:r w:rsidRPr="00456456">
        <w:rPr>
          <w:rFonts w:ascii="Times New Roman" w:hAnsi="Times New Roman"/>
          <w:color w:val="000000"/>
          <w:sz w:val="24"/>
          <w:szCs w:val="24"/>
        </w:rPr>
        <w:t>v článku IV. bod 5 této Smlouvy</w:t>
      </w:r>
      <w:r w:rsidRPr="00456456">
        <w:rPr>
          <w:rFonts w:ascii="Times New Roman" w:eastAsia="Times New Roman" w:hAnsi="Times New Roman"/>
          <w:sz w:val="24"/>
          <w:szCs w:val="24"/>
          <w:lang w:eastAsia="cs-CZ"/>
        </w:rPr>
        <w:t xml:space="preserve">, přičemž za den úhrady je považován den, kdy je příslušná částka připsána na účet pronajímatele. </w:t>
      </w:r>
    </w:p>
    <w:p w:rsidR="002935CD" w:rsidRPr="00456456" w:rsidRDefault="002935CD" w:rsidP="002935CD">
      <w:pPr>
        <w:numPr>
          <w:ilvl w:val="0"/>
          <w:numId w:val="2"/>
        </w:numPr>
        <w:shd w:val="clear" w:color="auto" w:fill="FFFFFF"/>
        <w:spacing w:before="100" w:beforeAutospacing="1" w:after="120" w:line="240" w:lineRule="auto"/>
        <w:ind w:left="425" w:hanging="357"/>
        <w:jc w:val="both"/>
        <w:rPr>
          <w:rFonts w:ascii="Times New Roman" w:eastAsia="Times New Roman" w:hAnsi="Times New Roman"/>
          <w:sz w:val="24"/>
          <w:szCs w:val="24"/>
          <w:lang w:eastAsia="cs-CZ"/>
        </w:rPr>
      </w:pPr>
      <w:r w:rsidRPr="00456456">
        <w:rPr>
          <w:rFonts w:ascii="Times New Roman" w:eastAsia="Times New Roman" w:hAnsi="Times New Roman"/>
          <w:sz w:val="24"/>
          <w:szCs w:val="24"/>
          <w:lang w:eastAsia="cs-CZ"/>
        </w:rPr>
        <w:t>Nezaplatí-li Nájemce nájemné, úhradu za služby do pěti dnů po termínech uvedených v bodu 2. a 3. tohoto článku, je povinen zaplatit Pronajímateli úrok z prodlení ve výši 0,1% z dlužné částky za každý, i započatý den prodlení.</w:t>
      </w:r>
    </w:p>
    <w:p w:rsidR="002935CD" w:rsidRPr="00E269AB" w:rsidRDefault="002935CD" w:rsidP="002935CD">
      <w:pPr>
        <w:numPr>
          <w:ilvl w:val="0"/>
          <w:numId w:val="2"/>
        </w:numPr>
        <w:shd w:val="clear" w:color="auto" w:fill="FFFFFF"/>
        <w:spacing w:before="100" w:beforeAutospacing="1" w:after="400" w:line="240" w:lineRule="auto"/>
        <w:ind w:left="425" w:hanging="357"/>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Nájemce bude hradit nájemné a vyúčtování za služby spojené s užíváním prostoru sloužícího podnikání bezhotovostním převodem na účet Pronajímatele č. </w:t>
      </w:r>
      <w:proofErr w:type="spellStart"/>
      <w:r>
        <w:rPr>
          <w:rFonts w:ascii="Times New Roman" w:eastAsia="Times New Roman" w:hAnsi="Times New Roman"/>
          <w:sz w:val="24"/>
          <w:szCs w:val="24"/>
          <w:lang w:eastAsia="cs-CZ"/>
        </w:rPr>
        <w:t>xxxxxxxxxxxxxxxxxxxxxxxxxxxxxxxxx</w:t>
      </w:r>
      <w:proofErr w:type="spellEnd"/>
      <w:r>
        <w:rPr>
          <w:rFonts w:ascii="Times New Roman" w:eastAsia="Times New Roman" w:hAnsi="Times New Roman"/>
          <w:sz w:val="24"/>
          <w:szCs w:val="24"/>
          <w:lang w:eastAsia="cs-CZ"/>
        </w:rPr>
        <w:t xml:space="preserve">. </w:t>
      </w:r>
    </w:p>
    <w:p w:rsidR="002935CD" w:rsidRPr="0063642A" w:rsidRDefault="002935CD" w:rsidP="002935CD">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Článek </w:t>
      </w:r>
      <w:r w:rsidRPr="0063642A">
        <w:rPr>
          <w:rFonts w:ascii="Times New Roman" w:hAnsi="Times New Roman"/>
          <w:b/>
          <w:sz w:val="24"/>
          <w:szCs w:val="24"/>
        </w:rPr>
        <w:t>V.</w:t>
      </w:r>
    </w:p>
    <w:p w:rsidR="002935CD" w:rsidRPr="0063642A" w:rsidRDefault="002935CD" w:rsidP="002935CD">
      <w:pPr>
        <w:spacing w:after="120" w:line="240" w:lineRule="auto"/>
        <w:jc w:val="center"/>
        <w:rPr>
          <w:rFonts w:ascii="Times New Roman" w:hAnsi="Times New Roman"/>
          <w:b/>
          <w:sz w:val="24"/>
          <w:szCs w:val="24"/>
        </w:rPr>
      </w:pPr>
      <w:r w:rsidRPr="0063642A">
        <w:rPr>
          <w:rFonts w:ascii="Times New Roman" w:hAnsi="Times New Roman"/>
          <w:b/>
          <w:sz w:val="24"/>
          <w:szCs w:val="24"/>
        </w:rPr>
        <w:t>Inflační doložka</w:t>
      </w:r>
    </w:p>
    <w:p w:rsidR="002935CD" w:rsidRPr="006C3A56" w:rsidRDefault="002935CD" w:rsidP="002935CD">
      <w:pPr>
        <w:numPr>
          <w:ilvl w:val="0"/>
          <w:numId w:val="11"/>
        </w:numPr>
        <w:spacing w:after="100" w:line="240" w:lineRule="auto"/>
        <w:ind w:left="431" w:hanging="352"/>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0"/>
          <w:lang w:eastAsia="cs-CZ"/>
        </w:rPr>
        <w:t>Smluvní strany se dohodly, že P</w:t>
      </w:r>
      <w:r w:rsidRPr="006C3A56">
        <w:rPr>
          <w:rFonts w:ascii="Times New Roman" w:eastAsia="Times New Roman" w:hAnsi="Times New Roman"/>
          <w:color w:val="000000"/>
          <w:sz w:val="24"/>
          <w:szCs w:val="20"/>
          <w:lang w:eastAsia="cs-CZ"/>
        </w:rPr>
        <w:t xml:space="preserve">ronajímatel je oprávněn sjednané nájemné vždy k 1. červenci příslušného kalendářního roku zvýšit o míru inflace vyjádřenou přírůstkem průměrného ročního indexu spotřebitelských cen vyhlášenou Českým statistickým úřadem za předchozí kalendářní rok. </w:t>
      </w:r>
      <w:proofErr w:type="gramStart"/>
      <w:r w:rsidRPr="006C3A56">
        <w:rPr>
          <w:rFonts w:ascii="Times New Roman" w:eastAsia="Times New Roman" w:hAnsi="Times New Roman"/>
          <w:color w:val="000000"/>
          <w:sz w:val="24"/>
          <w:szCs w:val="20"/>
          <w:lang w:eastAsia="cs-CZ"/>
        </w:rPr>
        <w:t>Doručením  tohoto</w:t>
      </w:r>
      <w:proofErr w:type="gramEnd"/>
      <w:r w:rsidRPr="006C3A56">
        <w:rPr>
          <w:rFonts w:ascii="Times New Roman" w:eastAsia="Times New Roman" w:hAnsi="Times New Roman"/>
          <w:color w:val="000000"/>
          <w:sz w:val="24"/>
          <w:szCs w:val="20"/>
          <w:lang w:eastAsia="cs-CZ"/>
        </w:rPr>
        <w:t xml:space="preserve"> písemného podání Nájemci se toto písemné podání stává nedílnou obsahovou součástí Smlouvy.</w:t>
      </w:r>
    </w:p>
    <w:p w:rsidR="002935CD" w:rsidRPr="006C3A56" w:rsidRDefault="002935CD" w:rsidP="002935CD">
      <w:pPr>
        <w:numPr>
          <w:ilvl w:val="0"/>
          <w:numId w:val="11"/>
        </w:numPr>
        <w:spacing w:after="100" w:line="240" w:lineRule="auto"/>
        <w:ind w:left="431" w:hanging="352"/>
        <w:jc w:val="both"/>
        <w:rPr>
          <w:rFonts w:ascii="Times New Roman" w:eastAsia="Times New Roman" w:hAnsi="Times New Roman"/>
          <w:color w:val="000000"/>
          <w:sz w:val="24"/>
          <w:szCs w:val="24"/>
          <w:lang w:eastAsia="cs-CZ"/>
        </w:rPr>
      </w:pPr>
      <w:r w:rsidRPr="006C3A56">
        <w:rPr>
          <w:rFonts w:ascii="Times New Roman" w:eastAsia="Times New Roman" w:hAnsi="Times New Roman"/>
          <w:color w:val="000000"/>
          <w:sz w:val="24"/>
          <w:szCs w:val="20"/>
          <w:lang w:eastAsia="cs-CZ"/>
        </w:rPr>
        <w:t xml:space="preserve">Nájemné zvýšené z důvodu inflace se považuje za sjednané nájemné. </w:t>
      </w:r>
    </w:p>
    <w:p w:rsidR="002935CD" w:rsidRDefault="002935CD" w:rsidP="002935CD">
      <w:pPr>
        <w:numPr>
          <w:ilvl w:val="0"/>
          <w:numId w:val="11"/>
        </w:numPr>
        <w:spacing w:after="400" w:line="240" w:lineRule="auto"/>
        <w:ind w:left="431" w:hanging="352"/>
        <w:jc w:val="both"/>
        <w:rPr>
          <w:rFonts w:ascii="Times New Roman" w:eastAsia="Times New Roman" w:hAnsi="Times New Roman"/>
          <w:color w:val="000000"/>
          <w:sz w:val="24"/>
          <w:szCs w:val="20"/>
          <w:lang w:eastAsia="cs-CZ"/>
        </w:rPr>
      </w:pPr>
      <w:r w:rsidRPr="006C3A56">
        <w:rPr>
          <w:rFonts w:ascii="Times New Roman" w:eastAsia="Times New Roman" w:hAnsi="Times New Roman"/>
          <w:color w:val="000000"/>
          <w:sz w:val="24"/>
          <w:szCs w:val="20"/>
          <w:lang w:eastAsia="cs-CZ"/>
        </w:rPr>
        <w:t>Zvýšil-li Pronajímatel nájemné z důvodů inflace a Nájemce již splatné nájemné podléhající tomuto zvýšení zaplatil, pak je Nájemce povinen doplatek k již zaplacenému nájemnému Pronajímateli zaplatit v termínu nejblíže příště splatného nájemného, pokud se strany nedohodnou písemně jinak.</w:t>
      </w:r>
    </w:p>
    <w:p w:rsidR="002935CD" w:rsidRPr="00A12B6E" w:rsidRDefault="002935CD" w:rsidP="002935CD">
      <w:pPr>
        <w:spacing w:after="400" w:line="240" w:lineRule="auto"/>
        <w:ind w:left="431"/>
        <w:jc w:val="both"/>
        <w:rPr>
          <w:rFonts w:ascii="Times New Roman" w:eastAsia="Times New Roman" w:hAnsi="Times New Roman"/>
          <w:color w:val="000000"/>
          <w:sz w:val="24"/>
          <w:szCs w:val="20"/>
          <w:lang w:eastAsia="cs-CZ"/>
        </w:rPr>
      </w:pPr>
      <w:r w:rsidRPr="006C3A56">
        <w:rPr>
          <w:rFonts w:ascii="Times New Roman" w:eastAsia="Times New Roman" w:hAnsi="Times New Roman"/>
          <w:color w:val="000000"/>
          <w:sz w:val="24"/>
          <w:szCs w:val="20"/>
          <w:lang w:eastAsia="cs-CZ"/>
        </w:rPr>
        <w:t xml:space="preserve"> </w:t>
      </w:r>
    </w:p>
    <w:p w:rsidR="002935CD" w:rsidRPr="00386F0B" w:rsidRDefault="002935CD" w:rsidP="002935CD">
      <w:pPr>
        <w:spacing w:after="0" w:line="240" w:lineRule="auto"/>
        <w:jc w:val="center"/>
        <w:rPr>
          <w:rFonts w:ascii="Times New Roman" w:hAnsi="Times New Roman"/>
          <w:b/>
          <w:sz w:val="24"/>
          <w:szCs w:val="24"/>
        </w:rPr>
      </w:pPr>
      <w:r w:rsidRPr="00386F0B">
        <w:rPr>
          <w:rFonts w:ascii="Times New Roman" w:hAnsi="Times New Roman"/>
          <w:b/>
          <w:sz w:val="24"/>
          <w:szCs w:val="24"/>
        </w:rPr>
        <w:t>Článek V</w:t>
      </w:r>
      <w:r>
        <w:rPr>
          <w:rFonts w:ascii="Times New Roman" w:hAnsi="Times New Roman"/>
          <w:b/>
          <w:sz w:val="24"/>
          <w:szCs w:val="24"/>
        </w:rPr>
        <w:t>I</w:t>
      </w:r>
      <w:r w:rsidRPr="00386F0B">
        <w:rPr>
          <w:rFonts w:ascii="Times New Roman" w:hAnsi="Times New Roman"/>
          <w:b/>
          <w:sz w:val="24"/>
          <w:szCs w:val="24"/>
        </w:rPr>
        <w:t>.</w:t>
      </w:r>
    </w:p>
    <w:p w:rsidR="002935CD" w:rsidRDefault="002935CD" w:rsidP="002935CD">
      <w:pPr>
        <w:spacing w:after="120" w:line="240" w:lineRule="auto"/>
        <w:jc w:val="center"/>
        <w:rPr>
          <w:rFonts w:ascii="Times New Roman" w:hAnsi="Times New Roman"/>
          <w:b/>
          <w:sz w:val="24"/>
          <w:szCs w:val="24"/>
        </w:rPr>
      </w:pPr>
      <w:r w:rsidRPr="00386F0B">
        <w:rPr>
          <w:rFonts w:ascii="Times New Roman" w:hAnsi="Times New Roman"/>
          <w:b/>
          <w:sz w:val="24"/>
          <w:szCs w:val="24"/>
        </w:rPr>
        <w:t>Práva a povinnosti smluvních stran</w:t>
      </w:r>
    </w:p>
    <w:p w:rsidR="002935CD" w:rsidRPr="008B47D1" w:rsidRDefault="002935CD" w:rsidP="002935CD">
      <w:pPr>
        <w:numPr>
          <w:ilvl w:val="0"/>
          <w:numId w:val="3"/>
        </w:numPr>
        <w:spacing w:after="120" w:line="240" w:lineRule="auto"/>
        <w:ind w:left="425" w:hanging="357"/>
        <w:jc w:val="both"/>
        <w:rPr>
          <w:rFonts w:ascii="Times New Roman" w:hAnsi="Times New Roman"/>
          <w:b/>
          <w:sz w:val="24"/>
          <w:szCs w:val="24"/>
        </w:rPr>
      </w:pPr>
      <w:r>
        <w:rPr>
          <w:rFonts w:ascii="Times New Roman" w:hAnsi="Times New Roman"/>
          <w:b/>
          <w:sz w:val="24"/>
          <w:szCs w:val="24"/>
        </w:rPr>
        <w:t>Nájemce je povinen:</w:t>
      </w:r>
    </w:p>
    <w:p w:rsidR="002935CD" w:rsidRPr="008B47D1" w:rsidRDefault="002935CD" w:rsidP="002935CD">
      <w:pPr>
        <w:numPr>
          <w:ilvl w:val="1"/>
          <w:numId w:val="3"/>
        </w:numPr>
        <w:spacing w:after="0" w:line="240" w:lineRule="auto"/>
        <w:ind w:left="851" w:hanging="491"/>
        <w:jc w:val="both"/>
        <w:rPr>
          <w:rFonts w:ascii="Times New Roman" w:hAnsi="Times New Roman"/>
          <w:sz w:val="24"/>
          <w:szCs w:val="24"/>
        </w:rPr>
      </w:pPr>
      <w:r w:rsidRPr="00E96FDE">
        <w:rPr>
          <w:rFonts w:ascii="Times New Roman" w:hAnsi="Times New Roman"/>
          <w:color w:val="000000"/>
          <w:sz w:val="24"/>
          <w:szCs w:val="24"/>
        </w:rPr>
        <w:t xml:space="preserve">užívat předmět nájmu v souladu s ustanoveními této </w:t>
      </w:r>
      <w:r>
        <w:rPr>
          <w:rFonts w:ascii="Times New Roman" w:hAnsi="Times New Roman"/>
          <w:color w:val="000000"/>
          <w:sz w:val="24"/>
          <w:szCs w:val="24"/>
        </w:rPr>
        <w:t>s</w:t>
      </w:r>
      <w:r w:rsidRPr="00E96FDE">
        <w:rPr>
          <w:rFonts w:ascii="Times New Roman" w:hAnsi="Times New Roman"/>
          <w:color w:val="000000"/>
          <w:sz w:val="24"/>
          <w:szCs w:val="24"/>
        </w:rPr>
        <w:t xml:space="preserve">mlouvy a v záležitostech touto </w:t>
      </w:r>
      <w:r>
        <w:rPr>
          <w:rFonts w:ascii="Times New Roman" w:hAnsi="Times New Roman"/>
          <w:color w:val="000000"/>
          <w:sz w:val="24"/>
          <w:szCs w:val="24"/>
        </w:rPr>
        <w:t>s</w:t>
      </w:r>
      <w:r w:rsidRPr="00E96FDE">
        <w:rPr>
          <w:rFonts w:ascii="Times New Roman" w:hAnsi="Times New Roman"/>
          <w:color w:val="000000"/>
          <w:sz w:val="24"/>
          <w:szCs w:val="24"/>
        </w:rPr>
        <w:t>mlouvou neupravených v souladu s obecně platnými právními předpisy</w:t>
      </w:r>
      <w:r>
        <w:rPr>
          <w:rFonts w:ascii="Times New Roman" w:hAnsi="Times New Roman"/>
          <w:color w:val="000000"/>
          <w:sz w:val="24"/>
          <w:szCs w:val="24"/>
        </w:rPr>
        <w:t>,</w:t>
      </w:r>
    </w:p>
    <w:p w:rsidR="002935CD" w:rsidRPr="00650770" w:rsidRDefault="002935CD" w:rsidP="002935CD">
      <w:pPr>
        <w:numPr>
          <w:ilvl w:val="1"/>
          <w:numId w:val="3"/>
        </w:numPr>
        <w:spacing w:after="0" w:line="240" w:lineRule="auto"/>
        <w:ind w:left="851" w:hanging="491"/>
        <w:jc w:val="both"/>
        <w:rPr>
          <w:rFonts w:ascii="Times New Roman" w:hAnsi="Times New Roman"/>
          <w:sz w:val="24"/>
          <w:szCs w:val="24"/>
        </w:rPr>
      </w:pPr>
      <w:r w:rsidRPr="00650770">
        <w:rPr>
          <w:rFonts w:ascii="Times New Roman" w:hAnsi="Times New Roman"/>
          <w:color w:val="000000"/>
          <w:sz w:val="24"/>
          <w:szCs w:val="24"/>
        </w:rPr>
        <w:t>zajišťovat a provádět úklid v pronajatých prostorách na vlastní náklady</w:t>
      </w:r>
      <w:r>
        <w:rPr>
          <w:rFonts w:ascii="Times New Roman" w:hAnsi="Times New Roman"/>
          <w:color w:val="000000"/>
          <w:sz w:val="24"/>
          <w:szCs w:val="24"/>
        </w:rPr>
        <w:t xml:space="preserve"> včetně mytí venkovních výloh, které jsou součástí pronajatých prostor,</w:t>
      </w:r>
    </w:p>
    <w:p w:rsidR="002935CD" w:rsidRPr="00C622BF" w:rsidRDefault="002935CD" w:rsidP="002935CD">
      <w:pPr>
        <w:numPr>
          <w:ilvl w:val="1"/>
          <w:numId w:val="3"/>
        </w:numPr>
        <w:spacing w:after="0" w:line="240" w:lineRule="auto"/>
        <w:ind w:left="851" w:hanging="491"/>
        <w:jc w:val="both"/>
        <w:rPr>
          <w:rFonts w:ascii="Times New Roman" w:hAnsi="Times New Roman"/>
          <w:sz w:val="24"/>
          <w:szCs w:val="24"/>
        </w:rPr>
      </w:pPr>
      <w:r w:rsidRPr="00650770">
        <w:rPr>
          <w:rFonts w:ascii="Times New Roman" w:hAnsi="Times New Roman"/>
          <w:color w:val="000000"/>
          <w:sz w:val="24"/>
          <w:szCs w:val="24"/>
        </w:rPr>
        <w:t>zajišťovat a provádět odvoz odpadů z pronajatých prostor na vlastní náklady</w:t>
      </w:r>
      <w:r>
        <w:rPr>
          <w:rFonts w:ascii="Times New Roman" w:hAnsi="Times New Roman"/>
          <w:color w:val="000000"/>
          <w:sz w:val="24"/>
          <w:szCs w:val="24"/>
        </w:rPr>
        <w:t>,</w:t>
      </w:r>
    </w:p>
    <w:p w:rsidR="002935CD" w:rsidRPr="00837BBD" w:rsidRDefault="002935CD" w:rsidP="002935CD">
      <w:pPr>
        <w:numPr>
          <w:ilvl w:val="1"/>
          <w:numId w:val="3"/>
        </w:numPr>
        <w:spacing w:after="0" w:line="240" w:lineRule="auto"/>
        <w:ind w:left="851" w:hanging="491"/>
        <w:jc w:val="both"/>
        <w:rPr>
          <w:rFonts w:ascii="Times New Roman" w:hAnsi="Times New Roman"/>
          <w:sz w:val="24"/>
          <w:szCs w:val="24"/>
        </w:rPr>
      </w:pPr>
      <w:r w:rsidRPr="00837BBD">
        <w:rPr>
          <w:rFonts w:ascii="Times New Roman" w:hAnsi="Times New Roman"/>
          <w:color w:val="000000"/>
          <w:sz w:val="24"/>
          <w:szCs w:val="24"/>
        </w:rPr>
        <w:t>elektronicky zabezpečit (EZS) pronajaté prostory na vlastní náklady,</w:t>
      </w:r>
    </w:p>
    <w:p w:rsidR="002935CD" w:rsidRPr="006474AB" w:rsidRDefault="002935CD" w:rsidP="002935CD">
      <w:pPr>
        <w:numPr>
          <w:ilvl w:val="1"/>
          <w:numId w:val="3"/>
        </w:numPr>
        <w:spacing w:after="0" w:line="240" w:lineRule="auto"/>
        <w:ind w:left="851" w:hanging="491"/>
        <w:jc w:val="both"/>
        <w:rPr>
          <w:rFonts w:ascii="Times New Roman" w:hAnsi="Times New Roman"/>
          <w:sz w:val="24"/>
          <w:szCs w:val="24"/>
        </w:rPr>
      </w:pPr>
      <w:r>
        <w:rPr>
          <w:rFonts w:ascii="Times New Roman" w:hAnsi="Times New Roman"/>
          <w:color w:val="000000"/>
          <w:sz w:val="24"/>
          <w:szCs w:val="24"/>
        </w:rPr>
        <w:t>v předmětu nájmu udržovat bezpečnostní a protipožární opatření a dodržovat obecně závazné předpisy na úseku bezpečnosti a požární ochrany vztahující se ke způsobu užívání předmětu nájmu, dále předpisy hygienické a hradit případné sankce udělené příslušnými státními a správními orgány,</w:t>
      </w:r>
    </w:p>
    <w:p w:rsidR="002935CD" w:rsidRPr="00E96FDE" w:rsidRDefault="002935CD" w:rsidP="002935CD">
      <w:pPr>
        <w:numPr>
          <w:ilvl w:val="1"/>
          <w:numId w:val="3"/>
        </w:numPr>
        <w:spacing w:after="0" w:line="240" w:lineRule="auto"/>
        <w:ind w:left="851" w:hanging="491"/>
        <w:jc w:val="both"/>
        <w:rPr>
          <w:rFonts w:ascii="Times New Roman" w:hAnsi="Times New Roman"/>
          <w:sz w:val="24"/>
          <w:szCs w:val="24"/>
        </w:rPr>
      </w:pPr>
      <w:r w:rsidRPr="00737351">
        <w:rPr>
          <w:rFonts w:ascii="Times New Roman" w:hAnsi="Times New Roman"/>
          <w:color w:val="000000"/>
          <w:sz w:val="24"/>
          <w:szCs w:val="24"/>
        </w:rPr>
        <w:t>řídit se domovním řádem budovy, v níž se předmět nájmu nachází</w:t>
      </w:r>
      <w:r>
        <w:rPr>
          <w:rFonts w:ascii="Times New Roman" w:hAnsi="Times New Roman"/>
          <w:color w:val="000000"/>
          <w:sz w:val="24"/>
          <w:szCs w:val="24"/>
        </w:rPr>
        <w:t>,</w:t>
      </w:r>
    </w:p>
    <w:p w:rsidR="002935CD" w:rsidRPr="00A12AF5" w:rsidRDefault="002935CD" w:rsidP="002935CD">
      <w:pPr>
        <w:numPr>
          <w:ilvl w:val="1"/>
          <w:numId w:val="3"/>
        </w:numPr>
        <w:spacing w:after="0" w:line="240" w:lineRule="auto"/>
        <w:ind w:left="851" w:hanging="491"/>
        <w:jc w:val="both"/>
        <w:rPr>
          <w:rFonts w:ascii="Times New Roman" w:hAnsi="Times New Roman"/>
          <w:sz w:val="24"/>
          <w:szCs w:val="24"/>
        </w:rPr>
      </w:pPr>
      <w:r w:rsidRPr="00A12AF5">
        <w:rPr>
          <w:rFonts w:ascii="Times New Roman" w:hAnsi="Times New Roman"/>
          <w:sz w:val="24"/>
          <w:szCs w:val="24"/>
        </w:rPr>
        <w:t xml:space="preserve">udržovat převzatý předmět nájmu ve stavu způsobilém k užívání po celou dobu platnosti této smlouvy a provádět vlastním nákladem jeho běžnou údržbu a opravy, hradit náklady spojené s obvyklým udržováním a opravami (výměny žárovek, umývání oken, čištění podlahové </w:t>
      </w:r>
      <w:proofErr w:type="gramStart"/>
      <w:r w:rsidRPr="00A12AF5">
        <w:rPr>
          <w:rFonts w:ascii="Times New Roman" w:hAnsi="Times New Roman"/>
          <w:sz w:val="24"/>
          <w:szCs w:val="24"/>
        </w:rPr>
        <w:t>krytiny</w:t>
      </w:r>
      <w:r>
        <w:rPr>
          <w:rFonts w:ascii="Times New Roman" w:hAnsi="Times New Roman"/>
          <w:sz w:val="24"/>
          <w:szCs w:val="24"/>
        </w:rPr>
        <w:t xml:space="preserve">, </w:t>
      </w:r>
      <w:r w:rsidRPr="0064787C">
        <w:rPr>
          <w:rFonts w:ascii="Times New Roman" w:hAnsi="Times New Roman"/>
          <w:sz w:val="24"/>
          <w:szCs w:val="24"/>
        </w:rPr>
        <w:t>a pod.),</w:t>
      </w:r>
      <w:proofErr w:type="gramEnd"/>
    </w:p>
    <w:p w:rsidR="002935CD" w:rsidRPr="004F7F56" w:rsidRDefault="002935CD" w:rsidP="002935CD">
      <w:pPr>
        <w:numPr>
          <w:ilvl w:val="1"/>
          <w:numId w:val="3"/>
        </w:numPr>
        <w:spacing w:after="0" w:line="240" w:lineRule="auto"/>
        <w:ind w:left="851" w:hanging="491"/>
        <w:jc w:val="both"/>
        <w:rPr>
          <w:rFonts w:ascii="Times New Roman" w:hAnsi="Times New Roman"/>
          <w:sz w:val="24"/>
          <w:szCs w:val="24"/>
        </w:rPr>
      </w:pPr>
      <w:r w:rsidRPr="004F7F56">
        <w:rPr>
          <w:rFonts w:ascii="Times New Roman" w:hAnsi="Times New Roman"/>
          <w:color w:val="000000"/>
          <w:sz w:val="24"/>
          <w:szCs w:val="24"/>
        </w:rPr>
        <w:t>umožnit Pronajímateli za přítomnosti Nájemce v nezbytně nutném rozsahu vstup do prostoru předmětu nájmu za účelem zjištění jeho stavu a jeho řádného užívání Nájemcem v souladu s touto smlouvou,</w:t>
      </w:r>
    </w:p>
    <w:p w:rsidR="002935CD" w:rsidRPr="00D70324" w:rsidRDefault="002935CD" w:rsidP="002935CD">
      <w:pPr>
        <w:numPr>
          <w:ilvl w:val="1"/>
          <w:numId w:val="3"/>
        </w:numPr>
        <w:spacing w:after="0" w:line="240" w:lineRule="auto"/>
        <w:ind w:left="851" w:hanging="491"/>
        <w:jc w:val="both"/>
        <w:rPr>
          <w:rFonts w:ascii="Times New Roman" w:hAnsi="Times New Roman"/>
          <w:sz w:val="24"/>
          <w:szCs w:val="24"/>
        </w:rPr>
      </w:pPr>
      <w:r w:rsidRPr="004F7F56">
        <w:rPr>
          <w:rFonts w:ascii="Times New Roman" w:hAnsi="Times New Roman"/>
          <w:color w:val="000000"/>
          <w:sz w:val="24"/>
          <w:szCs w:val="24"/>
        </w:rPr>
        <w:t xml:space="preserve">předat Pronajímateli klíče od všech pronajatých prostor (pokud nejsou tyto klíče </w:t>
      </w:r>
      <w:r w:rsidRPr="009B5F2E">
        <w:rPr>
          <w:rFonts w:ascii="Times New Roman" w:hAnsi="Times New Roman"/>
          <w:color w:val="000000"/>
          <w:sz w:val="24"/>
          <w:szCs w:val="24"/>
        </w:rPr>
        <w:t>majetkem Pronajímatele) pro případy</w:t>
      </w:r>
      <w:r w:rsidRPr="004F7F56">
        <w:rPr>
          <w:rFonts w:ascii="Times New Roman" w:hAnsi="Times New Roman"/>
          <w:color w:val="000000"/>
          <w:sz w:val="24"/>
          <w:szCs w:val="24"/>
        </w:rPr>
        <w:t xml:space="preserve"> nutného a neodkladného vstupu do pronajatých prostor (havárie, mimořádná událost, apod.); tyto klíče budou uloženy v bezpečnostním sáčku, </w:t>
      </w:r>
      <w:r w:rsidRPr="0064787C">
        <w:rPr>
          <w:rFonts w:ascii="Times New Roman" w:hAnsi="Times New Roman"/>
          <w:sz w:val="24"/>
          <w:szCs w:val="24"/>
        </w:rPr>
        <w:t>opatřeném</w:t>
      </w:r>
      <w:r w:rsidRPr="004F7F56">
        <w:rPr>
          <w:rFonts w:ascii="Times New Roman" w:hAnsi="Times New Roman"/>
          <w:color w:val="000000"/>
          <w:sz w:val="24"/>
          <w:szCs w:val="24"/>
        </w:rPr>
        <w:t xml:space="preserve"> datem uložení</w:t>
      </w:r>
      <w:r>
        <w:rPr>
          <w:rFonts w:ascii="Times New Roman" w:hAnsi="Times New Roman"/>
          <w:color w:val="000000"/>
          <w:sz w:val="24"/>
          <w:szCs w:val="24"/>
        </w:rPr>
        <w:t xml:space="preserve"> a podpisy odpovědných zástupců obou smluvních stran, </w:t>
      </w:r>
    </w:p>
    <w:p w:rsidR="002935CD" w:rsidRPr="00D70324" w:rsidRDefault="002935CD" w:rsidP="002935CD">
      <w:pPr>
        <w:numPr>
          <w:ilvl w:val="1"/>
          <w:numId w:val="3"/>
        </w:numPr>
        <w:spacing w:after="0" w:line="240" w:lineRule="auto"/>
        <w:ind w:left="851" w:hanging="491"/>
        <w:jc w:val="both"/>
        <w:rPr>
          <w:rFonts w:ascii="Times New Roman" w:hAnsi="Times New Roman"/>
          <w:sz w:val="24"/>
          <w:szCs w:val="24"/>
        </w:rPr>
      </w:pPr>
      <w:r>
        <w:rPr>
          <w:rFonts w:ascii="Times New Roman" w:hAnsi="Times New Roman"/>
          <w:color w:val="000000"/>
          <w:sz w:val="24"/>
          <w:szCs w:val="24"/>
        </w:rPr>
        <w:t>provádět svým nákladem vnitřní revize a opravy vlastního technologického zařízení,</w:t>
      </w:r>
    </w:p>
    <w:p w:rsidR="002935CD" w:rsidRPr="00D70324" w:rsidRDefault="002935CD" w:rsidP="002935CD">
      <w:pPr>
        <w:numPr>
          <w:ilvl w:val="1"/>
          <w:numId w:val="3"/>
        </w:numPr>
        <w:spacing w:after="0" w:line="240" w:lineRule="auto"/>
        <w:ind w:left="851" w:hanging="491"/>
        <w:jc w:val="both"/>
        <w:rPr>
          <w:rFonts w:ascii="Times New Roman" w:hAnsi="Times New Roman"/>
          <w:sz w:val="24"/>
          <w:szCs w:val="24"/>
        </w:rPr>
      </w:pPr>
      <w:r>
        <w:rPr>
          <w:rFonts w:ascii="Times New Roman" w:hAnsi="Times New Roman"/>
          <w:color w:val="000000"/>
          <w:sz w:val="24"/>
          <w:szCs w:val="24"/>
        </w:rPr>
        <w:t>požádat Pronajímatele o souhlas s umístěním jakékoliv reklamy nebo informačního zařízení na venkovním plášti budovy,</w:t>
      </w:r>
    </w:p>
    <w:p w:rsidR="002935CD" w:rsidRPr="00D70324" w:rsidRDefault="002935CD" w:rsidP="002935CD">
      <w:pPr>
        <w:numPr>
          <w:ilvl w:val="1"/>
          <w:numId w:val="3"/>
        </w:numPr>
        <w:spacing w:after="0" w:line="240" w:lineRule="auto"/>
        <w:ind w:left="851" w:hanging="491"/>
        <w:jc w:val="both"/>
        <w:rPr>
          <w:rFonts w:ascii="Times New Roman" w:hAnsi="Times New Roman"/>
          <w:sz w:val="24"/>
          <w:szCs w:val="24"/>
        </w:rPr>
      </w:pPr>
      <w:r>
        <w:rPr>
          <w:rFonts w:ascii="Times New Roman" w:hAnsi="Times New Roman"/>
          <w:color w:val="000000"/>
          <w:sz w:val="24"/>
          <w:szCs w:val="24"/>
        </w:rPr>
        <w:t>není oprávněn přenechat Pronajaté prostory nebo jejich části do podnájmu třetí osobě,</w:t>
      </w:r>
    </w:p>
    <w:p w:rsidR="002935CD" w:rsidRPr="00E96FDE" w:rsidRDefault="002935CD" w:rsidP="002935CD">
      <w:pPr>
        <w:numPr>
          <w:ilvl w:val="1"/>
          <w:numId w:val="3"/>
        </w:numPr>
        <w:spacing w:after="0" w:line="240" w:lineRule="auto"/>
        <w:ind w:left="851" w:hanging="491"/>
        <w:jc w:val="both"/>
        <w:rPr>
          <w:rFonts w:ascii="Times New Roman" w:hAnsi="Times New Roman"/>
          <w:sz w:val="24"/>
          <w:szCs w:val="24"/>
        </w:rPr>
      </w:pPr>
      <w:r>
        <w:rPr>
          <w:rFonts w:ascii="Times New Roman" w:hAnsi="Times New Roman"/>
          <w:color w:val="000000"/>
          <w:sz w:val="24"/>
          <w:szCs w:val="24"/>
        </w:rPr>
        <w:lastRenderedPageBreak/>
        <w:t>zavazuje se neskladovat a neodkládat materiál, zboží nebo nepotřebné věci ve společných prostorách objektu nebo na přilehlém chodníku,</w:t>
      </w:r>
    </w:p>
    <w:p w:rsidR="002935CD" w:rsidRPr="00307241" w:rsidRDefault="002935CD" w:rsidP="002935CD">
      <w:pPr>
        <w:numPr>
          <w:ilvl w:val="1"/>
          <w:numId w:val="3"/>
        </w:numPr>
        <w:spacing w:after="0" w:line="240" w:lineRule="auto"/>
        <w:ind w:left="851" w:hanging="491"/>
        <w:jc w:val="both"/>
        <w:rPr>
          <w:rFonts w:ascii="Times New Roman" w:hAnsi="Times New Roman"/>
          <w:sz w:val="24"/>
          <w:szCs w:val="24"/>
        </w:rPr>
      </w:pPr>
      <w:r>
        <w:rPr>
          <w:rFonts w:ascii="Times New Roman" w:hAnsi="Times New Roman"/>
          <w:color w:val="000000"/>
          <w:sz w:val="24"/>
          <w:szCs w:val="24"/>
        </w:rPr>
        <w:t xml:space="preserve">jakékoliv </w:t>
      </w:r>
      <w:r w:rsidRPr="00E96FDE">
        <w:rPr>
          <w:rFonts w:ascii="Times New Roman" w:hAnsi="Times New Roman"/>
          <w:color w:val="000000"/>
          <w:sz w:val="24"/>
          <w:szCs w:val="24"/>
        </w:rPr>
        <w:t xml:space="preserve">stavební a stavebnětechnické úpravy provádět jen </w:t>
      </w:r>
      <w:r>
        <w:rPr>
          <w:rFonts w:ascii="Times New Roman" w:hAnsi="Times New Roman"/>
          <w:color w:val="000000"/>
          <w:sz w:val="24"/>
          <w:szCs w:val="24"/>
        </w:rPr>
        <w:t>na základě</w:t>
      </w:r>
      <w:r w:rsidRPr="00E96FDE">
        <w:rPr>
          <w:rFonts w:ascii="Times New Roman" w:hAnsi="Times New Roman"/>
          <w:color w:val="000000"/>
          <w:sz w:val="24"/>
          <w:szCs w:val="24"/>
        </w:rPr>
        <w:t xml:space="preserve"> písemné</w:t>
      </w:r>
      <w:r>
        <w:rPr>
          <w:rFonts w:ascii="Times New Roman" w:hAnsi="Times New Roman"/>
          <w:color w:val="000000"/>
          <w:sz w:val="24"/>
          <w:szCs w:val="24"/>
        </w:rPr>
        <w:t>ho</w:t>
      </w:r>
      <w:r w:rsidRPr="00E96FDE">
        <w:rPr>
          <w:rFonts w:ascii="Times New Roman" w:hAnsi="Times New Roman"/>
          <w:color w:val="000000"/>
          <w:sz w:val="24"/>
          <w:szCs w:val="24"/>
        </w:rPr>
        <w:t xml:space="preserve"> souhlasu </w:t>
      </w:r>
      <w:r>
        <w:rPr>
          <w:rFonts w:ascii="Times New Roman" w:hAnsi="Times New Roman"/>
          <w:color w:val="000000"/>
          <w:sz w:val="24"/>
          <w:szCs w:val="24"/>
        </w:rPr>
        <w:t>P</w:t>
      </w:r>
      <w:r w:rsidRPr="00E96FDE">
        <w:rPr>
          <w:rFonts w:ascii="Times New Roman" w:hAnsi="Times New Roman"/>
          <w:color w:val="000000"/>
          <w:sz w:val="24"/>
          <w:szCs w:val="24"/>
        </w:rPr>
        <w:t>ronajímatele,</w:t>
      </w:r>
    </w:p>
    <w:p w:rsidR="002935CD" w:rsidRPr="00D70324" w:rsidRDefault="002935CD" w:rsidP="002935CD">
      <w:pPr>
        <w:numPr>
          <w:ilvl w:val="1"/>
          <w:numId w:val="3"/>
        </w:numPr>
        <w:spacing w:after="0" w:line="240" w:lineRule="auto"/>
        <w:ind w:left="851" w:hanging="491"/>
        <w:jc w:val="both"/>
        <w:rPr>
          <w:rFonts w:ascii="Times New Roman" w:hAnsi="Times New Roman"/>
          <w:sz w:val="24"/>
          <w:szCs w:val="24"/>
        </w:rPr>
      </w:pPr>
      <w:r w:rsidRPr="00307241">
        <w:rPr>
          <w:rFonts w:ascii="Times New Roman" w:hAnsi="Times New Roman"/>
          <w:color w:val="000000"/>
          <w:sz w:val="24"/>
          <w:szCs w:val="24"/>
        </w:rPr>
        <w:t xml:space="preserve">oznámit </w:t>
      </w:r>
      <w:r>
        <w:rPr>
          <w:rFonts w:ascii="Times New Roman" w:hAnsi="Times New Roman"/>
          <w:color w:val="000000"/>
          <w:sz w:val="24"/>
          <w:szCs w:val="24"/>
        </w:rPr>
        <w:t>P</w:t>
      </w:r>
      <w:r w:rsidRPr="00307241">
        <w:rPr>
          <w:rFonts w:ascii="Times New Roman" w:hAnsi="Times New Roman"/>
          <w:color w:val="000000"/>
          <w:sz w:val="24"/>
          <w:szCs w:val="24"/>
        </w:rPr>
        <w:t>ronajímateli bez zbytečného odkladu všechny závady, které podstatně brání řádnému užívání předmětu nájmu</w:t>
      </w:r>
      <w:r>
        <w:rPr>
          <w:rFonts w:ascii="Times New Roman" w:hAnsi="Times New Roman"/>
          <w:color w:val="000000"/>
          <w:sz w:val="24"/>
          <w:szCs w:val="24"/>
        </w:rPr>
        <w:t>.</w:t>
      </w:r>
    </w:p>
    <w:p w:rsidR="002935CD" w:rsidRDefault="002935CD" w:rsidP="002935CD">
      <w:pPr>
        <w:spacing w:after="0" w:line="240" w:lineRule="auto"/>
        <w:jc w:val="center"/>
        <w:rPr>
          <w:rFonts w:ascii="Times New Roman" w:hAnsi="Times New Roman"/>
          <w:b/>
          <w:sz w:val="24"/>
          <w:szCs w:val="24"/>
        </w:rPr>
      </w:pPr>
    </w:p>
    <w:p w:rsidR="002935CD" w:rsidRDefault="002935CD" w:rsidP="002935CD">
      <w:pPr>
        <w:spacing w:after="0" w:line="240" w:lineRule="auto"/>
        <w:jc w:val="center"/>
        <w:rPr>
          <w:rFonts w:ascii="Times New Roman" w:hAnsi="Times New Roman"/>
          <w:b/>
          <w:sz w:val="24"/>
          <w:szCs w:val="24"/>
        </w:rPr>
      </w:pPr>
    </w:p>
    <w:p w:rsidR="002935CD" w:rsidRPr="00DB30E0" w:rsidRDefault="002935CD" w:rsidP="002935CD">
      <w:pPr>
        <w:widowControl w:val="0"/>
        <w:numPr>
          <w:ilvl w:val="0"/>
          <w:numId w:val="3"/>
        </w:numPr>
        <w:autoSpaceDE w:val="0"/>
        <w:autoSpaceDN w:val="0"/>
        <w:adjustRightInd w:val="0"/>
        <w:spacing w:after="120" w:line="240" w:lineRule="auto"/>
        <w:ind w:left="357" w:hanging="357"/>
        <w:jc w:val="both"/>
        <w:rPr>
          <w:rFonts w:ascii="Times New Roman" w:hAnsi="Times New Roman"/>
          <w:b/>
          <w:bCs/>
          <w:color w:val="000000"/>
          <w:sz w:val="24"/>
          <w:szCs w:val="24"/>
        </w:rPr>
      </w:pPr>
      <w:r w:rsidRPr="00DB30E0">
        <w:rPr>
          <w:rFonts w:ascii="Times New Roman" w:hAnsi="Times New Roman"/>
          <w:b/>
          <w:bCs/>
          <w:color w:val="000000"/>
          <w:sz w:val="24"/>
          <w:szCs w:val="24"/>
        </w:rPr>
        <w:t>Pronajímatel je povinen:</w:t>
      </w:r>
    </w:p>
    <w:p w:rsidR="002935CD" w:rsidRPr="00DB30E0" w:rsidRDefault="002935CD" w:rsidP="002935CD">
      <w:pPr>
        <w:widowControl w:val="0"/>
        <w:numPr>
          <w:ilvl w:val="1"/>
          <w:numId w:val="3"/>
        </w:numPr>
        <w:autoSpaceDE w:val="0"/>
        <w:autoSpaceDN w:val="0"/>
        <w:adjustRightInd w:val="0"/>
        <w:spacing w:after="0" w:line="240" w:lineRule="auto"/>
        <w:ind w:left="851" w:hanging="494"/>
        <w:jc w:val="both"/>
        <w:rPr>
          <w:rFonts w:ascii="Times New Roman" w:hAnsi="Times New Roman"/>
          <w:color w:val="000000"/>
          <w:sz w:val="24"/>
          <w:szCs w:val="24"/>
        </w:rPr>
      </w:pPr>
      <w:r w:rsidRPr="00DB30E0">
        <w:rPr>
          <w:rFonts w:ascii="Times New Roman" w:hAnsi="Times New Roman"/>
          <w:color w:val="000000"/>
          <w:sz w:val="24"/>
          <w:szCs w:val="24"/>
        </w:rPr>
        <w:t xml:space="preserve">odevzdat </w:t>
      </w:r>
      <w:r>
        <w:rPr>
          <w:rFonts w:ascii="Times New Roman" w:hAnsi="Times New Roman"/>
          <w:color w:val="000000"/>
          <w:sz w:val="24"/>
          <w:szCs w:val="24"/>
        </w:rPr>
        <w:t>N</w:t>
      </w:r>
      <w:r w:rsidRPr="00DB30E0">
        <w:rPr>
          <w:rFonts w:ascii="Times New Roman" w:hAnsi="Times New Roman"/>
          <w:color w:val="000000"/>
          <w:sz w:val="24"/>
          <w:szCs w:val="24"/>
        </w:rPr>
        <w:t>ájemci předmět nájmu ve stavu způsobilém ke smluvenému užívání, přičemž o stavu předaného a převzatého předmětu nájmu bude smluvními stranami sepsán předávací protokol</w:t>
      </w:r>
      <w:r>
        <w:rPr>
          <w:rFonts w:ascii="Times New Roman" w:hAnsi="Times New Roman"/>
          <w:color w:val="000000"/>
          <w:sz w:val="24"/>
          <w:szCs w:val="24"/>
        </w:rPr>
        <w:t>,</w:t>
      </w:r>
    </w:p>
    <w:p w:rsidR="002935CD" w:rsidRPr="00DB30E0" w:rsidRDefault="002935CD" w:rsidP="002935CD">
      <w:pPr>
        <w:widowControl w:val="0"/>
        <w:numPr>
          <w:ilvl w:val="1"/>
          <w:numId w:val="3"/>
        </w:numPr>
        <w:autoSpaceDE w:val="0"/>
        <w:autoSpaceDN w:val="0"/>
        <w:adjustRightInd w:val="0"/>
        <w:spacing w:after="0" w:line="240" w:lineRule="auto"/>
        <w:ind w:left="851" w:hanging="494"/>
        <w:jc w:val="both"/>
        <w:rPr>
          <w:rFonts w:ascii="Times New Roman" w:hAnsi="Times New Roman"/>
          <w:color w:val="000000"/>
          <w:sz w:val="24"/>
          <w:szCs w:val="24"/>
        </w:rPr>
      </w:pPr>
      <w:r w:rsidRPr="00DB30E0">
        <w:rPr>
          <w:rFonts w:ascii="Times New Roman" w:hAnsi="Times New Roman"/>
          <w:color w:val="000000"/>
          <w:sz w:val="24"/>
          <w:szCs w:val="24"/>
        </w:rPr>
        <w:t xml:space="preserve">odstranit na základě oznámení </w:t>
      </w:r>
      <w:r>
        <w:rPr>
          <w:rFonts w:ascii="Times New Roman" w:hAnsi="Times New Roman"/>
          <w:color w:val="000000"/>
          <w:sz w:val="24"/>
          <w:szCs w:val="24"/>
        </w:rPr>
        <w:t>N</w:t>
      </w:r>
      <w:r w:rsidRPr="00DB30E0">
        <w:rPr>
          <w:rFonts w:ascii="Times New Roman" w:hAnsi="Times New Roman"/>
          <w:color w:val="000000"/>
          <w:sz w:val="24"/>
          <w:szCs w:val="24"/>
        </w:rPr>
        <w:t xml:space="preserve">ájemce neprodleně závady, které podstatným způsobem brání v řádném užívání </w:t>
      </w:r>
      <w:r>
        <w:rPr>
          <w:rFonts w:ascii="Times New Roman" w:hAnsi="Times New Roman"/>
          <w:color w:val="000000"/>
          <w:sz w:val="24"/>
          <w:szCs w:val="24"/>
        </w:rPr>
        <w:t>předmětu nájmu,</w:t>
      </w:r>
    </w:p>
    <w:p w:rsidR="002935CD" w:rsidRPr="00DB30E0" w:rsidRDefault="002935CD" w:rsidP="002935CD">
      <w:pPr>
        <w:widowControl w:val="0"/>
        <w:numPr>
          <w:ilvl w:val="1"/>
          <w:numId w:val="3"/>
        </w:numPr>
        <w:autoSpaceDE w:val="0"/>
        <w:autoSpaceDN w:val="0"/>
        <w:adjustRightInd w:val="0"/>
        <w:spacing w:after="0" w:line="240" w:lineRule="auto"/>
        <w:ind w:left="851" w:hanging="494"/>
        <w:jc w:val="both"/>
        <w:rPr>
          <w:rFonts w:ascii="Times New Roman" w:hAnsi="Times New Roman"/>
          <w:color w:val="000000"/>
          <w:sz w:val="24"/>
          <w:szCs w:val="24"/>
        </w:rPr>
      </w:pPr>
      <w:r w:rsidRPr="00DB30E0">
        <w:rPr>
          <w:rFonts w:ascii="Times New Roman" w:hAnsi="Times New Roman"/>
          <w:color w:val="000000"/>
          <w:sz w:val="24"/>
          <w:szCs w:val="24"/>
        </w:rPr>
        <w:t xml:space="preserve">zdržet se všech činností, které by bránily </w:t>
      </w:r>
      <w:r>
        <w:rPr>
          <w:rFonts w:ascii="Times New Roman" w:hAnsi="Times New Roman"/>
          <w:color w:val="000000"/>
          <w:sz w:val="24"/>
          <w:szCs w:val="24"/>
        </w:rPr>
        <w:t>N</w:t>
      </w:r>
      <w:r w:rsidRPr="00DB30E0">
        <w:rPr>
          <w:rFonts w:ascii="Times New Roman" w:hAnsi="Times New Roman"/>
          <w:color w:val="000000"/>
          <w:sz w:val="24"/>
          <w:szCs w:val="24"/>
        </w:rPr>
        <w:t xml:space="preserve">ájemci řádně užívat předmět nájmu v souladu s touto </w:t>
      </w:r>
      <w:r>
        <w:rPr>
          <w:rFonts w:ascii="Times New Roman" w:hAnsi="Times New Roman"/>
          <w:color w:val="000000"/>
          <w:sz w:val="24"/>
          <w:szCs w:val="24"/>
        </w:rPr>
        <w:t>s</w:t>
      </w:r>
      <w:r w:rsidRPr="00DB30E0">
        <w:rPr>
          <w:rFonts w:ascii="Times New Roman" w:hAnsi="Times New Roman"/>
          <w:color w:val="000000"/>
          <w:sz w:val="24"/>
          <w:szCs w:val="24"/>
        </w:rPr>
        <w:t>mlouvou</w:t>
      </w:r>
      <w:r>
        <w:rPr>
          <w:rFonts w:ascii="Times New Roman" w:hAnsi="Times New Roman"/>
          <w:color w:val="000000"/>
          <w:sz w:val="24"/>
          <w:szCs w:val="24"/>
        </w:rPr>
        <w:t>,</w:t>
      </w:r>
    </w:p>
    <w:p w:rsidR="002935CD" w:rsidRDefault="002935CD" w:rsidP="002935CD">
      <w:pPr>
        <w:widowControl w:val="0"/>
        <w:numPr>
          <w:ilvl w:val="1"/>
          <w:numId w:val="3"/>
        </w:numPr>
        <w:autoSpaceDE w:val="0"/>
        <w:autoSpaceDN w:val="0"/>
        <w:adjustRightInd w:val="0"/>
        <w:spacing w:after="0" w:line="240" w:lineRule="auto"/>
        <w:ind w:left="851" w:hanging="494"/>
        <w:jc w:val="both"/>
        <w:rPr>
          <w:rFonts w:ascii="Times New Roman" w:hAnsi="Times New Roman"/>
          <w:color w:val="000000"/>
          <w:sz w:val="24"/>
          <w:szCs w:val="24"/>
        </w:rPr>
      </w:pPr>
      <w:r w:rsidRPr="00DB30E0">
        <w:rPr>
          <w:rFonts w:ascii="Times New Roman" w:hAnsi="Times New Roman"/>
          <w:color w:val="000000"/>
          <w:sz w:val="24"/>
          <w:szCs w:val="24"/>
        </w:rPr>
        <w:t xml:space="preserve">zabezpečovat řádné plnění služeb spojených s pronájmem předmětu nájmu. </w:t>
      </w:r>
    </w:p>
    <w:p w:rsidR="002935CD" w:rsidRDefault="002935CD" w:rsidP="002935CD">
      <w:pPr>
        <w:widowControl w:val="0"/>
        <w:autoSpaceDE w:val="0"/>
        <w:autoSpaceDN w:val="0"/>
        <w:adjustRightInd w:val="0"/>
        <w:spacing w:before="240" w:after="0" w:line="240" w:lineRule="auto"/>
        <w:ind w:left="360"/>
        <w:jc w:val="both"/>
        <w:rPr>
          <w:rFonts w:ascii="Times New Roman" w:hAnsi="Times New Roman"/>
          <w:color w:val="000000"/>
          <w:sz w:val="24"/>
          <w:szCs w:val="24"/>
        </w:rPr>
      </w:pPr>
    </w:p>
    <w:p w:rsidR="002935CD" w:rsidRDefault="002935CD" w:rsidP="002935CD">
      <w:pPr>
        <w:widowControl w:val="0"/>
        <w:autoSpaceDE w:val="0"/>
        <w:autoSpaceDN w:val="0"/>
        <w:adjustRightInd w:val="0"/>
        <w:spacing w:after="0" w:line="240" w:lineRule="auto"/>
        <w:ind w:left="360"/>
        <w:jc w:val="both"/>
        <w:rPr>
          <w:rFonts w:ascii="Times New Roman" w:hAnsi="Times New Roman"/>
          <w:color w:val="000000"/>
          <w:sz w:val="24"/>
          <w:szCs w:val="24"/>
        </w:rPr>
      </w:pPr>
    </w:p>
    <w:p w:rsidR="002935CD" w:rsidRPr="00DB30E0" w:rsidRDefault="002935CD" w:rsidP="002935CD">
      <w:pPr>
        <w:widowControl w:val="0"/>
        <w:autoSpaceDE w:val="0"/>
        <w:autoSpaceDN w:val="0"/>
        <w:adjustRightInd w:val="0"/>
        <w:spacing w:after="0" w:line="240" w:lineRule="auto"/>
        <w:ind w:left="360"/>
        <w:jc w:val="both"/>
        <w:rPr>
          <w:rFonts w:ascii="Times New Roman" w:hAnsi="Times New Roman"/>
          <w:color w:val="000000"/>
          <w:sz w:val="24"/>
          <w:szCs w:val="24"/>
        </w:rPr>
      </w:pPr>
    </w:p>
    <w:p w:rsidR="002935CD" w:rsidRDefault="002935CD" w:rsidP="002935CD">
      <w:pPr>
        <w:pStyle w:val="Textpoznpodarou"/>
        <w:spacing w:after="0"/>
      </w:pPr>
      <w:r>
        <w:t xml:space="preserve"> </w:t>
      </w:r>
    </w:p>
    <w:p w:rsidR="002935CD" w:rsidRPr="00386F0B" w:rsidRDefault="002935CD" w:rsidP="002935CD">
      <w:pPr>
        <w:spacing w:after="0" w:line="240" w:lineRule="auto"/>
        <w:jc w:val="center"/>
        <w:rPr>
          <w:rFonts w:ascii="Times New Roman" w:hAnsi="Times New Roman"/>
          <w:b/>
          <w:sz w:val="24"/>
          <w:szCs w:val="24"/>
        </w:rPr>
      </w:pPr>
      <w:r w:rsidRPr="00386F0B">
        <w:rPr>
          <w:rFonts w:ascii="Times New Roman" w:hAnsi="Times New Roman"/>
          <w:b/>
          <w:sz w:val="24"/>
          <w:szCs w:val="24"/>
        </w:rPr>
        <w:t>Článek V</w:t>
      </w:r>
      <w:r>
        <w:rPr>
          <w:rFonts w:ascii="Times New Roman" w:hAnsi="Times New Roman"/>
          <w:b/>
          <w:sz w:val="24"/>
          <w:szCs w:val="24"/>
        </w:rPr>
        <w:t>II</w:t>
      </w:r>
      <w:r w:rsidRPr="00386F0B">
        <w:rPr>
          <w:rFonts w:ascii="Times New Roman" w:hAnsi="Times New Roman"/>
          <w:b/>
          <w:sz w:val="24"/>
          <w:szCs w:val="24"/>
        </w:rPr>
        <w:t>.</w:t>
      </w:r>
    </w:p>
    <w:p w:rsidR="002935CD" w:rsidRDefault="002935CD" w:rsidP="002935CD">
      <w:pPr>
        <w:spacing w:after="120" w:line="240" w:lineRule="auto"/>
        <w:jc w:val="center"/>
        <w:rPr>
          <w:rFonts w:ascii="Times New Roman" w:hAnsi="Times New Roman"/>
          <w:b/>
          <w:sz w:val="24"/>
          <w:szCs w:val="24"/>
        </w:rPr>
      </w:pPr>
      <w:r>
        <w:rPr>
          <w:rFonts w:ascii="Times New Roman" w:hAnsi="Times New Roman"/>
          <w:b/>
          <w:sz w:val="24"/>
          <w:szCs w:val="24"/>
        </w:rPr>
        <w:t>Odpovědnost za škodu</w:t>
      </w:r>
    </w:p>
    <w:p w:rsidR="002935CD" w:rsidRDefault="002935CD" w:rsidP="002935CD">
      <w:pPr>
        <w:pStyle w:val="Zkladntext2"/>
        <w:numPr>
          <w:ilvl w:val="0"/>
          <w:numId w:val="4"/>
        </w:numPr>
        <w:spacing w:after="100"/>
        <w:ind w:left="425" w:hanging="425"/>
      </w:pPr>
      <w:r>
        <w:rPr>
          <w:szCs w:val="24"/>
        </w:rPr>
        <w:t xml:space="preserve">Ochrana </w:t>
      </w:r>
      <w:r>
        <w:t>veškerého majetku Nájemce umístěného v předmětu nájmu před ztrátou, poškozením nebo zničením a jeho pojištění je výlučně věcí Nájemce a jeho nákladů.</w:t>
      </w:r>
    </w:p>
    <w:p w:rsidR="002935CD" w:rsidRDefault="002935CD" w:rsidP="002935CD">
      <w:pPr>
        <w:pStyle w:val="Zkladntext2"/>
        <w:numPr>
          <w:ilvl w:val="0"/>
          <w:numId w:val="4"/>
        </w:numPr>
        <w:spacing w:after="100"/>
        <w:ind w:left="425" w:hanging="425"/>
      </w:pPr>
      <w:r>
        <w:t>Pronajímatel neodpovídá za odcizení jakéhokoliv majetku Nájemce umístěného v předmětu nájmu</w:t>
      </w:r>
      <w:r>
        <w:rPr>
          <w:lang w:val="cs-CZ"/>
        </w:rPr>
        <w:t>,</w:t>
      </w:r>
      <w:r>
        <w:t xml:space="preserve"> ani neodpovídá za jiné škody, které by Nájemci nebo</w:t>
      </w:r>
      <w:r>
        <w:rPr>
          <w:lang w:val="cs-CZ"/>
        </w:rPr>
        <w:t xml:space="preserve"> třetím osobám</w:t>
      </w:r>
      <w:r>
        <w:t xml:space="preserve"> vznikly v souvislosti s užíváním předmětu nájmu, s výjimkou případů, prokazatelně zaviněných Pronajímatelem.</w:t>
      </w:r>
    </w:p>
    <w:p w:rsidR="002935CD" w:rsidRDefault="002935CD" w:rsidP="002935CD">
      <w:pPr>
        <w:numPr>
          <w:ilvl w:val="0"/>
          <w:numId w:val="4"/>
        </w:numPr>
        <w:spacing w:after="100" w:line="240" w:lineRule="auto"/>
        <w:ind w:left="425" w:hanging="425"/>
        <w:jc w:val="both"/>
        <w:rPr>
          <w:rFonts w:ascii="Times New Roman" w:hAnsi="Times New Roman"/>
          <w:sz w:val="24"/>
          <w:szCs w:val="24"/>
        </w:rPr>
      </w:pPr>
      <w:r w:rsidRPr="00FE2519">
        <w:rPr>
          <w:rFonts w:ascii="Times New Roman" w:hAnsi="Times New Roman"/>
          <w:sz w:val="24"/>
          <w:szCs w:val="24"/>
        </w:rPr>
        <w:t>Nájemce odpovídá Pronajímateli za veškeré škody, které vzniknou z povahy jeho činnosti nebo provozu jak na objektu (budově) jako celku, tak v užívaných prostorách.</w:t>
      </w:r>
      <w:r>
        <w:rPr>
          <w:rFonts w:ascii="Times New Roman" w:hAnsi="Times New Roman"/>
          <w:sz w:val="24"/>
          <w:szCs w:val="24"/>
        </w:rPr>
        <w:t xml:space="preserve"> Takové škody je Nájemce povinen na svůj náklad napravit formou uvedení do původního stavu, pokud nebude písemně dohodnuto jinak.</w:t>
      </w:r>
    </w:p>
    <w:p w:rsidR="002935CD" w:rsidRDefault="002935CD" w:rsidP="002935CD">
      <w:pPr>
        <w:numPr>
          <w:ilvl w:val="0"/>
          <w:numId w:val="4"/>
        </w:numPr>
        <w:spacing w:after="0" w:line="240" w:lineRule="auto"/>
        <w:ind w:left="426" w:hanging="426"/>
        <w:jc w:val="both"/>
        <w:rPr>
          <w:rFonts w:ascii="Times New Roman" w:hAnsi="Times New Roman"/>
          <w:sz w:val="24"/>
          <w:szCs w:val="24"/>
        </w:rPr>
      </w:pPr>
      <w:r>
        <w:rPr>
          <w:rFonts w:ascii="Times New Roman" w:hAnsi="Times New Roman"/>
          <w:sz w:val="24"/>
          <w:szCs w:val="24"/>
        </w:rPr>
        <w:t xml:space="preserve">Nájemce je povinen mít uzavřenou pojistnou smlouvu na pojištění obecné (provozní) odpovědnosti za škody způsobené třetím stranám na pojistnou částku ve výši minimálně 2 000 000 Kč ( slovy: dva miliony korun </w:t>
      </w:r>
      <w:proofErr w:type="gramStart"/>
      <w:r>
        <w:rPr>
          <w:rFonts w:ascii="Times New Roman" w:hAnsi="Times New Roman"/>
          <w:sz w:val="24"/>
          <w:szCs w:val="24"/>
        </w:rPr>
        <w:t>českých ), která</w:t>
      </w:r>
      <w:proofErr w:type="gramEnd"/>
      <w:r>
        <w:rPr>
          <w:rFonts w:ascii="Times New Roman" w:hAnsi="Times New Roman"/>
          <w:sz w:val="24"/>
          <w:szCs w:val="24"/>
        </w:rPr>
        <w:t xml:space="preserve"> bude krýt minimálně rizika odpovědnosti za škody způsobené na životě, zdraví nebo věci včetně následných finančních škod z těchto vyplývajících a také rizika odpovědnosti za škody na pronajatých prostorách a na budově, v níž se pronajaté prostory nachází.</w:t>
      </w:r>
    </w:p>
    <w:p w:rsidR="002935CD" w:rsidRDefault="002935CD" w:rsidP="002935CD">
      <w:pPr>
        <w:spacing w:after="100" w:line="240" w:lineRule="auto"/>
        <w:ind w:left="425"/>
        <w:jc w:val="both"/>
        <w:rPr>
          <w:rFonts w:ascii="Times New Roman" w:hAnsi="Times New Roman"/>
          <w:sz w:val="24"/>
          <w:szCs w:val="24"/>
        </w:rPr>
      </w:pPr>
      <w:r>
        <w:rPr>
          <w:rFonts w:ascii="Times New Roman" w:hAnsi="Times New Roman"/>
          <w:sz w:val="24"/>
          <w:szCs w:val="24"/>
        </w:rPr>
        <w:t>Nájemce je povinen udržovat takové pojištění v platnosti po celou dobu trvání této smlouvy s tím, že v případě požadavku Pronajímatele je povinen mu bezodkladně předložit doklad o existenci takového pojištění.</w:t>
      </w:r>
    </w:p>
    <w:p w:rsidR="002935CD" w:rsidRPr="00A91CBD" w:rsidRDefault="002935CD" w:rsidP="002935CD">
      <w:pPr>
        <w:numPr>
          <w:ilvl w:val="0"/>
          <w:numId w:val="4"/>
        </w:numPr>
        <w:spacing w:after="400" w:line="240" w:lineRule="auto"/>
        <w:ind w:left="425" w:hanging="425"/>
        <w:jc w:val="both"/>
        <w:rPr>
          <w:rFonts w:ascii="Times New Roman" w:hAnsi="Times New Roman"/>
          <w:sz w:val="24"/>
          <w:szCs w:val="24"/>
        </w:rPr>
      </w:pPr>
      <w:r>
        <w:rPr>
          <w:rFonts w:ascii="Times New Roman" w:hAnsi="Times New Roman"/>
          <w:sz w:val="24"/>
          <w:szCs w:val="24"/>
        </w:rPr>
        <w:t xml:space="preserve">Dojde-li ze strany Nájemce k porušení povinností plynoucích ze zákona o požární ochraně č. 133/1985 Sb., ve znění pozdějších předpisů, či k porušení povinností, týkajících se požární bezpečnosti </w:t>
      </w:r>
      <w:r w:rsidRPr="00A91CBD">
        <w:rPr>
          <w:rFonts w:ascii="Times New Roman" w:hAnsi="Times New Roman"/>
          <w:sz w:val="24"/>
          <w:szCs w:val="24"/>
        </w:rPr>
        <w:t>stanovených v této smlouvě</w:t>
      </w:r>
      <w:r>
        <w:rPr>
          <w:rFonts w:ascii="Times New Roman" w:hAnsi="Times New Roman"/>
          <w:sz w:val="24"/>
          <w:szCs w:val="24"/>
        </w:rPr>
        <w:t>, a Pronajímateli v důsledku toho bude vyměřena pokuta nebo vznikne škoda, bude tato ve stejné výši vymáhána od Nájemce, který je povinen ji Pronajímateli v plné výši uhradit.</w:t>
      </w:r>
      <w:r w:rsidRPr="00FE2519">
        <w:rPr>
          <w:rFonts w:ascii="Times New Roman" w:hAnsi="Times New Roman"/>
          <w:sz w:val="24"/>
          <w:szCs w:val="24"/>
        </w:rPr>
        <w:t xml:space="preserve"> </w:t>
      </w:r>
    </w:p>
    <w:p w:rsidR="002935CD" w:rsidRDefault="002935CD" w:rsidP="002935CD">
      <w:pPr>
        <w:spacing w:after="0" w:line="240" w:lineRule="auto"/>
        <w:jc w:val="center"/>
      </w:pPr>
      <w:r w:rsidRPr="00386F0B">
        <w:rPr>
          <w:rFonts w:ascii="Times New Roman" w:hAnsi="Times New Roman"/>
          <w:b/>
          <w:sz w:val="24"/>
          <w:szCs w:val="24"/>
        </w:rPr>
        <w:lastRenderedPageBreak/>
        <w:t xml:space="preserve">Článek </w:t>
      </w:r>
      <w:r>
        <w:rPr>
          <w:rFonts w:ascii="Times New Roman" w:hAnsi="Times New Roman"/>
          <w:b/>
          <w:sz w:val="24"/>
          <w:szCs w:val="24"/>
        </w:rPr>
        <w:t>VIII.</w:t>
      </w:r>
    </w:p>
    <w:p w:rsidR="002935CD" w:rsidRDefault="002935CD" w:rsidP="002935CD">
      <w:pPr>
        <w:spacing w:after="120" w:line="240" w:lineRule="auto"/>
        <w:jc w:val="center"/>
        <w:rPr>
          <w:rFonts w:ascii="Times New Roman" w:hAnsi="Times New Roman"/>
          <w:b/>
          <w:sz w:val="24"/>
          <w:szCs w:val="24"/>
        </w:rPr>
      </w:pPr>
      <w:r>
        <w:rPr>
          <w:rFonts w:ascii="Times New Roman" w:hAnsi="Times New Roman"/>
          <w:b/>
          <w:sz w:val="24"/>
          <w:szCs w:val="24"/>
        </w:rPr>
        <w:t>Smluvní sankce</w:t>
      </w:r>
    </w:p>
    <w:p w:rsidR="002935CD" w:rsidRPr="00DD13B2" w:rsidRDefault="002935CD" w:rsidP="002935CD">
      <w:pPr>
        <w:pStyle w:val="Nadpis2"/>
        <w:keepNext w:val="0"/>
        <w:widowControl w:val="0"/>
        <w:numPr>
          <w:ilvl w:val="0"/>
          <w:numId w:val="14"/>
        </w:numPr>
        <w:spacing w:before="0" w:line="240" w:lineRule="auto"/>
        <w:jc w:val="both"/>
        <w:rPr>
          <w:rFonts w:ascii="Times New Roman" w:hAnsi="Times New Roman"/>
          <w:b w:val="0"/>
          <w:i w:val="0"/>
          <w:sz w:val="24"/>
          <w:szCs w:val="24"/>
        </w:rPr>
      </w:pPr>
      <w:r w:rsidRPr="00DD13B2">
        <w:rPr>
          <w:rFonts w:ascii="Times New Roman" w:hAnsi="Times New Roman"/>
          <w:b w:val="0"/>
          <w:i w:val="0"/>
          <w:sz w:val="24"/>
          <w:szCs w:val="24"/>
        </w:rPr>
        <w:t>Nájemce se zavazuje bez dalšího zaplatit Pronajímateli smluvní pokutu ve výši</w:t>
      </w:r>
      <w:r>
        <w:rPr>
          <w:rFonts w:ascii="Times New Roman" w:hAnsi="Times New Roman"/>
          <w:b w:val="0"/>
          <w:i w:val="0"/>
          <w:sz w:val="24"/>
          <w:szCs w:val="24"/>
          <w:lang w:val="cs-CZ"/>
        </w:rPr>
        <w:t xml:space="preserve">                    </w:t>
      </w:r>
      <w:r w:rsidRPr="00E66DE3">
        <w:rPr>
          <w:rFonts w:ascii="Times New Roman" w:hAnsi="Times New Roman"/>
          <w:b w:val="0"/>
          <w:i w:val="0"/>
          <w:sz w:val="24"/>
          <w:szCs w:val="24"/>
        </w:rPr>
        <w:t>5</w:t>
      </w:r>
      <w:r>
        <w:rPr>
          <w:rFonts w:ascii="Times New Roman" w:hAnsi="Times New Roman"/>
          <w:b w:val="0"/>
          <w:i w:val="0"/>
          <w:sz w:val="24"/>
          <w:szCs w:val="24"/>
          <w:lang w:val="cs-CZ"/>
        </w:rPr>
        <w:t>0</w:t>
      </w:r>
      <w:r>
        <w:rPr>
          <w:rFonts w:ascii="Times New Roman" w:hAnsi="Times New Roman"/>
          <w:b w:val="0"/>
          <w:i w:val="0"/>
          <w:sz w:val="24"/>
          <w:szCs w:val="24"/>
        </w:rPr>
        <w:t xml:space="preserve"> </w:t>
      </w:r>
      <w:r w:rsidRPr="00E66DE3">
        <w:rPr>
          <w:rFonts w:ascii="Times New Roman" w:hAnsi="Times New Roman"/>
          <w:b w:val="0"/>
          <w:i w:val="0"/>
          <w:sz w:val="24"/>
          <w:szCs w:val="24"/>
        </w:rPr>
        <w:t>000,00</w:t>
      </w:r>
      <w:r w:rsidRPr="0041237E">
        <w:rPr>
          <w:rFonts w:ascii="Times New Roman" w:hAnsi="Times New Roman"/>
          <w:b w:val="0"/>
          <w:i w:val="0"/>
          <w:sz w:val="24"/>
          <w:szCs w:val="24"/>
        </w:rPr>
        <w:t> </w:t>
      </w:r>
      <w:r w:rsidRPr="00DD13B2">
        <w:rPr>
          <w:rFonts w:ascii="Times New Roman" w:hAnsi="Times New Roman"/>
          <w:b w:val="0"/>
          <w:i w:val="0"/>
          <w:sz w:val="24"/>
          <w:szCs w:val="24"/>
        </w:rPr>
        <w:t>Kč (slovy</w:t>
      </w:r>
      <w:r w:rsidRPr="006C3A56">
        <w:rPr>
          <w:rFonts w:ascii="Times New Roman" w:hAnsi="Times New Roman"/>
          <w:b w:val="0"/>
          <w:i w:val="0"/>
          <w:sz w:val="24"/>
          <w:szCs w:val="24"/>
        </w:rPr>
        <w:t xml:space="preserve">: </w:t>
      </w:r>
      <w:r>
        <w:rPr>
          <w:rFonts w:ascii="Times New Roman" w:hAnsi="Times New Roman"/>
          <w:b w:val="0"/>
          <w:i w:val="0"/>
          <w:sz w:val="24"/>
          <w:szCs w:val="24"/>
          <w:lang w:val="cs-CZ"/>
        </w:rPr>
        <w:t xml:space="preserve">padesát </w:t>
      </w:r>
      <w:r w:rsidRPr="006C3A56">
        <w:rPr>
          <w:rFonts w:ascii="Times New Roman" w:hAnsi="Times New Roman"/>
          <w:b w:val="0"/>
          <w:i w:val="0"/>
          <w:sz w:val="24"/>
          <w:szCs w:val="24"/>
        </w:rPr>
        <w:t>tisíc</w:t>
      </w:r>
      <w:r>
        <w:rPr>
          <w:rFonts w:ascii="Times New Roman" w:hAnsi="Times New Roman"/>
          <w:b w:val="0"/>
          <w:i w:val="0"/>
          <w:sz w:val="24"/>
          <w:szCs w:val="24"/>
          <w:lang w:val="cs-CZ"/>
        </w:rPr>
        <w:t xml:space="preserve"> </w:t>
      </w:r>
      <w:r w:rsidRPr="006C3A56">
        <w:rPr>
          <w:rFonts w:ascii="Times New Roman" w:hAnsi="Times New Roman"/>
          <w:b w:val="0"/>
          <w:i w:val="0"/>
          <w:sz w:val="24"/>
          <w:szCs w:val="24"/>
        </w:rPr>
        <w:t>korun</w:t>
      </w:r>
      <w:r>
        <w:rPr>
          <w:rFonts w:ascii="Times New Roman" w:hAnsi="Times New Roman"/>
          <w:b w:val="0"/>
          <w:i w:val="0"/>
          <w:sz w:val="24"/>
          <w:szCs w:val="24"/>
          <w:lang w:val="cs-CZ"/>
        </w:rPr>
        <w:t xml:space="preserve"> </w:t>
      </w:r>
      <w:r w:rsidRPr="006C3A56">
        <w:rPr>
          <w:rFonts w:ascii="Times New Roman" w:hAnsi="Times New Roman"/>
          <w:b w:val="0"/>
          <w:i w:val="0"/>
          <w:sz w:val="24"/>
          <w:szCs w:val="24"/>
        </w:rPr>
        <w:t>českých</w:t>
      </w:r>
      <w:r w:rsidRPr="00DD13B2">
        <w:rPr>
          <w:rFonts w:ascii="Times New Roman" w:hAnsi="Times New Roman"/>
          <w:b w:val="0"/>
          <w:i w:val="0"/>
          <w:sz w:val="24"/>
          <w:szCs w:val="24"/>
        </w:rPr>
        <w:t xml:space="preserve">) za každý </w:t>
      </w:r>
      <w:r>
        <w:rPr>
          <w:rFonts w:ascii="Times New Roman" w:hAnsi="Times New Roman"/>
          <w:b w:val="0"/>
          <w:i w:val="0"/>
          <w:sz w:val="24"/>
          <w:szCs w:val="24"/>
        </w:rPr>
        <w:t xml:space="preserve">níže uvedený </w:t>
      </w:r>
      <w:r w:rsidRPr="00DD13B2">
        <w:rPr>
          <w:rFonts w:ascii="Times New Roman" w:hAnsi="Times New Roman"/>
          <w:b w:val="0"/>
          <w:i w:val="0"/>
          <w:sz w:val="24"/>
          <w:szCs w:val="24"/>
        </w:rPr>
        <w:t xml:space="preserve">jednotlivý případ </w:t>
      </w:r>
      <w:r>
        <w:rPr>
          <w:rFonts w:ascii="Times New Roman" w:hAnsi="Times New Roman"/>
          <w:b w:val="0"/>
          <w:i w:val="0"/>
          <w:sz w:val="24"/>
          <w:szCs w:val="24"/>
        </w:rPr>
        <w:t>porušení povinností nebo nedodržení závazků, tedy v případě, kdy bez předchozího písemného souhlasu Pronajímatele</w:t>
      </w:r>
      <w:r w:rsidRPr="00DD13B2">
        <w:rPr>
          <w:rFonts w:ascii="Times New Roman" w:hAnsi="Times New Roman"/>
          <w:b w:val="0"/>
          <w:i w:val="0"/>
          <w:sz w:val="24"/>
          <w:szCs w:val="24"/>
        </w:rPr>
        <w:t>:</w:t>
      </w:r>
    </w:p>
    <w:p w:rsidR="002935CD" w:rsidRPr="00DD13B2" w:rsidRDefault="002935CD" w:rsidP="002935CD">
      <w:pPr>
        <w:widowControl w:val="0"/>
        <w:numPr>
          <w:ilvl w:val="0"/>
          <w:numId w:val="12"/>
        </w:numPr>
        <w:tabs>
          <w:tab w:val="clear" w:pos="720"/>
        </w:tabs>
        <w:spacing w:after="0" w:line="240" w:lineRule="auto"/>
        <w:ind w:left="993"/>
        <w:jc w:val="both"/>
        <w:rPr>
          <w:rFonts w:ascii="Times New Roman" w:hAnsi="Times New Roman"/>
          <w:sz w:val="24"/>
          <w:szCs w:val="24"/>
        </w:rPr>
      </w:pPr>
      <w:r w:rsidRPr="00DD13B2">
        <w:rPr>
          <w:rFonts w:ascii="Times New Roman" w:hAnsi="Times New Roman"/>
          <w:sz w:val="24"/>
          <w:szCs w:val="24"/>
        </w:rPr>
        <w:t xml:space="preserve">využije </w:t>
      </w:r>
      <w:r>
        <w:rPr>
          <w:rFonts w:ascii="Times New Roman" w:hAnsi="Times New Roman"/>
          <w:sz w:val="24"/>
          <w:szCs w:val="24"/>
        </w:rPr>
        <w:t>předmět nájmu</w:t>
      </w:r>
      <w:r w:rsidRPr="00DD13B2">
        <w:rPr>
          <w:rFonts w:ascii="Times New Roman" w:hAnsi="Times New Roman"/>
          <w:sz w:val="24"/>
          <w:szCs w:val="24"/>
        </w:rPr>
        <w:t xml:space="preserve"> k jinému účelu</w:t>
      </w:r>
      <w:r w:rsidRPr="00D72C12">
        <w:rPr>
          <w:rFonts w:ascii="Times New Roman" w:hAnsi="Times New Roman"/>
          <w:sz w:val="24"/>
          <w:szCs w:val="24"/>
        </w:rPr>
        <w:t>, než</w:t>
      </w:r>
      <w:r w:rsidRPr="00DD13B2">
        <w:rPr>
          <w:rFonts w:ascii="Times New Roman" w:hAnsi="Times New Roman"/>
          <w:sz w:val="24"/>
          <w:szCs w:val="24"/>
        </w:rPr>
        <w:t xml:space="preserve"> který je uveden v této </w:t>
      </w:r>
      <w:r>
        <w:rPr>
          <w:rFonts w:ascii="Times New Roman" w:hAnsi="Times New Roman"/>
          <w:sz w:val="24"/>
          <w:szCs w:val="24"/>
        </w:rPr>
        <w:t>s</w:t>
      </w:r>
      <w:r w:rsidRPr="00DD13B2">
        <w:rPr>
          <w:rFonts w:ascii="Times New Roman" w:hAnsi="Times New Roman"/>
          <w:sz w:val="24"/>
          <w:szCs w:val="24"/>
        </w:rPr>
        <w:t>mlouvě</w:t>
      </w:r>
      <w:r>
        <w:rPr>
          <w:rFonts w:ascii="Times New Roman" w:hAnsi="Times New Roman"/>
          <w:sz w:val="24"/>
          <w:szCs w:val="24"/>
        </w:rPr>
        <w:t>,</w:t>
      </w:r>
    </w:p>
    <w:p w:rsidR="002935CD" w:rsidRPr="006C3A56" w:rsidRDefault="002935CD" w:rsidP="002935CD">
      <w:pPr>
        <w:widowControl w:val="0"/>
        <w:numPr>
          <w:ilvl w:val="0"/>
          <w:numId w:val="12"/>
        </w:numPr>
        <w:tabs>
          <w:tab w:val="clear" w:pos="720"/>
        </w:tabs>
        <w:spacing w:after="0" w:line="240" w:lineRule="auto"/>
        <w:ind w:left="993"/>
        <w:jc w:val="both"/>
        <w:rPr>
          <w:rFonts w:ascii="Times New Roman" w:hAnsi="Times New Roman"/>
          <w:sz w:val="24"/>
          <w:szCs w:val="24"/>
        </w:rPr>
      </w:pPr>
      <w:r w:rsidRPr="00DD13B2">
        <w:rPr>
          <w:rFonts w:ascii="Times New Roman" w:hAnsi="Times New Roman"/>
          <w:sz w:val="24"/>
          <w:szCs w:val="24"/>
        </w:rPr>
        <w:t>provede stavební úpravy, nebo jiné změny v</w:t>
      </w:r>
      <w:r>
        <w:rPr>
          <w:rFonts w:ascii="Times New Roman" w:hAnsi="Times New Roman"/>
          <w:sz w:val="24"/>
          <w:szCs w:val="24"/>
        </w:rPr>
        <w:t> </w:t>
      </w:r>
      <w:r w:rsidRPr="00DD13B2">
        <w:rPr>
          <w:rFonts w:ascii="Times New Roman" w:hAnsi="Times New Roman"/>
          <w:sz w:val="24"/>
          <w:szCs w:val="24"/>
        </w:rPr>
        <w:t>prostorách</w:t>
      </w:r>
      <w:r>
        <w:rPr>
          <w:rFonts w:ascii="Times New Roman" w:hAnsi="Times New Roman"/>
          <w:sz w:val="24"/>
          <w:szCs w:val="24"/>
        </w:rPr>
        <w:t xml:space="preserve"> představujících předmět </w:t>
      </w:r>
      <w:r w:rsidRPr="006C3A56">
        <w:rPr>
          <w:rFonts w:ascii="Times New Roman" w:hAnsi="Times New Roman"/>
          <w:sz w:val="24"/>
          <w:szCs w:val="24"/>
        </w:rPr>
        <w:t>nájmu bez souhlasu Pronajímatele,</w:t>
      </w:r>
    </w:p>
    <w:p w:rsidR="002935CD" w:rsidRPr="00136CBA" w:rsidRDefault="002935CD" w:rsidP="002935CD">
      <w:pPr>
        <w:widowControl w:val="0"/>
        <w:numPr>
          <w:ilvl w:val="0"/>
          <w:numId w:val="12"/>
        </w:numPr>
        <w:tabs>
          <w:tab w:val="clear" w:pos="720"/>
        </w:tabs>
        <w:spacing w:after="120" w:line="240" w:lineRule="auto"/>
        <w:ind w:left="992" w:hanging="357"/>
        <w:jc w:val="both"/>
        <w:rPr>
          <w:rFonts w:ascii="Times New Roman" w:hAnsi="Times New Roman"/>
          <w:i/>
          <w:sz w:val="24"/>
          <w:szCs w:val="24"/>
        </w:rPr>
      </w:pPr>
      <w:r w:rsidRPr="00136CBA">
        <w:rPr>
          <w:rFonts w:ascii="Times New Roman" w:hAnsi="Times New Roman"/>
          <w:sz w:val="24"/>
          <w:szCs w:val="24"/>
        </w:rPr>
        <w:t>přenechá prostory tvořící předmět nájmu dalším subjektům</w:t>
      </w:r>
      <w:r>
        <w:rPr>
          <w:rFonts w:ascii="Times New Roman" w:hAnsi="Times New Roman"/>
          <w:sz w:val="24"/>
          <w:szCs w:val="24"/>
        </w:rPr>
        <w:t>.</w:t>
      </w:r>
    </w:p>
    <w:p w:rsidR="002935CD" w:rsidRPr="00DD13B2" w:rsidRDefault="002935CD" w:rsidP="002935CD">
      <w:pPr>
        <w:pStyle w:val="Nadpis2"/>
        <w:keepNext w:val="0"/>
        <w:widowControl w:val="0"/>
        <w:numPr>
          <w:ilvl w:val="0"/>
          <w:numId w:val="14"/>
        </w:numPr>
        <w:spacing w:before="0" w:line="240" w:lineRule="auto"/>
        <w:jc w:val="both"/>
        <w:rPr>
          <w:rFonts w:ascii="Times New Roman" w:hAnsi="Times New Roman"/>
          <w:b w:val="0"/>
          <w:i w:val="0"/>
          <w:sz w:val="24"/>
          <w:szCs w:val="24"/>
        </w:rPr>
      </w:pPr>
      <w:r w:rsidRPr="00DD13B2">
        <w:rPr>
          <w:rFonts w:ascii="Times New Roman" w:hAnsi="Times New Roman"/>
          <w:b w:val="0"/>
          <w:i w:val="0"/>
          <w:sz w:val="24"/>
          <w:szCs w:val="24"/>
        </w:rPr>
        <w:t xml:space="preserve">Nájemce se zavazuje bez dalšího Pronajímateli zaplatit smluvní pokutu ve výši </w:t>
      </w:r>
      <w:r w:rsidRPr="004A4069">
        <w:rPr>
          <w:rFonts w:ascii="Times New Roman" w:hAnsi="Times New Roman"/>
          <w:b w:val="0"/>
          <w:i w:val="0"/>
          <w:sz w:val="24"/>
          <w:szCs w:val="24"/>
        </w:rPr>
        <w:t>1</w:t>
      </w:r>
      <w:r w:rsidRPr="004A4069">
        <w:rPr>
          <w:rFonts w:ascii="Times New Roman" w:hAnsi="Times New Roman"/>
          <w:b w:val="0"/>
          <w:i w:val="0"/>
          <w:sz w:val="24"/>
          <w:szCs w:val="24"/>
          <w:lang w:val="cs-CZ"/>
        </w:rPr>
        <w:t>0</w:t>
      </w:r>
      <w:r w:rsidRPr="004A4069">
        <w:rPr>
          <w:rFonts w:ascii="Times New Roman" w:hAnsi="Times New Roman"/>
          <w:b w:val="0"/>
          <w:i w:val="0"/>
          <w:sz w:val="24"/>
          <w:szCs w:val="24"/>
        </w:rPr>
        <w:t> 000,00</w:t>
      </w:r>
      <w:r w:rsidRPr="006C3A56">
        <w:rPr>
          <w:rFonts w:ascii="Times New Roman" w:hAnsi="Times New Roman"/>
          <w:b w:val="0"/>
          <w:i w:val="0"/>
          <w:sz w:val="24"/>
          <w:szCs w:val="24"/>
        </w:rPr>
        <w:t xml:space="preserve"> Kč (slovy: </w:t>
      </w:r>
      <w:r>
        <w:rPr>
          <w:rFonts w:ascii="Times New Roman" w:hAnsi="Times New Roman"/>
          <w:b w:val="0"/>
          <w:i w:val="0"/>
          <w:sz w:val="24"/>
          <w:szCs w:val="24"/>
          <w:lang w:val="cs-CZ"/>
        </w:rPr>
        <w:t xml:space="preserve">deset </w:t>
      </w:r>
      <w:r w:rsidRPr="006C3A56">
        <w:rPr>
          <w:rFonts w:ascii="Times New Roman" w:hAnsi="Times New Roman"/>
          <w:b w:val="0"/>
          <w:i w:val="0"/>
          <w:sz w:val="24"/>
          <w:szCs w:val="24"/>
        </w:rPr>
        <w:t>tisíc</w:t>
      </w:r>
      <w:r>
        <w:rPr>
          <w:rFonts w:ascii="Times New Roman" w:hAnsi="Times New Roman"/>
          <w:b w:val="0"/>
          <w:i w:val="0"/>
          <w:sz w:val="24"/>
          <w:szCs w:val="24"/>
          <w:lang w:val="cs-CZ"/>
        </w:rPr>
        <w:t xml:space="preserve"> </w:t>
      </w:r>
      <w:r w:rsidRPr="006C3A56">
        <w:rPr>
          <w:rFonts w:ascii="Times New Roman" w:hAnsi="Times New Roman"/>
          <w:b w:val="0"/>
          <w:i w:val="0"/>
          <w:sz w:val="24"/>
          <w:szCs w:val="24"/>
        </w:rPr>
        <w:t>korun</w:t>
      </w:r>
      <w:r>
        <w:rPr>
          <w:rFonts w:ascii="Times New Roman" w:hAnsi="Times New Roman"/>
          <w:b w:val="0"/>
          <w:i w:val="0"/>
          <w:sz w:val="24"/>
          <w:szCs w:val="24"/>
          <w:lang w:val="cs-CZ"/>
        </w:rPr>
        <w:t xml:space="preserve"> </w:t>
      </w:r>
      <w:r w:rsidRPr="006C3A56">
        <w:rPr>
          <w:rFonts w:ascii="Times New Roman" w:hAnsi="Times New Roman"/>
          <w:b w:val="0"/>
          <w:i w:val="0"/>
          <w:sz w:val="24"/>
          <w:szCs w:val="24"/>
        </w:rPr>
        <w:t>českých</w:t>
      </w:r>
      <w:r w:rsidRPr="00DD13B2">
        <w:rPr>
          <w:rFonts w:ascii="Times New Roman" w:hAnsi="Times New Roman"/>
          <w:b w:val="0"/>
          <w:i w:val="0"/>
          <w:sz w:val="24"/>
          <w:szCs w:val="24"/>
        </w:rPr>
        <w:t xml:space="preserve">) za každý </w:t>
      </w:r>
      <w:r>
        <w:rPr>
          <w:rFonts w:ascii="Times New Roman" w:hAnsi="Times New Roman"/>
          <w:b w:val="0"/>
          <w:i w:val="0"/>
          <w:sz w:val="24"/>
          <w:szCs w:val="24"/>
        </w:rPr>
        <w:t xml:space="preserve">níže uvedený </w:t>
      </w:r>
      <w:r w:rsidRPr="00DD13B2">
        <w:rPr>
          <w:rFonts w:ascii="Times New Roman" w:hAnsi="Times New Roman"/>
          <w:b w:val="0"/>
          <w:i w:val="0"/>
          <w:sz w:val="24"/>
          <w:szCs w:val="24"/>
        </w:rPr>
        <w:t xml:space="preserve">jednotlivý případ </w:t>
      </w:r>
      <w:r>
        <w:rPr>
          <w:rFonts w:ascii="Times New Roman" w:hAnsi="Times New Roman"/>
          <w:b w:val="0"/>
          <w:i w:val="0"/>
          <w:sz w:val="24"/>
          <w:szCs w:val="24"/>
        </w:rPr>
        <w:t>porušení povinností nebo nedodržení závazků (i opakovaně), tedy v případě, kdy</w:t>
      </w:r>
      <w:r w:rsidRPr="00DD13B2">
        <w:rPr>
          <w:rFonts w:ascii="Times New Roman" w:hAnsi="Times New Roman"/>
          <w:b w:val="0"/>
          <w:i w:val="0"/>
          <w:sz w:val="24"/>
          <w:szCs w:val="24"/>
        </w:rPr>
        <w:t>:</w:t>
      </w:r>
    </w:p>
    <w:p w:rsidR="002935CD" w:rsidRPr="00DD13B2" w:rsidRDefault="002935CD" w:rsidP="002935CD">
      <w:pPr>
        <w:widowControl w:val="0"/>
        <w:numPr>
          <w:ilvl w:val="0"/>
          <w:numId w:val="13"/>
        </w:numPr>
        <w:tabs>
          <w:tab w:val="clear" w:pos="720"/>
          <w:tab w:val="num" w:pos="993"/>
        </w:tabs>
        <w:spacing w:after="0" w:line="240" w:lineRule="auto"/>
        <w:ind w:left="993" w:hanging="426"/>
        <w:jc w:val="both"/>
        <w:rPr>
          <w:rFonts w:ascii="Times New Roman" w:hAnsi="Times New Roman"/>
          <w:sz w:val="24"/>
          <w:szCs w:val="24"/>
        </w:rPr>
      </w:pPr>
      <w:r w:rsidRPr="00DD13B2">
        <w:rPr>
          <w:rFonts w:ascii="Times New Roman" w:hAnsi="Times New Roman"/>
          <w:sz w:val="24"/>
          <w:szCs w:val="24"/>
        </w:rPr>
        <w:t>neumožní Pronajímateli kontrolu prostor</w:t>
      </w:r>
      <w:r>
        <w:rPr>
          <w:rFonts w:ascii="Times New Roman" w:hAnsi="Times New Roman"/>
          <w:sz w:val="24"/>
          <w:szCs w:val="24"/>
        </w:rPr>
        <w:t xml:space="preserve"> tvořících předmět nájmu,</w:t>
      </w:r>
    </w:p>
    <w:p w:rsidR="002935CD" w:rsidRPr="006C3A56" w:rsidRDefault="002935CD" w:rsidP="002935CD">
      <w:pPr>
        <w:widowControl w:val="0"/>
        <w:numPr>
          <w:ilvl w:val="0"/>
          <w:numId w:val="13"/>
        </w:numPr>
        <w:tabs>
          <w:tab w:val="clear" w:pos="720"/>
          <w:tab w:val="num" w:pos="993"/>
        </w:tabs>
        <w:spacing w:after="0" w:line="240" w:lineRule="auto"/>
        <w:ind w:left="993" w:hanging="426"/>
        <w:jc w:val="both"/>
        <w:rPr>
          <w:rFonts w:ascii="Times New Roman" w:hAnsi="Times New Roman"/>
          <w:sz w:val="24"/>
          <w:szCs w:val="24"/>
        </w:rPr>
      </w:pPr>
      <w:r w:rsidRPr="006C3A56">
        <w:rPr>
          <w:rFonts w:ascii="Times New Roman" w:hAnsi="Times New Roman"/>
          <w:sz w:val="24"/>
          <w:szCs w:val="24"/>
        </w:rPr>
        <w:t>nezajistí potřebnou údržbu, opravy, nebo revize</w:t>
      </w:r>
      <w:r w:rsidRPr="006C3A56">
        <w:rPr>
          <w:rFonts w:ascii="Times New Roman" w:hAnsi="Times New Roman"/>
          <w:i/>
          <w:sz w:val="24"/>
          <w:szCs w:val="24"/>
        </w:rPr>
        <w:t xml:space="preserve"> </w:t>
      </w:r>
      <w:r w:rsidRPr="006C3A56">
        <w:rPr>
          <w:rFonts w:ascii="Times New Roman" w:hAnsi="Times New Roman"/>
          <w:color w:val="000000"/>
          <w:sz w:val="24"/>
          <w:szCs w:val="24"/>
        </w:rPr>
        <w:t>elektrického zařízení, nářadí a elektrických spotřebičů, které jsou majetkem Nájemce,</w:t>
      </w:r>
      <w:r w:rsidRPr="006C3A56">
        <w:rPr>
          <w:rFonts w:ascii="Times New Roman" w:hAnsi="Times New Roman"/>
          <w:i/>
          <w:sz w:val="24"/>
          <w:szCs w:val="24"/>
        </w:rPr>
        <w:t xml:space="preserve"> </w:t>
      </w:r>
    </w:p>
    <w:p w:rsidR="002935CD" w:rsidRPr="006C3A56" w:rsidRDefault="002935CD" w:rsidP="002935CD">
      <w:pPr>
        <w:widowControl w:val="0"/>
        <w:numPr>
          <w:ilvl w:val="0"/>
          <w:numId w:val="13"/>
        </w:numPr>
        <w:tabs>
          <w:tab w:val="clear" w:pos="720"/>
          <w:tab w:val="num" w:pos="993"/>
        </w:tabs>
        <w:spacing w:after="120" w:line="240" w:lineRule="auto"/>
        <w:ind w:left="992" w:hanging="425"/>
        <w:jc w:val="both"/>
        <w:rPr>
          <w:rFonts w:ascii="Times New Roman" w:hAnsi="Times New Roman"/>
          <w:sz w:val="24"/>
          <w:szCs w:val="24"/>
        </w:rPr>
      </w:pPr>
      <w:r w:rsidRPr="006C3A56">
        <w:rPr>
          <w:rFonts w:ascii="Times New Roman" w:hAnsi="Times New Roman"/>
          <w:sz w:val="24"/>
          <w:szCs w:val="24"/>
        </w:rPr>
        <w:t>neinformuje Pronajímatele o potřebách opravy či odstranění závad.</w:t>
      </w:r>
    </w:p>
    <w:p w:rsidR="002935CD" w:rsidRPr="00891C29" w:rsidRDefault="002935CD" w:rsidP="002935CD">
      <w:pPr>
        <w:widowControl w:val="0"/>
        <w:numPr>
          <w:ilvl w:val="0"/>
          <w:numId w:val="14"/>
        </w:numPr>
        <w:spacing w:after="120" w:line="240" w:lineRule="auto"/>
        <w:ind w:left="357" w:hanging="357"/>
        <w:jc w:val="both"/>
        <w:rPr>
          <w:rFonts w:ascii="Times New Roman" w:hAnsi="Times New Roman"/>
          <w:sz w:val="24"/>
          <w:szCs w:val="24"/>
        </w:rPr>
      </w:pPr>
      <w:r w:rsidRPr="00891C29">
        <w:rPr>
          <w:rFonts w:ascii="Times New Roman" w:hAnsi="Times New Roman"/>
          <w:sz w:val="24"/>
          <w:szCs w:val="24"/>
        </w:rPr>
        <w:t xml:space="preserve">V případě prodlení Nájemce s vyklizením a řádným předáním prostor Pronajímateli uhradí Nájemce Pronajímateli smluvní pokutu ve výši jednodenního nájemného za každý </w:t>
      </w:r>
      <w:proofErr w:type="gramStart"/>
      <w:r w:rsidRPr="00891C29">
        <w:rPr>
          <w:rFonts w:ascii="Times New Roman" w:hAnsi="Times New Roman"/>
          <w:sz w:val="24"/>
          <w:szCs w:val="24"/>
        </w:rPr>
        <w:t>den,  podle</w:t>
      </w:r>
      <w:proofErr w:type="gramEnd"/>
      <w:r w:rsidRPr="00891C29">
        <w:rPr>
          <w:rFonts w:ascii="Times New Roman" w:hAnsi="Times New Roman"/>
          <w:sz w:val="24"/>
          <w:szCs w:val="24"/>
        </w:rPr>
        <w:t xml:space="preserve"> počtu dnů, ve kterých bude prodlení trvat. Denní výše nájemného bude stanovena z nájemného platného pro kalendářní rok, v němž vznikne Nájemci povinnost prostor vyklidit.</w:t>
      </w:r>
    </w:p>
    <w:p w:rsidR="002935CD" w:rsidRPr="009B5F2E" w:rsidRDefault="002935CD" w:rsidP="002935CD">
      <w:pPr>
        <w:widowControl w:val="0"/>
        <w:numPr>
          <w:ilvl w:val="0"/>
          <w:numId w:val="14"/>
        </w:numPr>
        <w:spacing w:after="120" w:line="240" w:lineRule="auto"/>
        <w:ind w:left="357" w:hanging="357"/>
        <w:jc w:val="both"/>
        <w:rPr>
          <w:rFonts w:ascii="Times New Roman" w:hAnsi="Times New Roman"/>
          <w:sz w:val="24"/>
          <w:szCs w:val="24"/>
        </w:rPr>
      </w:pPr>
      <w:r>
        <w:rPr>
          <w:rFonts w:ascii="Times New Roman" w:hAnsi="Times New Roman"/>
          <w:sz w:val="24"/>
          <w:szCs w:val="24"/>
        </w:rPr>
        <w:t>S</w:t>
      </w:r>
      <w:r w:rsidRPr="004A6219">
        <w:rPr>
          <w:rFonts w:ascii="Times New Roman" w:hAnsi="Times New Roman"/>
          <w:sz w:val="24"/>
          <w:szCs w:val="24"/>
        </w:rPr>
        <w:t xml:space="preserve">mluvní pokuty dle </w:t>
      </w:r>
      <w:r>
        <w:rPr>
          <w:rFonts w:ascii="Times New Roman" w:hAnsi="Times New Roman"/>
          <w:sz w:val="24"/>
          <w:szCs w:val="24"/>
        </w:rPr>
        <w:t xml:space="preserve">předchozích odstavců </w:t>
      </w:r>
      <w:r w:rsidRPr="004A6219">
        <w:rPr>
          <w:rFonts w:ascii="Times New Roman" w:hAnsi="Times New Roman"/>
          <w:sz w:val="24"/>
          <w:szCs w:val="24"/>
        </w:rPr>
        <w:t xml:space="preserve">této </w:t>
      </w:r>
      <w:r>
        <w:rPr>
          <w:rFonts w:ascii="Times New Roman" w:hAnsi="Times New Roman"/>
          <w:sz w:val="24"/>
          <w:szCs w:val="24"/>
        </w:rPr>
        <w:t>s</w:t>
      </w:r>
      <w:r w:rsidRPr="004A6219">
        <w:rPr>
          <w:rFonts w:ascii="Times New Roman" w:hAnsi="Times New Roman"/>
          <w:sz w:val="24"/>
          <w:szCs w:val="24"/>
        </w:rPr>
        <w:t>mlouvy jsou splatné ve lhůtě 10 kalendářních dnů ode dne</w:t>
      </w:r>
      <w:r>
        <w:rPr>
          <w:rFonts w:ascii="Times New Roman" w:hAnsi="Times New Roman"/>
          <w:sz w:val="24"/>
          <w:szCs w:val="24"/>
        </w:rPr>
        <w:t xml:space="preserve"> doručení příslušné sankční faktury Nájemci,</w:t>
      </w:r>
      <w:r w:rsidRPr="004A6219">
        <w:rPr>
          <w:rFonts w:ascii="Times New Roman" w:hAnsi="Times New Roman"/>
          <w:sz w:val="24"/>
          <w:szCs w:val="24"/>
        </w:rPr>
        <w:t xml:space="preserve"> a to na účet </w:t>
      </w:r>
      <w:r w:rsidRPr="009B5F2E">
        <w:rPr>
          <w:rFonts w:ascii="Times New Roman" w:hAnsi="Times New Roman"/>
          <w:sz w:val="24"/>
          <w:szCs w:val="24"/>
        </w:rPr>
        <w:t xml:space="preserve">Pronajímatele uvedený </w:t>
      </w:r>
      <w:r w:rsidRPr="009B5F2E">
        <w:rPr>
          <w:rFonts w:ascii="Times New Roman" w:hAnsi="Times New Roman"/>
          <w:color w:val="000000"/>
          <w:sz w:val="24"/>
          <w:szCs w:val="24"/>
        </w:rPr>
        <w:t xml:space="preserve">v článku IV. bod </w:t>
      </w:r>
      <w:r>
        <w:rPr>
          <w:rFonts w:ascii="Times New Roman" w:hAnsi="Times New Roman"/>
          <w:color w:val="000000"/>
          <w:sz w:val="24"/>
          <w:szCs w:val="24"/>
        </w:rPr>
        <w:t>5</w:t>
      </w:r>
      <w:r w:rsidRPr="009B5F2E">
        <w:rPr>
          <w:rFonts w:ascii="Times New Roman" w:hAnsi="Times New Roman"/>
          <w:color w:val="000000"/>
          <w:sz w:val="24"/>
          <w:szCs w:val="24"/>
        </w:rPr>
        <w:t xml:space="preserve"> této Smlouvy</w:t>
      </w:r>
      <w:r w:rsidRPr="009B5F2E">
        <w:rPr>
          <w:rFonts w:ascii="Times New Roman" w:hAnsi="Times New Roman"/>
          <w:sz w:val="24"/>
          <w:szCs w:val="24"/>
        </w:rPr>
        <w:t>.</w:t>
      </w:r>
    </w:p>
    <w:p w:rsidR="002935CD" w:rsidRPr="00A91CBD" w:rsidRDefault="002935CD" w:rsidP="002935CD">
      <w:pPr>
        <w:pStyle w:val="Nadpis2"/>
        <w:keepNext w:val="0"/>
        <w:widowControl w:val="0"/>
        <w:numPr>
          <w:ilvl w:val="0"/>
          <w:numId w:val="14"/>
        </w:numPr>
        <w:spacing w:before="0" w:after="400" w:line="240" w:lineRule="auto"/>
        <w:ind w:left="357" w:hanging="357"/>
        <w:jc w:val="both"/>
        <w:rPr>
          <w:rFonts w:ascii="Times New Roman" w:hAnsi="Times New Roman"/>
          <w:b w:val="0"/>
          <w:i w:val="0"/>
          <w:sz w:val="24"/>
          <w:szCs w:val="24"/>
        </w:rPr>
      </w:pPr>
      <w:r w:rsidRPr="00DD13B2">
        <w:rPr>
          <w:rFonts w:ascii="Times New Roman" w:hAnsi="Times New Roman"/>
          <w:b w:val="0"/>
          <w:i w:val="0"/>
          <w:sz w:val="24"/>
          <w:szCs w:val="24"/>
        </w:rPr>
        <w:t>Zaplacením smluvní pokuty není jakkoli dotčeno právo Pronajímatele domáhat se náhrady škody způsobené porušením povinnosti, na kterou se vztahuje smluvní pokuta. Taková náhrada škody se hradí vedle smluvní pokuty a v plné výši.</w:t>
      </w:r>
    </w:p>
    <w:p w:rsidR="002935CD" w:rsidRPr="00386F0B" w:rsidRDefault="002935CD" w:rsidP="002935CD">
      <w:pPr>
        <w:spacing w:after="0" w:line="240" w:lineRule="auto"/>
        <w:jc w:val="center"/>
        <w:rPr>
          <w:rFonts w:ascii="Times New Roman" w:hAnsi="Times New Roman"/>
          <w:b/>
          <w:sz w:val="24"/>
          <w:szCs w:val="24"/>
        </w:rPr>
      </w:pPr>
      <w:r>
        <w:rPr>
          <w:rFonts w:ascii="Times New Roman" w:hAnsi="Times New Roman"/>
          <w:b/>
          <w:sz w:val="24"/>
          <w:szCs w:val="24"/>
        </w:rPr>
        <w:t>Článek IX.</w:t>
      </w:r>
    </w:p>
    <w:p w:rsidR="002935CD" w:rsidRDefault="002935CD" w:rsidP="002935CD">
      <w:pPr>
        <w:spacing w:after="120" w:line="240" w:lineRule="auto"/>
        <w:jc w:val="center"/>
        <w:rPr>
          <w:rFonts w:ascii="Times New Roman" w:hAnsi="Times New Roman"/>
          <w:b/>
          <w:sz w:val="24"/>
          <w:szCs w:val="24"/>
        </w:rPr>
      </w:pPr>
      <w:r w:rsidRPr="00386F0B">
        <w:rPr>
          <w:rFonts w:ascii="Times New Roman" w:hAnsi="Times New Roman"/>
          <w:b/>
          <w:sz w:val="24"/>
          <w:szCs w:val="24"/>
        </w:rPr>
        <w:t>Zvláštní ujednání</w:t>
      </w:r>
    </w:p>
    <w:p w:rsidR="002935CD" w:rsidRPr="003B5687" w:rsidRDefault="002935CD" w:rsidP="002935CD">
      <w:pPr>
        <w:widowControl w:val="0"/>
        <w:numPr>
          <w:ilvl w:val="0"/>
          <w:numId w:val="5"/>
        </w:numPr>
        <w:autoSpaceDE w:val="0"/>
        <w:autoSpaceDN w:val="0"/>
        <w:adjustRightInd w:val="0"/>
        <w:spacing w:after="0" w:line="240" w:lineRule="auto"/>
        <w:ind w:left="426" w:hanging="502"/>
        <w:jc w:val="both"/>
        <w:rPr>
          <w:rFonts w:ascii="Times New Roman" w:hAnsi="Times New Roman"/>
          <w:color w:val="000000"/>
          <w:sz w:val="24"/>
          <w:szCs w:val="24"/>
        </w:rPr>
      </w:pPr>
      <w:r w:rsidRPr="003B5687">
        <w:rPr>
          <w:rFonts w:ascii="Times New Roman" w:hAnsi="Times New Roman"/>
          <w:color w:val="000000"/>
          <w:sz w:val="24"/>
          <w:szCs w:val="24"/>
        </w:rPr>
        <w:t>Regulace vstupu do budovy:</w:t>
      </w:r>
    </w:p>
    <w:p w:rsidR="002935CD" w:rsidRPr="003B5687" w:rsidRDefault="002935CD" w:rsidP="002935CD">
      <w:pPr>
        <w:widowControl w:val="0"/>
        <w:autoSpaceDE w:val="0"/>
        <w:autoSpaceDN w:val="0"/>
        <w:adjustRightInd w:val="0"/>
        <w:spacing w:after="100" w:line="240" w:lineRule="auto"/>
        <w:ind w:left="431" w:hanging="505"/>
        <w:jc w:val="both"/>
        <w:rPr>
          <w:rFonts w:ascii="Times New Roman" w:hAnsi="Times New Roman"/>
          <w:color w:val="000000"/>
          <w:sz w:val="24"/>
          <w:szCs w:val="24"/>
        </w:rPr>
      </w:pPr>
      <w:r w:rsidRPr="003B5687">
        <w:rPr>
          <w:rFonts w:ascii="Times New Roman" w:hAnsi="Times New Roman"/>
          <w:color w:val="000000"/>
          <w:sz w:val="24"/>
          <w:szCs w:val="24"/>
        </w:rPr>
        <w:tab/>
        <w:t xml:space="preserve">Pronajímatel umožní </w:t>
      </w:r>
      <w:r>
        <w:rPr>
          <w:rFonts w:ascii="Times New Roman" w:hAnsi="Times New Roman"/>
          <w:color w:val="000000"/>
          <w:sz w:val="24"/>
          <w:szCs w:val="24"/>
        </w:rPr>
        <w:t>N</w:t>
      </w:r>
      <w:r w:rsidRPr="003B5687">
        <w:rPr>
          <w:rFonts w:ascii="Times New Roman" w:hAnsi="Times New Roman"/>
          <w:color w:val="000000"/>
          <w:sz w:val="24"/>
          <w:szCs w:val="24"/>
        </w:rPr>
        <w:t>ájemc</w:t>
      </w:r>
      <w:r>
        <w:rPr>
          <w:rFonts w:ascii="Times New Roman" w:hAnsi="Times New Roman"/>
          <w:color w:val="000000"/>
          <w:sz w:val="24"/>
          <w:szCs w:val="24"/>
        </w:rPr>
        <w:t>i a klientům Nájemce</w:t>
      </w:r>
      <w:r w:rsidRPr="003B5687">
        <w:rPr>
          <w:rFonts w:ascii="Times New Roman" w:hAnsi="Times New Roman"/>
          <w:color w:val="000000"/>
          <w:sz w:val="24"/>
          <w:szCs w:val="24"/>
        </w:rPr>
        <w:t xml:space="preserve"> </w:t>
      </w:r>
      <w:r>
        <w:rPr>
          <w:rFonts w:ascii="Times New Roman" w:hAnsi="Times New Roman"/>
          <w:color w:val="000000"/>
          <w:sz w:val="24"/>
          <w:szCs w:val="24"/>
        </w:rPr>
        <w:t xml:space="preserve">neomezený </w:t>
      </w:r>
      <w:r w:rsidRPr="003B5687">
        <w:rPr>
          <w:rFonts w:ascii="Times New Roman" w:hAnsi="Times New Roman"/>
          <w:color w:val="000000"/>
          <w:sz w:val="24"/>
          <w:szCs w:val="24"/>
        </w:rPr>
        <w:t xml:space="preserve">vstup do </w:t>
      </w:r>
      <w:r>
        <w:rPr>
          <w:rFonts w:ascii="Times New Roman" w:hAnsi="Times New Roman"/>
          <w:color w:val="000000"/>
          <w:sz w:val="24"/>
          <w:szCs w:val="24"/>
        </w:rPr>
        <w:t xml:space="preserve">prostor předmětu nájmu </w:t>
      </w:r>
      <w:proofErr w:type="gramStart"/>
      <w:r>
        <w:rPr>
          <w:rFonts w:ascii="Times New Roman" w:hAnsi="Times New Roman"/>
          <w:color w:val="000000"/>
          <w:sz w:val="24"/>
          <w:szCs w:val="24"/>
        </w:rPr>
        <w:t>vyznačeném</w:t>
      </w:r>
      <w:proofErr w:type="gramEnd"/>
      <w:r>
        <w:rPr>
          <w:rFonts w:ascii="Times New Roman" w:hAnsi="Times New Roman"/>
          <w:color w:val="000000"/>
          <w:sz w:val="24"/>
          <w:szCs w:val="24"/>
        </w:rPr>
        <w:t xml:space="preserve"> v Příloze č. 1</w:t>
      </w:r>
      <w:r w:rsidRPr="007D3C94">
        <w:rPr>
          <w:rFonts w:ascii="Times New Roman" w:hAnsi="Times New Roman"/>
          <w:color w:val="000000"/>
          <w:sz w:val="24"/>
          <w:szCs w:val="24"/>
        </w:rPr>
        <w:t>.</w:t>
      </w:r>
      <w:r>
        <w:rPr>
          <w:rFonts w:ascii="Times New Roman" w:hAnsi="Times New Roman"/>
          <w:color w:val="000000"/>
          <w:sz w:val="24"/>
          <w:szCs w:val="24"/>
        </w:rPr>
        <w:t xml:space="preserve"> Do ostatních oddělených prostor Pronajímatele bude možno vstoupit po dohodě s provozním zaměstnancem VZP </w:t>
      </w:r>
      <w:proofErr w:type="gramStart"/>
      <w:r>
        <w:rPr>
          <w:rFonts w:ascii="Times New Roman" w:hAnsi="Times New Roman"/>
          <w:color w:val="000000"/>
          <w:sz w:val="24"/>
          <w:szCs w:val="24"/>
        </w:rPr>
        <w:t>ČR .</w:t>
      </w:r>
      <w:proofErr w:type="gramEnd"/>
      <w:r>
        <w:rPr>
          <w:rFonts w:ascii="Times New Roman" w:hAnsi="Times New Roman"/>
          <w:color w:val="000000"/>
          <w:sz w:val="24"/>
          <w:szCs w:val="24"/>
        </w:rPr>
        <w:t xml:space="preserve"> </w:t>
      </w:r>
    </w:p>
    <w:p w:rsidR="002935CD" w:rsidRPr="003B5687" w:rsidRDefault="002935CD" w:rsidP="002935CD">
      <w:pPr>
        <w:widowControl w:val="0"/>
        <w:numPr>
          <w:ilvl w:val="0"/>
          <w:numId w:val="5"/>
        </w:numPr>
        <w:autoSpaceDE w:val="0"/>
        <w:autoSpaceDN w:val="0"/>
        <w:adjustRightInd w:val="0"/>
        <w:spacing w:after="0" w:line="240" w:lineRule="auto"/>
        <w:ind w:left="426" w:hanging="494"/>
        <w:jc w:val="both"/>
        <w:rPr>
          <w:rFonts w:ascii="Times New Roman" w:hAnsi="Times New Roman"/>
          <w:color w:val="000000"/>
          <w:sz w:val="24"/>
          <w:szCs w:val="24"/>
        </w:rPr>
      </w:pPr>
      <w:r w:rsidRPr="003B5687">
        <w:rPr>
          <w:rFonts w:ascii="Times New Roman" w:hAnsi="Times New Roman"/>
          <w:color w:val="000000"/>
          <w:sz w:val="24"/>
          <w:szCs w:val="24"/>
        </w:rPr>
        <w:t>Požární ochrana:</w:t>
      </w:r>
    </w:p>
    <w:p w:rsidR="002935CD" w:rsidRPr="003B5687" w:rsidRDefault="002935CD" w:rsidP="002935CD">
      <w:pPr>
        <w:widowControl w:val="0"/>
        <w:numPr>
          <w:ilvl w:val="1"/>
          <w:numId w:val="5"/>
        </w:numPr>
        <w:autoSpaceDE w:val="0"/>
        <w:autoSpaceDN w:val="0"/>
        <w:adjustRightInd w:val="0"/>
        <w:spacing w:after="0" w:line="240" w:lineRule="auto"/>
        <w:ind w:left="851" w:hanging="425"/>
        <w:jc w:val="both"/>
        <w:rPr>
          <w:rFonts w:ascii="Times New Roman" w:hAnsi="Times New Roman"/>
          <w:color w:val="000000"/>
          <w:sz w:val="24"/>
          <w:szCs w:val="24"/>
        </w:rPr>
      </w:pPr>
      <w:r w:rsidRPr="003B5687">
        <w:rPr>
          <w:rFonts w:ascii="Times New Roman" w:hAnsi="Times New Roman"/>
          <w:color w:val="000000"/>
          <w:sz w:val="24"/>
          <w:szCs w:val="24"/>
        </w:rPr>
        <w:t xml:space="preserve">Pronajímatel při předání předmětu nájmu seznámí </w:t>
      </w:r>
      <w:r>
        <w:rPr>
          <w:rFonts w:ascii="Times New Roman" w:hAnsi="Times New Roman"/>
          <w:color w:val="000000"/>
          <w:sz w:val="24"/>
          <w:szCs w:val="24"/>
        </w:rPr>
        <w:t>N</w:t>
      </w:r>
      <w:r w:rsidRPr="003B5687">
        <w:rPr>
          <w:rFonts w:ascii="Times New Roman" w:hAnsi="Times New Roman"/>
          <w:color w:val="000000"/>
          <w:sz w:val="24"/>
          <w:szCs w:val="24"/>
        </w:rPr>
        <w:t xml:space="preserve">ájemce se zařazením </w:t>
      </w:r>
      <w:r>
        <w:rPr>
          <w:rFonts w:ascii="Times New Roman" w:hAnsi="Times New Roman"/>
          <w:color w:val="000000"/>
          <w:sz w:val="24"/>
          <w:szCs w:val="24"/>
        </w:rPr>
        <w:t xml:space="preserve">předmětu nájmu </w:t>
      </w:r>
      <w:r w:rsidRPr="003B5687">
        <w:rPr>
          <w:rFonts w:ascii="Times New Roman" w:hAnsi="Times New Roman"/>
          <w:color w:val="000000"/>
          <w:sz w:val="24"/>
          <w:szCs w:val="24"/>
        </w:rPr>
        <w:t xml:space="preserve">z hlediska míry požárního nebezpečí (§ 4 zákona </w:t>
      </w:r>
      <w:r>
        <w:rPr>
          <w:rFonts w:ascii="Times New Roman" w:hAnsi="Times New Roman"/>
          <w:color w:val="000000"/>
          <w:sz w:val="24"/>
          <w:szCs w:val="24"/>
        </w:rPr>
        <w:t xml:space="preserve">č. </w:t>
      </w:r>
      <w:r w:rsidRPr="00DD13B2">
        <w:rPr>
          <w:rFonts w:ascii="Times New Roman" w:hAnsi="Times New Roman"/>
          <w:sz w:val="24"/>
          <w:szCs w:val="24"/>
        </w:rPr>
        <w:t xml:space="preserve">133/1985 Sb., </w:t>
      </w:r>
      <w:r w:rsidRPr="00883302">
        <w:rPr>
          <w:rFonts w:ascii="Times New Roman" w:hAnsi="Times New Roman"/>
          <w:color w:val="000000"/>
          <w:sz w:val="24"/>
          <w:szCs w:val="24"/>
        </w:rPr>
        <w:t>o</w:t>
      </w:r>
      <w:r w:rsidRPr="003B5687">
        <w:rPr>
          <w:rFonts w:ascii="Times New Roman" w:hAnsi="Times New Roman"/>
          <w:color w:val="000000"/>
          <w:sz w:val="24"/>
          <w:szCs w:val="24"/>
        </w:rPr>
        <w:t xml:space="preserve"> požární ochraně</w:t>
      </w:r>
      <w:r>
        <w:rPr>
          <w:rFonts w:ascii="Times New Roman" w:hAnsi="Times New Roman"/>
          <w:color w:val="000000"/>
          <w:sz w:val="24"/>
          <w:szCs w:val="24"/>
        </w:rPr>
        <w:t>,</w:t>
      </w:r>
      <w:r w:rsidRPr="00DD13B2">
        <w:rPr>
          <w:rFonts w:ascii="Times New Roman" w:hAnsi="Times New Roman"/>
          <w:sz w:val="24"/>
          <w:szCs w:val="24"/>
        </w:rPr>
        <w:t xml:space="preserve"> ve znění pozdějších </w:t>
      </w:r>
      <w:r w:rsidRPr="00883302">
        <w:rPr>
          <w:rFonts w:ascii="Times New Roman" w:hAnsi="Times New Roman"/>
          <w:sz w:val="24"/>
          <w:szCs w:val="24"/>
        </w:rPr>
        <w:t>předpisů</w:t>
      </w:r>
      <w:r w:rsidRPr="003B5687">
        <w:rPr>
          <w:rFonts w:ascii="Times New Roman" w:hAnsi="Times New Roman"/>
          <w:color w:val="000000"/>
          <w:sz w:val="24"/>
          <w:szCs w:val="24"/>
        </w:rPr>
        <w:t>)</w:t>
      </w:r>
      <w:r>
        <w:rPr>
          <w:rFonts w:ascii="Times New Roman" w:hAnsi="Times New Roman"/>
          <w:color w:val="000000"/>
          <w:sz w:val="24"/>
          <w:szCs w:val="24"/>
        </w:rPr>
        <w:t>:</w:t>
      </w:r>
      <w:r w:rsidRPr="003B5687">
        <w:rPr>
          <w:rFonts w:ascii="Times New Roman" w:hAnsi="Times New Roman"/>
          <w:color w:val="000000"/>
          <w:sz w:val="24"/>
          <w:szCs w:val="24"/>
        </w:rPr>
        <w:t xml:space="preserve"> </w:t>
      </w:r>
    </w:p>
    <w:p w:rsidR="002935CD" w:rsidRDefault="002935CD" w:rsidP="002935CD">
      <w:pPr>
        <w:widowControl w:val="0"/>
        <w:numPr>
          <w:ilvl w:val="2"/>
          <w:numId w:val="15"/>
        </w:numPr>
        <w:tabs>
          <w:tab w:val="left" w:pos="1418"/>
        </w:tabs>
        <w:autoSpaceDE w:val="0"/>
        <w:autoSpaceDN w:val="0"/>
        <w:adjustRightInd w:val="0"/>
        <w:spacing w:after="0" w:line="240" w:lineRule="auto"/>
        <w:jc w:val="both"/>
        <w:rPr>
          <w:rFonts w:ascii="Times New Roman" w:hAnsi="Times New Roman"/>
          <w:color w:val="000000"/>
          <w:sz w:val="24"/>
          <w:szCs w:val="24"/>
        </w:rPr>
      </w:pPr>
      <w:r w:rsidRPr="003B5687">
        <w:rPr>
          <w:rFonts w:ascii="Times New Roman" w:hAnsi="Times New Roman"/>
          <w:color w:val="000000"/>
          <w:sz w:val="24"/>
          <w:szCs w:val="24"/>
        </w:rPr>
        <w:t>s požárně nebezpečnými místy,</w:t>
      </w:r>
    </w:p>
    <w:p w:rsidR="002935CD" w:rsidRDefault="002935CD" w:rsidP="002935CD">
      <w:pPr>
        <w:widowControl w:val="0"/>
        <w:numPr>
          <w:ilvl w:val="2"/>
          <w:numId w:val="15"/>
        </w:numPr>
        <w:tabs>
          <w:tab w:val="left" w:pos="1418"/>
        </w:tabs>
        <w:autoSpaceDE w:val="0"/>
        <w:autoSpaceDN w:val="0"/>
        <w:adjustRightInd w:val="0"/>
        <w:spacing w:after="0" w:line="240" w:lineRule="auto"/>
        <w:jc w:val="both"/>
        <w:rPr>
          <w:rFonts w:ascii="Times New Roman" w:hAnsi="Times New Roman"/>
          <w:color w:val="000000"/>
          <w:sz w:val="24"/>
          <w:szCs w:val="24"/>
        </w:rPr>
      </w:pPr>
      <w:r w:rsidRPr="00F0671B">
        <w:rPr>
          <w:rFonts w:ascii="Times New Roman" w:hAnsi="Times New Roman"/>
          <w:color w:val="000000"/>
          <w:sz w:val="24"/>
          <w:szCs w:val="24"/>
        </w:rPr>
        <w:t>s umístěním a obsahem požárních poplachových směrnic,</w:t>
      </w:r>
    </w:p>
    <w:p w:rsidR="002935CD" w:rsidRDefault="002935CD" w:rsidP="002935CD">
      <w:pPr>
        <w:widowControl w:val="0"/>
        <w:numPr>
          <w:ilvl w:val="2"/>
          <w:numId w:val="15"/>
        </w:numPr>
        <w:tabs>
          <w:tab w:val="left" w:pos="1418"/>
        </w:tabs>
        <w:autoSpaceDE w:val="0"/>
        <w:autoSpaceDN w:val="0"/>
        <w:adjustRightInd w:val="0"/>
        <w:spacing w:after="0" w:line="240" w:lineRule="auto"/>
        <w:jc w:val="both"/>
        <w:rPr>
          <w:rFonts w:ascii="Times New Roman" w:hAnsi="Times New Roman"/>
          <w:color w:val="000000"/>
          <w:sz w:val="24"/>
          <w:szCs w:val="24"/>
        </w:rPr>
      </w:pPr>
      <w:r w:rsidRPr="00F0671B">
        <w:rPr>
          <w:rFonts w:ascii="Times New Roman" w:hAnsi="Times New Roman"/>
          <w:color w:val="000000"/>
          <w:sz w:val="24"/>
          <w:szCs w:val="24"/>
        </w:rPr>
        <w:t>s umístěním přenosných hasicích přístrojů,</w:t>
      </w:r>
    </w:p>
    <w:p w:rsidR="002935CD" w:rsidRPr="00F0671B" w:rsidRDefault="002935CD" w:rsidP="002935CD">
      <w:pPr>
        <w:widowControl w:val="0"/>
        <w:numPr>
          <w:ilvl w:val="2"/>
          <w:numId w:val="15"/>
        </w:numPr>
        <w:tabs>
          <w:tab w:val="left" w:pos="1418"/>
        </w:tabs>
        <w:autoSpaceDE w:val="0"/>
        <w:autoSpaceDN w:val="0"/>
        <w:adjustRightInd w:val="0"/>
        <w:spacing w:after="100" w:line="240" w:lineRule="auto"/>
        <w:ind w:left="1571"/>
        <w:jc w:val="both"/>
        <w:rPr>
          <w:rFonts w:ascii="Times New Roman" w:hAnsi="Times New Roman"/>
          <w:color w:val="000000"/>
          <w:sz w:val="24"/>
          <w:szCs w:val="24"/>
        </w:rPr>
      </w:pPr>
      <w:r w:rsidRPr="00F0671B">
        <w:rPr>
          <w:rFonts w:ascii="Times New Roman" w:hAnsi="Times New Roman"/>
          <w:color w:val="000000"/>
          <w:sz w:val="24"/>
          <w:szCs w:val="24"/>
        </w:rPr>
        <w:t>s umístěním hydrantů požárního vodovodu.</w:t>
      </w:r>
    </w:p>
    <w:p w:rsidR="002935CD" w:rsidRPr="00AE70AD" w:rsidRDefault="002935CD" w:rsidP="002935CD">
      <w:pPr>
        <w:widowControl w:val="0"/>
        <w:numPr>
          <w:ilvl w:val="0"/>
          <w:numId w:val="5"/>
        </w:numPr>
        <w:autoSpaceDE w:val="0"/>
        <w:autoSpaceDN w:val="0"/>
        <w:adjustRightInd w:val="0"/>
        <w:spacing w:after="0" w:line="240" w:lineRule="auto"/>
        <w:ind w:left="426" w:hanging="492"/>
        <w:jc w:val="both"/>
        <w:rPr>
          <w:rFonts w:ascii="Times New Roman" w:hAnsi="Times New Roman"/>
          <w:color w:val="000000"/>
          <w:sz w:val="24"/>
          <w:szCs w:val="24"/>
        </w:rPr>
      </w:pPr>
      <w:r w:rsidRPr="00AE70AD">
        <w:rPr>
          <w:rFonts w:ascii="Times New Roman" w:hAnsi="Times New Roman"/>
          <w:color w:val="000000"/>
          <w:sz w:val="24"/>
          <w:szCs w:val="24"/>
        </w:rPr>
        <w:t>Bezpečnost technických zařízení:</w:t>
      </w:r>
    </w:p>
    <w:p w:rsidR="002935CD" w:rsidRPr="00AE70AD" w:rsidRDefault="002935CD" w:rsidP="002935CD">
      <w:pPr>
        <w:widowControl w:val="0"/>
        <w:autoSpaceDE w:val="0"/>
        <w:autoSpaceDN w:val="0"/>
        <w:adjustRightInd w:val="0"/>
        <w:spacing w:after="100" w:line="240" w:lineRule="auto"/>
        <w:ind w:left="425"/>
        <w:jc w:val="both"/>
        <w:rPr>
          <w:rFonts w:ascii="Times New Roman" w:hAnsi="Times New Roman"/>
          <w:color w:val="000000"/>
          <w:sz w:val="24"/>
          <w:szCs w:val="24"/>
        </w:rPr>
      </w:pPr>
      <w:r w:rsidRPr="00AE70AD">
        <w:rPr>
          <w:rFonts w:ascii="Times New Roman" w:hAnsi="Times New Roman"/>
          <w:color w:val="000000"/>
          <w:sz w:val="24"/>
          <w:szCs w:val="24"/>
        </w:rPr>
        <w:t>Pronajímatel zajišťuje pravidelné revize a ostatní úkony na technických zařízeních v</w:t>
      </w:r>
      <w:r>
        <w:rPr>
          <w:rFonts w:ascii="Times New Roman" w:hAnsi="Times New Roman"/>
          <w:color w:val="000000"/>
          <w:sz w:val="24"/>
          <w:szCs w:val="24"/>
        </w:rPr>
        <w:t> předmětu nájmu</w:t>
      </w:r>
      <w:r w:rsidRPr="00AE70AD">
        <w:rPr>
          <w:rFonts w:ascii="Times New Roman" w:hAnsi="Times New Roman"/>
          <w:color w:val="000000"/>
          <w:sz w:val="24"/>
          <w:szCs w:val="24"/>
        </w:rPr>
        <w:t xml:space="preserve">. Tato povinnost se nevztahuje na kontroly a revize elektrického </w:t>
      </w:r>
      <w:r w:rsidRPr="00AE70AD">
        <w:rPr>
          <w:rFonts w:ascii="Times New Roman" w:hAnsi="Times New Roman"/>
          <w:color w:val="000000"/>
          <w:sz w:val="24"/>
          <w:szCs w:val="24"/>
        </w:rPr>
        <w:lastRenderedPageBreak/>
        <w:t xml:space="preserve">zařízení, nářadí a elektrických spotřebičů, které jsou majetkem </w:t>
      </w:r>
      <w:r>
        <w:rPr>
          <w:rFonts w:ascii="Times New Roman" w:hAnsi="Times New Roman"/>
          <w:color w:val="000000"/>
          <w:sz w:val="24"/>
          <w:szCs w:val="24"/>
        </w:rPr>
        <w:t>N</w:t>
      </w:r>
      <w:r w:rsidRPr="00AE70AD">
        <w:rPr>
          <w:rFonts w:ascii="Times New Roman" w:hAnsi="Times New Roman"/>
          <w:color w:val="000000"/>
          <w:sz w:val="24"/>
          <w:szCs w:val="24"/>
        </w:rPr>
        <w:t xml:space="preserve">ájemce s tím, že tuto povinnost má </w:t>
      </w:r>
      <w:r>
        <w:rPr>
          <w:rFonts w:ascii="Times New Roman" w:hAnsi="Times New Roman"/>
          <w:color w:val="000000"/>
          <w:sz w:val="24"/>
          <w:szCs w:val="24"/>
        </w:rPr>
        <w:t>N</w:t>
      </w:r>
      <w:r w:rsidRPr="00AE70AD">
        <w:rPr>
          <w:rFonts w:ascii="Times New Roman" w:hAnsi="Times New Roman"/>
          <w:color w:val="000000"/>
          <w:sz w:val="24"/>
          <w:szCs w:val="24"/>
        </w:rPr>
        <w:t xml:space="preserve">ájemce. </w:t>
      </w:r>
    </w:p>
    <w:p w:rsidR="002935CD" w:rsidRPr="00AE70AD" w:rsidRDefault="002935CD" w:rsidP="002935CD">
      <w:pPr>
        <w:widowControl w:val="0"/>
        <w:numPr>
          <w:ilvl w:val="0"/>
          <w:numId w:val="5"/>
        </w:numPr>
        <w:autoSpaceDE w:val="0"/>
        <w:autoSpaceDN w:val="0"/>
        <w:adjustRightInd w:val="0"/>
        <w:spacing w:after="0" w:line="240" w:lineRule="auto"/>
        <w:ind w:left="426" w:hanging="492"/>
        <w:jc w:val="both"/>
        <w:rPr>
          <w:rFonts w:ascii="Times New Roman" w:hAnsi="Times New Roman"/>
          <w:color w:val="000000"/>
          <w:sz w:val="24"/>
          <w:szCs w:val="24"/>
        </w:rPr>
      </w:pPr>
      <w:r w:rsidRPr="00AE70AD">
        <w:rPr>
          <w:rFonts w:ascii="Times New Roman" w:hAnsi="Times New Roman"/>
          <w:color w:val="000000"/>
          <w:sz w:val="24"/>
          <w:szCs w:val="24"/>
        </w:rPr>
        <w:t>Ochrana životního prostředí:</w:t>
      </w:r>
    </w:p>
    <w:p w:rsidR="002935CD" w:rsidRDefault="002935CD" w:rsidP="002935CD">
      <w:pPr>
        <w:widowControl w:val="0"/>
        <w:autoSpaceDE w:val="0"/>
        <w:autoSpaceDN w:val="0"/>
        <w:adjustRightInd w:val="0"/>
        <w:spacing w:after="100" w:line="240" w:lineRule="auto"/>
        <w:ind w:left="425"/>
        <w:jc w:val="both"/>
        <w:rPr>
          <w:rFonts w:ascii="Times New Roman" w:hAnsi="Times New Roman"/>
          <w:color w:val="000000"/>
          <w:sz w:val="24"/>
          <w:szCs w:val="24"/>
        </w:rPr>
      </w:pPr>
      <w:r w:rsidRPr="00AE70AD">
        <w:rPr>
          <w:rFonts w:ascii="Times New Roman" w:hAnsi="Times New Roman"/>
          <w:color w:val="000000"/>
          <w:sz w:val="24"/>
          <w:szCs w:val="24"/>
        </w:rPr>
        <w:t xml:space="preserve">Nájemce je povinen s odpady nakládat v souladu se zákonem č. 185/2001 Sb., </w:t>
      </w:r>
      <w:r>
        <w:rPr>
          <w:rFonts w:ascii="Times New Roman" w:hAnsi="Times New Roman"/>
          <w:color w:val="000000"/>
          <w:sz w:val="24"/>
          <w:szCs w:val="24"/>
        </w:rPr>
        <w:br/>
      </w:r>
      <w:r w:rsidRPr="00AE70AD">
        <w:rPr>
          <w:rFonts w:ascii="Times New Roman" w:hAnsi="Times New Roman"/>
          <w:color w:val="000000"/>
          <w:sz w:val="24"/>
          <w:szCs w:val="24"/>
        </w:rPr>
        <w:t>o odpadech, v</w:t>
      </w:r>
      <w:r>
        <w:rPr>
          <w:rFonts w:ascii="Times New Roman" w:hAnsi="Times New Roman"/>
          <w:color w:val="000000"/>
          <w:sz w:val="24"/>
          <w:szCs w:val="24"/>
        </w:rPr>
        <w:t>e znění pozdějších předpisů</w:t>
      </w:r>
      <w:r w:rsidRPr="00AE70AD">
        <w:rPr>
          <w:rFonts w:ascii="Times New Roman" w:hAnsi="Times New Roman"/>
          <w:color w:val="000000"/>
          <w:sz w:val="24"/>
          <w:szCs w:val="24"/>
        </w:rPr>
        <w:t xml:space="preserve"> a </w:t>
      </w:r>
      <w:r>
        <w:rPr>
          <w:rFonts w:ascii="Times New Roman" w:hAnsi="Times New Roman"/>
          <w:color w:val="000000"/>
          <w:sz w:val="24"/>
          <w:szCs w:val="24"/>
        </w:rPr>
        <w:t xml:space="preserve">s </w:t>
      </w:r>
      <w:r w:rsidRPr="00AE70AD">
        <w:rPr>
          <w:rFonts w:ascii="Times New Roman" w:hAnsi="Times New Roman"/>
          <w:color w:val="000000"/>
          <w:sz w:val="24"/>
          <w:szCs w:val="24"/>
        </w:rPr>
        <w:t>jeho prováděcími vyhláškami.</w:t>
      </w:r>
    </w:p>
    <w:p w:rsidR="002935CD" w:rsidRDefault="002935CD" w:rsidP="002935CD">
      <w:pPr>
        <w:widowControl w:val="0"/>
        <w:autoSpaceDE w:val="0"/>
        <w:autoSpaceDN w:val="0"/>
        <w:adjustRightInd w:val="0"/>
        <w:spacing w:after="100" w:line="240" w:lineRule="auto"/>
        <w:ind w:left="425"/>
        <w:jc w:val="both"/>
        <w:rPr>
          <w:rFonts w:ascii="Times New Roman" w:hAnsi="Times New Roman"/>
          <w:color w:val="000000"/>
          <w:sz w:val="24"/>
          <w:szCs w:val="24"/>
        </w:rPr>
      </w:pPr>
      <w:r>
        <w:rPr>
          <w:rFonts w:ascii="Times New Roman" w:hAnsi="Times New Roman"/>
          <w:color w:val="000000"/>
          <w:sz w:val="24"/>
          <w:szCs w:val="24"/>
        </w:rPr>
        <w:t>Nájemce je rovněž povinen a zavazuje se na vlastní náklady provádět likvidaci biologicky rozložitelného odpadu z kuchyně a jídelny, jedlého oleje a tuků.</w:t>
      </w:r>
    </w:p>
    <w:p w:rsidR="002935CD" w:rsidRDefault="002935CD" w:rsidP="002935CD">
      <w:pPr>
        <w:widowControl w:val="0"/>
        <w:autoSpaceDE w:val="0"/>
        <w:autoSpaceDN w:val="0"/>
        <w:adjustRightInd w:val="0"/>
        <w:spacing w:after="100" w:line="240" w:lineRule="auto"/>
        <w:ind w:left="425"/>
        <w:jc w:val="both"/>
        <w:rPr>
          <w:rFonts w:ascii="Times New Roman" w:hAnsi="Times New Roman"/>
          <w:b/>
          <w:color w:val="000000"/>
          <w:sz w:val="24"/>
          <w:szCs w:val="24"/>
        </w:rPr>
      </w:pPr>
      <w:r w:rsidRPr="00B30EAB">
        <w:rPr>
          <w:rFonts w:ascii="Times New Roman" w:hAnsi="Times New Roman"/>
          <w:color w:val="000000"/>
          <w:sz w:val="24"/>
          <w:szCs w:val="24"/>
        </w:rPr>
        <w:t>Kontejnery na odpad VZP ČR budou umístěny v chodbě č. 1.05 v přízemí 1.NP v místě vyznačeném ve výkresu v </w:t>
      </w:r>
      <w:r w:rsidRPr="00B30EAB">
        <w:rPr>
          <w:rFonts w:ascii="Times New Roman" w:hAnsi="Times New Roman"/>
          <w:b/>
          <w:color w:val="000000"/>
          <w:sz w:val="24"/>
          <w:szCs w:val="24"/>
        </w:rPr>
        <w:t>příloze č. 1.</w:t>
      </w:r>
    </w:p>
    <w:p w:rsidR="002935CD" w:rsidRDefault="002935CD" w:rsidP="002935CD">
      <w:pPr>
        <w:widowControl w:val="0"/>
        <w:autoSpaceDE w:val="0"/>
        <w:autoSpaceDN w:val="0"/>
        <w:adjustRightInd w:val="0"/>
        <w:spacing w:after="100" w:line="240" w:lineRule="auto"/>
        <w:ind w:left="425"/>
        <w:jc w:val="both"/>
        <w:rPr>
          <w:rFonts w:ascii="Times New Roman" w:hAnsi="Times New Roman"/>
          <w:color w:val="000000"/>
          <w:sz w:val="24"/>
          <w:szCs w:val="24"/>
        </w:rPr>
      </w:pPr>
    </w:p>
    <w:p w:rsidR="002935CD" w:rsidRDefault="002935CD" w:rsidP="002935CD">
      <w:pPr>
        <w:pStyle w:val="Odstavecseseznamem"/>
        <w:widowControl w:val="0"/>
        <w:numPr>
          <w:ilvl w:val="0"/>
          <w:numId w:val="17"/>
        </w:numPr>
        <w:autoSpaceDE w:val="0"/>
        <w:autoSpaceDN w:val="0"/>
        <w:adjustRightInd w:val="0"/>
        <w:spacing w:after="120"/>
        <w:ind w:left="425" w:hanging="425"/>
        <w:jc w:val="both"/>
        <w:rPr>
          <w:rFonts w:eastAsia="Calibri"/>
          <w:vanish/>
          <w:color w:val="000000"/>
          <w:lang w:eastAsia="en-US"/>
        </w:rPr>
      </w:pPr>
    </w:p>
    <w:p w:rsidR="002935CD" w:rsidRPr="00B30EAB" w:rsidRDefault="002935CD" w:rsidP="002935CD">
      <w:pPr>
        <w:widowControl w:val="0"/>
        <w:numPr>
          <w:ilvl w:val="0"/>
          <w:numId w:val="5"/>
        </w:numPr>
        <w:autoSpaceDE w:val="0"/>
        <w:autoSpaceDN w:val="0"/>
        <w:adjustRightInd w:val="0"/>
        <w:spacing w:after="120" w:line="240" w:lineRule="auto"/>
        <w:jc w:val="both"/>
        <w:rPr>
          <w:rFonts w:ascii="Times New Roman" w:hAnsi="Times New Roman"/>
          <w:color w:val="000000"/>
          <w:sz w:val="24"/>
          <w:szCs w:val="24"/>
        </w:rPr>
      </w:pPr>
      <w:r w:rsidRPr="00B30EAB">
        <w:rPr>
          <w:rFonts w:ascii="Times New Roman" w:hAnsi="Times New Roman"/>
          <w:color w:val="000000"/>
          <w:sz w:val="24"/>
          <w:szCs w:val="24"/>
        </w:rPr>
        <w:t>Bezpečnost a ochrana zdraví při práci:</w:t>
      </w:r>
    </w:p>
    <w:p w:rsidR="002935CD" w:rsidRPr="00B30EAB" w:rsidRDefault="002935CD" w:rsidP="002935CD">
      <w:pPr>
        <w:pStyle w:val="Odstavecseseznamem"/>
        <w:widowControl w:val="0"/>
        <w:numPr>
          <w:ilvl w:val="1"/>
          <w:numId w:val="5"/>
        </w:numPr>
        <w:autoSpaceDE w:val="0"/>
        <w:autoSpaceDN w:val="0"/>
        <w:adjustRightInd w:val="0"/>
        <w:spacing w:after="120"/>
        <w:contextualSpacing/>
        <w:jc w:val="both"/>
        <w:rPr>
          <w:color w:val="000000"/>
        </w:rPr>
      </w:pPr>
      <w:r w:rsidRPr="00B30EAB">
        <w:rPr>
          <w:color w:val="000000"/>
        </w:rPr>
        <w:t>Pravidla pro organizaci bezpečnosti a zdraví při práci jsou upravena zejména zákonem č. 262/2006 Sb., Zákoník práce (dále jen „</w:t>
      </w:r>
      <w:proofErr w:type="gramStart"/>
      <w:r w:rsidRPr="00B30EAB">
        <w:rPr>
          <w:color w:val="000000"/>
        </w:rPr>
        <w:t>ZP“),  a zákonem</w:t>
      </w:r>
      <w:proofErr w:type="gramEnd"/>
      <w:r w:rsidRPr="00B30EAB">
        <w:rPr>
          <w:color w:val="000000"/>
        </w:rPr>
        <w:t xml:space="preserve"> č. 309/2006 Sb., Zákon, </w:t>
      </w:r>
      <w:r w:rsidRPr="00B30EAB">
        <w:t>kterým se upravují další požadavky bezpečnosti a ochrany zdraví při práci v pracovněprávních vztazích a o zajištění bezpečnosti a ochrany zdraví při činnosti nebo poskytování služeb mimo pracovněprávní vztahy.</w:t>
      </w:r>
    </w:p>
    <w:p w:rsidR="002935CD" w:rsidRPr="00B30EAB" w:rsidRDefault="002935CD" w:rsidP="002935CD">
      <w:pPr>
        <w:pStyle w:val="Odstavecseseznamem"/>
        <w:widowControl w:val="0"/>
        <w:numPr>
          <w:ilvl w:val="1"/>
          <w:numId w:val="5"/>
        </w:numPr>
        <w:autoSpaceDE w:val="0"/>
        <w:autoSpaceDN w:val="0"/>
        <w:adjustRightInd w:val="0"/>
        <w:spacing w:after="120"/>
        <w:contextualSpacing/>
        <w:jc w:val="both"/>
        <w:rPr>
          <w:color w:val="000000"/>
        </w:rPr>
      </w:pPr>
      <w:r w:rsidRPr="00B30EAB">
        <w:rPr>
          <w:color w:val="000000"/>
        </w:rPr>
        <w:t>Smluvní strany jsou povinny se vzájemně písemně informovat o rizicích, která se týkají výkonu práce, a o přijatých opatřeních k ochraně před jejich působením. Informace budou předávány neprodleně po zjištění a vyhodnocení rizik.</w:t>
      </w:r>
    </w:p>
    <w:p w:rsidR="002935CD" w:rsidRPr="00B30EAB" w:rsidRDefault="002935CD" w:rsidP="002935CD">
      <w:pPr>
        <w:pStyle w:val="Odstavecseseznamem"/>
        <w:widowControl w:val="0"/>
        <w:numPr>
          <w:ilvl w:val="1"/>
          <w:numId w:val="4"/>
        </w:numPr>
        <w:autoSpaceDE w:val="0"/>
        <w:autoSpaceDN w:val="0"/>
        <w:adjustRightInd w:val="0"/>
        <w:spacing w:after="100"/>
        <w:contextualSpacing/>
        <w:jc w:val="both"/>
        <w:rPr>
          <w:color w:val="000000"/>
        </w:rPr>
      </w:pPr>
      <w:r w:rsidRPr="00B30EAB">
        <w:rPr>
          <w:color w:val="000000"/>
        </w:rPr>
        <w:t xml:space="preserve"> Smluvní strany se dohodly, že osobou pověřenou ke koordinaci provádění </w:t>
      </w:r>
      <w:proofErr w:type="gramStart"/>
      <w:r w:rsidRPr="00B30EAB">
        <w:rPr>
          <w:color w:val="000000"/>
        </w:rPr>
        <w:t>opatření  k ochraně</w:t>
      </w:r>
      <w:proofErr w:type="gramEnd"/>
      <w:r w:rsidRPr="00B30EAB">
        <w:rPr>
          <w:color w:val="000000"/>
        </w:rPr>
        <w:t xml:space="preserve"> bezpečnosti a zdraví zaměstnanců v souladu s § 101 odst. (3) ZP pro společné pracoviště v objektu uvedeném v Článku I. odst. 1. této Smlouvy je Pronajímatel, který koordinuje provádění opatření k ochraně bezpečnosti a zdraví zaměstnanců a postupy k jejich zajištění.</w:t>
      </w:r>
    </w:p>
    <w:p w:rsidR="002935CD" w:rsidRPr="009400B0" w:rsidRDefault="002935CD" w:rsidP="002935CD">
      <w:pPr>
        <w:widowControl w:val="0"/>
        <w:autoSpaceDE w:val="0"/>
        <w:autoSpaceDN w:val="0"/>
        <w:adjustRightInd w:val="0"/>
        <w:spacing w:after="100" w:line="240" w:lineRule="auto"/>
        <w:ind w:left="425"/>
        <w:jc w:val="both"/>
        <w:rPr>
          <w:rFonts w:ascii="Times New Roman" w:hAnsi="Times New Roman"/>
          <w:b/>
          <w:color w:val="000000"/>
          <w:sz w:val="24"/>
          <w:szCs w:val="24"/>
        </w:rPr>
      </w:pPr>
    </w:p>
    <w:p w:rsidR="002935CD" w:rsidRDefault="002935CD" w:rsidP="002935CD">
      <w:pPr>
        <w:widowControl w:val="0"/>
        <w:numPr>
          <w:ilvl w:val="0"/>
          <w:numId w:val="5"/>
        </w:numPr>
        <w:autoSpaceDE w:val="0"/>
        <w:autoSpaceDN w:val="0"/>
        <w:adjustRightInd w:val="0"/>
        <w:spacing w:after="100" w:line="240" w:lineRule="auto"/>
        <w:ind w:left="425" w:hanging="493"/>
        <w:jc w:val="both"/>
        <w:rPr>
          <w:rFonts w:ascii="Times New Roman" w:hAnsi="Times New Roman"/>
          <w:color w:val="000000"/>
          <w:sz w:val="24"/>
          <w:szCs w:val="24"/>
        </w:rPr>
      </w:pPr>
      <w:r w:rsidRPr="00AE70AD">
        <w:rPr>
          <w:rFonts w:ascii="Times New Roman" w:hAnsi="Times New Roman"/>
          <w:color w:val="000000"/>
          <w:sz w:val="24"/>
          <w:szCs w:val="24"/>
        </w:rPr>
        <w:t xml:space="preserve">Nájemce se zavazuje uhradit v plné výši veškeré případné škody vzniklé </w:t>
      </w:r>
      <w:r>
        <w:rPr>
          <w:rFonts w:ascii="Times New Roman" w:hAnsi="Times New Roman"/>
          <w:color w:val="000000"/>
          <w:sz w:val="24"/>
          <w:szCs w:val="24"/>
        </w:rPr>
        <w:t>P</w:t>
      </w:r>
      <w:r w:rsidRPr="00AE70AD">
        <w:rPr>
          <w:rFonts w:ascii="Times New Roman" w:hAnsi="Times New Roman"/>
          <w:color w:val="000000"/>
          <w:sz w:val="24"/>
          <w:szCs w:val="24"/>
        </w:rPr>
        <w:t>ronajímateli</w:t>
      </w:r>
      <w:r>
        <w:rPr>
          <w:rFonts w:ascii="Times New Roman" w:hAnsi="Times New Roman"/>
          <w:color w:val="000000"/>
          <w:sz w:val="24"/>
          <w:szCs w:val="24"/>
        </w:rPr>
        <w:t xml:space="preserve"> a třetím osobám </w:t>
      </w:r>
      <w:r w:rsidRPr="00AE70AD">
        <w:rPr>
          <w:rFonts w:ascii="Times New Roman" w:hAnsi="Times New Roman"/>
          <w:color w:val="000000"/>
          <w:sz w:val="24"/>
          <w:szCs w:val="24"/>
        </w:rPr>
        <w:t xml:space="preserve">v důsledku užívání předmětu nájmu a provozu zařízení </w:t>
      </w:r>
      <w:r>
        <w:rPr>
          <w:rFonts w:ascii="Times New Roman" w:hAnsi="Times New Roman"/>
          <w:color w:val="000000"/>
          <w:sz w:val="24"/>
          <w:szCs w:val="24"/>
        </w:rPr>
        <w:t>N</w:t>
      </w:r>
      <w:r w:rsidRPr="00AE70AD">
        <w:rPr>
          <w:rFonts w:ascii="Times New Roman" w:hAnsi="Times New Roman"/>
          <w:color w:val="000000"/>
          <w:sz w:val="24"/>
          <w:szCs w:val="24"/>
        </w:rPr>
        <w:t>ájemce v něm umístěného.</w:t>
      </w:r>
    </w:p>
    <w:p w:rsidR="002935CD" w:rsidRPr="00C5101C" w:rsidRDefault="002935CD" w:rsidP="002935CD">
      <w:pPr>
        <w:widowControl w:val="0"/>
        <w:numPr>
          <w:ilvl w:val="0"/>
          <w:numId w:val="5"/>
        </w:numPr>
        <w:autoSpaceDE w:val="0"/>
        <w:autoSpaceDN w:val="0"/>
        <w:adjustRightInd w:val="0"/>
        <w:spacing w:after="400" w:line="240" w:lineRule="auto"/>
        <w:jc w:val="both"/>
        <w:rPr>
          <w:rFonts w:ascii="Times New Roman" w:hAnsi="Times New Roman"/>
          <w:color w:val="000000"/>
          <w:sz w:val="24"/>
          <w:szCs w:val="24"/>
        </w:rPr>
      </w:pPr>
      <w:r w:rsidRPr="00AE70AD">
        <w:rPr>
          <w:rFonts w:ascii="Times New Roman" w:hAnsi="Times New Roman"/>
          <w:color w:val="000000"/>
          <w:sz w:val="24"/>
          <w:szCs w:val="24"/>
        </w:rPr>
        <w:t xml:space="preserve">Nájemce se zavazuje v rozsahu souvisejícím s užíváním předmětu nájmu a zařízení, jež v něm umístil, plnit povinnosti uložené </w:t>
      </w:r>
      <w:r>
        <w:rPr>
          <w:rFonts w:ascii="Times New Roman" w:hAnsi="Times New Roman"/>
          <w:color w:val="000000"/>
          <w:sz w:val="24"/>
          <w:szCs w:val="24"/>
        </w:rPr>
        <w:t>P</w:t>
      </w:r>
      <w:r w:rsidRPr="00AE70AD">
        <w:rPr>
          <w:rFonts w:ascii="Times New Roman" w:hAnsi="Times New Roman"/>
          <w:color w:val="000000"/>
          <w:sz w:val="24"/>
          <w:szCs w:val="24"/>
        </w:rPr>
        <w:t>ronajímateli jako vlastníkovi nemovitosti na základě právních předpisů na úseku požární ochrany, hygieny, bezpečnosti práce a při provozu speciálních zařízení.</w:t>
      </w:r>
    </w:p>
    <w:p w:rsidR="002935CD" w:rsidRPr="00386F0B" w:rsidRDefault="002935CD" w:rsidP="002935CD">
      <w:pPr>
        <w:spacing w:after="0" w:line="240" w:lineRule="auto"/>
        <w:jc w:val="center"/>
        <w:rPr>
          <w:rFonts w:ascii="Times New Roman" w:hAnsi="Times New Roman"/>
          <w:b/>
          <w:sz w:val="24"/>
          <w:szCs w:val="24"/>
        </w:rPr>
      </w:pPr>
      <w:r w:rsidRPr="00386F0B">
        <w:rPr>
          <w:rFonts w:ascii="Times New Roman" w:hAnsi="Times New Roman"/>
          <w:b/>
          <w:sz w:val="24"/>
          <w:szCs w:val="24"/>
        </w:rPr>
        <w:t xml:space="preserve">Článek </w:t>
      </w:r>
      <w:r>
        <w:rPr>
          <w:rFonts w:ascii="Times New Roman" w:hAnsi="Times New Roman"/>
          <w:b/>
          <w:sz w:val="24"/>
          <w:szCs w:val="24"/>
        </w:rPr>
        <w:t>X.</w:t>
      </w:r>
    </w:p>
    <w:p w:rsidR="002935CD" w:rsidRDefault="002935CD" w:rsidP="002935CD">
      <w:pPr>
        <w:spacing w:after="120" w:line="240" w:lineRule="auto"/>
        <w:jc w:val="center"/>
        <w:rPr>
          <w:rFonts w:ascii="Times New Roman" w:hAnsi="Times New Roman"/>
          <w:b/>
          <w:sz w:val="24"/>
          <w:szCs w:val="24"/>
        </w:rPr>
      </w:pPr>
      <w:r>
        <w:rPr>
          <w:rFonts w:ascii="Times New Roman" w:hAnsi="Times New Roman"/>
          <w:b/>
          <w:sz w:val="24"/>
          <w:szCs w:val="24"/>
        </w:rPr>
        <w:t>Ujednání o doručování písemností</w:t>
      </w:r>
      <w:r w:rsidRPr="00386F0B">
        <w:rPr>
          <w:rFonts w:ascii="Times New Roman" w:hAnsi="Times New Roman"/>
          <w:b/>
          <w:sz w:val="24"/>
          <w:szCs w:val="24"/>
        </w:rPr>
        <w:t>, kontakty smluvních stran</w:t>
      </w:r>
    </w:p>
    <w:p w:rsidR="002935CD" w:rsidRPr="00DD13B2" w:rsidRDefault="002935CD" w:rsidP="002935CD">
      <w:pPr>
        <w:pStyle w:val="Nadpis2"/>
        <w:keepNext w:val="0"/>
        <w:widowControl w:val="0"/>
        <w:numPr>
          <w:ilvl w:val="0"/>
          <w:numId w:val="8"/>
        </w:numPr>
        <w:spacing w:before="0" w:after="120" w:line="240" w:lineRule="auto"/>
        <w:ind w:left="425" w:hanging="425"/>
        <w:jc w:val="both"/>
        <w:rPr>
          <w:rFonts w:ascii="Times New Roman" w:hAnsi="Times New Roman"/>
          <w:b w:val="0"/>
          <w:i w:val="0"/>
          <w:sz w:val="24"/>
          <w:szCs w:val="24"/>
        </w:rPr>
      </w:pPr>
      <w:r w:rsidRPr="00DD13B2">
        <w:rPr>
          <w:rFonts w:ascii="Times New Roman" w:hAnsi="Times New Roman"/>
          <w:b w:val="0"/>
          <w:i w:val="0"/>
          <w:sz w:val="24"/>
          <w:szCs w:val="24"/>
        </w:rPr>
        <w:t xml:space="preserve">Strany se dohodly, že pro doručování veškerých písemných zásilek souvisejících s nájemním vztahem dle této </w:t>
      </w:r>
      <w:r>
        <w:rPr>
          <w:rFonts w:ascii="Times New Roman" w:hAnsi="Times New Roman"/>
          <w:b w:val="0"/>
          <w:i w:val="0"/>
          <w:sz w:val="24"/>
          <w:szCs w:val="24"/>
        </w:rPr>
        <w:t>s</w:t>
      </w:r>
      <w:r w:rsidRPr="00DD13B2">
        <w:rPr>
          <w:rFonts w:ascii="Times New Roman" w:hAnsi="Times New Roman"/>
          <w:b w:val="0"/>
          <w:i w:val="0"/>
          <w:sz w:val="24"/>
          <w:szCs w:val="24"/>
        </w:rPr>
        <w:t>mlouvy platí následující ujednání.</w:t>
      </w:r>
    </w:p>
    <w:p w:rsidR="002935CD" w:rsidRPr="00DD13B2" w:rsidRDefault="002935CD" w:rsidP="002935CD">
      <w:pPr>
        <w:pStyle w:val="Nadpis2"/>
        <w:keepNext w:val="0"/>
        <w:widowControl w:val="0"/>
        <w:numPr>
          <w:ilvl w:val="0"/>
          <w:numId w:val="8"/>
        </w:numPr>
        <w:spacing w:before="0" w:after="120" w:line="240" w:lineRule="auto"/>
        <w:ind w:left="425" w:hanging="425"/>
        <w:jc w:val="both"/>
        <w:rPr>
          <w:rFonts w:ascii="Times New Roman" w:hAnsi="Times New Roman"/>
          <w:b w:val="0"/>
          <w:i w:val="0"/>
          <w:sz w:val="24"/>
          <w:szCs w:val="24"/>
        </w:rPr>
      </w:pPr>
      <w:r w:rsidRPr="00DD13B2">
        <w:rPr>
          <w:rFonts w:ascii="Times New Roman" w:hAnsi="Times New Roman"/>
          <w:b w:val="0"/>
          <w:i w:val="0"/>
          <w:sz w:val="24"/>
          <w:szCs w:val="24"/>
        </w:rPr>
        <w:t xml:space="preserve">Strany si budou doručovat písemnosti na adresu uvedenou v záhlaví této </w:t>
      </w:r>
      <w:r>
        <w:rPr>
          <w:rFonts w:ascii="Times New Roman" w:hAnsi="Times New Roman"/>
          <w:b w:val="0"/>
          <w:i w:val="0"/>
          <w:sz w:val="24"/>
          <w:szCs w:val="24"/>
        </w:rPr>
        <w:t>s</w:t>
      </w:r>
      <w:r w:rsidRPr="00DD13B2">
        <w:rPr>
          <w:rFonts w:ascii="Times New Roman" w:hAnsi="Times New Roman"/>
          <w:b w:val="0"/>
          <w:i w:val="0"/>
          <w:sz w:val="24"/>
          <w:szCs w:val="24"/>
        </w:rPr>
        <w:t xml:space="preserve">mlouvy, pokud si písemně prokazatelným způsobem neoznámí doručovací adresu jinou. Taková změna je účinná až okamžikem prokazatelného doručení písemného oznámení příslušné strany </w:t>
      </w:r>
      <w:r>
        <w:rPr>
          <w:rFonts w:ascii="Times New Roman" w:hAnsi="Times New Roman"/>
          <w:b w:val="0"/>
          <w:i w:val="0"/>
          <w:sz w:val="24"/>
          <w:szCs w:val="24"/>
        </w:rPr>
        <w:br/>
      </w:r>
      <w:r w:rsidRPr="00DD13B2">
        <w:rPr>
          <w:rFonts w:ascii="Times New Roman" w:hAnsi="Times New Roman"/>
          <w:b w:val="0"/>
          <w:i w:val="0"/>
          <w:sz w:val="24"/>
          <w:szCs w:val="24"/>
        </w:rPr>
        <w:t>o změně doručovací adresy na původní doručovací adresu, pokud v něm není stanoveno datum pozdější.</w:t>
      </w:r>
    </w:p>
    <w:p w:rsidR="002935CD" w:rsidRPr="00DD13B2" w:rsidRDefault="002935CD" w:rsidP="002935CD">
      <w:pPr>
        <w:pStyle w:val="Nadpis2"/>
        <w:keepNext w:val="0"/>
        <w:widowControl w:val="0"/>
        <w:numPr>
          <w:ilvl w:val="0"/>
          <w:numId w:val="8"/>
        </w:numPr>
        <w:spacing w:before="0" w:after="120" w:line="240" w:lineRule="auto"/>
        <w:ind w:left="425" w:hanging="425"/>
        <w:jc w:val="both"/>
        <w:rPr>
          <w:rFonts w:ascii="Times New Roman" w:hAnsi="Times New Roman"/>
          <w:b w:val="0"/>
          <w:i w:val="0"/>
          <w:sz w:val="24"/>
          <w:szCs w:val="24"/>
        </w:rPr>
      </w:pPr>
      <w:r w:rsidRPr="00DD13B2">
        <w:rPr>
          <w:rFonts w:ascii="Times New Roman" w:hAnsi="Times New Roman"/>
          <w:b w:val="0"/>
          <w:i w:val="0"/>
          <w:sz w:val="24"/>
          <w:szCs w:val="24"/>
        </w:rPr>
        <w:t xml:space="preserve">Strany konstatují, že nevyplývá-li z textu </w:t>
      </w:r>
      <w:r>
        <w:rPr>
          <w:rFonts w:ascii="Times New Roman" w:hAnsi="Times New Roman"/>
          <w:b w:val="0"/>
          <w:i w:val="0"/>
          <w:sz w:val="24"/>
          <w:szCs w:val="24"/>
        </w:rPr>
        <w:t>s</w:t>
      </w:r>
      <w:r w:rsidRPr="00DD13B2">
        <w:rPr>
          <w:rFonts w:ascii="Times New Roman" w:hAnsi="Times New Roman"/>
          <w:b w:val="0"/>
          <w:i w:val="0"/>
          <w:sz w:val="24"/>
          <w:szCs w:val="24"/>
        </w:rPr>
        <w:t>mlouvy výslovně jinak, budou písemné dokumenty doručovat osobně</w:t>
      </w:r>
      <w:r>
        <w:rPr>
          <w:rFonts w:ascii="Times New Roman" w:hAnsi="Times New Roman"/>
          <w:b w:val="0"/>
          <w:i w:val="0"/>
          <w:sz w:val="24"/>
          <w:szCs w:val="24"/>
        </w:rPr>
        <w:t xml:space="preserve"> či </w:t>
      </w:r>
      <w:r w:rsidRPr="00DD13B2">
        <w:rPr>
          <w:rFonts w:ascii="Times New Roman" w:hAnsi="Times New Roman"/>
          <w:b w:val="0"/>
          <w:i w:val="0"/>
          <w:sz w:val="24"/>
          <w:szCs w:val="24"/>
        </w:rPr>
        <w:t xml:space="preserve">doporučenou poštovní zásilkou. Strany se zavazují zajistit pravidelné přebírání pošty na svých doručovacích adresách. </w:t>
      </w:r>
    </w:p>
    <w:p w:rsidR="002935CD" w:rsidRPr="00DD13B2" w:rsidRDefault="002935CD" w:rsidP="002935CD">
      <w:pPr>
        <w:pStyle w:val="Nadpis2"/>
        <w:keepNext w:val="0"/>
        <w:widowControl w:val="0"/>
        <w:numPr>
          <w:ilvl w:val="0"/>
          <w:numId w:val="8"/>
        </w:numPr>
        <w:spacing w:before="0" w:after="120" w:line="240" w:lineRule="auto"/>
        <w:ind w:left="425" w:hanging="425"/>
        <w:jc w:val="both"/>
        <w:rPr>
          <w:rFonts w:ascii="Times New Roman" w:hAnsi="Times New Roman"/>
          <w:b w:val="0"/>
          <w:i w:val="0"/>
          <w:sz w:val="24"/>
          <w:szCs w:val="24"/>
        </w:rPr>
      </w:pPr>
      <w:r w:rsidRPr="00DD13B2">
        <w:rPr>
          <w:rFonts w:ascii="Times New Roman" w:hAnsi="Times New Roman"/>
          <w:b w:val="0"/>
          <w:i w:val="0"/>
          <w:sz w:val="24"/>
          <w:szCs w:val="24"/>
        </w:rPr>
        <w:lastRenderedPageBreak/>
        <w:t xml:space="preserve">Strany se dále dohodly, že mimo shora uvedené je Pronajímatel oprávněn doručovat Nájemci veškeré písemnosti i do jeho provozovny </w:t>
      </w:r>
      <w:r>
        <w:rPr>
          <w:rFonts w:ascii="Times New Roman" w:hAnsi="Times New Roman"/>
          <w:b w:val="0"/>
          <w:i w:val="0"/>
          <w:sz w:val="24"/>
          <w:szCs w:val="24"/>
        </w:rPr>
        <w:t>umístěné v prostoru představujících předmět nájmu dle této smlouvy</w:t>
      </w:r>
      <w:r w:rsidRPr="00DD13B2">
        <w:rPr>
          <w:rFonts w:ascii="Times New Roman" w:hAnsi="Times New Roman"/>
          <w:b w:val="0"/>
          <w:i w:val="0"/>
          <w:sz w:val="24"/>
          <w:szCs w:val="24"/>
        </w:rPr>
        <w:t xml:space="preserve">, </w:t>
      </w:r>
      <w:r w:rsidRPr="00D81B9A">
        <w:rPr>
          <w:rFonts w:ascii="Times New Roman" w:hAnsi="Times New Roman"/>
          <w:b w:val="0"/>
          <w:i w:val="0"/>
          <w:sz w:val="24"/>
          <w:szCs w:val="24"/>
        </w:rPr>
        <w:t xml:space="preserve">k rukám odpovědného zástupce </w:t>
      </w:r>
      <w:r w:rsidRPr="00E22F92">
        <w:rPr>
          <w:rFonts w:ascii="Times New Roman" w:hAnsi="Times New Roman"/>
          <w:b w:val="0"/>
          <w:i w:val="0"/>
          <w:sz w:val="24"/>
          <w:szCs w:val="24"/>
        </w:rPr>
        <w:t xml:space="preserve">(§ 11 zákona </w:t>
      </w:r>
      <w:r w:rsidRPr="00E22F92">
        <w:rPr>
          <w:rFonts w:ascii="Times New Roman" w:hAnsi="Times New Roman"/>
          <w:b w:val="0"/>
          <w:i w:val="0"/>
          <w:sz w:val="24"/>
          <w:szCs w:val="24"/>
        </w:rPr>
        <w:br/>
        <w:t xml:space="preserve">č. 455/1991 Sb., </w:t>
      </w:r>
      <w:r w:rsidRPr="00D81B9A">
        <w:rPr>
          <w:rFonts w:ascii="Times New Roman" w:hAnsi="Times New Roman"/>
          <w:b w:val="0"/>
          <w:i w:val="0"/>
          <w:sz w:val="24"/>
          <w:szCs w:val="24"/>
        </w:rPr>
        <w:t>o živnostenském podnikání, ve znění</w:t>
      </w:r>
      <w:r w:rsidRPr="00DD13B2">
        <w:rPr>
          <w:rFonts w:ascii="Times New Roman" w:hAnsi="Times New Roman"/>
          <w:b w:val="0"/>
          <w:i w:val="0"/>
          <w:sz w:val="24"/>
          <w:szCs w:val="24"/>
        </w:rPr>
        <w:t xml:space="preserve"> pozdějších předpisů)</w:t>
      </w:r>
      <w:r>
        <w:rPr>
          <w:rFonts w:ascii="Times New Roman" w:hAnsi="Times New Roman"/>
          <w:b w:val="0"/>
          <w:i w:val="0"/>
          <w:sz w:val="24"/>
          <w:szCs w:val="24"/>
        </w:rPr>
        <w:t xml:space="preserve">, </w:t>
      </w:r>
      <w:r w:rsidRPr="00DD13B2">
        <w:rPr>
          <w:rFonts w:ascii="Times New Roman" w:hAnsi="Times New Roman"/>
          <w:b w:val="0"/>
          <w:i w:val="0"/>
          <w:sz w:val="24"/>
          <w:szCs w:val="24"/>
        </w:rPr>
        <w:t>přičemž takto doručené písemnosti budou mít shodné právní účinky, jako by byly doručeny Nájemci osobně.</w:t>
      </w:r>
    </w:p>
    <w:p w:rsidR="002935CD" w:rsidRPr="00C910CD" w:rsidRDefault="002935CD" w:rsidP="002935CD">
      <w:pPr>
        <w:numPr>
          <w:ilvl w:val="0"/>
          <w:numId w:val="8"/>
        </w:numPr>
        <w:spacing w:after="0" w:line="240" w:lineRule="auto"/>
        <w:ind w:left="426" w:hanging="426"/>
        <w:jc w:val="both"/>
        <w:rPr>
          <w:rFonts w:ascii="Times New Roman" w:hAnsi="Times New Roman"/>
          <w:spacing w:val="-5"/>
          <w:sz w:val="24"/>
          <w:szCs w:val="24"/>
        </w:rPr>
      </w:pPr>
      <w:r w:rsidRPr="00C910CD">
        <w:rPr>
          <w:rFonts w:ascii="Times New Roman" w:hAnsi="Times New Roman"/>
          <w:sz w:val="24"/>
          <w:szCs w:val="24"/>
        </w:rPr>
        <w:t>Jakékoliv sdělení či jiný dokument bude považován za doručený</w:t>
      </w:r>
    </w:p>
    <w:p w:rsidR="002935CD" w:rsidRPr="00C910CD" w:rsidRDefault="002935CD" w:rsidP="002935CD">
      <w:pPr>
        <w:numPr>
          <w:ilvl w:val="0"/>
          <w:numId w:val="6"/>
        </w:numPr>
        <w:spacing w:after="0" w:line="240" w:lineRule="auto"/>
        <w:ind w:hanging="528"/>
        <w:jc w:val="both"/>
        <w:rPr>
          <w:rFonts w:ascii="Times New Roman" w:hAnsi="Times New Roman"/>
          <w:spacing w:val="-5"/>
          <w:sz w:val="24"/>
          <w:szCs w:val="24"/>
        </w:rPr>
      </w:pPr>
      <w:r w:rsidRPr="00C910CD">
        <w:rPr>
          <w:rFonts w:ascii="Times New Roman" w:hAnsi="Times New Roman"/>
          <w:sz w:val="24"/>
          <w:szCs w:val="24"/>
        </w:rPr>
        <w:t xml:space="preserve">pokud je doručováno osobně v okamžiku doručení, a to i když druhá strana odmítne sdělení či jiný dokument převzít </w:t>
      </w:r>
    </w:p>
    <w:p w:rsidR="002935CD" w:rsidRPr="002F168F" w:rsidRDefault="002935CD" w:rsidP="002935CD">
      <w:pPr>
        <w:numPr>
          <w:ilvl w:val="0"/>
          <w:numId w:val="6"/>
        </w:numPr>
        <w:tabs>
          <w:tab w:val="clear" w:pos="1095"/>
        </w:tabs>
        <w:spacing w:after="120" w:line="240" w:lineRule="auto"/>
        <w:ind w:left="1094" w:hanging="527"/>
        <w:jc w:val="both"/>
        <w:rPr>
          <w:rFonts w:ascii="Times New Roman" w:hAnsi="Times New Roman"/>
          <w:spacing w:val="-5"/>
          <w:sz w:val="24"/>
          <w:szCs w:val="24"/>
        </w:rPr>
      </w:pPr>
      <w:r w:rsidRPr="002F168F">
        <w:rPr>
          <w:rFonts w:ascii="Times New Roman" w:hAnsi="Times New Roman"/>
          <w:sz w:val="24"/>
          <w:szCs w:val="24"/>
        </w:rPr>
        <w:t>pokud je doručováno doporučenou poštou, tři pracovní dny poté, co bylo poštovním úřadem vystaveno potvrzení o odeslání.</w:t>
      </w:r>
    </w:p>
    <w:p w:rsidR="002935CD" w:rsidRDefault="002935CD" w:rsidP="002935CD">
      <w:pPr>
        <w:pStyle w:val="Nadpis2"/>
        <w:keepNext w:val="0"/>
        <w:widowControl w:val="0"/>
        <w:numPr>
          <w:ilvl w:val="0"/>
          <w:numId w:val="8"/>
        </w:numPr>
        <w:spacing w:before="0" w:after="0" w:line="240" w:lineRule="auto"/>
        <w:ind w:left="426" w:hanging="426"/>
        <w:jc w:val="both"/>
        <w:rPr>
          <w:rFonts w:ascii="Times New Roman" w:hAnsi="Times New Roman"/>
          <w:b w:val="0"/>
          <w:bCs w:val="0"/>
          <w:i w:val="0"/>
          <w:iCs w:val="0"/>
          <w:color w:val="000000"/>
          <w:sz w:val="24"/>
          <w:szCs w:val="20"/>
          <w:lang w:eastAsia="cs-CZ"/>
        </w:rPr>
      </w:pPr>
      <w:r w:rsidRPr="00B65258">
        <w:rPr>
          <w:rFonts w:ascii="Times New Roman" w:hAnsi="Times New Roman"/>
          <w:b w:val="0"/>
          <w:bCs w:val="0"/>
          <w:i w:val="0"/>
          <w:iCs w:val="0"/>
          <w:color w:val="000000"/>
          <w:sz w:val="24"/>
          <w:szCs w:val="20"/>
          <w:lang w:eastAsia="cs-CZ"/>
        </w:rPr>
        <w:t>Strany určují následující kontaktní osoby pro účely běžné komunikace:</w:t>
      </w:r>
    </w:p>
    <w:p w:rsidR="002935CD" w:rsidRPr="00334D1F" w:rsidRDefault="002935CD" w:rsidP="002935CD">
      <w:pPr>
        <w:numPr>
          <w:ilvl w:val="1"/>
          <w:numId w:val="8"/>
        </w:numPr>
        <w:spacing w:before="240" w:after="0"/>
        <w:ind w:left="1134" w:hanging="709"/>
        <w:rPr>
          <w:rFonts w:ascii="Times New Roman" w:eastAsia="Times New Roman" w:hAnsi="Times New Roman"/>
          <w:bCs/>
          <w:sz w:val="24"/>
          <w:szCs w:val="24"/>
        </w:rPr>
      </w:pPr>
      <w:r>
        <w:rPr>
          <w:rFonts w:ascii="Times New Roman" w:hAnsi="Times New Roman"/>
          <w:b/>
          <w:sz w:val="24"/>
          <w:szCs w:val="24"/>
        </w:rPr>
        <w:t>n</w:t>
      </w:r>
      <w:r w:rsidRPr="00DD13B2">
        <w:rPr>
          <w:rFonts w:ascii="Times New Roman" w:hAnsi="Times New Roman"/>
          <w:b/>
          <w:sz w:val="24"/>
          <w:szCs w:val="24"/>
        </w:rPr>
        <w:t xml:space="preserve">a straně </w:t>
      </w:r>
      <w:r w:rsidRPr="00195343">
        <w:rPr>
          <w:rFonts w:ascii="Times New Roman" w:hAnsi="Times New Roman"/>
          <w:b/>
          <w:sz w:val="24"/>
          <w:szCs w:val="24"/>
        </w:rPr>
        <w:t>Pronajímatele</w:t>
      </w:r>
      <w:r w:rsidRPr="00DD13B2">
        <w:rPr>
          <w:rFonts w:ascii="Times New Roman" w:hAnsi="Times New Roman"/>
          <w:b/>
          <w:sz w:val="24"/>
          <w:szCs w:val="24"/>
        </w:rPr>
        <w:t>:</w:t>
      </w:r>
      <w:r>
        <w:rPr>
          <w:rFonts w:ascii="Times New Roman" w:hAnsi="Times New Roman"/>
          <w:b/>
          <w:sz w:val="24"/>
          <w:szCs w:val="24"/>
        </w:rPr>
        <w:t xml:space="preserve"> </w:t>
      </w:r>
    </w:p>
    <w:p w:rsidR="002935CD" w:rsidRDefault="002935CD" w:rsidP="002935CD">
      <w:pPr>
        <w:spacing w:after="0"/>
        <w:ind w:left="1134"/>
        <w:rPr>
          <w:rFonts w:ascii="Times New Roman" w:eastAsia="Times New Roman" w:hAnsi="Times New Roman"/>
          <w:bCs/>
          <w:sz w:val="24"/>
          <w:szCs w:val="24"/>
        </w:rPr>
      </w:pPr>
      <w:proofErr w:type="spellStart"/>
      <w:r>
        <w:rPr>
          <w:rFonts w:ascii="Times New Roman" w:eastAsia="Times New Roman" w:hAnsi="Times New Roman"/>
          <w:b/>
          <w:bCs/>
          <w:sz w:val="24"/>
          <w:szCs w:val="24"/>
        </w:rPr>
        <w:t>xxxxxxxxxxxxxxxxxxxxxxxxxxxxxxx</w:t>
      </w:r>
      <w:proofErr w:type="spellEnd"/>
      <w:r>
        <w:rPr>
          <w:rFonts w:ascii="Times New Roman" w:eastAsia="Times New Roman" w:hAnsi="Times New Roman"/>
          <w:bCs/>
          <w:sz w:val="24"/>
          <w:szCs w:val="24"/>
        </w:rPr>
        <w:t xml:space="preserve">,                           </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 xml:space="preserve">        </w:t>
      </w:r>
      <w:proofErr w:type="spellStart"/>
      <w:r>
        <w:rPr>
          <w:rFonts w:ascii="Times New Roman" w:eastAsia="Times New Roman" w:hAnsi="Times New Roman"/>
          <w:bCs/>
          <w:sz w:val="24"/>
          <w:szCs w:val="24"/>
        </w:rPr>
        <w:t>xxxxxxxxxxxxxxxxxxxxxxxxxxxxxxx</w:t>
      </w:r>
      <w:proofErr w:type="spellEnd"/>
    </w:p>
    <w:p w:rsidR="002935CD" w:rsidRDefault="002935CD" w:rsidP="002935CD">
      <w:pPr>
        <w:spacing w:after="0"/>
        <w:ind w:left="1134"/>
        <w:rPr>
          <w:rFonts w:ascii="Times New Roman" w:eastAsia="Times New Roman" w:hAnsi="Times New Roman"/>
          <w:bCs/>
          <w:sz w:val="24"/>
          <w:szCs w:val="24"/>
        </w:rPr>
      </w:pPr>
      <w:proofErr w:type="spellStart"/>
      <w:r>
        <w:rPr>
          <w:rFonts w:ascii="Times New Roman" w:eastAsia="Times New Roman" w:hAnsi="Times New Roman"/>
          <w:b/>
          <w:bCs/>
          <w:sz w:val="24"/>
          <w:szCs w:val="24"/>
        </w:rPr>
        <w:t>xxxxxxxxxxxxxxxxxxxxxxxxxxxxxxx</w:t>
      </w:r>
      <w:proofErr w:type="spellEnd"/>
    </w:p>
    <w:p w:rsidR="002935CD" w:rsidRDefault="002935CD" w:rsidP="002935CD">
      <w:pPr>
        <w:spacing w:after="0"/>
        <w:ind w:left="1134"/>
        <w:rPr>
          <w:rFonts w:ascii="Times New Roman" w:eastAsia="Times New Roman" w:hAnsi="Times New Roman"/>
          <w:bCs/>
          <w:sz w:val="24"/>
          <w:szCs w:val="24"/>
        </w:rPr>
      </w:pPr>
      <w:proofErr w:type="spellStart"/>
      <w:r>
        <w:rPr>
          <w:rFonts w:ascii="Times New Roman" w:eastAsia="Times New Roman" w:hAnsi="Times New Roman"/>
          <w:bCs/>
          <w:sz w:val="24"/>
          <w:szCs w:val="24"/>
        </w:rPr>
        <w:t>xxxxxxxxxxxxxxxxxxxxxxxxxxxxxxxx</w:t>
      </w:r>
      <w:proofErr w:type="spellEnd"/>
    </w:p>
    <w:p w:rsidR="002935CD" w:rsidRDefault="002935CD" w:rsidP="002935CD">
      <w:pPr>
        <w:spacing w:after="0"/>
        <w:ind w:left="1134"/>
        <w:rPr>
          <w:rFonts w:ascii="Times New Roman" w:eastAsia="Times New Roman" w:hAnsi="Times New Roman"/>
          <w:bCs/>
          <w:sz w:val="24"/>
          <w:szCs w:val="24"/>
        </w:rPr>
      </w:pPr>
      <w:proofErr w:type="spellStart"/>
      <w:r>
        <w:rPr>
          <w:rFonts w:ascii="Times New Roman" w:eastAsia="Times New Roman" w:hAnsi="Times New Roman"/>
          <w:b/>
          <w:bCs/>
          <w:sz w:val="24"/>
          <w:szCs w:val="24"/>
        </w:rPr>
        <w:t>xxxxxxxxxxxxxxxxxxxxxxxxxxxxxxxx</w:t>
      </w:r>
      <w:proofErr w:type="spellEnd"/>
    </w:p>
    <w:p w:rsidR="002935CD" w:rsidRDefault="002935CD" w:rsidP="002935CD">
      <w:pPr>
        <w:spacing w:after="0"/>
        <w:ind w:left="1134"/>
        <w:rPr>
          <w:rFonts w:ascii="Times New Roman" w:eastAsia="Times New Roman" w:hAnsi="Times New Roman"/>
          <w:bCs/>
          <w:sz w:val="24"/>
          <w:szCs w:val="24"/>
        </w:rPr>
      </w:pPr>
      <w:proofErr w:type="spellStart"/>
      <w:r>
        <w:rPr>
          <w:rFonts w:ascii="Times New Roman" w:eastAsia="Times New Roman" w:hAnsi="Times New Roman"/>
          <w:bCs/>
          <w:sz w:val="24"/>
          <w:szCs w:val="24"/>
        </w:rPr>
        <w:t>xxxxxxxxxxxxxxxxxxxxxxxxxxxxxxxx</w:t>
      </w:r>
      <w:proofErr w:type="spellEnd"/>
    </w:p>
    <w:p w:rsidR="002935CD" w:rsidRPr="00233D39" w:rsidRDefault="002935CD" w:rsidP="002935CD">
      <w:pPr>
        <w:numPr>
          <w:ilvl w:val="1"/>
          <w:numId w:val="8"/>
        </w:numPr>
        <w:spacing w:before="240" w:after="0"/>
        <w:ind w:left="1134" w:hanging="708"/>
        <w:rPr>
          <w:rFonts w:ascii="Times New Roman" w:hAnsi="Times New Roman"/>
          <w:b/>
          <w:sz w:val="24"/>
          <w:szCs w:val="24"/>
        </w:rPr>
      </w:pPr>
      <w:r w:rsidRPr="00233D39">
        <w:rPr>
          <w:rFonts w:ascii="Times New Roman" w:hAnsi="Times New Roman"/>
          <w:b/>
          <w:sz w:val="24"/>
          <w:szCs w:val="24"/>
        </w:rPr>
        <w:t>na straně Nájemce:</w:t>
      </w:r>
    </w:p>
    <w:p w:rsidR="002935CD" w:rsidRDefault="002935CD" w:rsidP="002935CD">
      <w:pPr>
        <w:pStyle w:val="Nadpis3"/>
        <w:spacing w:before="0" w:after="0"/>
        <w:ind w:left="1134"/>
        <w:rPr>
          <w:rFonts w:ascii="Times New Roman" w:hAnsi="Times New Roman"/>
          <w:b w:val="0"/>
          <w:sz w:val="24"/>
          <w:szCs w:val="24"/>
          <w:lang w:val="cs-CZ"/>
        </w:rPr>
      </w:pPr>
      <w:proofErr w:type="spellStart"/>
      <w:r>
        <w:rPr>
          <w:rFonts w:ascii="Times New Roman" w:hAnsi="Times New Roman"/>
          <w:sz w:val="24"/>
          <w:szCs w:val="24"/>
          <w:lang w:val="cs-CZ"/>
        </w:rPr>
        <w:t>xxxxxxxxxxxxxxxxxxxxxxxxxxxxxxxx</w:t>
      </w:r>
      <w:proofErr w:type="spellEnd"/>
    </w:p>
    <w:p w:rsidR="002935CD" w:rsidRPr="002935CD" w:rsidRDefault="002935CD" w:rsidP="002935CD">
      <w:pPr>
        <w:pStyle w:val="Nadpis3"/>
        <w:spacing w:before="0" w:after="0"/>
        <w:rPr>
          <w:rFonts w:ascii="Times New Roman" w:hAnsi="Times New Roman"/>
          <w:b w:val="0"/>
          <w:sz w:val="24"/>
          <w:szCs w:val="24"/>
          <w:lang w:val="cs-CZ"/>
        </w:rPr>
      </w:pPr>
      <w:r>
        <w:rPr>
          <w:rFonts w:ascii="Times New Roman" w:hAnsi="Times New Roman"/>
          <w:b w:val="0"/>
          <w:sz w:val="24"/>
          <w:szCs w:val="24"/>
          <w:lang w:val="cs-CZ"/>
        </w:rPr>
        <w:t xml:space="preserve">                  </w:t>
      </w:r>
      <w:r w:rsidRPr="00C22BE7">
        <w:rPr>
          <w:rFonts w:ascii="Times New Roman" w:hAnsi="Times New Roman"/>
          <w:b w:val="0"/>
          <w:sz w:val="24"/>
          <w:szCs w:val="24"/>
        </w:rPr>
        <w:t xml:space="preserve"> </w:t>
      </w:r>
      <w:proofErr w:type="spellStart"/>
      <w:r>
        <w:rPr>
          <w:rFonts w:ascii="Times New Roman" w:hAnsi="Times New Roman"/>
          <w:b w:val="0"/>
          <w:sz w:val="24"/>
          <w:szCs w:val="24"/>
          <w:lang w:val="cs-CZ"/>
        </w:rPr>
        <w:t>xxxxxxxxxxxxxxxxxxxxxxxxxxxxxxxx</w:t>
      </w:r>
      <w:proofErr w:type="spellEnd"/>
    </w:p>
    <w:p w:rsidR="002935CD" w:rsidRDefault="002935CD" w:rsidP="002935CD">
      <w:pPr>
        <w:spacing w:after="0"/>
        <w:rPr>
          <w:rFonts w:ascii="Times New Roman" w:eastAsia="Times New Roman" w:hAnsi="Times New Roman"/>
          <w:bCs/>
          <w:sz w:val="24"/>
          <w:szCs w:val="24"/>
        </w:rPr>
      </w:pPr>
      <w:r>
        <w:rPr>
          <w:rFonts w:ascii="Times New Roman" w:eastAsia="Times New Roman" w:hAnsi="Times New Roman"/>
          <w:b/>
          <w:bCs/>
          <w:sz w:val="24"/>
          <w:szCs w:val="24"/>
        </w:rPr>
        <w:t xml:space="preserve">                   </w:t>
      </w:r>
      <w:proofErr w:type="spellStart"/>
      <w:r>
        <w:rPr>
          <w:rFonts w:ascii="Times New Roman" w:eastAsia="Times New Roman" w:hAnsi="Times New Roman"/>
          <w:b/>
          <w:bCs/>
          <w:sz w:val="24"/>
          <w:szCs w:val="24"/>
        </w:rPr>
        <w:t>xxxxxxxxxxxxxxxxxxxxxxxxxxxxxxxx</w:t>
      </w:r>
      <w:proofErr w:type="spellEnd"/>
    </w:p>
    <w:p w:rsidR="002935CD" w:rsidRPr="008052E9" w:rsidRDefault="002935CD" w:rsidP="002935CD">
      <w:pPr>
        <w:spacing w:after="0"/>
        <w:rPr>
          <w:rFonts w:ascii="Times New Roman" w:eastAsia="Times New Roman" w:hAnsi="Times New Roman"/>
          <w:bCs/>
          <w:sz w:val="24"/>
          <w:szCs w:val="24"/>
        </w:rPr>
      </w:pPr>
      <w:r>
        <w:rPr>
          <w:rFonts w:ascii="Times New Roman" w:eastAsia="Times New Roman" w:hAnsi="Times New Roman"/>
          <w:bCs/>
          <w:sz w:val="24"/>
          <w:szCs w:val="24"/>
        </w:rPr>
        <w:t xml:space="preserve">                 </w:t>
      </w:r>
      <w:r w:rsidRPr="008052E9">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xxxxxxxxxxxxxxxxxxxxxxxxxxxxxxxxx</w:t>
      </w:r>
      <w:proofErr w:type="spellEnd"/>
    </w:p>
    <w:p w:rsidR="002935CD" w:rsidRDefault="002935CD" w:rsidP="002935CD">
      <w:pPr>
        <w:spacing w:after="0" w:line="240" w:lineRule="auto"/>
        <w:rPr>
          <w:rFonts w:ascii="Times New Roman" w:hAnsi="Times New Roman"/>
          <w:sz w:val="24"/>
          <w:szCs w:val="24"/>
        </w:rPr>
      </w:pPr>
      <w:r>
        <w:tab/>
      </w:r>
      <w:r w:rsidRPr="00E272CC">
        <w:rPr>
          <w:rFonts w:ascii="Times New Roman" w:hAnsi="Times New Roman"/>
          <w:sz w:val="24"/>
          <w:szCs w:val="24"/>
        </w:rPr>
        <w:t xml:space="preserve">       </w:t>
      </w:r>
      <w:proofErr w:type="spellStart"/>
      <w:r>
        <w:rPr>
          <w:rFonts w:ascii="Times New Roman" w:hAnsi="Times New Roman"/>
          <w:b/>
          <w:sz w:val="24"/>
          <w:szCs w:val="24"/>
        </w:rPr>
        <w:t>xxxxxxxxxxxxxxxxxxxxxxxxxxxxxxxxx</w:t>
      </w:r>
      <w:proofErr w:type="spellEnd"/>
    </w:p>
    <w:p w:rsidR="002935CD" w:rsidRPr="00C5101C" w:rsidRDefault="002935CD" w:rsidP="002935CD">
      <w:pPr>
        <w:spacing w:after="400"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xxxxxxxxxxxxxxxxxxxxxxxxxxxxxxxxx</w:t>
      </w:r>
      <w:proofErr w:type="spellEnd"/>
      <w:r w:rsidRPr="008052E9">
        <w:rPr>
          <w:rFonts w:ascii="Times New Roman" w:hAnsi="Times New Roman"/>
          <w:sz w:val="24"/>
          <w:szCs w:val="24"/>
        </w:rPr>
        <w:t xml:space="preserve"> </w:t>
      </w:r>
    </w:p>
    <w:p w:rsidR="002935CD" w:rsidRDefault="002935CD" w:rsidP="002935CD">
      <w:pPr>
        <w:spacing w:after="0" w:line="240" w:lineRule="auto"/>
        <w:jc w:val="center"/>
        <w:rPr>
          <w:rFonts w:ascii="Times New Roman" w:hAnsi="Times New Roman"/>
          <w:b/>
          <w:sz w:val="24"/>
          <w:szCs w:val="24"/>
        </w:rPr>
      </w:pPr>
      <w:r>
        <w:rPr>
          <w:rFonts w:ascii="Times New Roman" w:hAnsi="Times New Roman"/>
          <w:b/>
          <w:sz w:val="24"/>
          <w:szCs w:val="24"/>
        </w:rPr>
        <w:t>Článek XI.</w:t>
      </w:r>
    </w:p>
    <w:p w:rsidR="002935CD" w:rsidRDefault="002935CD" w:rsidP="002935CD">
      <w:pPr>
        <w:spacing w:after="120" w:line="240" w:lineRule="auto"/>
        <w:jc w:val="center"/>
        <w:rPr>
          <w:rFonts w:ascii="Times New Roman" w:hAnsi="Times New Roman"/>
          <w:b/>
          <w:sz w:val="24"/>
          <w:szCs w:val="24"/>
        </w:rPr>
      </w:pPr>
      <w:r>
        <w:rPr>
          <w:rFonts w:ascii="Times New Roman" w:hAnsi="Times New Roman"/>
          <w:b/>
          <w:sz w:val="24"/>
          <w:szCs w:val="24"/>
        </w:rPr>
        <w:t>Uveřejnění smlouvy</w:t>
      </w:r>
    </w:p>
    <w:p w:rsidR="002935CD" w:rsidRDefault="002935CD" w:rsidP="002935CD">
      <w:pPr>
        <w:pStyle w:val="Odstavecseseznamem"/>
        <w:numPr>
          <w:ilvl w:val="0"/>
          <w:numId w:val="16"/>
        </w:numPr>
        <w:spacing w:after="100"/>
        <w:ind w:left="425" w:hanging="425"/>
        <w:jc w:val="both"/>
      </w:pPr>
      <w:r w:rsidRPr="00222545">
        <w:t xml:space="preserve">Smluvní strany jsou si plně vědomy zákonné povinnosti uveřejnit dle zákona č. 340/2015 Sb., o zvláštních podmínkách účinnosti některých smluv, uveřejňování těchto smluv a o registru smluv (zákon o registru smluv) tuto smlouvu, a to prostřednictvím registru smluv. Uveřejněním této smlouvy dle tohoto odstavce se rozumí vložení elektronického obrazu textového obsahu smlouvy v otevřeném a strojově čitelném formátu a rovněž </w:t>
      </w:r>
      <w:proofErr w:type="spellStart"/>
      <w:r w:rsidRPr="00222545">
        <w:t>metadat</w:t>
      </w:r>
      <w:proofErr w:type="spellEnd"/>
      <w:r w:rsidRPr="00222545">
        <w:t xml:space="preserve"> podle § 5 odst. 5 zákona o registru smluv do registru </w:t>
      </w:r>
      <w:proofErr w:type="gramStart"/>
      <w:r w:rsidRPr="00222545">
        <w:t>smluv  v souladu</w:t>
      </w:r>
      <w:proofErr w:type="gramEnd"/>
      <w:r w:rsidRPr="00222545">
        <w:t xml:space="preserve"> s § 8 dost. 3 zákona o registru smluv.</w:t>
      </w:r>
    </w:p>
    <w:p w:rsidR="002935CD" w:rsidRPr="00222545" w:rsidRDefault="002935CD" w:rsidP="002935CD">
      <w:pPr>
        <w:pStyle w:val="Odstavecseseznamem"/>
        <w:numPr>
          <w:ilvl w:val="0"/>
          <w:numId w:val="16"/>
        </w:numPr>
        <w:spacing w:after="100"/>
        <w:ind w:left="425" w:hanging="425"/>
        <w:jc w:val="both"/>
      </w:pPr>
      <w:r w:rsidRPr="00C70A82">
        <w:t>Strany prohlašují, že se dohodly na všech částech smlouvy, které budou pro účely jejího uveřejnění prostřednictvím registru smluv znečitelněny.</w:t>
      </w:r>
    </w:p>
    <w:p w:rsidR="002935CD" w:rsidRDefault="002935CD" w:rsidP="002935CD">
      <w:pPr>
        <w:pStyle w:val="Odstavecseseznamem"/>
        <w:numPr>
          <w:ilvl w:val="0"/>
          <w:numId w:val="16"/>
        </w:numPr>
        <w:spacing w:after="400"/>
        <w:ind w:left="425" w:hanging="425"/>
        <w:jc w:val="both"/>
      </w:pPr>
      <w:r w:rsidRPr="00222545">
        <w:t xml:space="preserve">Smluvní strany se dále dohodly, že smlouvu zašle správci registru smluv k uveřejnění prostřednictvím registru smluv Pronajímatel. Notifikace správce registru smluv o uveřejnění Smlouvy bude zaslána Nájemci na e-mail pověřené osoby Nájemce: </w:t>
      </w:r>
      <w:proofErr w:type="spellStart"/>
      <w:r>
        <w:t>xxxxxxxxxxxxxxxxxxxxx</w:t>
      </w:r>
      <w:proofErr w:type="spellEnd"/>
      <w:r>
        <w:t xml:space="preserve"> </w:t>
      </w:r>
      <w:r w:rsidRPr="00222545">
        <w:t xml:space="preserve">Nájemce je povinen zkontrolovat, že tato smlouva včetně všech příloh a </w:t>
      </w:r>
      <w:proofErr w:type="spellStart"/>
      <w:r w:rsidRPr="00222545">
        <w:t>metadat</w:t>
      </w:r>
      <w:proofErr w:type="spellEnd"/>
      <w:r w:rsidRPr="00222545">
        <w:t xml:space="preserve"> byla řádně v registru smluv uveřejněna. V případě, že Nájemce zjistí jakékoli nepřesnosti či nedostatky, je povinen neprodleně o nich písemně </w:t>
      </w:r>
      <w:r w:rsidRPr="00222545">
        <w:lastRenderedPageBreak/>
        <w:t>informovat Pronajímatele. Postup uvedený v tomto odstavci se smluvní strany zavazují dodržovat i v případě uzavření jakýchkoli dalších dohod, kterými se Smlouva bude případně doplňovat, měnit, nahrazovat nebo rušit</w:t>
      </w:r>
      <w:r w:rsidRPr="00222545">
        <w:rPr>
          <w:color w:val="000000"/>
        </w:rPr>
        <w:t>.</w:t>
      </w:r>
    </w:p>
    <w:p w:rsidR="002935CD" w:rsidRDefault="002935CD" w:rsidP="002935CD">
      <w:pPr>
        <w:spacing w:after="0" w:line="240" w:lineRule="auto"/>
        <w:jc w:val="center"/>
        <w:rPr>
          <w:rFonts w:ascii="Times New Roman" w:hAnsi="Times New Roman"/>
          <w:b/>
          <w:sz w:val="24"/>
          <w:szCs w:val="24"/>
        </w:rPr>
      </w:pPr>
      <w:r>
        <w:rPr>
          <w:rFonts w:ascii="Times New Roman" w:hAnsi="Times New Roman"/>
          <w:b/>
          <w:sz w:val="24"/>
          <w:szCs w:val="24"/>
        </w:rPr>
        <w:t>Článek XII.</w:t>
      </w:r>
    </w:p>
    <w:p w:rsidR="002935CD" w:rsidRDefault="002935CD" w:rsidP="002935CD">
      <w:pPr>
        <w:spacing w:after="120" w:line="240" w:lineRule="auto"/>
        <w:jc w:val="center"/>
        <w:rPr>
          <w:rFonts w:ascii="Times New Roman" w:hAnsi="Times New Roman"/>
          <w:b/>
          <w:sz w:val="24"/>
          <w:szCs w:val="24"/>
        </w:rPr>
      </w:pPr>
      <w:r>
        <w:rPr>
          <w:rFonts w:ascii="Times New Roman" w:hAnsi="Times New Roman"/>
          <w:b/>
          <w:sz w:val="24"/>
          <w:szCs w:val="24"/>
        </w:rPr>
        <w:t>Závěrečná ujednání</w:t>
      </w:r>
    </w:p>
    <w:p w:rsidR="002935CD" w:rsidRDefault="002935CD" w:rsidP="002935CD">
      <w:pPr>
        <w:widowControl w:val="0"/>
        <w:numPr>
          <w:ilvl w:val="0"/>
          <w:numId w:val="7"/>
        </w:numPr>
        <w:autoSpaceDE w:val="0"/>
        <w:autoSpaceDN w:val="0"/>
        <w:adjustRightInd w:val="0"/>
        <w:spacing w:after="0" w:line="240" w:lineRule="auto"/>
        <w:ind w:left="425" w:hanging="425"/>
        <w:jc w:val="both"/>
        <w:rPr>
          <w:rFonts w:ascii="Times New Roman" w:hAnsi="Times New Roman"/>
          <w:color w:val="000000"/>
          <w:sz w:val="24"/>
          <w:szCs w:val="24"/>
        </w:rPr>
      </w:pPr>
      <w:r w:rsidRPr="00B46EFB">
        <w:rPr>
          <w:rFonts w:ascii="Times New Roman" w:hAnsi="Times New Roman"/>
          <w:color w:val="000000"/>
          <w:sz w:val="24"/>
          <w:szCs w:val="24"/>
        </w:rPr>
        <w:t xml:space="preserve">Pokud není v této </w:t>
      </w:r>
      <w:r>
        <w:rPr>
          <w:rFonts w:ascii="Times New Roman" w:hAnsi="Times New Roman"/>
          <w:color w:val="000000"/>
          <w:sz w:val="24"/>
          <w:szCs w:val="24"/>
        </w:rPr>
        <w:t>s</w:t>
      </w:r>
      <w:r w:rsidRPr="00B46EFB">
        <w:rPr>
          <w:rFonts w:ascii="Times New Roman" w:hAnsi="Times New Roman"/>
          <w:color w:val="000000"/>
          <w:sz w:val="24"/>
          <w:szCs w:val="24"/>
        </w:rPr>
        <w:t xml:space="preserve">mlouvě stanoveno jinak, řídí se vztahy mezi stranami příslušnými obecně </w:t>
      </w:r>
      <w:r>
        <w:rPr>
          <w:rFonts w:ascii="Times New Roman" w:hAnsi="Times New Roman"/>
          <w:color w:val="000000"/>
          <w:sz w:val="24"/>
          <w:szCs w:val="24"/>
        </w:rPr>
        <w:t xml:space="preserve">závaznými </w:t>
      </w:r>
      <w:r w:rsidRPr="00B46EFB">
        <w:rPr>
          <w:rFonts w:ascii="Times New Roman" w:hAnsi="Times New Roman"/>
          <w:color w:val="000000"/>
          <w:sz w:val="24"/>
          <w:szCs w:val="24"/>
        </w:rPr>
        <w:t>právními předpisy</w:t>
      </w:r>
      <w:r>
        <w:rPr>
          <w:rFonts w:ascii="Times New Roman" w:hAnsi="Times New Roman"/>
          <w:color w:val="000000"/>
          <w:sz w:val="24"/>
          <w:szCs w:val="24"/>
        </w:rPr>
        <w:t>, zejména zákonem č. 89/2012 Sb., občanský zákoník, ve znění pozdějších předpisů</w:t>
      </w:r>
      <w:r w:rsidRPr="00B46EFB">
        <w:rPr>
          <w:rFonts w:ascii="Times New Roman" w:hAnsi="Times New Roman"/>
          <w:color w:val="000000"/>
          <w:sz w:val="24"/>
          <w:szCs w:val="24"/>
        </w:rPr>
        <w:t xml:space="preserve">. </w:t>
      </w:r>
    </w:p>
    <w:p w:rsidR="002935CD" w:rsidRPr="00D47D46" w:rsidRDefault="002935CD" w:rsidP="002935CD">
      <w:pPr>
        <w:widowControl w:val="0"/>
        <w:numPr>
          <w:ilvl w:val="0"/>
          <w:numId w:val="7"/>
        </w:numPr>
        <w:autoSpaceDE w:val="0"/>
        <w:autoSpaceDN w:val="0"/>
        <w:adjustRightInd w:val="0"/>
        <w:spacing w:after="0" w:line="240" w:lineRule="auto"/>
        <w:ind w:left="425" w:hanging="425"/>
        <w:jc w:val="both"/>
        <w:rPr>
          <w:rFonts w:ascii="Times New Roman" w:hAnsi="Times New Roman"/>
          <w:color w:val="000000"/>
          <w:sz w:val="24"/>
          <w:szCs w:val="24"/>
        </w:rPr>
      </w:pPr>
      <w:r w:rsidRPr="00D47D46">
        <w:rPr>
          <w:rFonts w:ascii="Times New Roman" w:hAnsi="Times New Roman"/>
          <w:sz w:val="24"/>
          <w:szCs w:val="24"/>
        </w:rPr>
        <w:t xml:space="preserve">Tato smlouva a dokumenty, na které odkazuje, obsahuje úplné ujednání mezi stranami, jež se vztahuje k předmětu smlouvy, jakož i k transakcím předvídaným touto smlouvou </w:t>
      </w:r>
      <w:r w:rsidRPr="00D47D46">
        <w:rPr>
          <w:rFonts w:ascii="Times New Roman" w:hAnsi="Times New Roman"/>
          <w:sz w:val="24"/>
          <w:szCs w:val="24"/>
        </w:rPr>
        <w:br/>
        <w:t>a nahrazuje veškerá předchozí smluvní ujednání (pokud nějaká existovala) mezi stranami, jež se vztahují k předmětu smlouvy, jakož i k předvídaným transakcím.</w:t>
      </w:r>
    </w:p>
    <w:p w:rsidR="002935CD" w:rsidRPr="00B46EFB" w:rsidRDefault="002935CD" w:rsidP="002935CD">
      <w:pPr>
        <w:widowControl w:val="0"/>
        <w:numPr>
          <w:ilvl w:val="0"/>
          <w:numId w:val="7"/>
        </w:numPr>
        <w:autoSpaceDE w:val="0"/>
        <w:autoSpaceDN w:val="0"/>
        <w:adjustRightInd w:val="0"/>
        <w:spacing w:after="0" w:line="240" w:lineRule="auto"/>
        <w:ind w:left="425" w:hanging="425"/>
        <w:jc w:val="both"/>
        <w:rPr>
          <w:rFonts w:ascii="Times New Roman" w:hAnsi="Times New Roman"/>
          <w:color w:val="000000"/>
          <w:sz w:val="24"/>
          <w:szCs w:val="24"/>
        </w:rPr>
      </w:pPr>
      <w:r w:rsidRPr="00B46EFB">
        <w:rPr>
          <w:rFonts w:ascii="Times New Roman" w:hAnsi="Times New Roman"/>
          <w:color w:val="000000"/>
          <w:sz w:val="24"/>
          <w:szCs w:val="24"/>
        </w:rPr>
        <w:t xml:space="preserve">Tuto </w:t>
      </w:r>
      <w:r>
        <w:rPr>
          <w:rFonts w:ascii="Times New Roman" w:hAnsi="Times New Roman"/>
          <w:color w:val="000000"/>
          <w:sz w:val="24"/>
          <w:szCs w:val="24"/>
        </w:rPr>
        <w:t>s</w:t>
      </w:r>
      <w:r w:rsidRPr="00B46EFB">
        <w:rPr>
          <w:rFonts w:ascii="Times New Roman" w:hAnsi="Times New Roman"/>
          <w:color w:val="000000"/>
          <w:sz w:val="24"/>
          <w:szCs w:val="24"/>
        </w:rPr>
        <w:t>mlouvu lze měnit a doplňovat pouze písemnými</w:t>
      </w:r>
      <w:r>
        <w:rPr>
          <w:rFonts w:ascii="Times New Roman" w:hAnsi="Times New Roman"/>
          <w:color w:val="000000"/>
          <w:sz w:val="24"/>
          <w:szCs w:val="24"/>
        </w:rPr>
        <w:t>, vzestupně číslovanými,</w:t>
      </w:r>
      <w:r w:rsidRPr="00B46EFB">
        <w:rPr>
          <w:rFonts w:ascii="Times New Roman" w:hAnsi="Times New Roman"/>
          <w:color w:val="000000"/>
          <w:sz w:val="24"/>
          <w:szCs w:val="24"/>
        </w:rPr>
        <w:t xml:space="preserve"> dodatky podepsanými oprávněnými zástupci </w:t>
      </w:r>
      <w:r>
        <w:rPr>
          <w:rFonts w:ascii="Times New Roman" w:hAnsi="Times New Roman"/>
          <w:color w:val="000000"/>
          <w:sz w:val="24"/>
          <w:szCs w:val="24"/>
        </w:rPr>
        <w:t xml:space="preserve">obou </w:t>
      </w:r>
      <w:r w:rsidRPr="00B46EFB">
        <w:rPr>
          <w:rFonts w:ascii="Times New Roman" w:hAnsi="Times New Roman"/>
          <w:color w:val="000000"/>
          <w:sz w:val="24"/>
          <w:szCs w:val="24"/>
        </w:rPr>
        <w:t>stran</w:t>
      </w:r>
      <w:r>
        <w:rPr>
          <w:rFonts w:ascii="Times New Roman" w:hAnsi="Times New Roman"/>
          <w:color w:val="000000"/>
          <w:sz w:val="24"/>
          <w:szCs w:val="24"/>
        </w:rPr>
        <w:t>, pokud není v této smlouvě dohodou smluvních stran sjednáno jinak.</w:t>
      </w:r>
    </w:p>
    <w:p w:rsidR="002935CD" w:rsidRDefault="002935CD" w:rsidP="002935CD">
      <w:pPr>
        <w:widowControl w:val="0"/>
        <w:numPr>
          <w:ilvl w:val="0"/>
          <w:numId w:val="7"/>
        </w:numPr>
        <w:autoSpaceDE w:val="0"/>
        <w:autoSpaceDN w:val="0"/>
        <w:adjustRightInd w:val="0"/>
        <w:spacing w:after="0" w:line="240" w:lineRule="auto"/>
        <w:ind w:left="425" w:hanging="425"/>
        <w:jc w:val="both"/>
        <w:rPr>
          <w:rFonts w:ascii="Times New Roman" w:hAnsi="Times New Roman"/>
          <w:color w:val="000000"/>
          <w:sz w:val="24"/>
          <w:szCs w:val="24"/>
        </w:rPr>
      </w:pPr>
      <w:r w:rsidRPr="00C35EED">
        <w:rPr>
          <w:rFonts w:ascii="Times New Roman" w:hAnsi="Times New Roman"/>
          <w:color w:val="000000"/>
          <w:sz w:val="24"/>
          <w:szCs w:val="24"/>
        </w:rPr>
        <w:t>Práva a povinnosti vyplývající z této smlouvy přecházejí i na případné právní nástupce stran.</w:t>
      </w:r>
    </w:p>
    <w:p w:rsidR="002935CD" w:rsidRPr="00C5101C" w:rsidRDefault="002935CD" w:rsidP="002935CD">
      <w:pPr>
        <w:numPr>
          <w:ilvl w:val="0"/>
          <w:numId w:val="7"/>
        </w:numPr>
        <w:spacing w:after="0"/>
        <w:ind w:left="426" w:hanging="426"/>
        <w:jc w:val="both"/>
        <w:rPr>
          <w:rFonts w:ascii="Times New Roman" w:hAnsi="Times New Roman"/>
          <w:color w:val="000000"/>
          <w:sz w:val="24"/>
          <w:szCs w:val="24"/>
        </w:rPr>
      </w:pPr>
      <w:r w:rsidRPr="00B46EFB">
        <w:rPr>
          <w:rFonts w:ascii="Times New Roman" w:hAnsi="Times New Roman"/>
          <w:color w:val="000000"/>
          <w:sz w:val="24"/>
          <w:szCs w:val="24"/>
        </w:rPr>
        <w:t xml:space="preserve">Tato </w:t>
      </w:r>
      <w:r>
        <w:rPr>
          <w:rFonts w:ascii="Times New Roman" w:hAnsi="Times New Roman"/>
          <w:color w:val="000000"/>
          <w:sz w:val="24"/>
          <w:szCs w:val="24"/>
        </w:rPr>
        <w:t>s</w:t>
      </w:r>
      <w:r w:rsidRPr="00B46EFB">
        <w:rPr>
          <w:rFonts w:ascii="Times New Roman" w:hAnsi="Times New Roman"/>
          <w:color w:val="000000"/>
          <w:sz w:val="24"/>
          <w:szCs w:val="24"/>
        </w:rPr>
        <w:t>mlouva je vyhotovena v</w:t>
      </w:r>
      <w:r>
        <w:rPr>
          <w:rFonts w:ascii="Times New Roman" w:hAnsi="Times New Roman"/>
          <w:color w:val="000000"/>
          <w:sz w:val="24"/>
          <w:szCs w:val="24"/>
        </w:rPr>
        <w:t xml:space="preserve">e třech </w:t>
      </w:r>
      <w:r w:rsidRPr="00B46EFB">
        <w:rPr>
          <w:rFonts w:ascii="Times New Roman" w:hAnsi="Times New Roman"/>
          <w:color w:val="000000"/>
          <w:sz w:val="24"/>
          <w:szCs w:val="24"/>
        </w:rPr>
        <w:t xml:space="preserve">stejnopisech, z nichž má každý po podpisu platnost originálu. Pronajímatel obdrží </w:t>
      </w:r>
      <w:r>
        <w:rPr>
          <w:rFonts w:ascii="Times New Roman" w:hAnsi="Times New Roman"/>
          <w:color w:val="000000"/>
          <w:sz w:val="24"/>
          <w:szCs w:val="24"/>
        </w:rPr>
        <w:t>dva</w:t>
      </w:r>
      <w:r w:rsidRPr="00B46EFB">
        <w:rPr>
          <w:rFonts w:ascii="Times New Roman" w:hAnsi="Times New Roman"/>
          <w:color w:val="000000"/>
          <w:sz w:val="24"/>
          <w:szCs w:val="24"/>
        </w:rPr>
        <w:t xml:space="preserve"> stejnopis</w:t>
      </w:r>
      <w:r>
        <w:rPr>
          <w:rFonts w:ascii="Times New Roman" w:hAnsi="Times New Roman"/>
          <w:color w:val="000000"/>
          <w:sz w:val="24"/>
          <w:szCs w:val="24"/>
        </w:rPr>
        <w:t>y</w:t>
      </w:r>
      <w:r w:rsidRPr="00B46EFB">
        <w:rPr>
          <w:rFonts w:ascii="Times New Roman" w:hAnsi="Times New Roman"/>
          <w:color w:val="000000"/>
          <w:sz w:val="24"/>
          <w:szCs w:val="24"/>
        </w:rPr>
        <w:t xml:space="preserve"> a </w:t>
      </w:r>
      <w:r>
        <w:rPr>
          <w:rFonts w:ascii="Times New Roman" w:hAnsi="Times New Roman"/>
          <w:color w:val="000000"/>
          <w:sz w:val="24"/>
          <w:szCs w:val="24"/>
        </w:rPr>
        <w:t>N</w:t>
      </w:r>
      <w:r w:rsidRPr="00B46EFB">
        <w:rPr>
          <w:rFonts w:ascii="Times New Roman" w:hAnsi="Times New Roman"/>
          <w:color w:val="000000"/>
          <w:sz w:val="24"/>
          <w:szCs w:val="24"/>
        </w:rPr>
        <w:t xml:space="preserve">ájemce obdrží </w:t>
      </w:r>
      <w:r>
        <w:rPr>
          <w:rFonts w:ascii="Times New Roman" w:hAnsi="Times New Roman"/>
          <w:color w:val="000000"/>
          <w:sz w:val="24"/>
          <w:szCs w:val="24"/>
        </w:rPr>
        <w:t>jeden</w:t>
      </w:r>
      <w:r w:rsidRPr="00B46EFB">
        <w:rPr>
          <w:rFonts w:ascii="Times New Roman" w:hAnsi="Times New Roman"/>
          <w:color w:val="000000"/>
          <w:sz w:val="24"/>
          <w:szCs w:val="24"/>
        </w:rPr>
        <w:t xml:space="preserve"> stejnopis.</w:t>
      </w:r>
      <w:r>
        <w:rPr>
          <w:rFonts w:ascii="Times New Roman" w:hAnsi="Times New Roman"/>
          <w:color w:val="000000"/>
          <w:sz w:val="24"/>
          <w:szCs w:val="24"/>
        </w:rPr>
        <w:t xml:space="preserve"> Její nedílnou součástí jsou následující přílohy:</w:t>
      </w:r>
    </w:p>
    <w:p w:rsidR="002935CD" w:rsidRPr="008B47D1" w:rsidRDefault="006A707A" w:rsidP="002935CD">
      <w:pPr>
        <w:spacing w:after="0"/>
        <w:ind w:left="708" w:firstLine="708"/>
        <w:jc w:val="both"/>
        <w:rPr>
          <w:rFonts w:ascii="Times New Roman" w:hAnsi="Times New Roman"/>
          <w:sz w:val="24"/>
        </w:rPr>
      </w:pPr>
      <w:hyperlink r:id="rId7" w:history="1">
        <w:r w:rsidR="002935CD" w:rsidRPr="008B47D1">
          <w:rPr>
            <w:rStyle w:val="Hypertextovodkaz"/>
            <w:rFonts w:ascii="Times New Roman" w:hAnsi="Times New Roman"/>
            <w:sz w:val="24"/>
          </w:rPr>
          <w:t xml:space="preserve">Příloha č. 1 – </w:t>
        </w:r>
        <w:r w:rsidR="002935CD">
          <w:rPr>
            <w:rStyle w:val="Hypertextovodkaz"/>
            <w:rFonts w:ascii="Times New Roman" w:hAnsi="Times New Roman"/>
            <w:sz w:val="24"/>
          </w:rPr>
          <w:t>Schéma nájmu</w:t>
        </w:r>
        <w:r w:rsidR="002935CD" w:rsidRPr="008B47D1">
          <w:rPr>
            <w:rStyle w:val="Hypertextovodkaz"/>
            <w:rFonts w:ascii="Times New Roman" w:hAnsi="Times New Roman"/>
            <w:sz w:val="24"/>
          </w:rPr>
          <w:t xml:space="preserve"> nebytových prostor</w:t>
        </w:r>
      </w:hyperlink>
    </w:p>
    <w:p w:rsidR="002935CD" w:rsidRPr="008B47D1" w:rsidRDefault="006A707A" w:rsidP="002935CD">
      <w:pPr>
        <w:spacing w:after="0"/>
        <w:ind w:left="708" w:firstLine="708"/>
        <w:jc w:val="both"/>
        <w:rPr>
          <w:rFonts w:ascii="Times New Roman" w:hAnsi="Times New Roman"/>
          <w:sz w:val="24"/>
        </w:rPr>
      </w:pPr>
      <w:hyperlink r:id="rId8" w:history="1">
        <w:r w:rsidR="002935CD" w:rsidRPr="008B47D1">
          <w:rPr>
            <w:rStyle w:val="Hypertextovodkaz"/>
            <w:rFonts w:ascii="Times New Roman" w:hAnsi="Times New Roman"/>
            <w:sz w:val="24"/>
          </w:rPr>
          <w:t>Příloha č. 2 - Domovní řád</w:t>
        </w:r>
      </w:hyperlink>
    </w:p>
    <w:p w:rsidR="002935CD" w:rsidRPr="008B47D1" w:rsidRDefault="006A707A" w:rsidP="002935CD">
      <w:pPr>
        <w:spacing w:after="0"/>
        <w:ind w:left="708" w:firstLine="708"/>
        <w:jc w:val="both"/>
        <w:rPr>
          <w:rFonts w:ascii="Times New Roman" w:hAnsi="Times New Roman"/>
          <w:sz w:val="24"/>
        </w:rPr>
      </w:pPr>
      <w:hyperlink r:id="rId9" w:history="1">
        <w:r w:rsidR="002935CD" w:rsidRPr="008B47D1">
          <w:rPr>
            <w:rStyle w:val="Hypertextovodkaz"/>
            <w:rFonts w:ascii="Times New Roman" w:hAnsi="Times New Roman"/>
            <w:sz w:val="24"/>
          </w:rPr>
          <w:t>Příloha č. 3 - Požární poplachová směrnice</w:t>
        </w:r>
      </w:hyperlink>
    </w:p>
    <w:p w:rsidR="002935CD" w:rsidRPr="008B47D1" w:rsidRDefault="006A707A" w:rsidP="002935CD">
      <w:pPr>
        <w:spacing w:after="0"/>
        <w:ind w:left="708" w:firstLine="708"/>
        <w:jc w:val="both"/>
        <w:rPr>
          <w:rFonts w:ascii="Times New Roman" w:hAnsi="Times New Roman"/>
          <w:sz w:val="24"/>
        </w:rPr>
      </w:pPr>
      <w:hyperlink r:id="rId10" w:history="1">
        <w:r w:rsidR="002935CD" w:rsidRPr="008B47D1">
          <w:rPr>
            <w:rStyle w:val="Hypertextovodkaz"/>
            <w:rFonts w:ascii="Times New Roman" w:hAnsi="Times New Roman"/>
            <w:sz w:val="24"/>
          </w:rPr>
          <w:t xml:space="preserve">Příloha č. </w:t>
        </w:r>
        <w:r w:rsidR="002935CD">
          <w:rPr>
            <w:rStyle w:val="Hypertextovodkaz"/>
            <w:rFonts w:ascii="Times New Roman" w:hAnsi="Times New Roman"/>
            <w:sz w:val="24"/>
          </w:rPr>
          <w:t>4</w:t>
        </w:r>
        <w:r w:rsidR="002935CD" w:rsidRPr="008B47D1">
          <w:rPr>
            <w:rStyle w:val="Hypertextovodkaz"/>
            <w:rFonts w:ascii="Times New Roman" w:hAnsi="Times New Roman"/>
            <w:sz w:val="24"/>
          </w:rPr>
          <w:t xml:space="preserve"> - Předávací protokol</w:t>
        </w:r>
      </w:hyperlink>
    </w:p>
    <w:p w:rsidR="002935CD" w:rsidRDefault="002935CD" w:rsidP="002935CD">
      <w:pPr>
        <w:spacing w:after="0"/>
        <w:ind w:left="708" w:firstLine="708"/>
        <w:jc w:val="both"/>
        <w:rPr>
          <w:rFonts w:ascii="Times New Roman" w:hAnsi="Times New Roman"/>
          <w:color w:val="000000"/>
          <w:sz w:val="24"/>
        </w:rPr>
      </w:pPr>
      <w:r w:rsidRPr="00650770">
        <w:rPr>
          <w:rFonts w:ascii="Times New Roman" w:hAnsi="Times New Roman"/>
          <w:color w:val="000000"/>
          <w:sz w:val="24"/>
        </w:rPr>
        <w:t xml:space="preserve">Příloha č. </w:t>
      </w:r>
      <w:r>
        <w:rPr>
          <w:rFonts w:ascii="Times New Roman" w:hAnsi="Times New Roman"/>
          <w:color w:val="000000"/>
          <w:sz w:val="24"/>
        </w:rPr>
        <w:t>5</w:t>
      </w:r>
      <w:r w:rsidRPr="00650770">
        <w:rPr>
          <w:rFonts w:ascii="Times New Roman" w:hAnsi="Times New Roman"/>
          <w:color w:val="000000"/>
          <w:sz w:val="24"/>
        </w:rPr>
        <w:t xml:space="preserve"> – Souhlasy dotčených orgánů státní správy s užíváním pronajatých</w:t>
      </w:r>
    </w:p>
    <w:p w:rsidR="002935CD" w:rsidRPr="00443C45" w:rsidRDefault="002935CD" w:rsidP="002935CD">
      <w:pPr>
        <w:spacing w:after="0"/>
        <w:ind w:left="2128"/>
        <w:jc w:val="both"/>
        <w:rPr>
          <w:rFonts w:ascii="Times New Roman" w:hAnsi="Times New Roman"/>
          <w:color w:val="000000"/>
          <w:sz w:val="24"/>
        </w:rPr>
      </w:pPr>
      <w:r>
        <w:rPr>
          <w:rFonts w:ascii="Times New Roman" w:hAnsi="Times New Roman"/>
          <w:color w:val="000000"/>
          <w:sz w:val="24"/>
        </w:rPr>
        <w:t xml:space="preserve">          prostor</w:t>
      </w:r>
    </w:p>
    <w:p w:rsidR="002935CD" w:rsidRPr="00B46EFB" w:rsidRDefault="002935CD" w:rsidP="002935CD">
      <w:pPr>
        <w:widowControl w:val="0"/>
        <w:numPr>
          <w:ilvl w:val="0"/>
          <w:numId w:val="7"/>
        </w:numPr>
        <w:autoSpaceDE w:val="0"/>
        <w:autoSpaceDN w:val="0"/>
        <w:adjustRightInd w:val="0"/>
        <w:spacing w:after="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t>S</w:t>
      </w:r>
      <w:r w:rsidRPr="00B46EFB">
        <w:rPr>
          <w:rFonts w:ascii="Times New Roman" w:hAnsi="Times New Roman"/>
          <w:color w:val="000000"/>
          <w:sz w:val="24"/>
          <w:szCs w:val="24"/>
        </w:rPr>
        <w:t xml:space="preserve">trany si </w:t>
      </w:r>
      <w:r>
        <w:rPr>
          <w:rFonts w:ascii="Times New Roman" w:hAnsi="Times New Roman"/>
          <w:color w:val="000000"/>
          <w:sz w:val="24"/>
          <w:szCs w:val="24"/>
        </w:rPr>
        <w:t>tuto s</w:t>
      </w:r>
      <w:r w:rsidRPr="00B46EFB">
        <w:rPr>
          <w:rFonts w:ascii="Times New Roman" w:hAnsi="Times New Roman"/>
          <w:color w:val="000000"/>
          <w:sz w:val="24"/>
          <w:szCs w:val="24"/>
        </w:rPr>
        <w:t>mlouvu přečetly a s jejím obsahem souhlasí, což stvrzují svými podpisy.</w:t>
      </w:r>
    </w:p>
    <w:p w:rsidR="002935CD" w:rsidRDefault="002935CD" w:rsidP="002935CD">
      <w:pPr>
        <w:spacing w:after="0" w:line="240" w:lineRule="auto"/>
        <w:jc w:val="both"/>
        <w:rPr>
          <w:rFonts w:ascii="Times New Roman" w:hAnsi="Times New Roman"/>
          <w:sz w:val="24"/>
          <w:szCs w:val="24"/>
        </w:rPr>
      </w:pPr>
    </w:p>
    <w:p w:rsidR="002935CD" w:rsidRDefault="002935CD" w:rsidP="002935CD">
      <w:pPr>
        <w:spacing w:after="0" w:line="240" w:lineRule="auto"/>
        <w:jc w:val="both"/>
        <w:rPr>
          <w:rFonts w:ascii="Times New Roman" w:hAnsi="Times New Roman"/>
          <w:sz w:val="24"/>
          <w:szCs w:val="24"/>
        </w:rPr>
      </w:pPr>
    </w:p>
    <w:p w:rsidR="002935CD" w:rsidRDefault="002935CD" w:rsidP="002935CD">
      <w:pPr>
        <w:spacing w:after="0" w:line="240" w:lineRule="auto"/>
        <w:jc w:val="both"/>
        <w:rPr>
          <w:rFonts w:ascii="Times New Roman" w:hAnsi="Times New Roman"/>
          <w:sz w:val="24"/>
          <w:szCs w:val="24"/>
        </w:rPr>
      </w:pPr>
      <w:r>
        <w:rPr>
          <w:rFonts w:ascii="Times New Roman" w:hAnsi="Times New Roman"/>
          <w:sz w:val="24"/>
          <w:szCs w:val="24"/>
        </w:rPr>
        <w:t xml:space="preserve">V  </w:t>
      </w:r>
      <w:proofErr w:type="gramStart"/>
      <w:r>
        <w:rPr>
          <w:rFonts w:ascii="Times New Roman" w:hAnsi="Times New Roman"/>
          <w:sz w:val="24"/>
          <w:szCs w:val="24"/>
        </w:rPr>
        <w:t>Praze   dne</w:t>
      </w:r>
      <w:proofErr w:type="gramEnd"/>
      <w:r>
        <w:rPr>
          <w:rFonts w:ascii="Times New Roman" w:hAnsi="Times New Roman"/>
          <w:sz w:val="24"/>
          <w:szCs w:val="24"/>
        </w:rPr>
        <w:t>: ………………..</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V  Brně  dne: ……………………</w:t>
      </w:r>
    </w:p>
    <w:p w:rsidR="002935CD" w:rsidRDefault="002935CD" w:rsidP="002935CD">
      <w:pPr>
        <w:spacing w:after="0" w:line="240" w:lineRule="auto"/>
        <w:jc w:val="both"/>
        <w:rPr>
          <w:rFonts w:ascii="Times New Roman" w:hAnsi="Times New Roman"/>
          <w:sz w:val="24"/>
          <w:szCs w:val="24"/>
        </w:rPr>
      </w:pPr>
    </w:p>
    <w:p w:rsidR="002935CD" w:rsidRDefault="002935CD" w:rsidP="002935CD">
      <w:pPr>
        <w:spacing w:after="0" w:line="240" w:lineRule="auto"/>
        <w:jc w:val="both"/>
        <w:rPr>
          <w:rFonts w:ascii="Times New Roman" w:hAnsi="Times New Roman"/>
          <w:sz w:val="24"/>
          <w:szCs w:val="24"/>
        </w:rPr>
      </w:pPr>
      <w:r>
        <w:rPr>
          <w:rFonts w:ascii="Times New Roman" w:hAnsi="Times New Roman"/>
          <w:sz w:val="24"/>
          <w:szCs w:val="24"/>
        </w:rPr>
        <w:t>Pronajímatel: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Nájemce:</w:t>
      </w:r>
    </w:p>
    <w:p w:rsidR="002935CD" w:rsidRDefault="002935CD" w:rsidP="002935CD">
      <w:pPr>
        <w:spacing w:after="0" w:line="240" w:lineRule="auto"/>
        <w:jc w:val="both"/>
        <w:rPr>
          <w:rFonts w:ascii="Times New Roman" w:hAnsi="Times New Roman"/>
          <w:sz w:val="24"/>
          <w:szCs w:val="24"/>
        </w:rPr>
      </w:pPr>
    </w:p>
    <w:p w:rsidR="002935CD" w:rsidRDefault="002935CD" w:rsidP="002935CD">
      <w:pPr>
        <w:spacing w:after="0" w:line="240" w:lineRule="auto"/>
        <w:jc w:val="both"/>
        <w:rPr>
          <w:rFonts w:ascii="Times New Roman" w:hAnsi="Times New Roman"/>
          <w:b/>
          <w:sz w:val="24"/>
          <w:szCs w:val="24"/>
        </w:rPr>
      </w:pPr>
      <w:r w:rsidRPr="00B46EFB">
        <w:rPr>
          <w:rFonts w:ascii="Times New Roman" w:hAnsi="Times New Roman"/>
          <w:b/>
          <w:sz w:val="24"/>
          <w:szCs w:val="24"/>
        </w:rPr>
        <w:t xml:space="preserve">Všeobecná zdravotní </w:t>
      </w:r>
      <w:proofErr w:type="gramStart"/>
      <w:r w:rsidRPr="00B46EFB">
        <w:rPr>
          <w:rFonts w:ascii="Times New Roman" w:hAnsi="Times New Roman"/>
          <w:b/>
          <w:sz w:val="24"/>
          <w:szCs w:val="24"/>
        </w:rPr>
        <w:t>pojišťovna</w:t>
      </w:r>
      <w:r>
        <w:rPr>
          <w:rFonts w:ascii="Times New Roman" w:hAnsi="Times New Roman"/>
          <w:b/>
          <w:sz w:val="24"/>
          <w:szCs w:val="24"/>
        </w:rPr>
        <w:t xml:space="preserve">                                 TOWER</w:t>
      </w:r>
      <w:proofErr w:type="gramEnd"/>
      <w:r>
        <w:rPr>
          <w:rFonts w:ascii="Times New Roman" w:hAnsi="Times New Roman"/>
          <w:b/>
          <w:sz w:val="24"/>
          <w:szCs w:val="24"/>
        </w:rPr>
        <w:t xml:space="preserve">  FOOD   s.r.o.</w:t>
      </w:r>
    </w:p>
    <w:p w:rsidR="002935CD" w:rsidRDefault="002935CD" w:rsidP="002935CD">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B46EFB">
        <w:rPr>
          <w:rFonts w:ascii="Times New Roman" w:hAnsi="Times New Roman"/>
          <w:b/>
          <w:sz w:val="24"/>
          <w:szCs w:val="24"/>
        </w:rPr>
        <w:t>České republiky</w:t>
      </w:r>
      <w:r>
        <w:rPr>
          <w:rFonts w:ascii="Times New Roman" w:hAnsi="Times New Roman"/>
          <w:b/>
          <w:sz w:val="24"/>
          <w:szCs w:val="24"/>
        </w:rPr>
        <w:t xml:space="preserve">                                                                       </w:t>
      </w:r>
    </w:p>
    <w:p w:rsidR="002935CD" w:rsidRDefault="002935CD" w:rsidP="002935CD">
      <w:pPr>
        <w:spacing w:after="0" w:line="240" w:lineRule="auto"/>
        <w:jc w:val="both"/>
        <w:rPr>
          <w:rFonts w:ascii="Times New Roman" w:hAnsi="Times New Roman"/>
          <w:b/>
          <w:sz w:val="24"/>
          <w:szCs w:val="24"/>
        </w:rPr>
      </w:pPr>
    </w:p>
    <w:p w:rsidR="002935CD" w:rsidRDefault="002935CD" w:rsidP="002935CD">
      <w:pPr>
        <w:spacing w:after="0" w:line="240" w:lineRule="auto"/>
        <w:jc w:val="both"/>
        <w:rPr>
          <w:rFonts w:ascii="Times New Roman" w:hAnsi="Times New Roman"/>
          <w:b/>
          <w:sz w:val="24"/>
          <w:szCs w:val="24"/>
        </w:rPr>
      </w:pPr>
    </w:p>
    <w:p w:rsidR="002935CD" w:rsidRDefault="002935CD" w:rsidP="002935CD">
      <w:pPr>
        <w:spacing w:after="0" w:line="240" w:lineRule="auto"/>
        <w:jc w:val="both"/>
        <w:rPr>
          <w:rFonts w:ascii="Times New Roman" w:hAnsi="Times New Roman"/>
          <w:b/>
          <w:sz w:val="24"/>
          <w:szCs w:val="24"/>
        </w:rPr>
      </w:pPr>
    </w:p>
    <w:p w:rsidR="002935CD" w:rsidRDefault="002935CD" w:rsidP="002935CD">
      <w:pPr>
        <w:spacing w:after="0" w:line="240" w:lineRule="auto"/>
        <w:jc w:val="both"/>
        <w:rPr>
          <w:rFonts w:ascii="Times New Roman" w:hAnsi="Times New Roman"/>
          <w:b/>
          <w:sz w:val="24"/>
          <w:szCs w:val="24"/>
        </w:rPr>
      </w:pPr>
    </w:p>
    <w:p w:rsidR="002935CD" w:rsidRDefault="002935CD" w:rsidP="002935CD">
      <w:pPr>
        <w:spacing w:after="0" w:line="240" w:lineRule="auto"/>
        <w:jc w:val="both"/>
        <w:rPr>
          <w:rFonts w:ascii="Times New Roman" w:hAnsi="Times New Roman"/>
          <w:b/>
          <w:sz w:val="24"/>
          <w:szCs w:val="24"/>
        </w:rPr>
      </w:pPr>
      <w:r>
        <w:rPr>
          <w:rFonts w:ascii="Times New Roman" w:hAnsi="Times New Roman"/>
          <w:b/>
          <w:sz w:val="24"/>
          <w:szCs w:val="24"/>
        </w:rPr>
        <w:t>_________________________</w:t>
      </w:r>
      <w:r>
        <w:rPr>
          <w:rFonts w:ascii="Times New Roman" w:hAnsi="Times New Roman"/>
          <w:b/>
          <w:sz w:val="24"/>
          <w:szCs w:val="24"/>
        </w:rPr>
        <w:tab/>
      </w:r>
      <w:r>
        <w:rPr>
          <w:rFonts w:ascii="Times New Roman" w:hAnsi="Times New Roman"/>
          <w:b/>
          <w:sz w:val="24"/>
          <w:szCs w:val="24"/>
        </w:rPr>
        <w:tab/>
        <w:t>__________________________________</w:t>
      </w:r>
    </w:p>
    <w:p w:rsidR="002935CD" w:rsidRPr="009F4A3B" w:rsidRDefault="002935CD" w:rsidP="002935CD">
      <w:pPr>
        <w:spacing w:after="0" w:line="240" w:lineRule="auto"/>
        <w:jc w:val="both"/>
        <w:rPr>
          <w:rFonts w:ascii="Times New Roman" w:hAnsi="Times New Roman"/>
          <w:b/>
          <w:sz w:val="24"/>
          <w:szCs w:val="24"/>
        </w:rPr>
      </w:pPr>
      <w:r>
        <w:rPr>
          <w:rFonts w:ascii="Times New Roman" w:hAnsi="Times New Roman"/>
          <w:color w:val="000000"/>
          <w:sz w:val="24"/>
          <w:szCs w:val="24"/>
        </w:rPr>
        <w:t xml:space="preserve">       </w:t>
      </w:r>
      <w:r w:rsidRPr="00443C45">
        <w:rPr>
          <w:rFonts w:ascii="Times New Roman" w:hAnsi="Times New Roman"/>
          <w:color w:val="000000"/>
          <w:sz w:val="24"/>
          <w:szCs w:val="24"/>
        </w:rPr>
        <w:t xml:space="preserve">Ing. </w:t>
      </w:r>
      <w:r>
        <w:rPr>
          <w:rFonts w:ascii="Times New Roman" w:hAnsi="Times New Roman"/>
          <w:color w:val="000000"/>
          <w:sz w:val="24"/>
          <w:szCs w:val="24"/>
        </w:rPr>
        <w:t xml:space="preserve">Zdeněk </w:t>
      </w:r>
      <w:proofErr w:type="gramStart"/>
      <w:r>
        <w:rPr>
          <w:rFonts w:ascii="Times New Roman" w:hAnsi="Times New Roman"/>
          <w:color w:val="000000"/>
          <w:sz w:val="24"/>
          <w:szCs w:val="24"/>
        </w:rPr>
        <w:t xml:space="preserve">Kabátek       </w:t>
      </w:r>
      <w:r w:rsidRPr="00443C45">
        <w:rPr>
          <w:rFonts w:ascii="Times New Roman" w:hAnsi="Times New Roman"/>
          <w:color w:val="000000"/>
          <w:sz w:val="24"/>
          <w:szCs w:val="24"/>
        </w:rPr>
        <w:t xml:space="preserve">    </w:t>
      </w:r>
      <w:r>
        <w:rPr>
          <w:rFonts w:ascii="Times New Roman" w:hAnsi="Times New Roman"/>
          <w:color w:val="000000"/>
          <w:sz w:val="24"/>
          <w:szCs w:val="24"/>
        </w:rPr>
        <w:t xml:space="preserve">                            Michaela</w:t>
      </w:r>
      <w:proofErr w:type="gramEnd"/>
      <w:r>
        <w:rPr>
          <w:rFonts w:ascii="Times New Roman" w:hAnsi="Times New Roman"/>
          <w:color w:val="000000"/>
          <w:sz w:val="24"/>
          <w:szCs w:val="24"/>
        </w:rPr>
        <w:t xml:space="preserve"> Kováříková</w:t>
      </w:r>
    </w:p>
    <w:p w:rsidR="006B3AC3" w:rsidRDefault="002935CD" w:rsidP="002935CD">
      <w:r>
        <w:rPr>
          <w:rFonts w:ascii="Times New Roman" w:hAnsi="Times New Roman"/>
          <w:color w:val="000000"/>
          <w:sz w:val="24"/>
          <w:szCs w:val="24"/>
        </w:rPr>
        <w:t xml:space="preserve">          ředitel</w:t>
      </w:r>
      <w:r w:rsidRPr="00D17A10">
        <w:rPr>
          <w:rFonts w:ascii="Times New Roman" w:hAnsi="Times New Roman"/>
          <w:sz w:val="24"/>
          <w:szCs w:val="24"/>
        </w:rPr>
        <w:t xml:space="preserve"> </w:t>
      </w:r>
      <w:r>
        <w:rPr>
          <w:rFonts w:ascii="Times New Roman" w:hAnsi="Times New Roman"/>
          <w:sz w:val="24"/>
          <w:szCs w:val="24"/>
        </w:rPr>
        <w:t xml:space="preserve">VZP </w:t>
      </w:r>
      <w:proofErr w:type="gramStart"/>
      <w:r>
        <w:rPr>
          <w:rFonts w:ascii="Times New Roman" w:hAnsi="Times New Roman"/>
          <w:sz w:val="24"/>
          <w:szCs w:val="24"/>
        </w:rPr>
        <w:t>ČR</w:t>
      </w:r>
      <w:r w:rsidRPr="00D17A10">
        <w:rPr>
          <w:rFonts w:ascii="Times New Roman" w:hAnsi="Times New Roman"/>
          <w:sz w:val="24"/>
          <w:szCs w:val="24"/>
        </w:rPr>
        <w:t xml:space="preserve">                         </w:t>
      </w:r>
      <w:r>
        <w:rPr>
          <w:rFonts w:ascii="Times New Roman" w:hAnsi="Times New Roman"/>
          <w:sz w:val="24"/>
          <w:szCs w:val="24"/>
        </w:rPr>
        <w:t xml:space="preserve">                     jednatelka</w:t>
      </w:r>
      <w:proofErr w:type="gramEnd"/>
    </w:p>
    <w:sectPr w:rsidR="006B3A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47C4F"/>
    <w:multiLevelType w:val="multilevel"/>
    <w:tmpl w:val="EED8616E"/>
    <w:lvl w:ilvl="0">
      <w:start w:val="1"/>
      <w:numFmt w:val="decimal"/>
      <w:lvlText w:val="%1."/>
      <w:lvlJc w:val="left"/>
      <w:pPr>
        <w:ind w:left="720" w:hanging="360"/>
      </w:pPr>
      <w:rPr>
        <w:rFonts w:ascii="Times New Roman" w:eastAsia="Times New Roman" w:hAnsi="Times New Roman" w:cs="Times New Roman"/>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78A5ADA"/>
    <w:multiLevelType w:val="singleLevel"/>
    <w:tmpl w:val="67267318"/>
    <w:lvl w:ilvl="0">
      <w:start w:val="1"/>
      <w:numFmt w:val="lowerLetter"/>
      <w:lvlText w:val="%1)"/>
      <w:lvlJc w:val="left"/>
      <w:pPr>
        <w:tabs>
          <w:tab w:val="num" w:pos="1095"/>
        </w:tabs>
        <w:ind w:left="1095" w:hanging="390"/>
      </w:pPr>
    </w:lvl>
  </w:abstractNum>
  <w:abstractNum w:abstractNumId="2">
    <w:nsid w:val="0DFE0100"/>
    <w:multiLevelType w:val="multilevel"/>
    <w:tmpl w:val="C272214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5" w:hanging="480"/>
      </w:pPr>
      <w:rPr>
        <w:rFonts w:hint="default"/>
      </w:rPr>
    </w:lvl>
    <w:lvl w:ilvl="2">
      <w:start w:val="4"/>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3">
    <w:nsid w:val="13543AA0"/>
    <w:multiLevelType w:val="multilevel"/>
    <w:tmpl w:val="D1D0912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5012209"/>
    <w:multiLevelType w:val="multilevel"/>
    <w:tmpl w:val="E5CEB610"/>
    <w:lvl w:ilvl="0">
      <w:start w:val="1"/>
      <w:numFmt w:val="decimal"/>
      <w:lvlText w:val="%1."/>
      <w:lvlJc w:val="left"/>
      <w:pPr>
        <w:ind w:left="0" w:hanging="360"/>
      </w:pPr>
      <w:rPr>
        <w:rFonts w:hint="default"/>
        <w:b w:val="0"/>
        <w:color w:val="000000"/>
      </w:rPr>
    </w:lvl>
    <w:lvl w:ilvl="1">
      <w:start w:val="1"/>
      <w:numFmt w:val="decimal"/>
      <w:isLgl/>
      <w:lvlText w:val="%1.%2."/>
      <w:lvlJc w:val="left"/>
      <w:pPr>
        <w:ind w:left="786" w:hanging="360"/>
      </w:pPr>
      <w:rPr>
        <w:rFonts w:hint="default"/>
        <w:color w:val="000000"/>
      </w:rPr>
    </w:lvl>
    <w:lvl w:ilvl="2">
      <w:start w:val="1"/>
      <w:numFmt w:val="decimal"/>
      <w:isLgl/>
      <w:lvlText w:val="%1.%2.%3."/>
      <w:lvlJc w:val="left"/>
      <w:pPr>
        <w:ind w:left="1932" w:hanging="720"/>
      </w:pPr>
      <w:rPr>
        <w:rFonts w:hint="default"/>
        <w:color w:val="000000"/>
      </w:rPr>
    </w:lvl>
    <w:lvl w:ilvl="3">
      <w:start w:val="1"/>
      <w:numFmt w:val="decimal"/>
      <w:isLgl/>
      <w:lvlText w:val="%1.%2.%3.%4."/>
      <w:lvlJc w:val="left"/>
      <w:pPr>
        <w:ind w:left="2718" w:hanging="720"/>
      </w:pPr>
      <w:rPr>
        <w:rFonts w:hint="default"/>
        <w:color w:val="000000"/>
      </w:rPr>
    </w:lvl>
    <w:lvl w:ilvl="4">
      <w:start w:val="1"/>
      <w:numFmt w:val="decimal"/>
      <w:isLgl/>
      <w:lvlText w:val="%1.%2.%3.%4.%5."/>
      <w:lvlJc w:val="left"/>
      <w:pPr>
        <w:ind w:left="3864" w:hanging="1080"/>
      </w:pPr>
      <w:rPr>
        <w:rFonts w:hint="default"/>
        <w:color w:val="000000"/>
      </w:rPr>
    </w:lvl>
    <w:lvl w:ilvl="5">
      <w:start w:val="1"/>
      <w:numFmt w:val="decimal"/>
      <w:isLgl/>
      <w:lvlText w:val="%1.%2.%3.%4.%5.%6."/>
      <w:lvlJc w:val="left"/>
      <w:pPr>
        <w:ind w:left="4650" w:hanging="1080"/>
      </w:pPr>
      <w:rPr>
        <w:rFonts w:hint="default"/>
        <w:color w:val="000000"/>
      </w:rPr>
    </w:lvl>
    <w:lvl w:ilvl="6">
      <w:start w:val="1"/>
      <w:numFmt w:val="decimal"/>
      <w:isLgl/>
      <w:lvlText w:val="%1.%2.%3.%4.%5.%6.%7."/>
      <w:lvlJc w:val="left"/>
      <w:pPr>
        <w:ind w:left="5796" w:hanging="1440"/>
      </w:pPr>
      <w:rPr>
        <w:rFonts w:hint="default"/>
        <w:color w:val="000000"/>
      </w:rPr>
    </w:lvl>
    <w:lvl w:ilvl="7">
      <w:start w:val="1"/>
      <w:numFmt w:val="decimal"/>
      <w:isLgl/>
      <w:lvlText w:val="%1.%2.%3.%4.%5.%6.%7.%8."/>
      <w:lvlJc w:val="left"/>
      <w:pPr>
        <w:ind w:left="6582" w:hanging="1440"/>
      </w:pPr>
      <w:rPr>
        <w:rFonts w:hint="default"/>
        <w:color w:val="000000"/>
      </w:rPr>
    </w:lvl>
    <w:lvl w:ilvl="8">
      <w:start w:val="1"/>
      <w:numFmt w:val="decimal"/>
      <w:isLgl/>
      <w:lvlText w:val="%1.%2.%3.%4.%5.%6.%7.%8.%9."/>
      <w:lvlJc w:val="left"/>
      <w:pPr>
        <w:ind w:left="7728" w:hanging="1800"/>
      </w:pPr>
      <w:rPr>
        <w:rFonts w:hint="default"/>
        <w:color w:val="000000"/>
      </w:rPr>
    </w:lvl>
  </w:abstractNum>
  <w:abstractNum w:abstractNumId="5">
    <w:nsid w:val="42753F89"/>
    <w:multiLevelType w:val="multilevel"/>
    <w:tmpl w:val="4148F684"/>
    <w:lvl w:ilvl="0">
      <w:start w:val="1"/>
      <w:numFmt w:val="decimal"/>
      <w:lvlText w:val="%1."/>
      <w:lvlJc w:val="left"/>
      <w:pPr>
        <w:ind w:left="720" w:hanging="360"/>
      </w:pPr>
      <w:rPr>
        <w:rFonts w:hint="default"/>
      </w:rPr>
    </w:lvl>
    <w:lvl w:ilvl="1">
      <w:start w:val="1"/>
      <w:numFmt w:val="decimal"/>
      <w:isLgl/>
      <w:lvlText w:val="%1.%2"/>
      <w:lvlJc w:val="left"/>
      <w:pPr>
        <w:ind w:left="1085" w:hanging="48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6">
    <w:nsid w:val="473466C9"/>
    <w:multiLevelType w:val="multilevel"/>
    <w:tmpl w:val="EE6C4A6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288" w:hanging="360"/>
      </w:pPr>
      <w:rPr>
        <w:rFonts w:hint="default"/>
        <w:b w:val="0"/>
      </w:rPr>
    </w:lvl>
    <w:lvl w:ilvl="2">
      <w:start w:val="1"/>
      <w:numFmt w:val="decimal"/>
      <w:isLgl/>
      <w:lvlText w:val="%1.%2.%3."/>
      <w:lvlJc w:val="left"/>
      <w:pPr>
        <w:ind w:left="2216" w:hanging="720"/>
      </w:pPr>
      <w:rPr>
        <w:rFonts w:hint="default"/>
      </w:rPr>
    </w:lvl>
    <w:lvl w:ilvl="3">
      <w:start w:val="1"/>
      <w:numFmt w:val="decimal"/>
      <w:isLgl/>
      <w:lvlText w:val="%1.%2.%3.%4."/>
      <w:lvlJc w:val="left"/>
      <w:pPr>
        <w:ind w:left="2784" w:hanging="720"/>
      </w:pPr>
      <w:rPr>
        <w:rFonts w:hint="default"/>
      </w:rPr>
    </w:lvl>
    <w:lvl w:ilvl="4">
      <w:start w:val="1"/>
      <w:numFmt w:val="decimal"/>
      <w:isLgl/>
      <w:lvlText w:val="%1.%2.%3.%4.%5."/>
      <w:lvlJc w:val="left"/>
      <w:pPr>
        <w:ind w:left="3712" w:hanging="1080"/>
      </w:pPr>
      <w:rPr>
        <w:rFonts w:hint="default"/>
      </w:rPr>
    </w:lvl>
    <w:lvl w:ilvl="5">
      <w:start w:val="1"/>
      <w:numFmt w:val="decimal"/>
      <w:isLgl/>
      <w:lvlText w:val="%1.%2.%3.%4.%5.%6."/>
      <w:lvlJc w:val="left"/>
      <w:pPr>
        <w:ind w:left="4280" w:hanging="1080"/>
      </w:pPr>
      <w:rPr>
        <w:rFonts w:hint="default"/>
      </w:rPr>
    </w:lvl>
    <w:lvl w:ilvl="6">
      <w:start w:val="1"/>
      <w:numFmt w:val="decimal"/>
      <w:isLgl/>
      <w:lvlText w:val="%1.%2.%3.%4.%5.%6.%7."/>
      <w:lvlJc w:val="left"/>
      <w:pPr>
        <w:ind w:left="5208" w:hanging="1440"/>
      </w:pPr>
      <w:rPr>
        <w:rFonts w:hint="default"/>
      </w:rPr>
    </w:lvl>
    <w:lvl w:ilvl="7">
      <w:start w:val="1"/>
      <w:numFmt w:val="decimal"/>
      <w:isLgl/>
      <w:lvlText w:val="%1.%2.%3.%4.%5.%6.%7.%8."/>
      <w:lvlJc w:val="left"/>
      <w:pPr>
        <w:ind w:left="5776" w:hanging="1440"/>
      </w:pPr>
      <w:rPr>
        <w:rFonts w:hint="default"/>
      </w:rPr>
    </w:lvl>
    <w:lvl w:ilvl="8">
      <w:start w:val="1"/>
      <w:numFmt w:val="decimal"/>
      <w:isLgl/>
      <w:lvlText w:val="%1.%2.%3.%4.%5.%6.%7.%8.%9."/>
      <w:lvlJc w:val="left"/>
      <w:pPr>
        <w:ind w:left="6704" w:hanging="1800"/>
      </w:pPr>
      <w:rPr>
        <w:rFonts w:hint="default"/>
      </w:rPr>
    </w:lvl>
  </w:abstractNum>
  <w:abstractNum w:abstractNumId="7">
    <w:nsid w:val="4A0D099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A5A182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1FA1857"/>
    <w:multiLevelType w:val="hybridMultilevel"/>
    <w:tmpl w:val="20302BC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nsid w:val="653C0500"/>
    <w:multiLevelType w:val="multilevel"/>
    <w:tmpl w:val="01B6E43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nsid w:val="686F2FA6"/>
    <w:multiLevelType w:val="multilevel"/>
    <w:tmpl w:val="D8F4A1CC"/>
    <w:lvl w:ilvl="0">
      <w:start w:val="1"/>
      <w:numFmt w:val="decimal"/>
      <w:lvlText w:val="%1."/>
      <w:lvlJc w:val="left"/>
      <w:pPr>
        <w:ind w:left="644" w:hanging="360"/>
      </w:pPr>
      <w:rPr>
        <w:rFonts w:hint="default"/>
        <w:b w:val="0"/>
      </w:rPr>
    </w:lvl>
    <w:lvl w:ilvl="1">
      <w:start w:val="1"/>
      <w:numFmt w:val="decimal"/>
      <w:isLgl/>
      <w:lvlText w:val="%1.%2."/>
      <w:lvlJc w:val="left"/>
      <w:pPr>
        <w:ind w:left="785" w:hanging="360"/>
      </w:pPr>
      <w:rPr>
        <w:rFonts w:hint="default"/>
        <w:b w:val="0"/>
      </w:rPr>
    </w:lvl>
    <w:lvl w:ilvl="2">
      <w:start w:val="1"/>
      <w:numFmt w:val="decimal"/>
      <w:isLgl/>
      <w:lvlText w:val="%1.%2.%3."/>
      <w:lvlJc w:val="left"/>
      <w:pPr>
        <w:ind w:left="1286" w:hanging="720"/>
      </w:pPr>
      <w:rPr>
        <w:rFonts w:hint="default"/>
        <w:b w:val="0"/>
      </w:rPr>
    </w:lvl>
    <w:lvl w:ilvl="3">
      <w:start w:val="1"/>
      <w:numFmt w:val="decimal"/>
      <w:isLgl/>
      <w:lvlText w:val="%1.%2.%3.%4."/>
      <w:lvlJc w:val="left"/>
      <w:pPr>
        <w:ind w:left="1427" w:hanging="720"/>
      </w:pPr>
      <w:rPr>
        <w:rFonts w:hint="default"/>
        <w:b w:val="0"/>
      </w:rPr>
    </w:lvl>
    <w:lvl w:ilvl="4">
      <w:start w:val="1"/>
      <w:numFmt w:val="decimal"/>
      <w:isLgl/>
      <w:lvlText w:val="%1.%2.%3.%4.%5."/>
      <w:lvlJc w:val="left"/>
      <w:pPr>
        <w:ind w:left="1928" w:hanging="1080"/>
      </w:pPr>
      <w:rPr>
        <w:rFonts w:hint="default"/>
        <w:b w:val="0"/>
      </w:rPr>
    </w:lvl>
    <w:lvl w:ilvl="5">
      <w:start w:val="1"/>
      <w:numFmt w:val="decimal"/>
      <w:isLgl/>
      <w:lvlText w:val="%1.%2.%3.%4.%5.%6."/>
      <w:lvlJc w:val="left"/>
      <w:pPr>
        <w:ind w:left="2069" w:hanging="1080"/>
      </w:pPr>
      <w:rPr>
        <w:rFonts w:hint="default"/>
        <w:b w:val="0"/>
      </w:rPr>
    </w:lvl>
    <w:lvl w:ilvl="6">
      <w:start w:val="1"/>
      <w:numFmt w:val="decimal"/>
      <w:isLgl/>
      <w:lvlText w:val="%1.%2.%3.%4.%5.%6.%7."/>
      <w:lvlJc w:val="left"/>
      <w:pPr>
        <w:ind w:left="2570" w:hanging="1440"/>
      </w:pPr>
      <w:rPr>
        <w:rFonts w:hint="default"/>
        <w:b w:val="0"/>
      </w:rPr>
    </w:lvl>
    <w:lvl w:ilvl="7">
      <w:start w:val="1"/>
      <w:numFmt w:val="decimal"/>
      <w:isLgl/>
      <w:lvlText w:val="%1.%2.%3.%4.%5.%6.%7.%8."/>
      <w:lvlJc w:val="left"/>
      <w:pPr>
        <w:ind w:left="2711" w:hanging="1440"/>
      </w:pPr>
      <w:rPr>
        <w:rFonts w:hint="default"/>
        <w:b w:val="0"/>
      </w:rPr>
    </w:lvl>
    <w:lvl w:ilvl="8">
      <w:start w:val="1"/>
      <w:numFmt w:val="decimal"/>
      <w:isLgl/>
      <w:lvlText w:val="%1.%2.%3.%4.%5.%6.%7.%8.%9."/>
      <w:lvlJc w:val="left"/>
      <w:pPr>
        <w:ind w:left="3212" w:hanging="1800"/>
      </w:pPr>
      <w:rPr>
        <w:rFonts w:hint="default"/>
        <w:b w:val="0"/>
      </w:rPr>
    </w:lvl>
  </w:abstractNum>
  <w:abstractNum w:abstractNumId="12">
    <w:nsid w:val="6BFB449F"/>
    <w:multiLevelType w:val="multilevel"/>
    <w:tmpl w:val="3056BFC6"/>
    <w:lvl w:ilvl="0">
      <w:start w:val="2"/>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nsid w:val="6DF219B2"/>
    <w:multiLevelType w:val="hybridMultilevel"/>
    <w:tmpl w:val="3C6C6F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5C257D3"/>
    <w:multiLevelType w:val="hybridMultilevel"/>
    <w:tmpl w:val="E870C20A"/>
    <w:lvl w:ilvl="0" w:tplc="FFCE06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F5B1C03"/>
    <w:multiLevelType w:val="hybridMultilevel"/>
    <w:tmpl w:val="6A56C4C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7FFC31E8"/>
    <w:multiLevelType w:val="hybridMultilevel"/>
    <w:tmpl w:val="371CBE12"/>
    <w:lvl w:ilvl="0" w:tplc="434E8F30">
      <w:start w:val="1"/>
      <w:numFmt w:val="lowerLetter"/>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11"/>
  </w:num>
  <w:num w:numId="3">
    <w:abstractNumId w:val="3"/>
  </w:num>
  <w:num w:numId="4">
    <w:abstractNumId w:val="0"/>
  </w:num>
  <w:num w:numId="5">
    <w:abstractNumId w:val="8"/>
  </w:num>
  <w:num w:numId="6">
    <w:abstractNumId w:val="1"/>
    <w:lvlOverride w:ilvl="0">
      <w:startOverride w:val="1"/>
    </w:lvlOverride>
  </w:num>
  <w:num w:numId="7">
    <w:abstractNumId w:val="14"/>
  </w:num>
  <w:num w:numId="8">
    <w:abstractNumId w:val="6"/>
  </w:num>
  <w:num w:numId="9">
    <w:abstractNumId w:val="10"/>
  </w:num>
  <w:num w:numId="10">
    <w:abstractNumId w:val="5"/>
  </w:num>
  <w:num w:numId="11">
    <w:abstractNumId w:val="13"/>
  </w:num>
  <w:num w:numId="12">
    <w:abstractNumId w:val="16"/>
  </w:num>
  <w:num w:numId="13">
    <w:abstractNumId w:val="15"/>
  </w:num>
  <w:num w:numId="14">
    <w:abstractNumId w:val="7"/>
  </w:num>
  <w:num w:numId="15">
    <w:abstractNumId w:val="12"/>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3"/>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F2A"/>
    <w:rsid w:val="002935CD"/>
    <w:rsid w:val="006A707A"/>
    <w:rsid w:val="006B3AC3"/>
    <w:rsid w:val="00E32F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935CD"/>
    <w:rPr>
      <w:rFonts w:ascii="Calibri" w:eastAsia="Calibri" w:hAnsi="Calibri" w:cs="Times New Roman"/>
    </w:rPr>
  </w:style>
  <w:style w:type="paragraph" w:styleId="Nadpis2">
    <w:name w:val="heading 2"/>
    <w:basedOn w:val="Normln"/>
    <w:next w:val="Normln"/>
    <w:link w:val="Nadpis2Char"/>
    <w:uiPriority w:val="9"/>
    <w:unhideWhenUsed/>
    <w:qFormat/>
    <w:rsid w:val="002935CD"/>
    <w:pPr>
      <w:keepNext/>
      <w:spacing w:before="240" w:after="60"/>
      <w:outlineLvl w:val="1"/>
    </w:pPr>
    <w:rPr>
      <w:rFonts w:ascii="Cambria" w:eastAsia="Times New Roman" w:hAnsi="Cambria"/>
      <w:b/>
      <w:bCs/>
      <w:i/>
      <w:iCs/>
      <w:sz w:val="28"/>
      <w:szCs w:val="28"/>
      <w:lang w:val="x-none"/>
    </w:rPr>
  </w:style>
  <w:style w:type="paragraph" w:styleId="Nadpis3">
    <w:name w:val="heading 3"/>
    <w:basedOn w:val="Normln"/>
    <w:next w:val="Normln"/>
    <w:link w:val="Nadpis3Char"/>
    <w:uiPriority w:val="9"/>
    <w:unhideWhenUsed/>
    <w:qFormat/>
    <w:rsid w:val="002935CD"/>
    <w:pPr>
      <w:keepNext/>
      <w:spacing w:before="240" w:after="60"/>
      <w:outlineLvl w:val="2"/>
    </w:pPr>
    <w:rPr>
      <w:rFonts w:ascii="Cambria" w:eastAsia="Times New Roman" w:hAnsi="Cambria"/>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2935CD"/>
    <w:rPr>
      <w:rFonts w:ascii="Cambria" w:eastAsia="Times New Roman" w:hAnsi="Cambria" w:cs="Times New Roman"/>
      <w:b/>
      <w:bCs/>
      <w:i/>
      <w:iCs/>
      <w:sz w:val="28"/>
      <w:szCs w:val="28"/>
      <w:lang w:val="x-none"/>
    </w:rPr>
  </w:style>
  <w:style w:type="character" w:customStyle="1" w:styleId="Nadpis3Char">
    <w:name w:val="Nadpis 3 Char"/>
    <w:basedOn w:val="Standardnpsmoodstavce"/>
    <w:link w:val="Nadpis3"/>
    <w:uiPriority w:val="9"/>
    <w:rsid w:val="002935CD"/>
    <w:rPr>
      <w:rFonts w:ascii="Cambria" w:eastAsia="Times New Roman" w:hAnsi="Cambria" w:cs="Times New Roman"/>
      <w:b/>
      <w:bCs/>
      <w:sz w:val="26"/>
      <w:szCs w:val="26"/>
      <w:lang w:val="x-none"/>
    </w:rPr>
  </w:style>
  <w:style w:type="paragraph" w:styleId="Textpoznpodarou">
    <w:name w:val="footnote text"/>
    <w:basedOn w:val="Normln"/>
    <w:link w:val="TextpoznpodarouChar"/>
    <w:uiPriority w:val="99"/>
    <w:semiHidden/>
    <w:unhideWhenUsed/>
    <w:rsid w:val="002935CD"/>
    <w:rPr>
      <w:sz w:val="20"/>
      <w:szCs w:val="20"/>
      <w:lang w:val="x-none"/>
    </w:rPr>
  </w:style>
  <w:style w:type="character" w:customStyle="1" w:styleId="TextpoznpodarouChar">
    <w:name w:val="Text pozn. pod čarou Char"/>
    <w:basedOn w:val="Standardnpsmoodstavce"/>
    <w:link w:val="Textpoznpodarou"/>
    <w:uiPriority w:val="99"/>
    <w:semiHidden/>
    <w:rsid w:val="002935CD"/>
    <w:rPr>
      <w:rFonts w:ascii="Calibri" w:eastAsia="Calibri" w:hAnsi="Calibri" w:cs="Times New Roman"/>
      <w:sz w:val="20"/>
      <w:szCs w:val="20"/>
      <w:lang w:val="x-none"/>
    </w:rPr>
  </w:style>
  <w:style w:type="paragraph" w:styleId="Zkladntext2">
    <w:name w:val="Body Text 2"/>
    <w:basedOn w:val="Normln"/>
    <w:link w:val="Zkladntext2Char"/>
    <w:rsid w:val="002935CD"/>
    <w:pPr>
      <w:spacing w:after="0" w:line="240" w:lineRule="auto"/>
      <w:jc w:val="both"/>
    </w:pPr>
    <w:rPr>
      <w:rFonts w:ascii="Times New Roman" w:eastAsia="Times New Roman" w:hAnsi="Times New Roman"/>
      <w:sz w:val="24"/>
      <w:szCs w:val="20"/>
      <w:lang w:val="x-none" w:eastAsia="x-none"/>
    </w:rPr>
  </w:style>
  <w:style w:type="character" w:customStyle="1" w:styleId="Zkladntext2Char">
    <w:name w:val="Základní text 2 Char"/>
    <w:basedOn w:val="Standardnpsmoodstavce"/>
    <w:link w:val="Zkladntext2"/>
    <w:rsid w:val="002935CD"/>
    <w:rPr>
      <w:rFonts w:ascii="Times New Roman" w:eastAsia="Times New Roman" w:hAnsi="Times New Roman" w:cs="Times New Roman"/>
      <w:sz w:val="24"/>
      <w:szCs w:val="20"/>
      <w:lang w:val="x-none" w:eastAsia="x-none"/>
    </w:rPr>
  </w:style>
  <w:style w:type="character" w:styleId="Hypertextovodkaz">
    <w:name w:val="Hyperlink"/>
    <w:uiPriority w:val="99"/>
    <w:unhideWhenUsed/>
    <w:rsid w:val="002935CD"/>
    <w:rPr>
      <w:color w:val="0000FF"/>
      <w:u w:val="single"/>
    </w:rPr>
  </w:style>
  <w:style w:type="paragraph" w:styleId="Odstavecseseznamem">
    <w:name w:val="List Paragraph"/>
    <w:basedOn w:val="Normln"/>
    <w:link w:val="OdstavecseseznamemChar"/>
    <w:uiPriority w:val="34"/>
    <w:qFormat/>
    <w:rsid w:val="002935CD"/>
    <w:pPr>
      <w:spacing w:after="0" w:line="240" w:lineRule="auto"/>
      <w:ind w:left="708"/>
    </w:pPr>
    <w:rPr>
      <w:rFonts w:ascii="Times New Roman" w:eastAsia="Times New Roman" w:hAnsi="Times New Roman"/>
      <w:sz w:val="24"/>
      <w:szCs w:val="24"/>
      <w:lang w:eastAsia="cs-CZ"/>
    </w:rPr>
  </w:style>
  <w:style w:type="character" w:customStyle="1" w:styleId="OdstavecseseznamemChar">
    <w:name w:val="Odstavec se seznamem Char"/>
    <w:link w:val="Odstavecseseznamem"/>
    <w:uiPriority w:val="34"/>
    <w:locked/>
    <w:rsid w:val="002935CD"/>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935CD"/>
    <w:rPr>
      <w:rFonts w:ascii="Calibri" w:eastAsia="Calibri" w:hAnsi="Calibri" w:cs="Times New Roman"/>
    </w:rPr>
  </w:style>
  <w:style w:type="paragraph" w:styleId="Nadpis2">
    <w:name w:val="heading 2"/>
    <w:basedOn w:val="Normln"/>
    <w:next w:val="Normln"/>
    <w:link w:val="Nadpis2Char"/>
    <w:uiPriority w:val="9"/>
    <w:unhideWhenUsed/>
    <w:qFormat/>
    <w:rsid w:val="002935CD"/>
    <w:pPr>
      <w:keepNext/>
      <w:spacing w:before="240" w:after="60"/>
      <w:outlineLvl w:val="1"/>
    </w:pPr>
    <w:rPr>
      <w:rFonts w:ascii="Cambria" w:eastAsia="Times New Roman" w:hAnsi="Cambria"/>
      <w:b/>
      <w:bCs/>
      <w:i/>
      <w:iCs/>
      <w:sz w:val="28"/>
      <w:szCs w:val="28"/>
      <w:lang w:val="x-none"/>
    </w:rPr>
  </w:style>
  <w:style w:type="paragraph" w:styleId="Nadpis3">
    <w:name w:val="heading 3"/>
    <w:basedOn w:val="Normln"/>
    <w:next w:val="Normln"/>
    <w:link w:val="Nadpis3Char"/>
    <w:uiPriority w:val="9"/>
    <w:unhideWhenUsed/>
    <w:qFormat/>
    <w:rsid w:val="002935CD"/>
    <w:pPr>
      <w:keepNext/>
      <w:spacing w:before="240" w:after="60"/>
      <w:outlineLvl w:val="2"/>
    </w:pPr>
    <w:rPr>
      <w:rFonts w:ascii="Cambria" w:eastAsia="Times New Roman" w:hAnsi="Cambria"/>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2935CD"/>
    <w:rPr>
      <w:rFonts w:ascii="Cambria" w:eastAsia="Times New Roman" w:hAnsi="Cambria" w:cs="Times New Roman"/>
      <w:b/>
      <w:bCs/>
      <w:i/>
      <w:iCs/>
      <w:sz w:val="28"/>
      <w:szCs w:val="28"/>
      <w:lang w:val="x-none"/>
    </w:rPr>
  </w:style>
  <w:style w:type="character" w:customStyle="1" w:styleId="Nadpis3Char">
    <w:name w:val="Nadpis 3 Char"/>
    <w:basedOn w:val="Standardnpsmoodstavce"/>
    <w:link w:val="Nadpis3"/>
    <w:uiPriority w:val="9"/>
    <w:rsid w:val="002935CD"/>
    <w:rPr>
      <w:rFonts w:ascii="Cambria" w:eastAsia="Times New Roman" w:hAnsi="Cambria" w:cs="Times New Roman"/>
      <w:b/>
      <w:bCs/>
      <w:sz w:val="26"/>
      <w:szCs w:val="26"/>
      <w:lang w:val="x-none"/>
    </w:rPr>
  </w:style>
  <w:style w:type="paragraph" w:styleId="Textpoznpodarou">
    <w:name w:val="footnote text"/>
    <w:basedOn w:val="Normln"/>
    <w:link w:val="TextpoznpodarouChar"/>
    <w:uiPriority w:val="99"/>
    <w:semiHidden/>
    <w:unhideWhenUsed/>
    <w:rsid w:val="002935CD"/>
    <w:rPr>
      <w:sz w:val="20"/>
      <w:szCs w:val="20"/>
      <w:lang w:val="x-none"/>
    </w:rPr>
  </w:style>
  <w:style w:type="character" w:customStyle="1" w:styleId="TextpoznpodarouChar">
    <w:name w:val="Text pozn. pod čarou Char"/>
    <w:basedOn w:val="Standardnpsmoodstavce"/>
    <w:link w:val="Textpoznpodarou"/>
    <w:uiPriority w:val="99"/>
    <w:semiHidden/>
    <w:rsid w:val="002935CD"/>
    <w:rPr>
      <w:rFonts w:ascii="Calibri" w:eastAsia="Calibri" w:hAnsi="Calibri" w:cs="Times New Roman"/>
      <w:sz w:val="20"/>
      <w:szCs w:val="20"/>
      <w:lang w:val="x-none"/>
    </w:rPr>
  </w:style>
  <w:style w:type="paragraph" w:styleId="Zkladntext2">
    <w:name w:val="Body Text 2"/>
    <w:basedOn w:val="Normln"/>
    <w:link w:val="Zkladntext2Char"/>
    <w:rsid w:val="002935CD"/>
    <w:pPr>
      <w:spacing w:after="0" w:line="240" w:lineRule="auto"/>
      <w:jc w:val="both"/>
    </w:pPr>
    <w:rPr>
      <w:rFonts w:ascii="Times New Roman" w:eastAsia="Times New Roman" w:hAnsi="Times New Roman"/>
      <w:sz w:val="24"/>
      <w:szCs w:val="20"/>
      <w:lang w:val="x-none" w:eastAsia="x-none"/>
    </w:rPr>
  </w:style>
  <w:style w:type="character" w:customStyle="1" w:styleId="Zkladntext2Char">
    <w:name w:val="Základní text 2 Char"/>
    <w:basedOn w:val="Standardnpsmoodstavce"/>
    <w:link w:val="Zkladntext2"/>
    <w:rsid w:val="002935CD"/>
    <w:rPr>
      <w:rFonts w:ascii="Times New Roman" w:eastAsia="Times New Roman" w:hAnsi="Times New Roman" w:cs="Times New Roman"/>
      <w:sz w:val="24"/>
      <w:szCs w:val="20"/>
      <w:lang w:val="x-none" w:eastAsia="x-none"/>
    </w:rPr>
  </w:style>
  <w:style w:type="character" w:styleId="Hypertextovodkaz">
    <w:name w:val="Hyperlink"/>
    <w:uiPriority w:val="99"/>
    <w:unhideWhenUsed/>
    <w:rsid w:val="002935CD"/>
    <w:rPr>
      <w:color w:val="0000FF"/>
      <w:u w:val="single"/>
    </w:rPr>
  </w:style>
  <w:style w:type="paragraph" w:styleId="Odstavecseseznamem">
    <w:name w:val="List Paragraph"/>
    <w:basedOn w:val="Normln"/>
    <w:link w:val="OdstavecseseznamemChar"/>
    <w:uiPriority w:val="34"/>
    <w:qFormat/>
    <w:rsid w:val="002935CD"/>
    <w:pPr>
      <w:spacing w:after="0" w:line="240" w:lineRule="auto"/>
      <w:ind w:left="708"/>
    </w:pPr>
    <w:rPr>
      <w:rFonts w:ascii="Times New Roman" w:eastAsia="Times New Roman" w:hAnsi="Times New Roman"/>
      <w:sz w:val="24"/>
      <w:szCs w:val="24"/>
      <w:lang w:eastAsia="cs-CZ"/>
    </w:rPr>
  </w:style>
  <w:style w:type="character" w:customStyle="1" w:styleId="OdstavecseseznamemChar">
    <w:name w:val="Odstavec se seznamem Char"/>
    <w:link w:val="Odstavecseseznamem"/>
    <w:uiPriority w:val="34"/>
    <w:locked/>
    <w:rsid w:val="002935C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anetvzp.vzp.cz/kp/ostrava/EO/Sdilene%20dokumenty/p&#345;ipom&#237;nkov&#225;n&#237;/n&#225;jem%20P&#345;erov%20-%20Passingerov&#225;/P&#345;&#237;loha%20&#269;.%202_Domovn&#237;%20&#345;&#225;d%20P&#345;erov.pdf" TargetMode="External"/><Relationship Id="rId3" Type="http://schemas.microsoft.com/office/2007/relationships/stylesWithEffects" Target="stylesWithEffects.xml"/><Relationship Id="rId7" Type="http://schemas.openxmlformats.org/officeDocument/2006/relationships/hyperlink" Target="http://intranetvzp.vzp.cz/kp/ostrava/EO/Sdilene%20dokumenty/p&#345;ipom&#237;nkov&#225;n&#237;/n&#225;jem%20P&#345;erov%20-%20Passingerov&#225;/P&#345;&#237;loha%20&#269;.%201_P&#367;dory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intranetvzp.vzp.cz\DavWWWRoot\kp\ostrava\EO\Sdilene%20dokumenty\p&#345;ipom&#237;nkov&#225;n&#237;\n&#225;jem%20P&#345;erov%20-%20Passingerov&#225;\P&#345;&#237;loha%20&#269;.%201_P&#367;dorys.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intranetvzp.vzp.cz\DavWWWRoot\kp\ostrava\EO\Sdilene%20dokumenty\p&#345;ipom&#237;nkov&#225;n&#237;\n&#225;jem%20P&#345;erov%20-%20Passingerov&#225;\P&#345;&#237;loha%20&#269;.%206_p&#345;ed&#225;vac&#237;%20protokol.doc" TargetMode="External"/><Relationship Id="rId4" Type="http://schemas.openxmlformats.org/officeDocument/2006/relationships/settings" Target="settings.xml"/><Relationship Id="rId9" Type="http://schemas.openxmlformats.org/officeDocument/2006/relationships/hyperlink" Target="http://intranetvzp.vzp.cz/kp/ostrava/EO/Sdilene%20dokumenty/p&#345;ipom&#237;nkov&#225;n&#237;/n&#225;jem%20P&#345;erov%20-%20Passingerov&#225;/P&#345;&#237;loha%20&#269;.%203_PPS_P&#345;erov.pdf"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3971</Words>
  <Characters>23429</Characters>
  <Application>Microsoft Office Word</Application>
  <DocSecurity>4</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27346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dc:creator>
  <cp:lastModifiedBy>Ivana Uhrová</cp:lastModifiedBy>
  <cp:revision>2</cp:revision>
  <dcterms:created xsi:type="dcterms:W3CDTF">2017-10-03T09:19:00Z</dcterms:created>
  <dcterms:modified xsi:type="dcterms:W3CDTF">2017-10-03T09:19:00Z</dcterms:modified>
</cp:coreProperties>
</file>