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C9" w:rsidRDefault="00FD3AC9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DODATEK Č. </w:t>
      </w:r>
      <w:r w:rsidR="00F50CEA">
        <w:rPr>
          <w:rFonts w:ascii="Calibri" w:hAnsi="Calibri" w:cs="Calibri"/>
          <w:b/>
          <w:sz w:val="22"/>
          <w:szCs w:val="22"/>
        </w:rPr>
        <w:t>4</w:t>
      </w:r>
    </w:p>
    <w:p w:rsidR="00E7330F" w:rsidRPr="00FD3AC9" w:rsidRDefault="00CA6542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NPU-450/</w:t>
      </w:r>
      <w:r w:rsidR="00CC2C46">
        <w:rPr>
          <w:rFonts w:ascii="Calibri" w:hAnsi="Calibri" w:cs="Calibri"/>
          <w:b/>
          <w:sz w:val="22"/>
          <w:szCs w:val="22"/>
        </w:rPr>
        <w:t>44178</w:t>
      </w:r>
      <w:r w:rsidR="00E7330F">
        <w:rPr>
          <w:rFonts w:ascii="Calibri" w:hAnsi="Calibri" w:cs="Calibri"/>
          <w:b/>
          <w:sz w:val="22"/>
          <w:szCs w:val="22"/>
        </w:rPr>
        <w:t>/202</w:t>
      </w:r>
      <w:r w:rsidR="00784C09">
        <w:rPr>
          <w:rFonts w:ascii="Calibri" w:hAnsi="Calibri" w:cs="Calibri"/>
          <w:b/>
          <w:sz w:val="22"/>
          <w:szCs w:val="22"/>
        </w:rPr>
        <w:t>6</w:t>
      </w:r>
    </w:p>
    <w:p w:rsidR="00E7330F" w:rsidRPr="00FD3AC9" w:rsidRDefault="00FD3AC9" w:rsidP="00E7330F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FD3AC9">
        <w:rPr>
          <w:rFonts w:ascii="Calibri" w:hAnsi="Calibri" w:cs="Calibri"/>
          <w:b/>
          <w:sz w:val="22"/>
          <w:szCs w:val="22"/>
        </w:rPr>
        <w:t>ke Smlo</w:t>
      </w:r>
      <w:r>
        <w:rPr>
          <w:rFonts w:ascii="Calibri" w:hAnsi="Calibri" w:cs="Calibri"/>
          <w:b/>
          <w:sz w:val="22"/>
          <w:szCs w:val="22"/>
        </w:rPr>
        <w:t>uvě o dílo č. NPU-450/88409/2024</w:t>
      </w:r>
      <w:r w:rsidR="00843C68">
        <w:rPr>
          <w:rFonts w:ascii="Calibri" w:hAnsi="Calibri" w:cs="Calibri"/>
          <w:b/>
          <w:sz w:val="22"/>
          <w:szCs w:val="22"/>
        </w:rPr>
        <w:t>, 2024/10</w:t>
      </w:r>
      <w:r w:rsidR="00E7330F">
        <w:rPr>
          <w:rFonts w:ascii="Calibri" w:hAnsi="Calibri" w:cs="Calibri"/>
          <w:b/>
          <w:sz w:val="22"/>
          <w:szCs w:val="22"/>
        </w:rPr>
        <w:t>, ve znění Dodatku č. 1 NPU-450/3516/2025</w:t>
      </w:r>
      <w:r w:rsidR="00F50CEA">
        <w:rPr>
          <w:rFonts w:ascii="Calibri" w:hAnsi="Calibri" w:cs="Calibri"/>
          <w:b/>
          <w:sz w:val="22"/>
          <w:szCs w:val="22"/>
        </w:rPr>
        <w:t xml:space="preserve">, </w:t>
      </w:r>
      <w:r w:rsidR="00784C09">
        <w:rPr>
          <w:rFonts w:ascii="Calibri" w:hAnsi="Calibri" w:cs="Calibri"/>
          <w:b/>
          <w:sz w:val="22"/>
          <w:szCs w:val="22"/>
        </w:rPr>
        <w:t xml:space="preserve"> Dodatku č. 2 </w:t>
      </w:r>
      <w:r w:rsidR="008C3442">
        <w:rPr>
          <w:rFonts w:ascii="Calibri" w:hAnsi="Calibri" w:cs="Calibri"/>
          <w:b/>
          <w:sz w:val="22"/>
          <w:szCs w:val="22"/>
        </w:rPr>
        <w:t>NPU-450/112542/2025</w:t>
      </w:r>
      <w:r w:rsidR="00F50CEA">
        <w:rPr>
          <w:rFonts w:ascii="Calibri" w:hAnsi="Calibri" w:cs="Calibri"/>
          <w:b/>
          <w:sz w:val="22"/>
          <w:szCs w:val="22"/>
        </w:rPr>
        <w:t xml:space="preserve"> a Dodatku č. 3 NPU-450/25318/2026 </w:t>
      </w:r>
    </w:p>
    <w:p w:rsidR="00FD3AC9" w:rsidRPr="00FD3AC9" w:rsidRDefault="00FD3AC9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:rsidR="00900B83" w:rsidRPr="000B38BB" w:rsidRDefault="00900B83" w:rsidP="00BC3517">
      <w:pPr>
        <w:spacing w:after="6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B38BB">
        <w:rPr>
          <w:rFonts w:asciiTheme="minorHAnsi" w:hAnsiTheme="minorHAnsi" w:cstheme="minorHAnsi"/>
          <w:b/>
          <w:sz w:val="22"/>
          <w:szCs w:val="22"/>
        </w:rPr>
        <w:t>Čl. I</w:t>
      </w:r>
    </w:p>
    <w:p w:rsidR="00E4249D" w:rsidRPr="000B38BB" w:rsidRDefault="00900B83" w:rsidP="00BC3517">
      <w:pPr>
        <w:spacing w:after="6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B38BB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1544EF" w:rsidRPr="000B38BB" w:rsidRDefault="001544EF" w:rsidP="001544EF">
      <w:pPr>
        <w:pStyle w:val="Zkladntext21"/>
        <w:rPr>
          <w:rFonts w:asciiTheme="minorHAnsi" w:hAnsiTheme="minorHAnsi" w:cstheme="minorHAnsi"/>
          <w:b/>
          <w:bCs/>
          <w:sz w:val="22"/>
          <w:szCs w:val="22"/>
        </w:rPr>
      </w:pPr>
      <w:r w:rsidRPr="000B38BB">
        <w:rPr>
          <w:rFonts w:asciiTheme="minorHAnsi" w:hAnsiTheme="minorHAnsi" w:cstheme="minorHAnsi"/>
          <w:b/>
          <w:bCs/>
          <w:sz w:val="22"/>
          <w:szCs w:val="22"/>
        </w:rPr>
        <w:t>Národní památkový ústav, státní příspěvková organizace</w:t>
      </w:r>
    </w:p>
    <w:p w:rsidR="001544EF" w:rsidRPr="000B38BB" w:rsidRDefault="001544EF" w:rsidP="001544EF">
      <w:pPr>
        <w:pStyle w:val="Zkladntext21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IČO: 75032333, DIČ: CZ75032333</w:t>
      </w:r>
    </w:p>
    <w:p w:rsidR="001544EF" w:rsidRPr="000B38BB" w:rsidRDefault="001544EF" w:rsidP="001544EF">
      <w:pPr>
        <w:pStyle w:val="Zkladntext21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se sídlem Valdštejnské náměstí  162/3, 118 01 Praha 1 - Malá Strana</w:t>
      </w:r>
    </w:p>
    <w:p w:rsidR="001544EF" w:rsidRPr="000B38BB" w:rsidRDefault="001544EF" w:rsidP="001544E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B38BB">
        <w:rPr>
          <w:rFonts w:asciiTheme="minorHAnsi" w:hAnsiTheme="minorHAnsi" w:cstheme="minorHAnsi"/>
          <w:color w:val="000000"/>
          <w:sz w:val="22"/>
          <w:szCs w:val="22"/>
        </w:rPr>
        <w:t>zastoupen: Ing. Petrem Šubíkem, ředitelem ÚPS v Kroměříži, Sněmovní nám. 1, 767 01 Kroměříž</w:t>
      </w:r>
      <w:r w:rsidRPr="000B38BB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0B38BB">
        <w:rPr>
          <w:rFonts w:asciiTheme="minorHAnsi" w:hAnsiTheme="minorHAnsi" w:cstheme="minorHAnsi"/>
          <w:color w:val="000000"/>
          <w:sz w:val="22"/>
          <w:szCs w:val="22"/>
        </w:rPr>
        <w:instrText xml:space="preserve"> AUTOTEXTLIST  \s 1  \* MERGEFORMAT </w:instrText>
      </w:r>
      <w:r w:rsidRPr="000B38BB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0B38BB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0B38BB">
        <w:rPr>
          <w:rFonts w:asciiTheme="minorHAnsi" w:hAnsiTheme="minorHAnsi" w:cstheme="minorHAnsi"/>
          <w:color w:val="000000"/>
          <w:sz w:val="22"/>
          <w:szCs w:val="22"/>
        </w:rPr>
        <w:instrText xml:space="preserve"> AUTOTEXTLIST   \* MERGEFORMAT </w:instrText>
      </w:r>
      <w:r w:rsidRPr="000B38BB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0B38BB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1544EF" w:rsidRPr="000B38BB" w:rsidRDefault="001544EF" w:rsidP="001544EF">
      <w:pPr>
        <w:pStyle w:val="Zkladntext21"/>
        <w:ind w:left="142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 xml:space="preserve">bankovní spojení: ČNB Praha, č. účtu 500005-60039011/0710 </w:t>
      </w:r>
    </w:p>
    <w:p w:rsidR="001544EF" w:rsidRPr="000B38BB" w:rsidRDefault="001544EF" w:rsidP="001544EF">
      <w:pPr>
        <w:pStyle w:val="Zkladntext21"/>
        <w:rPr>
          <w:rFonts w:asciiTheme="minorHAnsi" w:hAnsiTheme="minorHAnsi" w:cstheme="minorHAnsi"/>
          <w:bCs/>
          <w:i/>
          <w:sz w:val="22"/>
          <w:szCs w:val="22"/>
        </w:rPr>
      </w:pPr>
      <w:r w:rsidRPr="000B38BB">
        <w:rPr>
          <w:rFonts w:asciiTheme="minorHAnsi" w:hAnsiTheme="minorHAnsi" w:cstheme="minorHAnsi"/>
          <w:bCs/>
          <w:i/>
          <w:sz w:val="22"/>
          <w:szCs w:val="22"/>
        </w:rPr>
        <w:t>zástupce pr</w:t>
      </w:r>
      <w:r w:rsidR="00B17457">
        <w:rPr>
          <w:rFonts w:asciiTheme="minorHAnsi" w:hAnsiTheme="minorHAnsi" w:cstheme="minorHAnsi"/>
          <w:bCs/>
          <w:i/>
          <w:sz w:val="22"/>
          <w:szCs w:val="22"/>
        </w:rPr>
        <w:t>o věcná jednání: xxxxxxxxxxxxxxx, manager projektu, xxxxxxxxxxxxxxxx</w:t>
      </w:r>
    </w:p>
    <w:p w:rsidR="001544EF" w:rsidRPr="000B38BB" w:rsidRDefault="001544EF" w:rsidP="001544E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1544EF" w:rsidRPr="000B38BB" w:rsidRDefault="001544EF" w:rsidP="001544E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B38BB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Doručovací adresa:</w:t>
      </w:r>
    </w:p>
    <w:p w:rsidR="001544EF" w:rsidRPr="000B38BB" w:rsidRDefault="001544EF" w:rsidP="001544EF">
      <w:pPr>
        <w:pStyle w:val="Zkladntext21"/>
        <w:ind w:left="142" w:hanging="142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  <w:u w:val="single"/>
        </w:rPr>
        <w:t>Doručovací adresa</w:t>
      </w:r>
      <w:r w:rsidRPr="000B38BB">
        <w:rPr>
          <w:rFonts w:asciiTheme="minorHAnsi" w:hAnsiTheme="minorHAnsi" w:cstheme="minorHAnsi"/>
          <w:sz w:val="22"/>
          <w:szCs w:val="22"/>
        </w:rPr>
        <w:t>:</w:t>
      </w:r>
    </w:p>
    <w:p w:rsidR="001544EF" w:rsidRPr="000B38BB" w:rsidRDefault="001544EF" w:rsidP="001544EF">
      <w:pPr>
        <w:pStyle w:val="Zkladntext21"/>
        <w:ind w:left="142" w:hanging="142"/>
        <w:rPr>
          <w:rFonts w:asciiTheme="minorHAnsi" w:hAnsiTheme="minorHAnsi" w:cstheme="minorHAnsi"/>
          <w:bCs/>
          <w:sz w:val="22"/>
          <w:szCs w:val="22"/>
        </w:rPr>
      </w:pPr>
      <w:r w:rsidRPr="000B38BB">
        <w:rPr>
          <w:rFonts w:asciiTheme="minorHAnsi" w:hAnsiTheme="minorHAnsi" w:cstheme="minorHAnsi"/>
          <w:bCs/>
          <w:sz w:val="22"/>
          <w:szCs w:val="22"/>
        </w:rPr>
        <w:t>NPÚ, Územní památková správa v Kroměříži</w:t>
      </w:r>
    </w:p>
    <w:p w:rsidR="001544EF" w:rsidRPr="000B38BB" w:rsidRDefault="001544EF" w:rsidP="001544EF">
      <w:pPr>
        <w:pStyle w:val="Zkladntext21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bCs/>
          <w:sz w:val="22"/>
          <w:szCs w:val="22"/>
        </w:rPr>
        <w:t>adresa: Sněmovní nám. 1, 767 01 Kroměříž</w:t>
      </w:r>
    </w:p>
    <w:p w:rsidR="001544EF" w:rsidRPr="000B38BB" w:rsidRDefault="001544EF" w:rsidP="001544EF">
      <w:pPr>
        <w:pStyle w:val="Zkladntext21"/>
        <w:rPr>
          <w:rFonts w:asciiTheme="minorHAnsi" w:eastAsia="MS Mincho" w:hAnsiTheme="minorHAnsi" w:cstheme="minorHAnsi"/>
          <w:b/>
          <w:bCs/>
          <w:sz w:val="22"/>
          <w:szCs w:val="22"/>
        </w:rPr>
      </w:pPr>
      <w:r w:rsidRPr="000B38BB">
        <w:rPr>
          <w:rFonts w:asciiTheme="minorHAnsi" w:eastAsia="MS Mincho" w:hAnsiTheme="minorHAnsi" w:cstheme="minorHAnsi"/>
          <w:sz w:val="22"/>
          <w:szCs w:val="22"/>
        </w:rPr>
        <w:t xml:space="preserve">(dále jen </w:t>
      </w:r>
      <w:r w:rsidRPr="000B38BB">
        <w:rPr>
          <w:rFonts w:asciiTheme="minorHAnsi" w:eastAsia="MS Mincho" w:hAnsiTheme="minorHAnsi" w:cstheme="minorHAnsi"/>
          <w:b/>
          <w:bCs/>
          <w:sz w:val="22"/>
          <w:szCs w:val="22"/>
        </w:rPr>
        <w:t>„Objednatel“)</w:t>
      </w:r>
    </w:p>
    <w:p w:rsidR="001544EF" w:rsidRPr="000B38BB" w:rsidRDefault="001544EF" w:rsidP="001544EF">
      <w:pPr>
        <w:rPr>
          <w:rFonts w:asciiTheme="minorHAnsi" w:eastAsia="MS Mincho" w:hAnsiTheme="minorHAnsi" w:cstheme="minorHAnsi"/>
          <w:sz w:val="22"/>
          <w:szCs w:val="22"/>
        </w:rPr>
      </w:pPr>
    </w:p>
    <w:p w:rsidR="001544EF" w:rsidRPr="000B38BB" w:rsidRDefault="001544EF" w:rsidP="001544EF">
      <w:pPr>
        <w:rPr>
          <w:rFonts w:asciiTheme="minorHAnsi" w:eastAsia="MS Mincho" w:hAnsiTheme="minorHAnsi" w:cstheme="minorHAnsi"/>
          <w:sz w:val="22"/>
          <w:szCs w:val="22"/>
        </w:rPr>
      </w:pPr>
      <w:r w:rsidRPr="000B38BB">
        <w:rPr>
          <w:rFonts w:asciiTheme="minorHAnsi" w:eastAsia="MS Mincho" w:hAnsiTheme="minorHAnsi" w:cstheme="minorHAnsi"/>
          <w:sz w:val="22"/>
          <w:szCs w:val="22"/>
        </w:rPr>
        <w:t>a</w:t>
      </w:r>
    </w:p>
    <w:p w:rsidR="001544EF" w:rsidRPr="000B38BB" w:rsidRDefault="001544EF" w:rsidP="001544EF">
      <w:pPr>
        <w:tabs>
          <w:tab w:val="left" w:pos="198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1544EF" w:rsidRPr="000B38BB" w:rsidRDefault="001544EF" w:rsidP="001544EF">
      <w:pPr>
        <w:tabs>
          <w:tab w:val="left" w:pos="1985"/>
        </w:tabs>
        <w:rPr>
          <w:rFonts w:asciiTheme="minorHAnsi" w:hAnsiTheme="minorHAnsi" w:cstheme="minorHAnsi"/>
          <w:b/>
          <w:sz w:val="22"/>
          <w:szCs w:val="22"/>
        </w:rPr>
      </w:pPr>
      <w:r w:rsidRPr="000B38BB">
        <w:rPr>
          <w:rFonts w:asciiTheme="minorHAnsi" w:hAnsiTheme="minorHAnsi" w:cstheme="minorHAnsi"/>
          <w:b/>
          <w:sz w:val="22"/>
          <w:szCs w:val="22"/>
        </w:rPr>
        <w:t>Společnost pro obnovu SZ Valtice</w:t>
      </w:r>
    </w:p>
    <w:p w:rsidR="001544EF" w:rsidRPr="000B38BB" w:rsidRDefault="001544EF" w:rsidP="001544EF">
      <w:pPr>
        <w:rPr>
          <w:rFonts w:asciiTheme="minorHAnsi" w:hAnsiTheme="minorHAnsi" w:cstheme="minorHAnsi"/>
          <w:b/>
          <w:sz w:val="22"/>
          <w:szCs w:val="22"/>
        </w:rPr>
      </w:pPr>
      <w:r w:rsidRPr="000B38BB">
        <w:rPr>
          <w:rFonts w:asciiTheme="minorHAnsi" w:hAnsiTheme="minorHAnsi" w:cstheme="minorHAnsi"/>
          <w:b/>
          <w:sz w:val="22"/>
          <w:szCs w:val="22"/>
        </w:rPr>
        <w:t>Vedoucí společník: ARCHATT s.r.o.</w:t>
      </w:r>
    </w:p>
    <w:p w:rsidR="001544EF" w:rsidRPr="000B38BB" w:rsidRDefault="001544EF" w:rsidP="001544EF">
      <w:pPr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se sídlem: Branky 291/16, 664 49 Ostopovice</w:t>
      </w:r>
    </w:p>
    <w:p w:rsidR="001544EF" w:rsidRPr="000B38BB" w:rsidRDefault="001544EF" w:rsidP="001544EF">
      <w:pPr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IČO: 46960180; DIČ: CZ46960180</w:t>
      </w:r>
    </w:p>
    <w:p w:rsidR="001544EF" w:rsidRPr="000B38BB" w:rsidRDefault="00B17457" w:rsidP="001544E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zastoupená: xxxxxxxxxxxxxx</w:t>
      </w:r>
      <w:r w:rsidR="001544EF" w:rsidRPr="000B38BB">
        <w:rPr>
          <w:rFonts w:asciiTheme="minorHAnsi" w:hAnsiTheme="minorHAnsi" w:cstheme="minorHAnsi"/>
          <w:sz w:val="22"/>
          <w:szCs w:val="22"/>
        </w:rPr>
        <w:t>, jednatelem (osoba oprávněná jednat za Zhotovitele)</w:t>
      </w:r>
    </w:p>
    <w:p w:rsidR="001544EF" w:rsidRPr="000B38BB" w:rsidRDefault="001544EF" w:rsidP="001544EF">
      <w:pPr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zapsána v obchodním rejstříku vedeném Krajským soudem v Brně, oddíl C, vložka 6214</w:t>
      </w:r>
    </w:p>
    <w:p w:rsidR="001544EF" w:rsidRPr="000B38BB" w:rsidRDefault="001544EF" w:rsidP="001544EF">
      <w:pPr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B17457">
        <w:rPr>
          <w:rFonts w:asciiTheme="minorHAnsi" w:hAnsiTheme="minorHAnsi" w:cstheme="minorHAnsi"/>
          <w:sz w:val="22"/>
          <w:szCs w:val="22"/>
          <w:lang w:val="en-US"/>
        </w:rPr>
        <w:t>xxxxxxxxxxxxxx</w:t>
      </w:r>
    </w:p>
    <w:p w:rsidR="001544EF" w:rsidRPr="000B38BB" w:rsidRDefault="001544EF" w:rsidP="001544EF">
      <w:pPr>
        <w:rPr>
          <w:rFonts w:asciiTheme="minorHAnsi" w:hAnsiTheme="minorHAnsi" w:cstheme="minorHAnsi"/>
          <w:sz w:val="22"/>
          <w:szCs w:val="22"/>
        </w:rPr>
      </w:pPr>
    </w:p>
    <w:p w:rsidR="001544EF" w:rsidRPr="000B38BB" w:rsidRDefault="001544EF" w:rsidP="001544EF">
      <w:pPr>
        <w:rPr>
          <w:rFonts w:asciiTheme="minorHAnsi" w:hAnsiTheme="minorHAnsi" w:cstheme="minorHAnsi"/>
          <w:b/>
          <w:sz w:val="22"/>
          <w:szCs w:val="22"/>
        </w:rPr>
      </w:pPr>
      <w:r w:rsidRPr="000B38BB">
        <w:rPr>
          <w:rFonts w:asciiTheme="minorHAnsi" w:hAnsiTheme="minorHAnsi" w:cstheme="minorHAnsi"/>
          <w:b/>
          <w:sz w:val="22"/>
          <w:szCs w:val="22"/>
        </w:rPr>
        <w:t>Společník: MALANG s.r.o.</w:t>
      </w:r>
    </w:p>
    <w:p w:rsidR="001544EF" w:rsidRPr="000B38BB" w:rsidRDefault="001544EF" w:rsidP="001544EF">
      <w:pPr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843C68" w:rsidRPr="000B38BB">
        <w:rPr>
          <w:rFonts w:asciiTheme="minorHAnsi" w:hAnsiTheme="minorHAnsi" w:cstheme="minorHAnsi"/>
          <w:sz w:val="22"/>
          <w:szCs w:val="22"/>
        </w:rPr>
        <w:t>Veselá 169/24</w:t>
      </w:r>
      <w:r w:rsidRPr="000B38BB">
        <w:rPr>
          <w:rFonts w:asciiTheme="minorHAnsi" w:hAnsiTheme="minorHAnsi" w:cstheme="minorHAnsi"/>
          <w:sz w:val="22"/>
          <w:szCs w:val="22"/>
        </w:rPr>
        <w:t>, Brno-město, 602 00 Brno</w:t>
      </w:r>
    </w:p>
    <w:p w:rsidR="001544EF" w:rsidRPr="000B38BB" w:rsidRDefault="001544EF" w:rsidP="001544EF">
      <w:pPr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IČO: 27720993; DIČ: CZ 27720993</w:t>
      </w:r>
    </w:p>
    <w:p w:rsidR="001544EF" w:rsidRPr="000B38BB" w:rsidRDefault="00B17457" w:rsidP="001544E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zastoupená: xxxxxxxxxxxxxx</w:t>
      </w:r>
      <w:r w:rsidR="001544EF" w:rsidRPr="000B38BB">
        <w:rPr>
          <w:rFonts w:asciiTheme="minorHAnsi" w:hAnsiTheme="minorHAnsi" w:cstheme="minorHAnsi"/>
          <w:sz w:val="22"/>
          <w:szCs w:val="22"/>
        </w:rPr>
        <w:t>, jednatelem</w:t>
      </w:r>
    </w:p>
    <w:p w:rsidR="001544EF" w:rsidRPr="000B38BB" w:rsidRDefault="001544EF" w:rsidP="001544EF">
      <w:pPr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zapsána v obchodním rejstříku vedeném Krajským soudem v Brně, oddíl C, vložka 54490</w:t>
      </w:r>
    </w:p>
    <w:p w:rsidR="001544EF" w:rsidRPr="000B38BB" w:rsidRDefault="001544EF" w:rsidP="001544EF">
      <w:pPr>
        <w:tabs>
          <w:tab w:val="left" w:pos="1985"/>
        </w:tabs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0B38BB">
        <w:rPr>
          <w:rFonts w:asciiTheme="minorHAnsi" w:hAnsiTheme="minorHAnsi" w:cstheme="minorHAnsi"/>
          <w:b/>
          <w:sz w:val="22"/>
          <w:szCs w:val="22"/>
          <w:lang w:val="en-US"/>
        </w:rPr>
        <w:t>s podílem 50 % každý</w:t>
      </w:r>
    </w:p>
    <w:p w:rsidR="001544EF" w:rsidRPr="000B38BB" w:rsidRDefault="001544EF" w:rsidP="001544EF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(dále jen „</w:t>
      </w:r>
      <w:r w:rsidRPr="000B38BB">
        <w:rPr>
          <w:rFonts w:asciiTheme="minorHAnsi" w:hAnsiTheme="minorHAnsi" w:cstheme="minorHAnsi"/>
          <w:b/>
          <w:bCs/>
          <w:sz w:val="22"/>
          <w:szCs w:val="22"/>
        </w:rPr>
        <w:t>Zhotovitel“)</w:t>
      </w:r>
    </w:p>
    <w:p w:rsidR="004010BE" w:rsidRPr="000B38BB" w:rsidRDefault="004010BE" w:rsidP="001544EF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00B83" w:rsidRPr="000B38BB" w:rsidRDefault="00900B83" w:rsidP="00900B83">
      <w:pPr>
        <w:spacing w:after="6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B38BB">
        <w:rPr>
          <w:rFonts w:asciiTheme="minorHAnsi" w:hAnsiTheme="minorHAnsi" w:cstheme="minorHAnsi"/>
          <w:b/>
          <w:sz w:val="22"/>
          <w:szCs w:val="22"/>
        </w:rPr>
        <w:t>Čl. II</w:t>
      </w:r>
    </w:p>
    <w:p w:rsidR="00E4249D" w:rsidRPr="000B38BB" w:rsidRDefault="00900B83" w:rsidP="000B38BB">
      <w:pPr>
        <w:spacing w:after="60"/>
        <w:ind w:left="426" w:hanging="426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B38BB">
        <w:rPr>
          <w:rFonts w:asciiTheme="minorHAnsi" w:hAnsiTheme="minorHAnsi" w:cstheme="minorHAnsi"/>
          <w:b/>
          <w:sz w:val="22"/>
          <w:szCs w:val="22"/>
        </w:rPr>
        <w:t>Předmět dodatku</w:t>
      </w:r>
    </w:p>
    <w:p w:rsidR="000B38BB" w:rsidRPr="000B38BB" w:rsidRDefault="00E4249D" w:rsidP="00526E44">
      <w:pPr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 xml:space="preserve">Smluvní strany konstatují, že dne </w:t>
      </w:r>
      <w:r w:rsidR="001544EF" w:rsidRPr="000B38BB">
        <w:rPr>
          <w:rFonts w:asciiTheme="minorHAnsi" w:hAnsiTheme="minorHAnsi" w:cstheme="minorHAnsi"/>
          <w:sz w:val="22"/>
          <w:szCs w:val="22"/>
        </w:rPr>
        <w:t>13</w:t>
      </w:r>
      <w:r w:rsidR="001130EF" w:rsidRPr="000B38BB">
        <w:rPr>
          <w:rFonts w:asciiTheme="minorHAnsi" w:hAnsiTheme="minorHAnsi" w:cstheme="minorHAnsi"/>
          <w:sz w:val="22"/>
          <w:szCs w:val="22"/>
        </w:rPr>
        <w:t>.</w:t>
      </w:r>
      <w:r w:rsidR="001544EF" w:rsidRPr="000B38BB">
        <w:rPr>
          <w:rFonts w:asciiTheme="minorHAnsi" w:hAnsiTheme="minorHAnsi" w:cstheme="minorHAnsi"/>
          <w:sz w:val="22"/>
          <w:szCs w:val="22"/>
        </w:rPr>
        <w:t xml:space="preserve"> 11</w:t>
      </w:r>
      <w:r w:rsidR="0050377F" w:rsidRPr="000B38BB">
        <w:rPr>
          <w:rFonts w:asciiTheme="minorHAnsi" w:hAnsiTheme="minorHAnsi" w:cstheme="minorHAnsi"/>
          <w:sz w:val="22"/>
          <w:szCs w:val="22"/>
        </w:rPr>
        <w:t>.</w:t>
      </w:r>
      <w:r w:rsidR="001544EF" w:rsidRPr="000B38BB">
        <w:rPr>
          <w:rFonts w:asciiTheme="minorHAnsi" w:hAnsiTheme="minorHAnsi" w:cstheme="minorHAnsi"/>
          <w:sz w:val="22"/>
          <w:szCs w:val="22"/>
        </w:rPr>
        <w:t xml:space="preserve"> 2024</w:t>
      </w:r>
      <w:r w:rsidRPr="000B38BB">
        <w:rPr>
          <w:rFonts w:asciiTheme="minorHAnsi" w:hAnsiTheme="minorHAnsi" w:cstheme="minorHAnsi"/>
          <w:sz w:val="22"/>
          <w:szCs w:val="22"/>
        </w:rPr>
        <w:t xml:space="preserve"> uzavřely </w:t>
      </w:r>
      <w:r w:rsidR="001544EF" w:rsidRPr="000B38BB">
        <w:rPr>
          <w:rFonts w:asciiTheme="minorHAnsi" w:hAnsiTheme="minorHAnsi" w:cstheme="minorHAnsi"/>
          <w:sz w:val="22"/>
          <w:szCs w:val="22"/>
        </w:rPr>
        <w:t>Smlouvu o dílo</w:t>
      </w:r>
      <w:r w:rsidRPr="000B38BB">
        <w:rPr>
          <w:rFonts w:asciiTheme="minorHAnsi" w:hAnsiTheme="minorHAnsi" w:cstheme="minorHAnsi"/>
          <w:sz w:val="22"/>
          <w:szCs w:val="22"/>
        </w:rPr>
        <w:t>,</w:t>
      </w:r>
      <w:r w:rsidR="008C3442">
        <w:rPr>
          <w:rFonts w:asciiTheme="minorHAnsi" w:hAnsiTheme="minorHAnsi" w:cstheme="minorHAnsi"/>
          <w:sz w:val="22"/>
          <w:szCs w:val="22"/>
        </w:rPr>
        <w:t xml:space="preserve"> ve znění pozdějších dodatků,</w:t>
      </w:r>
      <w:r w:rsidRPr="000B38BB">
        <w:rPr>
          <w:rFonts w:asciiTheme="minorHAnsi" w:hAnsiTheme="minorHAnsi" w:cstheme="minorHAnsi"/>
          <w:sz w:val="22"/>
          <w:szCs w:val="22"/>
        </w:rPr>
        <w:t xml:space="preserve"> jejímž</w:t>
      </w:r>
      <w:r w:rsidR="001544EF" w:rsidRPr="000B38BB">
        <w:rPr>
          <w:rFonts w:asciiTheme="minorHAnsi" w:hAnsiTheme="minorHAnsi" w:cstheme="minorHAnsi"/>
          <w:sz w:val="22"/>
          <w:szCs w:val="22"/>
        </w:rPr>
        <w:t xml:space="preserve"> předmětem je</w:t>
      </w:r>
      <w:r w:rsidR="004A7B36" w:rsidRPr="000B38BB">
        <w:rPr>
          <w:rFonts w:asciiTheme="minorHAnsi" w:hAnsiTheme="minorHAnsi" w:cstheme="minorHAnsi"/>
          <w:sz w:val="22"/>
          <w:szCs w:val="22"/>
        </w:rPr>
        <w:t xml:space="preserve"> zhotovení díla s názvem „</w:t>
      </w:r>
      <w:r w:rsidR="004A7B36" w:rsidRPr="000B38BB">
        <w:rPr>
          <w:rFonts w:asciiTheme="minorHAnsi" w:hAnsiTheme="minorHAnsi" w:cstheme="minorHAnsi"/>
          <w:b/>
          <w:sz w:val="22"/>
          <w:szCs w:val="22"/>
        </w:rPr>
        <w:t>SZ Valtice – obnova západního předzámčí SO01</w:t>
      </w:r>
      <w:r w:rsidR="004A7B36" w:rsidRPr="000B38BB">
        <w:rPr>
          <w:rFonts w:asciiTheme="minorHAnsi" w:hAnsiTheme="minorHAnsi" w:cstheme="minorHAnsi"/>
          <w:sz w:val="22"/>
          <w:szCs w:val="22"/>
        </w:rPr>
        <w:t>“ zahrnující stavební práce, dodávky a služby a restaurování</w:t>
      </w:r>
      <w:r w:rsidR="00186ED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84C09" w:rsidRDefault="00186ED1" w:rsidP="00526E44">
      <w:pPr>
        <w:pStyle w:val="Nzev"/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napToGrid w:val="0"/>
        <w:ind w:left="426" w:hanging="349"/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V průběhu provádění díla Z</w:t>
      </w:r>
      <w:r w:rsidR="00784C09" w:rsidRPr="00784C09">
        <w:rPr>
          <w:rFonts w:asciiTheme="minorHAnsi" w:hAnsiTheme="minorHAnsi" w:cstheme="minorHAnsi"/>
          <w:b w:val="0"/>
          <w:sz w:val="22"/>
          <w:szCs w:val="22"/>
        </w:rPr>
        <w:t xml:space="preserve">hotovitel zjistil, že </w:t>
      </w:r>
      <w:r w:rsidR="00F50CEA">
        <w:rPr>
          <w:rFonts w:asciiTheme="minorHAnsi" w:hAnsiTheme="minorHAnsi" w:cstheme="minorHAnsi"/>
          <w:b w:val="0"/>
          <w:sz w:val="22"/>
          <w:szCs w:val="22"/>
        </w:rPr>
        <w:t>v rozpočtu bylo uvedeno více položek ZTI, které se neprovádí, protože naplnění projektu je nevyžaduje a zároveň dojde k nahrazení jednoduchých umyv</w:t>
      </w:r>
      <w:r w:rsidR="00AD7299">
        <w:rPr>
          <w:rFonts w:asciiTheme="minorHAnsi" w:hAnsiTheme="minorHAnsi" w:cstheme="minorHAnsi"/>
          <w:b w:val="0"/>
          <w:sz w:val="22"/>
          <w:szCs w:val="22"/>
        </w:rPr>
        <w:t>adel dvou</w:t>
      </w:r>
      <w:r w:rsidR="00F50CEA">
        <w:rPr>
          <w:rFonts w:asciiTheme="minorHAnsi" w:hAnsiTheme="minorHAnsi" w:cstheme="minorHAnsi"/>
          <w:b w:val="0"/>
          <w:sz w:val="22"/>
          <w:szCs w:val="22"/>
        </w:rPr>
        <w:t xml:space="preserve">umyvadly. </w:t>
      </w:r>
      <w:r w:rsidR="00784C09">
        <w:rPr>
          <w:rFonts w:asciiTheme="minorHAnsi" w:hAnsiTheme="minorHAnsi" w:cstheme="minorHAnsi"/>
          <w:b w:val="0"/>
          <w:sz w:val="22"/>
          <w:szCs w:val="22"/>
        </w:rPr>
        <w:t xml:space="preserve">Změny jsou popsány ve změnovém listu č. </w:t>
      </w:r>
      <w:r w:rsidR="00F50CEA">
        <w:rPr>
          <w:rFonts w:asciiTheme="minorHAnsi" w:hAnsiTheme="minorHAnsi" w:cstheme="minorHAnsi"/>
          <w:b w:val="0"/>
          <w:sz w:val="22"/>
          <w:szCs w:val="22"/>
        </w:rPr>
        <w:t>10.</w:t>
      </w:r>
    </w:p>
    <w:p w:rsidR="00F50CEA" w:rsidRDefault="00784C09" w:rsidP="00867C6B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Změn</w:t>
      </w:r>
      <w:r>
        <w:rPr>
          <w:rFonts w:asciiTheme="minorHAnsi" w:hAnsiTheme="minorHAnsi" w:cstheme="minorHAnsi"/>
          <w:sz w:val="22"/>
          <w:szCs w:val="22"/>
        </w:rPr>
        <w:t>y zahrnují vícepráce, na které Zhotovitel předložil O</w:t>
      </w:r>
      <w:r w:rsidRPr="000B38BB">
        <w:rPr>
          <w:rFonts w:asciiTheme="minorHAnsi" w:hAnsiTheme="minorHAnsi" w:cstheme="minorHAnsi"/>
          <w:sz w:val="22"/>
          <w:szCs w:val="22"/>
        </w:rPr>
        <w:t xml:space="preserve">bjednateli cenovou nabídku ve výši  </w:t>
      </w:r>
      <w:r w:rsidR="00867C6B">
        <w:rPr>
          <w:rFonts w:asciiTheme="minorHAnsi" w:hAnsiTheme="minorHAnsi" w:cstheme="minorHAnsi"/>
          <w:sz w:val="22"/>
          <w:szCs w:val="22"/>
        </w:rPr>
        <w:t>64 </w:t>
      </w:r>
      <w:r w:rsidR="00F50CEA">
        <w:rPr>
          <w:rFonts w:asciiTheme="minorHAnsi" w:hAnsiTheme="minorHAnsi" w:cstheme="minorHAnsi"/>
          <w:sz w:val="22"/>
          <w:szCs w:val="22"/>
        </w:rPr>
        <w:t>728,51</w:t>
      </w:r>
      <w:r w:rsidRPr="000B38BB">
        <w:rPr>
          <w:rFonts w:asciiTheme="minorHAnsi" w:hAnsiTheme="minorHAnsi" w:cstheme="minorHAnsi"/>
          <w:sz w:val="22"/>
          <w:szCs w:val="22"/>
        </w:rPr>
        <w:t xml:space="preserve"> Kč bez DPH. Změny zahrnují také méněpráce ve výši </w:t>
      </w:r>
      <w:r w:rsidR="00867C6B">
        <w:rPr>
          <w:rFonts w:asciiTheme="minorHAnsi" w:hAnsiTheme="minorHAnsi" w:cstheme="minorHAnsi"/>
          <w:sz w:val="22"/>
          <w:szCs w:val="22"/>
        </w:rPr>
        <w:t xml:space="preserve">1 139 </w:t>
      </w:r>
      <w:r w:rsidR="00F50CEA">
        <w:rPr>
          <w:rFonts w:asciiTheme="minorHAnsi" w:hAnsiTheme="minorHAnsi" w:cstheme="minorHAnsi"/>
          <w:sz w:val="22"/>
          <w:szCs w:val="22"/>
        </w:rPr>
        <w:t>069,53</w:t>
      </w:r>
      <w:r w:rsidRPr="000B38BB">
        <w:rPr>
          <w:rFonts w:asciiTheme="minorHAnsi" w:hAnsiTheme="minorHAnsi" w:cstheme="minorHAnsi"/>
          <w:sz w:val="22"/>
          <w:szCs w:val="22"/>
        </w:rPr>
        <w:t xml:space="preserve"> Kč bez DPH. Cenov</w:t>
      </w:r>
      <w:r w:rsidR="00F50CEA">
        <w:rPr>
          <w:rFonts w:asciiTheme="minorHAnsi" w:hAnsiTheme="minorHAnsi" w:cstheme="minorHAnsi"/>
          <w:sz w:val="22"/>
          <w:szCs w:val="22"/>
        </w:rPr>
        <w:t>é</w:t>
      </w:r>
      <w:r w:rsidRPr="000B38BB">
        <w:rPr>
          <w:rFonts w:asciiTheme="minorHAnsi" w:hAnsiTheme="minorHAnsi" w:cstheme="minorHAnsi"/>
          <w:sz w:val="22"/>
          <w:szCs w:val="22"/>
        </w:rPr>
        <w:t xml:space="preserve"> nárůst související s touto změnou je ve výši 0 Kč bez DPH, bil</w:t>
      </w:r>
      <w:r>
        <w:rPr>
          <w:rFonts w:asciiTheme="minorHAnsi" w:hAnsiTheme="minorHAnsi" w:cstheme="minorHAnsi"/>
          <w:sz w:val="22"/>
          <w:szCs w:val="22"/>
        </w:rPr>
        <w:t>ance kladné a záporné změny je  </w:t>
      </w:r>
    </w:p>
    <w:p w:rsidR="00784C09" w:rsidRDefault="00867C6B" w:rsidP="00867C6B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-1 </w:t>
      </w:r>
      <w:r w:rsidR="00AD7299">
        <w:rPr>
          <w:rFonts w:asciiTheme="minorHAnsi" w:hAnsiTheme="minorHAnsi" w:cstheme="minorHAnsi"/>
          <w:sz w:val="22"/>
          <w:szCs w:val="22"/>
        </w:rPr>
        <w:t>0</w:t>
      </w:r>
      <w:r w:rsidR="00F50CEA" w:rsidRPr="00F50CEA">
        <w:rPr>
          <w:rFonts w:asciiTheme="minorHAnsi" w:hAnsiTheme="minorHAnsi" w:cstheme="minorHAnsi"/>
          <w:sz w:val="22"/>
          <w:szCs w:val="22"/>
        </w:rPr>
        <w:t>7</w:t>
      </w:r>
      <w:r w:rsidR="00AD7299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50CEA" w:rsidRPr="00F50CEA">
        <w:rPr>
          <w:rFonts w:asciiTheme="minorHAnsi" w:hAnsiTheme="minorHAnsi" w:cstheme="minorHAnsi"/>
          <w:sz w:val="22"/>
          <w:szCs w:val="22"/>
        </w:rPr>
        <w:t>341,02</w:t>
      </w:r>
      <w:r w:rsidR="00784C09" w:rsidRPr="00F50CEA">
        <w:rPr>
          <w:rFonts w:asciiTheme="minorHAnsi" w:hAnsiTheme="minorHAnsi" w:cstheme="minorHAnsi"/>
          <w:sz w:val="22"/>
          <w:szCs w:val="22"/>
        </w:rPr>
        <w:t xml:space="preserve"> Kč bez DPH.</w:t>
      </w:r>
    </w:p>
    <w:p w:rsidR="000947EB" w:rsidRDefault="000947EB" w:rsidP="00867C6B">
      <w:pPr>
        <w:pStyle w:val="Nzev"/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napToGrid w:val="0"/>
        <w:ind w:left="426" w:hanging="349"/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V průběhu provádění díla Objednatel požadoval doplnění některých prvků elektroinstalace a </w:t>
      </w:r>
      <w:r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elektromontážní dodávky než </w:t>
      </w:r>
      <w:r w:rsidRPr="00784C09">
        <w:rPr>
          <w:rFonts w:asciiTheme="minorHAnsi" w:hAnsiTheme="minorHAnsi" w:cstheme="minorHAnsi"/>
          <w:b w:val="0"/>
          <w:sz w:val="22"/>
          <w:szCs w:val="22"/>
        </w:rPr>
        <w:t xml:space="preserve">předpokládala PD. </w:t>
      </w:r>
      <w:r>
        <w:rPr>
          <w:rFonts w:asciiTheme="minorHAnsi" w:hAnsiTheme="minorHAnsi" w:cstheme="minorHAnsi"/>
          <w:b w:val="0"/>
          <w:sz w:val="22"/>
          <w:szCs w:val="22"/>
        </w:rPr>
        <w:t>Změny jsou popsány ve změnovém listu č. 12.</w:t>
      </w:r>
    </w:p>
    <w:p w:rsidR="000947EB" w:rsidRDefault="000947EB" w:rsidP="00867C6B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Změn</w:t>
      </w:r>
      <w:r>
        <w:rPr>
          <w:rFonts w:asciiTheme="minorHAnsi" w:hAnsiTheme="minorHAnsi" w:cstheme="minorHAnsi"/>
          <w:sz w:val="22"/>
          <w:szCs w:val="22"/>
        </w:rPr>
        <w:t>y zahrnují více</w:t>
      </w:r>
      <w:r w:rsidRPr="000B38BB">
        <w:rPr>
          <w:rFonts w:asciiTheme="minorHAnsi" w:hAnsiTheme="minorHAnsi" w:cstheme="minorHAnsi"/>
          <w:sz w:val="22"/>
          <w:szCs w:val="22"/>
        </w:rPr>
        <w:t xml:space="preserve">práce ve výši </w:t>
      </w:r>
      <w:r>
        <w:rPr>
          <w:rFonts w:asciiTheme="minorHAnsi" w:hAnsiTheme="minorHAnsi" w:cstheme="minorHAnsi"/>
          <w:sz w:val="22"/>
          <w:szCs w:val="22"/>
        </w:rPr>
        <w:t>337 545,99</w:t>
      </w:r>
      <w:r w:rsidRPr="000B38BB">
        <w:rPr>
          <w:rFonts w:asciiTheme="minorHAnsi" w:hAnsiTheme="minorHAnsi" w:cstheme="minorHAnsi"/>
          <w:sz w:val="22"/>
          <w:szCs w:val="22"/>
        </w:rPr>
        <w:t xml:space="preserve"> Kč bez DPH. Cenový </w:t>
      </w:r>
      <w:r>
        <w:rPr>
          <w:rFonts w:asciiTheme="minorHAnsi" w:hAnsiTheme="minorHAnsi" w:cstheme="minorHAnsi"/>
          <w:sz w:val="22"/>
          <w:szCs w:val="22"/>
        </w:rPr>
        <w:t>ná</w:t>
      </w:r>
      <w:r w:rsidRPr="000B38BB">
        <w:rPr>
          <w:rFonts w:asciiTheme="minorHAnsi" w:hAnsiTheme="minorHAnsi" w:cstheme="minorHAnsi"/>
          <w:sz w:val="22"/>
          <w:szCs w:val="22"/>
        </w:rPr>
        <w:t xml:space="preserve">růst související s touto změnou je ve výši </w:t>
      </w:r>
      <w:r w:rsidR="008C0CF0">
        <w:rPr>
          <w:rFonts w:asciiTheme="minorHAnsi" w:hAnsiTheme="minorHAnsi" w:cstheme="minorHAnsi"/>
          <w:sz w:val="22"/>
          <w:szCs w:val="22"/>
        </w:rPr>
        <w:t xml:space="preserve">337 </w:t>
      </w:r>
      <w:r>
        <w:rPr>
          <w:rFonts w:asciiTheme="minorHAnsi" w:hAnsiTheme="minorHAnsi" w:cstheme="minorHAnsi"/>
          <w:sz w:val="22"/>
          <w:szCs w:val="22"/>
        </w:rPr>
        <w:t>545,99</w:t>
      </w:r>
      <w:r w:rsidRPr="000B38BB">
        <w:rPr>
          <w:rFonts w:asciiTheme="minorHAnsi" w:hAnsiTheme="minorHAnsi" w:cstheme="minorHAnsi"/>
          <w:sz w:val="22"/>
          <w:szCs w:val="22"/>
        </w:rPr>
        <w:t xml:space="preserve"> Kč bez DPH.</w:t>
      </w:r>
    </w:p>
    <w:p w:rsidR="00B84C1D" w:rsidRDefault="00B84C1D" w:rsidP="00B84C1D">
      <w:pPr>
        <w:pStyle w:val="Nzev"/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napToGrid w:val="0"/>
        <w:ind w:left="426" w:hanging="349"/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V průběhu provádění díla došlo k záměně podlah, nášlapných vrstev (ZL 11). Projektová dokumentace nezohlednila přirozenou křivost zdí a zároveň z přiroz</w:t>
      </w:r>
      <w:r w:rsidR="00E52EBE">
        <w:rPr>
          <w:rFonts w:asciiTheme="minorHAnsi" w:hAnsiTheme="minorHAnsi" w:cstheme="minorHAnsi"/>
          <w:b w:val="0"/>
          <w:sz w:val="22"/>
          <w:szCs w:val="22"/>
        </w:rPr>
        <w:t xml:space="preserve">eně křivých historických prken, </w:t>
      </w:r>
      <w:r>
        <w:rPr>
          <w:rFonts w:asciiTheme="minorHAnsi" w:hAnsiTheme="minorHAnsi" w:cstheme="minorHAnsi"/>
          <w:b w:val="0"/>
          <w:sz w:val="22"/>
          <w:szCs w:val="22"/>
        </w:rPr>
        <w:t>je nutné lišty upevnit na špalíky ve zdech a zároveň upravit jejich skutečnou délku. Změny jsou popsány ve změnovém listu č. 14.</w:t>
      </w:r>
    </w:p>
    <w:p w:rsidR="00B84C1D" w:rsidRPr="00734362" w:rsidRDefault="00B84C1D" w:rsidP="00734362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Změn</w:t>
      </w:r>
      <w:r>
        <w:rPr>
          <w:rFonts w:asciiTheme="minorHAnsi" w:hAnsiTheme="minorHAnsi" w:cstheme="minorHAnsi"/>
          <w:sz w:val="22"/>
          <w:szCs w:val="22"/>
        </w:rPr>
        <w:t>y zahrnují vícepráce, na které Zhotovitel předložil O</w:t>
      </w:r>
      <w:r w:rsidRPr="000B38BB">
        <w:rPr>
          <w:rFonts w:asciiTheme="minorHAnsi" w:hAnsiTheme="minorHAnsi" w:cstheme="minorHAnsi"/>
          <w:sz w:val="22"/>
          <w:szCs w:val="22"/>
        </w:rPr>
        <w:t>bjednateli cenovou nabídku ve</w:t>
      </w:r>
      <w:r w:rsidR="00361D5B">
        <w:rPr>
          <w:rFonts w:asciiTheme="minorHAnsi" w:hAnsiTheme="minorHAnsi" w:cstheme="minorHAnsi"/>
          <w:sz w:val="22"/>
          <w:szCs w:val="22"/>
        </w:rPr>
        <w:t xml:space="preserve"> výši</w:t>
      </w:r>
      <w:r w:rsidRPr="000B38BB">
        <w:rPr>
          <w:rFonts w:asciiTheme="minorHAnsi" w:hAnsiTheme="minorHAnsi" w:cstheme="minorHAnsi"/>
          <w:sz w:val="22"/>
          <w:szCs w:val="22"/>
        </w:rPr>
        <w:t xml:space="preserve">  </w:t>
      </w:r>
      <w:r w:rsidR="00361D5B">
        <w:rPr>
          <w:rFonts w:asciiTheme="minorHAnsi" w:hAnsiTheme="minorHAnsi" w:cstheme="minorHAnsi"/>
          <w:sz w:val="22"/>
          <w:szCs w:val="22"/>
        </w:rPr>
        <w:t>214 </w:t>
      </w:r>
      <w:r>
        <w:rPr>
          <w:rFonts w:asciiTheme="minorHAnsi" w:hAnsiTheme="minorHAnsi" w:cstheme="minorHAnsi"/>
          <w:sz w:val="22"/>
          <w:szCs w:val="22"/>
        </w:rPr>
        <w:t>697,73</w:t>
      </w:r>
      <w:r w:rsidRPr="000B38BB">
        <w:rPr>
          <w:rFonts w:asciiTheme="minorHAnsi" w:hAnsiTheme="minorHAnsi" w:cstheme="minorHAnsi"/>
          <w:sz w:val="22"/>
          <w:szCs w:val="22"/>
        </w:rPr>
        <w:t xml:space="preserve"> Kč bez DPH. Změny zahrnují také méněpráce ve výši </w:t>
      </w:r>
      <w:r w:rsidR="00361D5B">
        <w:rPr>
          <w:rFonts w:asciiTheme="minorHAnsi" w:hAnsiTheme="minorHAnsi" w:cstheme="minorHAnsi"/>
          <w:sz w:val="22"/>
          <w:szCs w:val="22"/>
        </w:rPr>
        <w:t xml:space="preserve">-36 </w:t>
      </w:r>
      <w:r>
        <w:rPr>
          <w:rFonts w:asciiTheme="minorHAnsi" w:hAnsiTheme="minorHAnsi" w:cstheme="minorHAnsi"/>
          <w:sz w:val="22"/>
          <w:szCs w:val="22"/>
        </w:rPr>
        <w:t>396,55</w:t>
      </w:r>
      <w:r w:rsidRPr="000B38BB">
        <w:rPr>
          <w:rFonts w:asciiTheme="minorHAnsi" w:hAnsiTheme="minorHAnsi" w:cstheme="minorHAnsi"/>
          <w:sz w:val="22"/>
          <w:szCs w:val="22"/>
        </w:rPr>
        <w:t xml:space="preserve"> Kč bez DPH. Cenov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0B38BB">
        <w:rPr>
          <w:rFonts w:asciiTheme="minorHAnsi" w:hAnsiTheme="minorHAnsi" w:cstheme="minorHAnsi"/>
          <w:sz w:val="22"/>
          <w:szCs w:val="22"/>
        </w:rPr>
        <w:t xml:space="preserve"> nárůst související s touto změnou je ve výši </w:t>
      </w:r>
      <w:r w:rsidR="0004716F">
        <w:rPr>
          <w:rFonts w:asciiTheme="minorHAnsi" w:hAnsiTheme="minorHAnsi" w:cstheme="minorHAnsi"/>
          <w:sz w:val="22"/>
          <w:szCs w:val="22"/>
        </w:rPr>
        <w:t xml:space="preserve">178 </w:t>
      </w:r>
      <w:r>
        <w:rPr>
          <w:rFonts w:asciiTheme="minorHAnsi" w:hAnsiTheme="minorHAnsi" w:cstheme="minorHAnsi"/>
          <w:sz w:val="22"/>
          <w:szCs w:val="22"/>
        </w:rPr>
        <w:t>301,18</w:t>
      </w:r>
      <w:r w:rsidRPr="000B38BB">
        <w:rPr>
          <w:rFonts w:asciiTheme="minorHAnsi" w:hAnsiTheme="minorHAnsi" w:cstheme="minorHAnsi"/>
          <w:sz w:val="22"/>
          <w:szCs w:val="22"/>
        </w:rPr>
        <w:t xml:space="preserve"> Kč bez DPH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C2C46" w:rsidRPr="00734362" w:rsidRDefault="00CC2C46" w:rsidP="00734362">
      <w:pPr>
        <w:pStyle w:val="Nzev"/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napToGrid w:val="0"/>
        <w:ind w:left="426" w:hanging="426"/>
        <w:jc w:val="both"/>
        <w:outlineLvl w:val="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A74733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Předmětné vícepráce uvedené v odst. </w:t>
      </w:r>
      <w:r w:rsidR="0052142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2., 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3.</w:t>
      </w:r>
      <w:r w:rsidR="0052142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a 4.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A74733">
        <w:rPr>
          <w:rFonts w:asciiTheme="minorHAnsi" w:hAnsiTheme="minorHAnsi" w:cstheme="minorHAnsi"/>
          <w:b w:val="0"/>
          <w:color w:val="000000"/>
          <w:sz w:val="22"/>
          <w:szCs w:val="22"/>
        </w:rPr>
        <w:t>nejsou ve smyslu ZZVZ podstatnou změnou smlouvy, pouze narovnávají vni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t</w:t>
      </w:r>
      <w:r w:rsidRPr="00A74733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řní rozpory projektové dokumentace nebo optimalizují náklady. </w:t>
      </w:r>
      <w:r w:rsidRPr="00A74733">
        <w:rPr>
          <w:rFonts w:asciiTheme="minorHAnsi" w:hAnsiTheme="minorHAnsi" w:cstheme="minorHAnsi"/>
          <w:sz w:val="22"/>
          <w:szCs w:val="22"/>
        </w:rPr>
        <w:t xml:space="preserve">Hodnota změny dle § 222 odst. 4 ZVZZ </w:t>
      </w:r>
      <w:r w:rsidR="00FD2ACC">
        <w:rPr>
          <w:rFonts w:asciiTheme="minorHAnsi" w:hAnsiTheme="minorHAnsi" w:cstheme="minorHAnsi"/>
          <w:sz w:val="22"/>
          <w:szCs w:val="22"/>
        </w:rPr>
        <w:t>po započtení</w:t>
      </w:r>
      <w:r>
        <w:rPr>
          <w:rFonts w:asciiTheme="minorHAnsi" w:hAnsiTheme="minorHAnsi" w:cstheme="minorHAnsi"/>
          <w:sz w:val="22"/>
          <w:szCs w:val="22"/>
        </w:rPr>
        <w:t xml:space="preserve"> všech předchozích změn </w:t>
      </w:r>
      <w:r w:rsidRPr="00A74733">
        <w:rPr>
          <w:rFonts w:asciiTheme="minorHAnsi" w:hAnsiTheme="minorHAnsi" w:cstheme="minorHAnsi"/>
          <w:sz w:val="22"/>
          <w:szCs w:val="22"/>
        </w:rPr>
        <w:t xml:space="preserve">je ve výši </w:t>
      </w:r>
      <w:r w:rsidR="00036B17">
        <w:rPr>
          <w:rFonts w:asciiTheme="minorHAnsi" w:hAnsiTheme="minorHAnsi" w:cstheme="minorHAnsi"/>
          <w:sz w:val="22"/>
          <w:szCs w:val="22"/>
        </w:rPr>
        <w:t xml:space="preserve"> 9,1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4733">
        <w:rPr>
          <w:rFonts w:asciiTheme="minorHAnsi" w:hAnsiTheme="minorHAnsi" w:cstheme="minorHAnsi"/>
          <w:sz w:val="22"/>
          <w:szCs w:val="22"/>
        </w:rPr>
        <w:t xml:space="preserve">% původní hodnoty veřejné zakázky. </w:t>
      </w:r>
    </w:p>
    <w:p w:rsidR="00784C09" w:rsidRPr="00B84C1D" w:rsidRDefault="00186ED1" w:rsidP="00B84C1D">
      <w:pPr>
        <w:pStyle w:val="Odstavecseseznamem"/>
        <w:numPr>
          <w:ilvl w:val="0"/>
          <w:numId w:val="34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B84C1D">
        <w:rPr>
          <w:rFonts w:asciiTheme="minorHAnsi" w:hAnsiTheme="minorHAnsi" w:cstheme="minorHAnsi"/>
          <w:sz w:val="22"/>
          <w:szCs w:val="22"/>
        </w:rPr>
        <w:t>V průběhu provádění díla Z</w:t>
      </w:r>
      <w:r w:rsidR="00784C09" w:rsidRPr="00B84C1D">
        <w:rPr>
          <w:rFonts w:asciiTheme="minorHAnsi" w:hAnsiTheme="minorHAnsi" w:cstheme="minorHAnsi"/>
          <w:sz w:val="22"/>
          <w:szCs w:val="22"/>
        </w:rPr>
        <w:t xml:space="preserve">hotovitel zjistil, </w:t>
      </w:r>
      <w:r w:rsidR="00110726" w:rsidRPr="00B84C1D">
        <w:rPr>
          <w:rFonts w:asciiTheme="minorHAnsi" w:hAnsiTheme="minorHAnsi" w:cstheme="minorHAnsi"/>
          <w:sz w:val="22"/>
          <w:szCs w:val="22"/>
        </w:rPr>
        <w:t xml:space="preserve">že </w:t>
      </w:r>
      <w:r w:rsidR="00F50CEA" w:rsidRPr="00B84C1D">
        <w:rPr>
          <w:rFonts w:asciiTheme="minorHAnsi" w:hAnsiTheme="minorHAnsi" w:cstheme="minorHAnsi"/>
          <w:sz w:val="22"/>
          <w:szCs w:val="22"/>
        </w:rPr>
        <w:t xml:space="preserve">nahrazení všech podlah novou modřínovou podlahou není možné. </w:t>
      </w:r>
      <w:r w:rsidR="00784C09" w:rsidRPr="00B84C1D">
        <w:rPr>
          <w:rFonts w:asciiTheme="minorHAnsi" w:hAnsiTheme="minorHAnsi" w:cstheme="minorHAnsi"/>
          <w:sz w:val="22"/>
          <w:szCs w:val="22"/>
        </w:rPr>
        <w:t xml:space="preserve">Změny jsou popsány ve změnovém listu č. </w:t>
      </w:r>
      <w:r w:rsidR="00F50CEA" w:rsidRPr="00B84C1D">
        <w:rPr>
          <w:rFonts w:asciiTheme="minorHAnsi" w:hAnsiTheme="minorHAnsi" w:cstheme="minorHAnsi"/>
          <w:sz w:val="22"/>
          <w:szCs w:val="22"/>
        </w:rPr>
        <w:t>11</w:t>
      </w:r>
      <w:r w:rsidR="00110726" w:rsidRPr="00B84C1D">
        <w:rPr>
          <w:rFonts w:asciiTheme="minorHAnsi" w:hAnsiTheme="minorHAnsi" w:cstheme="minorHAnsi"/>
          <w:sz w:val="22"/>
          <w:szCs w:val="22"/>
        </w:rPr>
        <w:t>.</w:t>
      </w:r>
    </w:p>
    <w:p w:rsidR="00784C09" w:rsidRPr="000B38BB" w:rsidRDefault="00784C09" w:rsidP="00526E44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84C1D">
        <w:rPr>
          <w:rFonts w:asciiTheme="minorHAnsi" w:hAnsiTheme="minorHAnsi" w:cstheme="minorHAnsi"/>
          <w:sz w:val="22"/>
          <w:szCs w:val="22"/>
        </w:rPr>
        <w:t xml:space="preserve">Změny zahrnují vícepráce, na které Zhotovitel předložil Objednateli cenovou nabídku ve výši  </w:t>
      </w:r>
      <w:r w:rsidR="003150FB">
        <w:rPr>
          <w:rFonts w:asciiTheme="minorHAnsi" w:hAnsiTheme="minorHAnsi" w:cstheme="minorHAnsi"/>
          <w:sz w:val="22"/>
          <w:szCs w:val="22"/>
        </w:rPr>
        <w:t xml:space="preserve">1 105 </w:t>
      </w:r>
      <w:r w:rsidR="00F50CEA" w:rsidRPr="00B84C1D">
        <w:rPr>
          <w:rFonts w:asciiTheme="minorHAnsi" w:hAnsiTheme="minorHAnsi" w:cstheme="minorHAnsi"/>
          <w:sz w:val="22"/>
          <w:szCs w:val="22"/>
        </w:rPr>
        <w:t>491,59</w:t>
      </w:r>
      <w:r w:rsidR="00110726" w:rsidRPr="00B84C1D">
        <w:rPr>
          <w:rFonts w:asciiTheme="minorHAnsi" w:hAnsiTheme="minorHAnsi" w:cstheme="minorHAnsi"/>
          <w:sz w:val="22"/>
          <w:szCs w:val="22"/>
        </w:rPr>
        <w:t xml:space="preserve"> </w:t>
      </w:r>
      <w:r w:rsidRPr="00B84C1D">
        <w:rPr>
          <w:rFonts w:asciiTheme="minorHAnsi" w:hAnsiTheme="minorHAnsi" w:cstheme="minorHAnsi"/>
          <w:sz w:val="22"/>
          <w:szCs w:val="22"/>
        </w:rPr>
        <w:t>Kč bez DPH. Změny zahrnují také</w:t>
      </w:r>
      <w:r w:rsidRPr="000B38BB">
        <w:rPr>
          <w:rFonts w:asciiTheme="minorHAnsi" w:hAnsiTheme="minorHAnsi" w:cstheme="minorHAnsi"/>
          <w:sz w:val="22"/>
          <w:szCs w:val="22"/>
        </w:rPr>
        <w:t xml:space="preserve"> méněpráce ve výši </w:t>
      </w:r>
      <w:r w:rsidR="003150FB">
        <w:rPr>
          <w:rFonts w:asciiTheme="minorHAnsi" w:hAnsiTheme="minorHAnsi" w:cstheme="minorHAnsi"/>
          <w:sz w:val="22"/>
          <w:szCs w:val="22"/>
        </w:rPr>
        <w:t xml:space="preserve">2 020 </w:t>
      </w:r>
      <w:r w:rsidR="00F50CEA">
        <w:rPr>
          <w:rFonts w:asciiTheme="minorHAnsi" w:hAnsiTheme="minorHAnsi" w:cstheme="minorHAnsi"/>
          <w:sz w:val="22"/>
          <w:szCs w:val="22"/>
        </w:rPr>
        <w:t>156,21</w:t>
      </w:r>
      <w:r w:rsidR="00110726" w:rsidRPr="000B38BB">
        <w:rPr>
          <w:rFonts w:asciiTheme="minorHAnsi" w:hAnsiTheme="minorHAnsi" w:cstheme="minorHAnsi"/>
          <w:sz w:val="22"/>
          <w:szCs w:val="22"/>
        </w:rPr>
        <w:t xml:space="preserve"> </w:t>
      </w:r>
      <w:r w:rsidRPr="000B38BB">
        <w:rPr>
          <w:rFonts w:asciiTheme="minorHAnsi" w:hAnsiTheme="minorHAnsi" w:cstheme="minorHAnsi"/>
          <w:sz w:val="22"/>
          <w:szCs w:val="22"/>
        </w:rPr>
        <w:t>Kč bez DPH. Cenový nárůst související s touto změnou je ve výši 0 Kč bez DPH, bil</w:t>
      </w:r>
      <w:r>
        <w:rPr>
          <w:rFonts w:asciiTheme="minorHAnsi" w:hAnsiTheme="minorHAnsi" w:cstheme="minorHAnsi"/>
          <w:sz w:val="22"/>
          <w:szCs w:val="22"/>
        </w:rPr>
        <w:t>ance kladné a záporné změny je  </w:t>
      </w:r>
      <w:r w:rsidR="00F50CEA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-</w:t>
      </w:r>
      <w:r w:rsidR="003150FB">
        <w:rPr>
          <w:rFonts w:asciiTheme="minorHAnsi" w:hAnsiTheme="minorHAnsi" w:cstheme="minorHAnsi"/>
          <w:sz w:val="22"/>
          <w:szCs w:val="22"/>
        </w:rPr>
        <w:t xml:space="preserve">914 </w:t>
      </w:r>
      <w:r w:rsidR="00F50CEA">
        <w:rPr>
          <w:rFonts w:asciiTheme="minorHAnsi" w:hAnsiTheme="minorHAnsi" w:cstheme="minorHAnsi"/>
          <w:sz w:val="22"/>
          <w:szCs w:val="22"/>
        </w:rPr>
        <w:t>664,62</w:t>
      </w:r>
      <w:r w:rsidRPr="000B38BB">
        <w:rPr>
          <w:rFonts w:asciiTheme="minorHAnsi" w:hAnsiTheme="minorHAnsi" w:cstheme="minorHAnsi"/>
          <w:sz w:val="22"/>
          <w:szCs w:val="22"/>
        </w:rPr>
        <w:t xml:space="preserve"> Kč</w:t>
      </w:r>
      <w:r>
        <w:rPr>
          <w:rFonts w:asciiTheme="minorHAnsi" w:hAnsiTheme="minorHAnsi" w:cstheme="minorHAnsi"/>
          <w:sz w:val="22"/>
          <w:szCs w:val="22"/>
        </w:rPr>
        <w:t xml:space="preserve"> bez DPH</w:t>
      </w:r>
      <w:r w:rsidRPr="000B38BB">
        <w:rPr>
          <w:rFonts w:asciiTheme="minorHAnsi" w:hAnsiTheme="minorHAnsi" w:cstheme="minorHAnsi"/>
          <w:sz w:val="22"/>
          <w:szCs w:val="22"/>
        </w:rPr>
        <w:t>.</w:t>
      </w:r>
    </w:p>
    <w:p w:rsidR="00F90136" w:rsidRDefault="00F90136" w:rsidP="00526E44">
      <w:pPr>
        <w:pStyle w:val="Nzev"/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napToGrid w:val="0"/>
        <w:ind w:left="426" w:hanging="349"/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  <w:r w:rsidRPr="00784C09">
        <w:rPr>
          <w:rFonts w:asciiTheme="minorHAnsi" w:hAnsiTheme="minorHAnsi" w:cstheme="minorHAnsi"/>
          <w:b w:val="0"/>
          <w:sz w:val="22"/>
          <w:szCs w:val="22"/>
        </w:rPr>
        <w:t>V průběhu provádění díla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84C1D">
        <w:rPr>
          <w:rFonts w:asciiTheme="minorHAnsi" w:hAnsiTheme="minorHAnsi" w:cstheme="minorHAnsi"/>
          <w:b w:val="0"/>
          <w:sz w:val="22"/>
          <w:szCs w:val="22"/>
        </w:rPr>
        <w:t xml:space="preserve">zhotovitel vyhodnotil, že vrata jsou více poškozena povětrnostními vlivy než předpokládala PD a je nezbytné je kompletně nahradit. Repase není možná.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Změny jsou popsány ve změnovém listu č. </w:t>
      </w:r>
      <w:r w:rsidR="00B84C1D">
        <w:rPr>
          <w:rFonts w:asciiTheme="minorHAnsi" w:hAnsiTheme="minorHAnsi" w:cstheme="minorHAnsi"/>
          <w:b w:val="0"/>
          <w:sz w:val="22"/>
          <w:szCs w:val="22"/>
        </w:rPr>
        <w:t>13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F90136" w:rsidRPr="00526E44" w:rsidRDefault="00F90136" w:rsidP="00526E44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26E44">
        <w:rPr>
          <w:rFonts w:asciiTheme="minorHAnsi" w:hAnsiTheme="minorHAnsi" w:cstheme="minorHAnsi"/>
          <w:sz w:val="22"/>
          <w:szCs w:val="22"/>
        </w:rPr>
        <w:t xml:space="preserve">Změny zahrnují vícepráce, na které Zhotovitel předložil Objednateli cenovou nabídku ve výši  </w:t>
      </w:r>
      <w:r w:rsidR="00DB3B0C">
        <w:rPr>
          <w:rFonts w:asciiTheme="minorHAnsi" w:hAnsiTheme="minorHAnsi" w:cstheme="minorHAnsi"/>
          <w:sz w:val="22"/>
          <w:szCs w:val="22"/>
        </w:rPr>
        <w:t>121 </w:t>
      </w:r>
      <w:r w:rsidR="00B84C1D">
        <w:rPr>
          <w:rFonts w:asciiTheme="minorHAnsi" w:hAnsiTheme="minorHAnsi" w:cstheme="minorHAnsi"/>
          <w:sz w:val="22"/>
          <w:szCs w:val="22"/>
        </w:rPr>
        <w:t xml:space="preserve">893,37 </w:t>
      </w:r>
      <w:r w:rsidRPr="00526E44">
        <w:rPr>
          <w:rFonts w:asciiTheme="minorHAnsi" w:hAnsiTheme="minorHAnsi" w:cstheme="minorHAnsi"/>
          <w:sz w:val="22"/>
          <w:szCs w:val="22"/>
        </w:rPr>
        <w:t xml:space="preserve">Kč bez DPH. Změny zahrnují také méněpráce ve výši </w:t>
      </w:r>
      <w:r w:rsidR="00DB3B0C">
        <w:rPr>
          <w:rFonts w:asciiTheme="minorHAnsi" w:hAnsiTheme="minorHAnsi" w:cstheme="minorHAnsi"/>
          <w:sz w:val="22"/>
          <w:szCs w:val="22"/>
        </w:rPr>
        <w:t xml:space="preserve">15 </w:t>
      </w:r>
      <w:r w:rsidR="00B84C1D">
        <w:rPr>
          <w:rFonts w:asciiTheme="minorHAnsi" w:hAnsiTheme="minorHAnsi" w:cstheme="minorHAnsi"/>
          <w:sz w:val="22"/>
          <w:szCs w:val="22"/>
        </w:rPr>
        <w:t xml:space="preserve">515,17 </w:t>
      </w:r>
      <w:r w:rsidRPr="00526E44">
        <w:rPr>
          <w:rFonts w:asciiTheme="minorHAnsi" w:hAnsiTheme="minorHAnsi" w:cstheme="minorHAnsi"/>
          <w:sz w:val="22"/>
          <w:szCs w:val="22"/>
        </w:rPr>
        <w:t xml:space="preserve"> Kč bez DPH. Cenový nárůst souvise</w:t>
      </w:r>
      <w:r w:rsidR="00DC437A">
        <w:rPr>
          <w:rFonts w:asciiTheme="minorHAnsi" w:hAnsiTheme="minorHAnsi" w:cstheme="minorHAnsi"/>
          <w:sz w:val="22"/>
          <w:szCs w:val="22"/>
        </w:rPr>
        <w:t xml:space="preserve">jící s touto změnou je ve výši </w:t>
      </w:r>
      <w:r w:rsidR="001C1146">
        <w:rPr>
          <w:rFonts w:asciiTheme="minorHAnsi" w:hAnsiTheme="minorHAnsi" w:cstheme="minorHAnsi"/>
          <w:sz w:val="22"/>
          <w:szCs w:val="22"/>
        </w:rPr>
        <w:t xml:space="preserve">106 </w:t>
      </w:r>
      <w:r w:rsidR="00B84C1D">
        <w:rPr>
          <w:rFonts w:asciiTheme="minorHAnsi" w:hAnsiTheme="minorHAnsi" w:cstheme="minorHAnsi"/>
          <w:sz w:val="22"/>
          <w:szCs w:val="22"/>
        </w:rPr>
        <w:t>378,20</w:t>
      </w:r>
      <w:r w:rsidRPr="00526E44">
        <w:rPr>
          <w:rFonts w:asciiTheme="minorHAnsi" w:hAnsiTheme="minorHAnsi" w:cstheme="minorHAnsi"/>
          <w:sz w:val="22"/>
          <w:szCs w:val="22"/>
        </w:rPr>
        <w:t xml:space="preserve"> Kč bez DPH.</w:t>
      </w:r>
    </w:p>
    <w:p w:rsidR="00A74733" w:rsidRPr="00A74733" w:rsidRDefault="00A74733" w:rsidP="00DC437A">
      <w:pPr>
        <w:pStyle w:val="Odstavecseseznamem"/>
        <w:numPr>
          <w:ilvl w:val="0"/>
          <w:numId w:val="34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6E44">
        <w:rPr>
          <w:rFonts w:asciiTheme="minorHAnsi" w:hAnsiTheme="minorHAnsi" w:cstheme="minorHAnsi"/>
          <w:color w:val="000000"/>
          <w:sz w:val="22"/>
          <w:szCs w:val="22"/>
        </w:rPr>
        <w:t>Předmětné vícepráce nejsou ve smyslu zákona č. 134/2016 Sb., o zadávání veřejných zakázek, ve znění pozdějších předpisů (dále jen ZZVZ), podstatnou</w:t>
      </w:r>
      <w:r w:rsidRPr="00A74733">
        <w:rPr>
          <w:rFonts w:asciiTheme="minorHAnsi" w:hAnsiTheme="minorHAnsi" w:cstheme="minorHAnsi"/>
          <w:color w:val="000000"/>
          <w:sz w:val="22"/>
          <w:szCs w:val="22"/>
        </w:rPr>
        <w:t xml:space="preserve"> změn</w:t>
      </w:r>
      <w:r w:rsidR="00DC437A">
        <w:rPr>
          <w:rFonts w:asciiTheme="minorHAnsi" w:hAnsiTheme="minorHAnsi" w:cstheme="minorHAnsi"/>
          <w:color w:val="000000"/>
          <w:sz w:val="22"/>
          <w:szCs w:val="22"/>
        </w:rPr>
        <w:t>ou smlouvy. Tyto změny závazku O</w:t>
      </w:r>
      <w:r w:rsidRPr="00A74733">
        <w:rPr>
          <w:rFonts w:asciiTheme="minorHAnsi" w:hAnsiTheme="minorHAnsi" w:cstheme="minorHAnsi"/>
          <w:color w:val="000000"/>
          <w:sz w:val="22"/>
          <w:szCs w:val="22"/>
        </w:rPr>
        <w:t>bjednatel ani projektant nemohli předvídat, neboť s</w:t>
      </w:r>
      <w:r>
        <w:rPr>
          <w:rFonts w:asciiTheme="minorHAnsi" w:hAnsiTheme="minorHAnsi" w:cstheme="minorHAnsi"/>
          <w:color w:val="000000"/>
          <w:sz w:val="22"/>
          <w:szCs w:val="22"/>
        </w:rPr>
        <w:t>ku</w:t>
      </w:r>
      <w:r w:rsidRPr="00A74733">
        <w:rPr>
          <w:rFonts w:asciiTheme="minorHAnsi" w:hAnsiTheme="minorHAnsi" w:cstheme="minorHAnsi"/>
          <w:color w:val="000000"/>
          <w:sz w:val="22"/>
          <w:szCs w:val="22"/>
        </w:rPr>
        <w:t xml:space="preserve">tečný stav konstrukcí se projevil až po jejich odkrytí. </w:t>
      </w:r>
    </w:p>
    <w:p w:rsidR="00476528" w:rsidRPr="00734362" w:rsidRDefault="00A74733" w:rsidP="00734362">
      <w:pPr>
        <w:pStyle w:val="Odstavecseseznamem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A74733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Celkový cenový nárůst ve smyslu § 222 odst. 9 související se všemi, i dosud provedenými změnami podle § 222 odst. 6 ZZVZ je ve výši </w:t>
      </w:r>
      <w:r w:rsidR="007962EE">
        <w:rPr>
          <w:rFonts w:asciiTheme="minorHAnsi" w:hAnsiTheme="minorHAnsi" w:cstheme="minorHAnsi"/>
          <w:color w:val="000000"/>
          <w:sz w:val="22"/>
          <w:szCs w:val="22"/>
          <w:u w:val="single"/>
        </w:rPr>
        <w:t>0</w:t>
      </w:r>
      <w:r w:rsidRPr="00A74733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% původní hodnoty zakázky</w:t>
      </w:r>
      <w:r w:rsidR="00476528" w:rsidRPr="0011072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7330F" w:rsidRPr="000B38BB" w:rsidRDefault="00E7330F" w:rsidP="00526E44">
      <w:pPr>
        <w:pStyle w:val="Odstavecseseznamem"/>
        <w:numPr>
          <w:ilvl w:val="0"/>
          <w:numId w:val="34"/>
        </w:numPr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b/>
          <w:sz w:val="22"/>
          <w:szCs w:val="22"/>
        </w:rPr>
        <w:t>Smluvní strany konstatují, že konečná celková cena díla bude po odečtení méněprací a</w:t>
      </w:r>
      <w:r w:rsidR="0081348A">
        <w:rPr>
          <w:rFonts w:asciiTheme="minorHAnsi" w:hAnsiTheme="minorHAnsi" w:cstheme="minorHAnsi"/>
          <w:b/>
          <w:sz w:val="22"/>
          <w:szCs w:val="22"/>
        </w:rPr>
        <w:t xml:space="preserve"> zahrnutí víceprací dle tohoto D</w:t>
      </w:r>
      <w:r w:rsidRPr="000B38BB">
        <w:rPr>
          <w:rFonts w:asciiTheme="minorHAnsi" w:hAnsiTheme="minorHAnsi" w:cstheme="minorHAnsi"/>
          <w:b/>
          <w:sz w:val="22"/>
          <w:szCs w:val="22"/>
        </w:rPr>
        <w:t>odatku</w:t>
      </w:r>
      <w:r w:rsidR="007A00DB">
        <w:rPr>
          <w:rFonts w:asciiTheme="minorHAnsi" w:hAnsiTheme="minorHAnsi" w:cstheme="minorHAnsi"/>
          <w:b/>
          <w:sz w:val="22"/>
          <w:szCs w:val="22"/>
        </w:rPr>
        <w:t xml:space="preserve"> č. 4</w:t>
      </w:r>
      <w:r w:rsidRPr="000B38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2273" w:rsidRPr="000B38BB">
        <w:rPr>
          <w:rFonts w:asciiTheme="minorHAnsi" w:hAnsiTheme="minorHAnsi" w:cstheme="minorHAnsi"/>
          <w:b/>
          <w:sz w:val="22"/>
          <w:szCs w:val="22"/>
        </w:rPr>
        <w:t>snížena</w:t>
      </w:r>
      <w:r w:rsidRPr="000B38BB">
        <w:rPr>
          <w:rFonts w:asciiTheme="minorHAnsi" w:hAnsiTheme="minorHAnsi" w:cstheme="minorHAnsi"/>
          <w:b/>
          <w:sz w:val="22"/>
          <w:szCs w:val="22"/>
        </w:rPr>
        <w:t xml:space="preserve"> celkem o </w:t>
      </w:r>
      <w:r w:rsidR="00E74EAC">
        <w:rPr>
          <w:rFonts w:asciiTheme="minorHAnsi" w:hAnsiTheme="minorHAnsi" w:cstheme="minorHAnsi"/>
          <w:b/>
          <w:sz w:val="22"/>
          <w:szCs w:val="22"/>
        </w:rPr>
        <w:t>1</w:t>
      </w:r>
      <w:r w:rsidR="00AB7373">
        <w:rPr>
          <w:rFonts w:asciiTheme="minorHAnsi" w:hAnsiTheme="minorHAnsi" w:cstheme="minorHAnsi"/>
          <w:b/>
          <w:sz w:val="22"/>
          <w:szCs w:val="22"/>
        </w:rPr>
        <w:t> 366 780,27</w:t>
      </w:r>
      <w:r w:rsidR="002945BE" w:rsidRPr="002945BE">
        <w:rPr>
          <w:rFonts w:asciiTheme="minorHAnsi" w:hAnsiTheme="minorHAnsi" w:cstheme="minorHAnsi"/>
          <w:b/>
          <w:sz w:val="22"/>
          <w:szCs w:val="22"/>
        </w:rPr>
        <w:t xml:space="preserve"> Kč bez DPH</w:t>
      </w:r>
      <w:r w:rsidR="002945BE" w:rsidRPr="000B38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B38BB">
        <w:rPr>
          <w:rFonts w:asciiTheme="minorHAnsi" w:hAnsiTheme="minorHAnsi" w:cstheme="minorHAnsi"/>
          <w:b/>
          <w:sz w:val="22"/>
          <w:szCs w:val="22"/>
        </w:rPr>
        <w:t xml:space="preserve">na částku </w:t>
      </w:r>
      <w:r w:rsidR="00BD1E9A">
        <w:rPr>
          <w:rFonts w:asciiTheme="minorHAnsi" w:hAnsiTheme="minorHAnsi" w:cstheme="minorHAnsi"/>
          <w:b/>
          <w:sz w:val="22"/>
          <w:szCs w:val="22"/>
        </w:rPr>
        <w:t> </w:t>
      </w:r>
      <w:r w:rsidR="008B4F86">
        <w:rPr>
          <w:rFonts w:asciiTheme="minorHAnsi" w:hAnsiTheme="minorHAnsi" w:cstheme="minorHAnsi"/>
          <w:b/>
          <w:sz w:val="22"/>
          <w:szCs w:val="22"/>
        </w:rPr>
        <w:t>42 271 656,03</w:t>
      </w:r>
      <w:r w:rsidR="00F92273" w:rsidRPr="000B38BB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Pr="000B38BB">
        <w:rPr>
          <w:rFonts w:asciiTheme="minorHAnsi" w:hAnsiTheme="minorHAnsi" w:cstheme="minorHAnsi"/>
          <w:b/>
          <w:sz w:val="22"/>
          <w:szCs w:val="22"/>
        </w:rPr>
        <w:t xml:space="preserve">  bez DPH, tj. </w:t>
      </w:r>
      <w:r w:rsidR="00CC221A">
        <w:rPr>
          <w:rFonts w:asciiTheme="minorHAnsi" w:hAnsiTheme="minorHAnsi" w:cstheme="minorHAnsi"/>
          <w:b/>
          <w:sz w:val="22"/>
          <w:szCs w:val="22"/>
        </w:rPr>
        <w:t>5</w:t>
      </w:r>
      <w:r w:rsidR="001A3A4A">
        <w:rPr>
          <w:rFonts w:asciiTheme="minorHAnsi" w:hAnsiTheme="minorHAnsi" w:cstheme="minorHAnsi"/>
          <w:b/>
          <w:sz w:val="22"/>
          <w:szCs w:val="22"/>
        </w:rPr>
        <w:t>1 148 703,80</w:t>
      </w:r>
      <w:r w:rsidR="00CC2C46">
        <w:rPr>
          <w:rFonts w:asciiTheme="minorHAnsi" w:hAnsiTheme="minorHAnsi" w:cstheme="minorHAnsi"/>
          <w:b/>
          <w:sz w:val="22"/>
          <w:szCs w:val="22"/>
        </w:rPr>
        <w:t xml:space="preserve"> K</w:t>
      </w:r>
      <w:r w:rsidRPr="000B38BB">
        <w:rPr>
          <w:rFonts w:asciiTheme="minorHAnsi" w:hAnsiTheme="minorHAnsi" w:cstheme="minorHAnsi"/>
          <w:b/>
          <w:sz w:val="22"/>
          <w:szCs w:val="22"/>
        </w:rPr>
        <w:t>č s DPH.</w:t>
      </w:r>
    </w:p>
    <w:p w:rsidR="00E7330F" w:rsidRPr="000B38BB" w:rsidRDefault="00E7330F" w:rsidP="00526E44">
      <w:pPr>
        <w:pStyle w:val="Odstavecseseznamem"/>
        <w:numPr>
          <w:ilvl w:val="0"/>
          <w:numId w:val="41"/>
        </w:numPr>
        <w:ind w:left="426"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526E44">
      <w:pPr>
        <w:pStyle w:val="Odstavecseseznamem"/>
        <w:numPr>
          <w:ilvl w:val="0"/>
          <w:numId w:val="41"/>
        </w:numPr>
        <w:ind w:left="426"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526E44">
      <w:pPr>
        <w:pStyle w:val="Odstavecseseznamem"/>
        <w:numPr>
          <w:ilvl w:val="0"/>
          <w:numId w:val="41"/>
        </w:numPr>
        <w:ind w:left="426"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526E44">
      <w:pPr>
        <w:pStyle w:val="Odstavecseseznamem"/>
        <w:numPr>
          <w:ilvl w:val="0"/>
          <w:numId w:val="41"/>
        </w:numPr>
        <w:ind w:left="426"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526E44">
      <w:pPr>
        <w:pStyle w:val="Odstavecseseznamem"/>
        <w:numPr>
          <w:ilvl w:val="0"/>
          <w:numId w:val="41"/>
        </w:numPr>
        <w:ind w:left="426"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526E44">
      <w:pPr>
        <w:pStyle w:val="Odstavecseseznamem"/>
        <w:numPr>
          <w:ilvl w:val="0"/>
          <w:numId w:val="41"/>
        </w:numPr>
        <w:ind w:left="426"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526E44">
      <w:pPr>
        <w:pStyle w:val="Odstavecseseznamem"/>
        <w:numPr>
          <w:ilvl w:val="0"/>
          <w:numId w:val="41"/>
        </w:numPr>
        <w:ind w:left="426"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526E44">
      <w:pPr>
        <w:pStyle w:val="Odstavecseseznamem"/>
        <w:numPr>
          <w:ilvl w:val="0"/>
          <w:numId w:val="41"/>
        </w:numPr>
        <w:ind w:left="426"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526E44">
      <w:pPr>
        <w:pStyle w:val="Odstavecseseznamem"/>
        <w:numPr>
          <w:ilvl w:val="0"/>
          <w:numId w:val="41"/>
        </w:numPr>
        <w:ind w:left="426"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526E44">
      <w:pPr>
        <w:pStyle w:val="Odstavecseseznamem"/>
        <w:numPr>
          <w:ilvl w:val="0"/>
          <w:numId w:val="41"/>
        </w:numPr>
        <w:ind w:left="426"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526E44">
      <w:pPr>
        <w:pStyle w:val="Odstavecseseznamem"/>
        <w:numPr>
          <w:ilvl w:val="0"/>
          <w:numId w:val="41"/>
        </w:numPr>
        <w:ind w:left="426"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526E44">
      <w:pPr>
        <w:pStyle w:val="Odstavecseseznamem"/>
        <w:numPr>
          <w:ilvl w:val="0"/>
          <w:numId w:val="41"/>
        </w:numPr>
        <w:ind w:left="426"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526E44">
      <w:pPr>
        <w:pStyle w:val="Odstavecseseznamem"/>
        <w:numPr>
          <w:ilvl w:val="0"/>
          <w:numId w:val="41"/>
        </w:numPr>
        <w:ind w:left="426"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526E44">
      <w:pPr>
        <w:pStyle w:val="Odstavecseseznamem"/>
        <w:numPr>
          <w:ilvl w:val="0"/>
          <w:numId w:val="41"/>
        </w:numPr>
        <w:ind w:left="426"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526E44">
      <w:pPr>
        <w:pStyle w:val="Odstavecseseznamem"/>
        <w:numPr>
          <w:ilvl w:val="0"/>
          <w:numId w:val="41"/>
        </w:numPr>
        <w:ind w:left="426"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526E44">
      <w:pPr>
        <w:pStyle w:val="Odstavecseseznamem"/>
        <w:numPr>
          <w:ilvl w:val="0"/>
          <w:numId w:val="41"/>
        </w:numPr>
        <w:ind w:left="426"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E7330F" w:rsidRPr="000B38BB" w:rsidRDefault="00E7330F" w:rsidP="00526E44">
      <w:pPr>
        <w:pStyle w:val="Odstavecseseznamem"/>
        <w:numPr>
          <w:ilvl w:val="0"/>
          <w:numId w:val="41"/>
        </w:numPr>
        <w:ind w:left="426" w:hanging="425"/>
        <w:jc w:val="both"/>
        <w:rPr>
          <w:rFonts w:asciiTheme="minorHAnsi" w:hAnsiTheme="minorHAnsi" w:cstheme="minorHAnsi"/>
          <w:vanish/>
          <w:sz w:val="22"/>
          <w:szCs w:val="22"/>
          <w:lang w:val="x-none" w:eastAsia="x-none"/>
        </w:rPr>
      </w:pPr>
    </w:p>
    <w:p w:rsidR="00234B7E" w:rsidRPr="000B38BB" w:rsidRDefault="000B42E9" w:rsidP="00526E44">
      <w:pPr>
        <w:pStyle w:val="Odstavecseseznamem"/>
        <w:numPr>
          <w:ilvl w:val="0"/>
          <w:numId w:val="34"/>
        </w:numPr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>Ostatní ustanovení S</w:t>
      </w:r>
      <w:r w:rsidR="00234B7E" w:rsidRPr="000B38BB">
        <w:rPr>
          <w:rFonts w:asciiTheme="minorHAnsi" w:hAnsiTheme="minorHAnsi" w:cstheme="minorHAnsi"/>
          <w:sz w:val="22"/>
          <w:szCs w:val="22"/>
        </w:rPr>
        <w:t xml:space="preserve">mlouvy se nemění. </w:t>
      </w:r>
    </w:p>
    <w:p w:rsidR="00F92273" w:rsidRPr="000B38BB" w:rsidRDefault="00234B7E" w:rsidP="00526E44">
      <w:pPr>
        <w:pStyle w:val="Normlnweb"/>
        <w:numPr>
          <w:ilvl w:val="0"/>
          <w:numId w:val="34"/>
        </w:numPr>
        <w:suppressAutoHyphens/>
        <w:spacing w:before="0" w:beforeAutospacing="0" w:after="0" w:afterAutospacing="0"/>
        <w:ind w:left="426" w:right="68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 xml:space="preserve">Smluvní strany shodně </w:t>
      </w:r>
      <w:r w:rsidR="000B42E9" w:rsidRPr="000B38BB">
        <w:rPr>
          <w:rFonts w:asciiTheme="minorHAnsi" w:hAnsiTheme="minorHAnsi" w:cstheme="minorHAnsi"/>
          <w:sz w:val="22"/>
          <w:szCs w:val="22"/>
        </w:rPr>
        <w:t>prohlašují, že si tento D</w:t>
      </w:r>
      <w:r w:rsidRPr="000B38BB">
        <w:rPr>
          <w:rFonts w:asciiTheme="minorHAnsi" w:hAnsiTheme="minorHAnsi" w:cstheme="minorHAnsi"/>
          <w:sz w:val="22"/>
          <w:szCs w:val="22"/>
        </w:rPr>
        <w:t>odatek</w:t>
      </w:r>
      <w:r w:rsidR="000B42E9" w:rsidRPr="000B38BB">
        <w:rPr>
          <w:rFonts w:asciiTheme="minorHAnsi" w:hAnsiTheme="minorHAnsi" w:cstheme="minorHAnsi"/>
          <w:sz w:val="22"/>
          <w:szCs w:val="22"/>
        </w:rPr>
        <w:t xml:space="preserve"> č. </w:t>
      </w:r>
      <w:r w:rsidR="00CC2C46">
        <w:rPr>
          <w:rFonts w:asciiTheme="minorHAnsi" w:hAnsiTheme="minorHAnsi" w:cstheme="minorHAnsi"/>
          <w:sz w:val="22"/>
          <w:szCs w:val="22"/>
        </w:rPr>
        <w:t>4</w:t>
      </w:r>
      <w:r w:rsidRPr="000B38BB">
        <w:rPr>
          <w:rFonts w:asciiTheme="minorHAnsi" w:hAnsiTheme="minorHAnsi" w:cstheme="minorHAnsi"/>
          <w:sz w:val="22"/>
          <w:szCs w:val="22"/>
        </w:rPr>
        <w:t xml:space="preserve"> před jeho podepsáním přečetly, že byl uzavřen po vzájemném projednání podle jejich pravé a svobodné vůle.</w:t>
      </w:r>
    </w:p>
    <w:p w:rsidR="00F92273" w:rsidRPr="000B38BB" w:rsidRDefault="00CA59A7" w:rsidP="00526E44">
      <w:pPr>
        <w:pStyle w:val="Normlnweb"/>
        <w:numPr>
          <w:ilvl w:val="0"/>
          <w:numId w:val="34"/>
        </w:numPr>
        <w:suppressAutoHyphens/>
        <w:spacing w:before="0" w:beforeAutospacing="0" w:after="0" w:afterAutospacing="0"/>
        <w:ind w:left="426" w:right="68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CA7E9E">
        <w:rPr>
          <w:rFonts w:asciiTheme="minorHAnsi" w:hAnsiTheme="minorHAnsi" w:cstheme="minorHAnsi"/>
          <w:sz w:val="22"/>
          <w:szCs w:val="22"/>
        </w:rPr>
        <w:t>4</w:t>
      </w:r>
      <w:r w:rsidRPr="000B38BB">
        <w:rPr>
          <w:rFonts w:asciiTheme="minorHAnsi" w:hAnsiTheme="minorHAnsi" w:cstheme="minorHAnsi"/>
          <w:sz w:val="22"/>
          <w:szCs w:val="22"/>
        </w:rPr>
        <w:t xml:space="preserve"> je vyhotoven v elektronické podobě s připojenými elektronickými podpisy Smluvních stran. Každá ze Smluvních stran p</w:t>
      </w:r>
      <w:r w:rsidR="006467E1">
        <w:rPr>
          <w:rFonts w:asciiTheme="minorHAnsi" w:hAnsiTheme="minorHAnsi" w:cstheme="minorHAnsi"/>
          <w:sz w:val="22"/>
          <w:szCs w:val="22"/>
        </w:rPr>
        <w:t xml:space="preserve">rohlašuje, že tento Dodatek č. </w:t>
      </w:r>
      <w:r w:rsidR="00CC2C46">
        <w:rPr>
          <w:rFonts w:asciiTheme="minorHAnsi" w:hAnsiTheme="minorHAnsi" w:cstheme="minorHAnsi"/>
          <w:sz w:val="22"/>
          <w:szCs w:val="22"/>
        </w:rPr>
        <w:t>4</w:t>
      </w:r>
      <w:r w:rsidRPr="000B38BB">
        <w:rPr>
          <w:rFonts w:asciiTheme="minorHAnsi" w:hAnsiTheme="minorHAnsi" w:cstheme="minorHAnsi"/>
          <w:sz w:val="22"/>
          <w:szCs w:val="22"/>
        </w:rPr>
        <w:t xml:space="preserve"> podepsala osoba, která jedná jejím jménem a která má právo připojit uznávaný, resp. v případě Objednatele kvalifikovaný, elektronický podpis, který splňuje požadavky ust. § 6 odst. 2 zákona č. 279/2016 Sb., o službách vytvářejících důvěru pro elektronické transakce, v platném znění, a že v případě, kdy byl elektronický dokument podepsán způsobem podle ust. § 5 téhož zákona, byl tento dokument opatřen elektronickým časovým razítkem podle ust. § 11 zákona</w:t>
      </w:r>
    </w:p>
    <w:p w:rsidR="00843C68" w:rsidRDefault="00792BBC" w:rsidP="00526E44">
      <w:pPr>
        <w:pStyle w:val="Normlnweb"/>
        <w:numPr>
          <w:ilvl w:val="0"/>
          <w:numId w:val="34"/>
        </w:numPr>
        <w:suppressAutoHyphens/>
        <w:spacing w:before="0" w:beforeAutospacing="0" w:after="0" w:afterAutospacing="0"/>
        <w:ind w:left="426" w:right="68" w:hanging="34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</w:t>
      </w:r>
      <w:r w:rsidR="00843C68" w:rsidRPr="000B38BB">
        <w:rPr>
          <w:rFonts w:asciiTheme="minorHAnsi" w:hAnsiTheme="minorHAnsi" w:cstheme="minorHAnsi"/>
          <w:sz w:val="22"/>
          <w:szCs w:val="22"/>
        </w:rPr>
        <w:t xml:space="preserve">odatek </w:t>
      </w:r>
      <w:r w:rsidR="003F1EE9">
        <w:rPr>
          <w:rFonts w:asciiTheme="minorHAnsi" w:hAnsiTheme="minorHAnsi" w:cstheme="minorHAnsi"/>
          <w:sz w:val="22"/>
          <w:szCs w:val="22"/>
        </w:rPr>
        <w:t>č. 4</w:t>
      </w:r>
      <w:r w:rsidR="002441C2">
        <w:rPr>
          <w:rFonts w:asciiTheme="minorHAnsi" w:hAnsiTheme="minorHAnsi" w:cstheme="minorHAnsi"/>
          <w:sz w:val="22"/>
          <w:szCs w:val="22"/>
        </w:rPr>
        <w:t xml:space="preserve"> nabývá platnosti dnem jeho</w:t>
      </w:r>
      <w:r w:rsidR="00843C68" w:rsidRPr="000B38BB">
        <w:rPr>
          <w:rFonts w:asciiTheme="minorHAnsi" w:hAnsiTheme="minorHAnsi" w:cstheme="minorHAnsi"/>
          <w:sz w:val="22"/>
          <w:szCs w:val="22"/>
        </w:rPr>
        <w:t xml:space="preserve">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  V registru smluv zveřejní tento Dodatek </w:t>
      </w:r>
      <w:r w:rsidR="00DF3C1E">
        <w:rPr>
          <w:rFonts w:asciiTheme="minorHAnsi" w:hAnsiTheme="minorHAnsi" w:cstheme="minorHAnsi"/>
          <w:sz w:val="22"/>
          <w:szCs w:val="22"/>
        </w:rPr>
        <w:t xml:space="preserve">č. </w:t>
      </w:r>
      <w:r w:rsidR="00CC2C46">
        <w:rPr>
          <w:rFonts w:asciiTheme="minorHAnsi" w:hAnsiTheme="minorHAnsi" w:cstheme="minorHAnsi"/>
          <w:sz w:val="22"/>
          <w:szCs w:val="22"/>
        </w:rPr>
        <w:t>4</w:t>
      </w:r>
      <w:r w:rsidR="00DF3C1E">
        <w:rPr>
          <w:rFonts w:asciiTheme="minorHAnsi" w:hAnsiTheme="minorHAnsi" w:cstheme="minorHAnsi"/>
          <w:sz w:val="22"/>
          <w:szCs w:val="22"/>
        </w:rPr>
        <w:t xml:space="preserve"> </w:t>
      </w:r>
      <w:r w:rsidR="00843C68" w:rsidRPr="000B38BB">
        <w:rPr>
          <w:rFonts w:asciiTheme="minorHAnsi" w:hAnsiTheme="minorHAnsi" w:cstheme="minorHAnsi"/>
          <w:sz w:val="22"/>
          <w:szCs w:val="22"/>
        </w:rPr>
        <w:t xml:space="preserve">Objednatel. </w:t>
      </w:r>
    </w:p>
    <w:p w:rsidR="00CC221A" w:rsidRPr="000B38BB" w:rsidRDefault="00CC221A" w:rsidP="00CC221A">
      <w:pPr>
        <w:pStyle w:val="Normlnweb"/>
        <w:suppressAutoHyphens/>
        <w:spacing w:before="0" w:beforeAutospacing="0" w:after="0" w:afterAutospacing="0"/>
        <w:ind w:left="426" w:right="6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42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CA59A7" w:rsidRPr="000B38BB" w:rsidTr="000B38BB">
        <w:trPr>
          <w:cantSplit/>
          <w:trHeight w:val="2160"/>
        </w:trPr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CA59A7" w:rsidRPr="000B38BB" w:rsidRDefault="000B38BB" w:rsidP="00526E44">
            <w:pPr>
              <w:pStyle w:val="Normln2"/>
              <w:keepNext/>
              <w:keepLines/>
              <w:widowControl w:val="0"/>
              <w:ind w:right="669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lastRenderedPageBreak/>
              <w:t>V Kr</w:t>
            </w:r>
            <w:r w:rsidR="00CA59A7" w:rsidRPr="000B38BB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 xml:space="preserve">oměříži </w:t>
            </w:r>
            <w:r w:rsidR="00B17457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dne 10. 6. 2026</w:t>
            </w: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……………………………………………………</w:t>
            </w: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Národní památkový ústav</w:t>
            </w: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Ing. Petr Šubík</w:t>
            </w: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ředitel</w:t>
            </w:r>
          </w:p>
        </w:tc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 xml:space="preserve">V Brně </w:t>
            </w:r>
            <w:r w:rsidR="00B17457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dne 5. 6. 2026</w:t>
            </w: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Style w:val="dn"/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……………………………………………………</w:t>
            </w: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Společnost pro obnovu SZ Valtice</w:t>
            </w:r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ARCHATT s.r.o.</w:t>
            </w:r>
          </w:p>
          <w:p w:rsidR="00CA59A7" w:rsidRPr="000B38BB" w:rsidRDefault="00B1745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xxxxxxxxxxxxxxxx</w:t>
            </w:r>
            <w:bookmarkStart w:id="0" w:name="_GoBack"/>
            <w:bookmarkEnd w:id="0"/>
          </w:p>
          <w:p w:rsidR="00CA59A7" w:rsidRPr="000B38BB" w:rsidRDefault="00CA59A7" w:rsidP="00526E44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B38B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jednatel</w:t>
            </w:r>
          </w:p>
        </w:tc>
      </w:tr>
    </w:tbl>
    <w:p w:rsidR="00CA59A7" w:rsidRDefault="00CA59A7" w:rsidP="00526E44">
      <w:pPr>
        <w:ind w:hanging="705"/>
        <w:rPr>
          <w:b/>
          <w:bCs/>
          <w:sz w:val="22"/>
          <w:szCs w:val="22"/>
        </w:rPr>
      </w:pPr>
    </w:p>
    <w:p w:rsidR="000B38BB" w:rsidRDefault="000B38BB" w:rsidP="00526E44">
      <w:pPr>
        <w:ind w:hanging="705"/>
        <w:rPr>
          <w:b/>
          <w:bCs/>
          <w:sz w:val="22"/>
          <w:szCs w:val="22"/>
        </w:rPr>
      </w:pPr>
    </w:p>
    <w:p w:rsidR="00CA59A7" w:rsidRPr="00B17457" w:rsidRDefault="00B17457" w:rsidP="00526E44">
      <w:pPr>
        <w:ind w:hanging="705"/>
        <w:rPr>
          <w:rFonts w:asciiTheme="minorHAnsi" w:hAnsiTheme="minorHAnsi" w:cstheme="minorHAnsi"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B17457">
        <w:rPr>
          <w:rFonts w:asciiTheme="minorHAnsi" w:hAnsiTheme="minorHAnsi" w:cstheme="minorHAnsi"/>
          <w:bCs/>
          <w:sz w:val="22"/>
          <w:szCs w:val="22"/>
        </w:rPr>
        <w:t>V Brně dne 9. 6. 2026</w:t>
      </w:r>
    </w:p>
    <w:p w:rsidR="00CA59A7" w:rsidRPr="00B17457" w:rsidRDefault="00CA59A7" w:rsidP="00526E44">
      <w:pPr>
        <w:ind w:hanging="705"/>
        <w:rPr>
          <w:rFonts w:asciiTheme="minorHAnsi" w:hAnsiTheme="minorHAnsi" w:cstheme="minorHAnsi"/>
          <w:bCs/>
          <w:sz w:val="22"/>
          <w:szCs w:val="22"/>
        </w:rPr>
      </w:pPr>
    </w:p>
    <w:p w:rsidR="00CA59A7" w:rsidRDefault="00CA59A7" w:rsidP="00526E44">
      <w:pPr>
        <w:ind w:hanging="705"/>
        <w:rPr>
          <w:b/>
          <w:bCs/>
          <w:sz w:val="22"/>
          <w:szCs w:val="22"/>
        </w:rPr>
      </w:pPr>
    </w:p>
    <w:p w:rsidR="00B17457" w:rsidRDefault="00B17457" w:rsidP="00526E44">
      <w:pPr>
        <w:ind w:hanging="705"/>
        <w:rPr>
          <w:b/>
          <w:bCs/>
          <w:sz w:val="22"/>
          <w:szCs w:val="22"/>
        </w:rPr>
      </w:pPr>
    </w:p>
    <w:p w:rsidR="00B17457" w:rsidRPr="000B38BB" w:rsidRDefault="00B17457" w:rsidP="00526E44">
      <w:pPr>
        <w:ind w:hanging="705"/>
        <w:rPr>
          <w:b/>
          <w:bCs/>
          <w:sz w:val="22"/>
          <w:szCs w:val="22"/>
        </w:rPr>
      </w:pPr>
    </w:p>
    <w:p w:rsidR="00CA59A7" w:rsidRPr="000B38BB" w:rsidRDefault="00CA59A7" w:rsidP="00526E44">
      <w:pPr>
        <w:pStyle w:val="Normln2"/>
        <w:keepNext/>
        <w:keepLines/>
        <w:widowControl w:val="0"/>
        <w:ind w:left="5387"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r w:rsidRPr="000B38BB">
        <w:rPr>
          <w:rStyle w:val="dn"/>
          <w:rFonts w:ascii="Calibri" w:eastAsia="Calibri" w:hAnsi="Calibri" w:cs="Calibri"/>
          <w:sz w:val="22"/>
          <w:szCs w:val="22"/>
          <w:lang w:val="cs-CZ"/>
        </w:rPr>
        <w:t>……………………………………………………</w:t>
      </w:r>
    </w:p>
    <w:p w:rsidR="00CA59A7" w:rsidRPr="000B38BB" w:rsidRDefault="00CA59A7" w:rsidP="00526E44">
      <w:pPr>
        <w:pStyle w:val="Normln2"/>
        <w:keepNext/>
        <w:keepLines/>
        <w:widowControl w:val="0"/>
        <w:ind w:left="3545" w:right="669" w:firstLine="1700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0B38BB">
        <w:rPr>
          <w:rFonts w:asciiTheme="minorHAnsi" w:hAnsiTheme="minorHAnsi" w:cstheme="minorHAnsi"/>
          <w:sz w:val="22"/>
          <w:szCs w:val="22"/>
          <w:lang w:val="cs-CZ"/>
        </w:rPr>
        <w:t>Společnost pro obnovu SZ Valtice</w:t>
      </w:r>
    </w:p>
    <w:p w:rsidR="00CA59A7" w:rsidRPr="000B38BB" w:rsidRDefault="00CA59A7" w:rsidP="00526E44">
      <w:pPr>
        <w:pStyle w:val="Normln2"/>
        <w:keepNext/>
        <w:keepLines/>
        <w:widowControl w:val="0"/>
        <w:ind w:left="4254" w:right="669" w:firstLine="708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0B38BB">
        <w:rPr>
          <w:rFonts w:asciiTheme="minorHAnsi" w:hAnsiTheme="minorHAnsi" w:cstheme="minorHAnsi"/>
          <w:sz w:val="22"/>
          <w:szCs w:val="22"/>
          <w:lang w:val="cs-CZ"/>
        </w:rPr>
        <w:t>MALANG s.r.o.</w:t>
      </w:r>
    </w:p>
    <w:p w:rsidR="00CA59A7" w:rsidRPr="000B38BB" w:rsidRDefault="00B17457" w:rsidP="00526E44">
      <w:pPr>
        <w:pStyle w:val="Normln2"/>
        <w:keepNext/>
        <w:keepLines/>
        <w:widowControl w:val="0"/>
        <w:ind w:left="3539" w:right="669" w:firstLine="1564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xxxxxxxxxxxxxxx</w:t>
      </w:r>
    </w:p>
    <w:p w:rsidR="00CA59A7" w:rsidRPr="000B38BB" w:rsidRDefault="00CA59A7" w:rsidP="00526E44">
      <w:pPr>
        <w:ind w:left="4536" w:hanging="562"/>
        <w:rPr>
          <w:rFonts w:asciiTheme="minorHAnsi" w:hAnsiTheme="minorHAnsi" w:cstheme="minorHAnsi"/>
          <w:b/>
          <w:bCs/>
          <w:sz w:val="22"/>
          <w:szCs w:val="22"/>
        </w:rPr>
      </w:pPr>
      <w:r w:rsidRPr="000B38BB">
        <w:rPr>
          <w:rFonts w:asciiTheme="minorHAnsi" w:hAnsiTheme="minorHAnsi" w:cstheme="minorHAnsi"/>
          <w:sz w:val="22"/>
          <w:szCs w:val="22"/>
        </w:rPr>
        <w:t xml:space="preserve">    </w:t>
      </w:r>
      <w:r w:rsidRPr="000B38BB">
        <w:rPr>
          <w:rFonts w:asciiTheme="minorHAnsi" w:hAnsiTheme="minorHAnsi" w:cstheme="minorHAnsi"/>
          <w:sz w:val="22"/>
          <w:szCs w:val="22"/>
        </w:rPr>
        <w:tab/>
      </w:r>
      <w:r w:rsidRPr="000B38BB">
        <w:rPr>
          <w:rFonts w:asciiTheme="minorHAnsi" w:hAnsiTheme="minorHAnsi" w:cstheme="minorHAnsi"/>
          <w:sz w:val="22"/>
          <w:szCs w:val="22"/>
        </w:rPr>
        <w:tab/>
      </w:r>
      <w:r w:rsidRPr="000B38BB">
        <w:rPr>
          <w:rFonts w:asciiTheme="minorHAnsi" w:hAnsiTheme="minorHAnsi" w:cstheme="minorHAnsi"/>
          <w:sz w:val="22"/>
          <w:szCs w:val="22"/>
        </w:rPr>
        <w:tab/>
      </w:r>
      <w:r w:rsidRPr="000B38BB">
        <w:rPr>
          <w:rFonts w:asciiTheme="minorHAnsi" w:hAnsiTheme="minorHAnsi" w:cstheme="minorHAnsi"/>
          <w:sz w:val="22"/>
          <w:szCs w:val="22"/>
        </w:rPr>
        <w:tab/>
        <w:t xml:space="preserve"> jednatel</w:t>
      </w:r>
    </w:p>
    <w:p w:rsidR="003954E9" w:rsidRPr="000B38BB" w:rsidRDefault="003954E9" w:rsidP="00526E44">
      <w:pPr>
        <w:pStyle w:val="Zkladntext"/>
        <w:rPr>
          <w:rFonts w:ascii="Calibri" w:hAnsi="Calibri" w:cs="Calibri"/>
          <w:sz w:val="22"/>
          <w:szCs w:val="22"/>
        </w:rPr>
      </w:pPr>
    </w:p>
    <w:sectPr w:rsidR="003954E9" w:rsidRPr="000B38BB" w:rsidSect="00F913D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9CB" w:rsidRDefault="002839CB">
      <w:r>
        <w:separator/>
      </w:r>
    </w:p>
  </w:endnote>
  <w:endnote w:type="continuationSeparator" w:id="0">
    <w:p w:rsidR="002839CB" w:rsidRDefault="0028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Default="003954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15</w:t>
    </w:r>
    <w:r>
      <w:rPr>
        <w:rStyle w:val="slostrnky"/>
      </w:rPr>
      <w:fldChar w:fldCharType="end"/>
    </w:r>
  </w:p>
  <w:p w:rsidR="003954E9" w:rsidRDefault="003954E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2687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5103E4" w:rsidRPr="008661D3" w:rsidRDefault="005103E4">
        <w:pPr>
          <w:pStyle w:val="Zpat"/>
          <w:jc w:val="center"/>
          <w:rPr>
            <w:rFonts w:asciiTheme="minorHAnsi" w:hAnsiTheme="minorHAnsi" w:cstheme="minorHAnsi"/>
          </w:rPr>
        </w:pPr>
        <w:r w:rsidRPr="008661D3">
          <w:rPr>
            <w:rFonts w:asciiTheme="minorHAnsi" w:hAnsiTheme="minorHAnsi" w:cstheme="minorHAnsi"/>
          </w:rPr>
          <w:fldChar w:fldCharType="begin"/>
        </w:r>
        <w:r w:rsidRPr="008661D3">
          <w:rPr>
            <w:rFonts w:asciiTheme="minorHAnsi" w:hAnsiTheme="minorHAnsi" w:cstheme="minorHAnsi"/>
          </w:rPr>
          <w:instrText>PAGE   \* MERGEFORMAT</w:instrText>
        </w:r>
        <w:r w:rsidRPr="008661D3">
          <w:rPr>
            <w:rFonts w:asciiTheme="minorHAnsi" w:hAnsiTheme="minorHAnsi" w:cstheme="minorHAnsi"/>
          </w:rPr>
          <w:fldChar w:fldCharType="separate"/>
        </w:r>
        <w:r w:rsidR="00B17457">
          <w:rPr>
            <w:rFonts w:asciiTheme="minorHAnsi" w:hAnsiTheme="minorHAnsi" w:cstheme="minorHAnsi"/>
            <w:noProof/>
          </w:rPr>
          <w:t>1</w:t>
        </w:r>
        <w:r w:rsidRPr="008661D3">
          <w:rPr>
            <w:rFonts w:asciiTheme="minorHAnsi" w:hAnsiTheme="minorHAnsi" w:cstheme="minorHAnsi"/>
          </w:rPr>
          <w:fldChar w:fldCharType="end"/>
        </w:r>
      </w:p>
    </w:sdtContent>
  </w:sdt>
  <w:p w:rsidR="003954E9" w:rsidRDefault="003954E9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Pr="006C6EA8" w:rsidRDefault="003954E9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:rsidR="003954E9" w:rsidRDefault="003954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9CB" w:rsidRDefault="002839CB">
      <w:r>
        <w:separator/>
      </w:r>
    </w:p>
  </w:footnote>
  <w:footnote w:type="continuationSeparator" w:id="0">
    <w:p w:rsidR="002839CB" w:rsidRDefault="00283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Pr="00C01689" w:rsidRDefault="003954E9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4E27D5C"/>
    <w:multiLevelType w:val="multilevel"/>
    <w:tmpl w:val="2C90FDCA"/>
    <w:lvl w:ilvl="0">
      <w:start w:val="1"/>
      <w:numFmt w:val="decimal"/>
      <w:lvlText w:val="%1"/>
      <w:lvlJc w:val="left"/>
      <w:pPr>
        <w:ind w:left="384" w:hanging="384"/>
      </w:pPr>
      <w:rPr>
        <w:rFonts w:cs="Calibri"/>
        <w:color w:val="auto"/>
      </w:rPr>
    </w:lvl>
    <w:lvl w:ilvl="1">
      <w:start w:val="13"/>
      <w:numFmt w:val="decimal"/>
      <w:lvlText w:val="%1.%2"/>
      <w:lvlJc w:val="left"/>
      <w:pPr>
        <w:ind w:left="4704" w:hanging="384"/>
      </w:pPr>
      <w:rPr>
        <w:rFonts w:cs="Calibri"/>
        <w:color w:val="auto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cs="Calibri"/>
        <w:color w:val="auto"/>
      </w:rPr>
    </w:lvl>
    <w:lvl w:ilvl="3">
      <w:start w:val="1"/>
      <w:numFmt w:val="decimal"/>
      <w:lvlText w:val="%1.%2.%3.%4"/>
      <w:lvlJc w:val="left"/>
      <w:pPr>
        <w:ind w:left="13680" w:hanging="720"/>
      </w:pPr>
      <w:rPr>
        <w:rFonts w:cs="Calibri"/>
        <w:color w:val="auto"/>
      </w:rPr>
    </w:lvl>
    <w:lvl w:ilvl="4">
      <w:start w:val="1"/>
      <w:numFmt w:val="decimal"/>
      <w:lvlText w:val="%1.%2.%3.%4.%5"/>
      <w:lvlJc w:val="left"/>
      <w:pPr>
        <w:ind w:left="18000" w:hanging="720"/>
      </w:pPr>
      <w:rPr>
        <w:rFonts w:cs="Calibri"/>
        <w:color w:val="auto"/>
      </w:rPr>
    </w:lvl>
    <w:lvl w:ilvl="5">
      <w:start w:val="1"/>
      <w:numFmt w:val="decimal"/>
      <w:lvlText w:val="%1.%2.%3.%4.%5.%6"/>
      <w:lvlJc w:val="left"/>
      <w:pPr>
        <w:ind w:left="22680" w:hanging="1080"/>
      </w:pPr>
      <w:rPr>
        <w:rFonts w:cs="Calibri"/>
        <w:color w:val="auto"/>
      </w:rPr>
    </w:lvl>
    <w:lvl w:ilvl="6">
      <w:start w:val="1"/>
      <w:numFmt w:val="decimal"/>
      <w:lvlText w:val="%1.%2.%3.%4.%5.%6.%7"/>
      <w:lvlJc w:val="left"/>
      <w:pPr>
        <w:ind w:left="27000" w:hanging="1080"/>
      </w:pPr>
      <w:rPr>
        <w:rFonts w:cs="Calibri"/>
        <w:color w:val="auto"/>
      </w:rPr>
    </w:lvl>
    <w:lvl w:ilvl="7">
      <w:start w:val="1"/>
      <w:numFmt w:val="decimal"/>
      <w:lvlText w:val="%1.%2.%3.%4.%5.%6.%7.%8"/>
      <w:lvlJc w:val="left"/>
      <w:pPr>
        <w:ind w:left="0" w:hanging="1440"/>
      </w:pPr>
      <w:rPr>
        <w:rFonts w:cs="Calibri"/>
        <w:color w:val="auto"/>
      </w:rPr>
    </w:lvl>
    <w:lvl w:ilvl="8">
      <w:start w:val="1"/>
      <w:numFmt w:val="decimal"/>
      <w:lvlText w:val="%1.%2.%3.%4.%5.%6.%7.%8.%9"/>
      <w:lvlJc w:val="left"/>
      <w:pPr>
        <w:ind w:left="-29536" w:hanging="1440"/>
      </w:pPr>
      <w:rPr>
        <w:rFonts w:cs="Calibri"/>
        <w:color w:val="auto"/>
      </w:rPr>
    </w:lvl>
  </w:abstractNum>
  <w:abstractNum w:abstractNumId="5" w15:restartNumberingAfterBreak="0">
    <w:nsid w:val="06C32927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cs="Times New Roman" w:hint="default"/>
      </w:rPr>
    </w:lvl>
  </w:abstractNum>
  <w:abstractNum w:abstractNumId="9" w15:restartNumberingAfterBreak="0">
    <w:nsid w:val="16A26CC2"/>
    <w:multiLevelType w:val="multilevel"/>
    <w:tmpl w:val="9EE6789A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4"/>
      <w:numFmt w:val="decimal"/>
      <w:lvlText w:val="%1.%2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36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26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27000" w:hanging="108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-29536" w:hanging="144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5E21579"/>
    <w:multiLevelType w:val="hybridMultilevel"/>
    <w:tmpl w:val="9886D56E"/>
    <w:lvl w:ilvl="0" w:tplc="1F14C1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138635C"/>
    <w:multiLevelType w:val="multilevel"/>
    <w:tmpl w:val="319A6B9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Palatino Linotype" w:hint="default"/>
        <w:color w:val="000000"/>
        <w:sz w:val="2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ascii="Times New Roman" w:hAnsi="Times New Roman" w:cs="Palatino Linotype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Palatino Linotype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Palatino Linotype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Palatino Linotype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cs="Palatino Linotype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Palatino Linotype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cs="Palatino Linotype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cs="Palatino Linotype" w:hint="default"/>
        <w:color w:val="000000"/>
        <w:sz w:val="20"/>
      </w:rPr>
    </w:lvl>
  </w:abstractNum>
  <w:abstractNum w:abstractNumId="15" w15:restartNumberingAfterBreak="0">
    <w:nsid w:val="3267525C"/>
    <w:multiLevelType w:val="hybridMultilevel"/>
    <w:tmpl w:val="9F9EF834"/>
    <w:lvl w:ilvl="0" w:tplc="1278D2BA">
      <w:start w:val="2"/>
      <w:numFmt w:val="decimal"/>
      <w:lvlText w:val="%1-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A2E7C"/>
    <w:multiLevelType w:val="hybridMultilevel"/>
    <w:tmpl w:val="CC6009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37172D69"/>
    <w:multiLevelType w:val="hybridMultilevel"/>
    <w:tmpl w:val="894A65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732D8C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3A6088C"/>
    <w:multiLevelType w:val="hybridMultilevel"/>
    <w:tmpl w:val="47D04C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6" w15:restartNumberingAfterBreak="0">
    <w:nsid w:val="47B95544"/>
    <w:multiLevelType w:val="multilevel"/>
    <w:tmpl w:val="527A7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1781" w:hanging="504"/>
      </w:pPr>
      <w:rPr>
        <w:b w:val="0"/>
      </w:r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515A3962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67F19D5"/>
    <w:multiLevelType w:val="multilevel"/>
    <w:tmpl w:val="50FEA2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59B00405"/>
    <w:multiLevelType w:val="multilevel"/>
    <w:tmpl w:val="EE362E2A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4680" w:hanging="36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36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26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27000" w:hanging="108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-29536" w:hanging="144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5E0E0A80"/>
    <w:multiLevelType w:val="hybridMultilevel"/>
    <w:tmpl w:val="F5DA4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66EE76C7"/>
    <w:multiLevelType w:val="hybridMultilevel"/>
    <w:tmpl w:val="C7AC9006"/>
    <w:lvl w:ilvl="0" w:tplc="ACD275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07125"/>
    <w:multiLevelType w:val="hybridMultilevel"/>
    <w:tmpl w:val="754428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8"/>
  </w:num>
  <w:num w:numId="2">
    <w:abstractNumId w:val="6"/>
  </w:num>
  <w:num w:numId="3">
    <w:abstractNumId w:val="3"/>
  </w:num>
  <w:num w:numId="4">
    <w:abstractNumId w:val="17"/>
  </w:num>
  <w:num w:numId="5">
    <w:abstractNumId w:val="39"/>
  </w:num>
  <w:num w:numId="6">
    <w:abstractNumId w:val="5"/>
  </w:num>
  <w:num w:numId="7">
    <w:abstractNumId w:val="29"/>
  </w:num>
  <w:num w:numId="8">
    <w:abstractNumId w:val="12"/>
  </w:num>
  <w:num w:numId="9">
    <w:abstractNumId w:val="23"/>
  </w:num>
  <w:num w:numId="10">
    <w:abstractNumId w:val="19"/>
  </w:num>
  <w:num w:numId="11">
    <w:abstractNumId w:val="10"/>
  </w:num>
  <w:num w:numId="12">
    <w:abstractNumId w:val="21"/>
  </w:num>
  <w:num w:numId="13">
    <w:abstractNumId w:val="13"/>
  </w:num>
  <w:num w:numId="14">
    <w:abstractNumId w:val="27"/>
  </w:num>
  <w:num w:numId="15">
    <w:abstractNumId w:val="35"/>
  </w:num>
  <w:num w:numId="16">
    <w:abstractNumId w:val="33"/>
  </w:num>
  <w:num w:numId="17">
    <w:abstractNumId w:val="8"/>
  </w:num>
  <w:num w:numId="18">
    <w:abstractNumId w:val="7"/>
  </w:num>
  <w:num w:numId="19">
    <w:abstractNumId w:val="38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8"/>
  </w:num>
  <w:num w:numId="28">
    <w:abstractNumId w:val="30"/>
  </w:num>
  <w:num w:numId="29">
    <w:abstractNumId w:val="22"/>
  </w:num>
  <w:num w:numId="30">
    <w:abstractNumId w:val="34"/>
  </w:num>
  <w:num w:numId="31">
    <w:abstractNumId w:val="20"/>
  </w:num>
  <w:num w:numId="32">
    <w:abstractNumId w:val="11"/>
  </w:num>
  <w:num w:numId="33">
    <w:abstractNumId w:val="37"/>
  </w:num>
  <w:num w:numId="34">
    <w:abstractNumId w:val="36"/>
  </w:num>
  <w:num w:numId="35">
    <w:abstractNumId w:val="25"/>
  </w:num>
  <w:num w:numId="36">
    <w:abstractNumId w:val="26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14"/>
  </w:num>
  <w:num w:numId="44">
    <w:abstractNumId w:val="31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1B5"/>
    <w:rsid w:val="00001352"/>
    <w:rsid w:val="00002B66"/>
    <w:rsid w:val="00002D79"/>
    <w:rsid w:val="00003136"/>
    <w:rsid w:val="00007680"/>
    <w:rsid w:val="000117B5"/>
    <w:rsid w:val="00011BA6"/>
    <w:rsid w:val="00012FC7"/>
    <w:rsid w:val="00014069"/>
    <w:rsid w:val="00014C78"/>
    <w:rsid w:val="000158E8"/>
    <w:rsid w:val="00016944"/>
    <w:rsid w:val="00017A0E"/>
    <w:rsid w:val="00020652"/>
    <w:rsid w:val="000208F2"/>
    <w:rsid w:val="000235EE"/>
    <w:rsid w:val="00025970"/>
    <w:rsid w:val="00026A39"/>
    <w:rsid w:val="00026D62"/>
    <w:rsid w:val="00030514"/>
    <w:rsid w:val="00031B78"/>
    <w:rsid w:val="00036A79"/>
    <w:rsid w:val="00036B17"/>
    <w:rsid w:val="00036EFF"/>
    <w:rsid w:val="000408EB"/>
    <w:rsid w:val="000411CE"/>
    <w:rsid w:val="00041F41"/>
    <w:rsid w:val="00044345"/>
    <w:rsid w:val="00045616"/>
    <w:rsid w:val="00046B17"/>
    <w:rsid w:val="00046ED2"/>
    <w:rsid w:val="0004716F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BA"/>
    <w:rsid w:val="000636CB"/>
    <w:rsid w:val="00065B5E"/>
    <w:rsid w:val="000702EF"/>
    <w:rsid w:val="0007144A"/>
    <w:rsid w:val="0007207B"/>
    <w:rsid w:val="00075454"/>
    <w:rsid w:val="00077E3F"/>
    <w:rsid w:val="00080E5B"/>
    <w:rsid w:val="00081957"/>
    <w:rsid w:val="00081CF2"/>
    <w:rsid w:val="00081F88"/>
    <w:rsid w:val="0008579B"/>
    <w:rsid w:val="0009143A"/>
    <w:rsid w:val="00091B7D"/>
    <w:rsid w:val="0009274A"/>
    <w:rsid w:val="000947EB"/>
    <w:rsid w:val="00094B79"/>
    <w:rsid w:val="000A080F"/>
    <w:rsid w:val="000A40EC"/>
    <w:rsid w:val="000A4171"/>
    <w:rsid w:val="000A48D9"/>
    <w:rsid w:val="000A6C41"/>
    <w:rsid w:val="000B12A1"/>
    <w:rsid w:val="000B1ACA"/>
    <w:rsid w:val="000B2534"/>
    <w:rsid w:val="000B38BB"/>
    <w:rsid w:val="000B42E9"/>
    <w:rsid w:val="000B52C8"/>
    <w:rsid w:val="000B535C"/>
    <w:rsid w:val="000B7A97"/>
    <w:rsid w:val="000C143B"/>
    <w:rsid w:val="000C1516"/>
    <w:rsid w:val="000C2232"/>
    <w:rsid w:val="000C4474"/>
    <w:rsid w:val="000C4EA4"/>
    <w:rsid w:val="000C50AE"/>
    <w:rsid w:val="000C72D3"/>
    <w:rsid w:val="000C7DFC"/>
    <w:rsid w:val="000D0000"/>
    <w:rsid w:val="000D0117"/>
    <w:rsid w:val="000D3D11"/>
    <w:rsid w:val="000D7316"/>
    <w:rsid w:val="000D7499"/>
    <w:rsid w:val="000E30C1"/>
    <w:rsid w:val="000E44FC"/>
    <w:rsid w:val="000E5F37"/>
    <w:rsid w:val="000F02AD"/>
    <w:rsid w:val="000F18EF"/>
    <w:rsid w:val="00103E01"/>
    <w:rsid w:val="001051C9"/>
    <w:rsid w:val="0010524D"/>
    <w:rsid w:val="00110726"/>
    <w:rsid w:val="0011248C"/>
    <w:rsid w:val="001130EF"/>
    <w:rsid w:val="001134B7"/>
    <w:rsid w:val="0011407A"/>
    <w:rsid w:val="00115D41"/>
    <w:rsid w:val="0011765A"/>
    <w:rsid w:val="00120967"/>
    <w:rsid w:val="00121549"/>
    <w:rsid w:val="00121618"/>
    <w:rsid w:val="00122A3D"/>
    <w:rsid w:val="00130899"/>
    <w:rsid w:val="00130ABE"/>
    <w:rsid w:val="0013248F"/>
    <w:rsid w:val="001335C5"/>
    <w:rsid w:val="00136077"/>
    <w:rsid w:val="00136637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44EF"/>
    <w:rsid w:val="001564B9"/>
    <w:rsid w:val="00160AE0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280A"/>
    <w:rsid w:val="0017401D"/>
    <w:rsid w:val="00182BE4"/>
    <w:rsid w:val="00182CA4"/>
    <w:rsid w:val="001848D2"/>
    <w:rsid w:val="00186276"/>
    <w:rsid w:val="00186ED1"/>
    <w:rsid w:val="00192126"/>
    <w:rsid w:val="00192F82"/>
    <w:rsid w:val="00193093"/>
    <w:rsid w:val="00194197"/>
    <w:rsid w:val="00194810"/>
    <w:rsid w:val="00196C5E"/>
    <w:rsid w:val="00196E2E"/>
    <w:rsid w:val="001A22B1"/>
    <w:rsid w:val="001A3A4A"/>
    <w:rsid w:val="001B04BB"/>
    <w:rsid w:val="001B0B24"/>
    <w:rsid w:val="001B0C68"/>
    <w:rsid w:val="001B2F12"/>
    <w:rsid w:val="001B4F93"/>
    <w:rsid w:val="001C1146"/>
    <w:rsid w:val="001C2A77"/>
    <w:rsid w:val="001C3770"/>
    <w:rsid w:val="001C4F8F"/>
    <w:rsid w:val="001C5B5D"/>
    <w:rsid w:val="001C63F6"/>
    <w:rsid w:val="001C6713"/>
    <w:rsid w:val="001C6ABE"/>
    <w:rsid w:val="001D1CE6"/>
    <w:rsid w:val="001D2520"/>
    <w:rsid w:val="001D5A27"/>
    <w:rsid w:val="001D5AF0"/>
    <w:rsid w:val="001D6B0A"/>
    <w:rsid w:val="001E6C0E"/>
    <w:rsid w:val="001E6DCE"/>
    <w:rsid w:val="001F038D"/>
    <w:rsid w:val="001F1C12"/>
    <w:rsid w:val="001F597B"/>
    <w:rsid w:val="001F5CA7"/>
    <w:rsid w:val="001F68D2"/>
    <w:rsid w:val="00200017"/>
    <w:rsid w:val="00202AED"/>
    <w:rsid w:val="002034B9"/>
    <w:rsid w:val="00204690"/>
    <w:rsid w:val="00211EF3"/>
    <w:rsid w:val="002122E1"/>
    <w:rsid w:val="00215B4A"/>
    <w:rsid w:val="00216042"/>
    <w:rsid w:val="00220CE0"/>
    <w:rsid w:val="002216E1"/>
    <w:rsid w:val="002235B2"/>
    <w:rsid w:val="00225390"/>
    <w:rsid w:val="00234B7E"/>
    <w:rsid w:val="00235333"/>
    <w:rsid w:val="002357BF"/>
    <w:rsid w:val="00236BC9"/>
    <w:rsid w:val="002441C2"/>
    <w:rsid w:val="002500D4"/>
    <w:rsid w:val="00251142"/>
    <w:rsid w:val="00255006"/>
    <w:rsid w:val="0025561A"/>
    <w:rsid w:val="00260D65"/>
    <w:rsid w:val="00263016"/>
    <w:rsid w:val="0026461C"/>
    <w:rsid w:val="00264985"/>
    <w:rsid w:val="002660A3"/>
    <w:rsid w:val="00266416"/>
    <w:rsid w:val="00267A2F"/>
    <w:rsid w:val="00277372"/>
    <w:rsid w:val="00281B41"/>
    <w:rsid w:val="002839CB"/>
    <w:rsid w:val="00283CE6"/>
    <w:rsid w:val="00284526"/>
    <w:rsid w:val="00286E92"/>
    <w:rsid w:val="00287670"/>
    <w:rsid w:val="002876C1"/>
    <w:rsid w:val="002878F8"/>
    <w:rsid w:val="00287A7D"/>
    <w:rsid w:val="00287A80"/>
    <w:rsid w:val="00293A0D"/>
    <w:rsid w:val="002945BE"/>
    <w:rsid w:val="002A057B"/>
    <w:rsid w:val="002A0CED"/>
    <w:rsid w:val="002A216B"/>
    <w:rsid w:val="002A35E2"/>
    <w:rsid w:val="002A3E54"/>
    <w:rsid w:val="002A6905"/>
    <w:rsid w:val="002A7BB4"/>
    <w:rsid w:val="002B0171"/>
    <w:rsid w:val="002B2496"/>
    <w:rsid w:val="002B38F4"/>
    <w:rsid w:val="002B55E1"/>
    <w:rsid w:val="002B5816"/>
    <w:rsid w:val="002B5D78"/>
    <w:rsid w:val="002B63A2"/>
    <w:rsid w:val="002B6EB7"/>
    <w:rsid w:val="002B72C4"/>
    <w:rsid w:val="002C046C"/>
    <w:rsid w:val="002C1634"/>
    <w:rsid w:val="002C69AF"/>
    <w:rsid w:val="002C6C8E"/>
    <w:rsid w:val="002C76E3"/>
    <w:rsid w:val="002D626A"/>
    <w:rsid w:val="002D649E"/>
    <w:rsid w:val="002E0093"/>
    <w:rsid w:val="002E01B5"/>
    <w:rsid w:val="002E0DA8"/>
    <w:rsid w:val="002E3AD9"/>
    <w:rsid w:val="002E3FBE"/>
    <w:rsid w:val="002E7A13"/>
    <w:rsid w:val="002F0D80"/>
    <w:rsid w:val="002F1952"/>
    <w:rsid w:val="002F2459"/>
    <w:rsid w:val="002F5B79"/>
    <w:rsid w:val="002F63C9"/>
    <w:rsid w:val="00300BBF"/>
    <w:rsid w:val="00304365"/>
    <w:rsid w:val="00304FAD"/>
    <w:rsid w:val="00306E24"/>
    <w:rsid w:val="00307C3F"/>
    <w:rsid w:val="00307D8D"/>
    <w:rsid w:val="00310DAD"/>
    <w:rsid w:val="00311087"/>
    <w:rsid w:val="003150FB"/>
    <w:rsid w:val="00315B38"/>
    <w:rsid w:val="00315ED0"/>
    <w:rsid w:val="00317243"/>
    <w:rsid w:val="00323117"/>
    <w:rsid w:val="003266CA"/>
    <w:rsid w:val="0033009A"/>
    <w:rsid w:val="003317F4"/>
    <w:rsid w:val="00333113"/>
    <w:rsid w:val="00334420"/>
    <w:rsid w:val="003358D8"/>
    <w:rsid w:val="00335DB1"/>
    <w:rsid w:val="00341330"/>
    <w:rsid w:val="00341F99"/>
    <w:rsid w:val="00341FBB"/>
    <w:rsid w:val="00342C6A"/>
    <w:rsid w:val="0035255A"/>
    <w:rsid w:val="00353858"/>
    <w:rsid w:val="003542EC"/>
    <w:rsid w:val="0035612D"/>
    <w:rsid w:val="003562A2"/>
    <w:rsid w:val="00361D5B"/>
    <w:rsid w:val="00366EE3"/>
    <w:rsid w:val="003705CC"/>
    <w:rsid w:val="0037260B"/>
    <w:rsid w:val="00372711"/>
    <w:rsid w:val="00373757"/>
    <w:rsid w:val="003761B3"/>
    <w:rsid w:val="0038082D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54E9"/>
    <w:rsid w:val="00395AD5"/>
    <w:rsid w:val="00397033"/>
    <w:rsid w:val="003A4B1C"/>
    <w:rsid w:val="003A5C2A"/>
    <w:rsid w:val="003B2091"/>
    <w:rsid w:val="003B581E"/>
    <w:rsid w:val="003B6165"/>
    <w:rsid w:val="003B646D"/>
    <w:rsid w:val="003B7A86"/>
    <w:rsid w:val="003C0B15"/>
    <w:rsid w:val="003C102E"/>
    <w:rsid w:val="003C2CE9"/>
    <w:rsid w:val="003C458E"/>
    <w:rsid w:val="003D06E3"/>
    <w:rsid w:val="003D2AE8"/>
    <w:rsid w:val="003D4F49"/>
    <w:rsid w:val="003D584D"/>
    <w:rsid w:val="003D58FC"/>
    <w:rsid w:val="003D64DD"/>
    <w:rsid w:val="003E1AB9"/>
    <w:rsid w:val="003E5656"/>
    <w:rsid w:val="003E6AC1"/>
    <w:rsid w:val="003F1EE9"/>
    <w:rsid w:val="003F220C"/>
    <w:rsid w:val="003F3536"/>
    <w:rsid w:val="003F49F3"/>
    <w:rsid w:val="003F4E64"/>
    <w:rsid w:val="003F6628"/>
    <w:rsid w:val="003F6E71"/>
    <w:rsid w:val="003F7CBB"/>
    <w:rsid w:val="004010BE"/>
    <w:rsid w:val="00401574"/>
    <w:rsid w:val="00401602"/>
    <w:rsid w:val="00401672"/>
    <w:rsid w:val="004019F2"/>
    <w:rsid w:val="004038DB"/>
    <w:rsid w:val="004054CB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7C30"/>
    <w:rsid w:val="00431EAF"/>
    <w:rsid w:val="00432384"/>
    <w:rsid w:val="00434C8F"/>
    <w:rsid w:val="00435105"/>
    <w:rsid w:val="0044117D"/>
    <w:rsid w:val="00441810"/>
    <w:rsid w:val="0044230D"/>
    <w:rsid w:val="004428AA"/>
    <w:rsid w:val="00443B5B"/>
    <w:rsid w:val="004442F9"/>
    <w:rsid w:val="00444EE7"/>
    <w:rsid w:val="00446A92"/>
    <w:rsid w:val="0045363E"/>
    <w:rsid w:val="004541DD"/>
    <w:rsid w:val="00455A30"/>
    <w:rsid w:val="00462E9E"/>
    <w:rsid w:val="0046360E"/>
    <w:rsid w:val="00463F5D"/>
    <w:rsid w:val="0046627D"/>
    <w:rsid w:val="00472BF9"/>
    <w:rsid w:val="0047300A"/>
    <w:rsid w:val="00474551"/>
    <w:rsid w:val="00474AF6"/>
    <w:rsid w:val="00476528"/>
    <w:rsid w:val="004801AB"/>
    <w:rsid w:val="004818B7"/>
    <w:rsid w:val="004818F2"/>
    <w:rsid w:val="00482060"/>
    <w:rsid w:val="004850BD"/>
    <w:rsid w:val="00491085"/>
    <w:rsid w:val="00491899"/>
    <w:rsid w:val="00493B16"/>
    <w:rsid w:val="004957CF"/>
    <w:rsid w:val="00497969"/>
    <w:rsid w:val="004A47EA"/>
    <w:rsid w:val="004A541D"/>
    <w:rsid w:val="004A58B2"/>
    <w:rsid w:val="004A7B36"/>
    <w:rsid w:val="004B35A5"/>
    <w:rsid w:val="004B3EA6"/>
    <w:rsid w:val="004B4A0E"/>
    <w:rsid w:val="004B6E8E"/>
    <w:rsid w:val="004C6D4F"/>
    <w:rsid w:val="004C7B17"/>
    <w:rsid w:val="004C7C9B"/>
    <w:rsid w:val="004D3FB6"/>
    <w:rsid w:val="004D4EDF"/>
    <w:rsid w:val="004D4FFE"/>
    <w:rsid w:val="004D6BB5"/>
    <w:rsid w:val="004E3C0F"/>
    <w:rsid w:val="004E566B"/>
    <w:rsid w:val="004E74C6"/>
    <w:rsid w:val="004E7FFC"/>
    <w:rsid w:val="004F24F9"/>
    <w:rsid w:val="004F5086"/>
    <w:rsid w:val="004F664A"/>
    <w:rsid w:val="004F6B0A"/>
    <w:rsid w:val="0050377F"/>
    <w:rsid w:val="005063F9"/>
    <w:rsid w:val="005103E4"/>
    <w:rsid w:val="00510F3C"/>
    <w:rsid w:val="005130BB"/>
    <w:rsid w:val="00513240"/>
    <w:rsid w:val="0051498C"/>
    <w:rsid w:val="00516921"/>
    <w:rsid w:val="0052083A"/>
    <w:rsid w:val="00521425"/>
    <w:rsid w:val="0052433F"/>
    <w:rsid w:val="00524910"/>
    <w:rsid w:val="00525F4D"/>
    <w:rsid w:val="005267C6"/>
    <w:rsid w:val="00526E44"/>
    <w:rsid w:val="0053156C"/>
    <w:rsid w:val="005335D9"/>
    <w:rsid w:val="00536A59"/>
    <w:rsid w:val="00537069"/>
    <w:rsid w:val="005437DC"/>
    <w:rsid w:val="00545082"/>
    <w:rsid w:val="0054514C"/>
    <w:rsid w:val="005460CA"/>
    <w:rsid w:val="00547056"/>
    <w:rsid w:val="00550BD9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18CC"/>
    <w:rsid w:val="00563319"/>
    <w:rsid w:val="005634D0"/>
    <w:rsid w:val="00572924"/>
    <w:rsid w:val="0057307E"/>
    <w:rsid w:val="00573DCF"/>
    <w:rsid w:val="005751A0"/>
    <w:rsid w:val="005815E8"/>
    <w:rsid w:val="0058270E"/>
    <w:rsid w:val="0058279E"/>
    <w:rsid w:val="00582E59"/>
    <w:rsid w:val="0058311A"/>
    <w:rsid w:val="005839C3"/>
    <w:rsid w:val="005856A4"/>
    <w:rsid w:val="00590A1F"/>
    <w:rsid w:val="00593E9D"/>
    <w:rsid w:val="005967BC"/>
    <w:rsid w:val="005A1897"/>
    <w:rsid w:val="005A631A"/>
    <w:rsid w:val="005A6E34"/>
    <w:rsid w:val="005A6FDB"/>
    <w:rsid w:val="005B040D"/>
    <w:rsid w:val="005B3879"/>
    <w:rsid w:val="005B7325"/>
    <w:rsid w:val="005B7FCB"/>
    <w:rsid w:val="005C4700"/>
    <w:rsid w:val="005C663D"/>
    <w:rsid w:val="005C67B9"/>
    <w:rsid w:val="005C79C5"/>
    <w:rsid w:val="005C7C11"/>
    <w:rsid w:val="005D01EF"/>
    <w:rsid w:val="005D02C9"/>
    <w:rsid w:val="005D2529"/>
    <w:rsid w:val="005D2BAE"/>
    <w:rsid w:val="005D3432"/>
    <w:rsid w:val="005D3448"/>
    <w:rsid w:val="005D3F93"/>
    <w:rsid w:val="005D42FF"/>
    <w:rsid w:val="005D4747"/>
    <w:rsid w:val="005D718B"/>
    <w:rsid w:val="005D7E26"/>
    <w:rsid w:val="005E0A69"/>
    <w:rsid w:val="005E1052"/>
    <w:rsid w:val="005E1548"/>
    <w:rsid w:val="005E29AF"/>
    <w:rsid w:val="005E43BF"/>
    <w:rsid w:val="005E613E"/>
    <w:rsid w:val="005E668E"/>
    <w:rsid w:val="005F11BD"/>
    <w:rsid w:val="005F349D"/>
    <w:rsid w:val="005F3FA0"/>
    <w:rsid w:val="005F4B7D"/>
    <w:rsid w:val="005F6860"/>
    <w:rsid w:val="005F7A61"/>
    <w:rsid w:val="005F7ED4"/>
    <w:rsid w:val="006007B2"/>
    <w:rsid w:val="00601C1A"/>
    <w:rsid w:val="00601C98"/>
    <w:rsid w:val="006030BF"/>
    <w:rsid w:val="00604159"/>
    <w:rsid w:val="00604A57"/>
    <w:rsid w:val="00604C6A"/>
    <w:rsid w:val="00604D31"/>
    <w:rsid w:val="00606DDF"/>
    <w:rsid w:val="00606EC8"/>
    <w:rsid w:val="00606F7A"/>
    <w:rsid w:val="00610845"/>
    <w:rsid w:val="00613C86"/>
    <w:rsid w:val="006145B2"/>
    <w:rsid w:val="006205BC"/>
    <w:rsid w:val="006210AF"/>
    <w:rsid w:val="0062174F"/>
    <w:rsid w:val="006242C9"/>
    <w:rsid w:val="00627317"/>
    <w:rsid w:val="00627E41"/>
    <w:rsid w:val="006307A3"/>
    <w:rsid w:val="006309F0"/>
    <w:rsid w:val="00636755"/>
    <w:rsid w:val="00637BEB"/>
    <w:rsid w:val="00643F20"/>
    <w:rsid w:val="0064450D"/>
    <w:rsid w:val="006445D6"/>
    <w:rsid w:val="00645AAD"/>
    <w:rsid w:val="006467E1"/>
    <w:rsid w:val="00650009"/>
    <w:rsid w:val="00651010"/>
    <w:rsid w:val="006528F5"/>
    <w:rsid w:val="00653637"/>
    <w:rsid w:val="00653988"/>
    <w:rsid w:val="00654D05"/>
    <w:rsid w:val="00656D7F"/>
    <w:rsid w:val="006610FB"/>
    <w:rsid w:val="00661375"/>
    <w:rsid w:val="006614E2"/>
    <w:rsid w:val="0066494C"/>
    <w:rsid w:val="00664F61"/>
    <w:rsid w:val="0066514F"/>
    <w:rsid w:val="00665FC6"/>
    <w:rsid w:val="00666EC9"/>
    <w:rsid w:val="00671B54"/>
    <w:rsid w:val="00672BBC"/>
    <w:rsid w:val="006802C3"/>
    <w:rsid w:val="00680336"/>
    <w:rsid w:val="00681074"/>
    <w:rsid w:val="00681DB7"/>
    <w:rsid w:val="00682B5F"/>
    <w:rsid w:val="00682E33"/>
    <w:rsid w:val="0068349F"/>
    <w:rsid w:val="006857F9"/>
    <w:rsid w:val="0069074C"/>
    <w:rsid w:val="00690CA6"/>
    <w:rsid w:val="00692C27"/>
    <w:rsid w:val="0069691A"/>
    <w:rsid w:val="006A1037"/>
    <w:rsid w:val="006A3928"/>
    <w:rsid w:val="006A744B"/>
    <w:rsid w:val="006A74A3"/>
    <w:rsid w:val="006B0DC1"/>
    <w:rsid w:val="006B1F8D"/>
    <w:rsid w:val="006B288B"/>
    <w:rsid w:val="006B30C7"/>
    <w:rsid w:val="006B3B1A"/>
    <w:rsid w:val="006B3F23"/>
    <w:rsid w:val="006C03EB"/>
    <w:rsid w:val="006C650C"/>
    <w:rsid w:val="006C6EA8"/>
    <w:rsid w:val="006D38B9"/>
    <w:rsid w:val="006D3A64"/>
    <w:rsid w:val="006D5245"/>
    <w:rsid w:val="006D5369"/>
    <w:rsid w:val="006E1E13"/>
    <w:rsid w:val="006F0704"/>
    <w:rsid w:val="006F18EA"/>
    <w:rsid w:val="006F2B5E"/>
    <w:rsid w:val="006F3507"/>
    <w:rsid w:val="006F666E"/>
    <w:rsid w:val="006F7A1A"/>
    <w:rsid w:val="0070078A"/>
    <w:rsid w:val="007019D7"/>
    <w:rsid w:val="007023D6"/>
    <w:rsid w:val="00705933"/>
    <w:rsid w:val="00706C0A"/>
    <w:rsid w:val="0070703A"/>
    <w:rsid w:val="007079CD"/>
    <w:rsid w:val="00707E53"/>
    <w:rsid w:val="00714653"/>
    <w:rsid w:val="0071537E"/>
    <w:rsid w:val="0071662C"/>
    <w:rsid w:val="0071703D"/>
    <w:rsid w:val="0071786F"/>
    <w:rsid w:val="0072024D"/>
    <w:rsid w:val="007212DD"/>
    <w:rsid w:val="007226DE"/>
    <w:rsid w:val="00724400"/>
    <w:rsid w:val="00726C19"/>
    <w:rsid w:val="0073003A"/>
    <w:rsid w:val="00732D36"/>
    <w:rsid w:val="00733479"/>
    <w:rsid w:val="00734362"/>
    <w:rsid w:val="0073436F"/>
    <w:rsid w:val="00734EC2"/>
    <w:rsid w:val="00740450"/>
    <w:rsid w:val="00741D4B"/>
    <w:rsid w:val="0074276E"/>
    <w:rsid w:val="00744209"/>
    <w:rsid w:val="0074559C"/>
    <w:rsid w:val="0074677B"/>
    <w:rsid w:val="00746B56"/>
    <w:rsid w:val="00746DC0"/>
    <w:rsid w:val="00747E17"/>
    <w:rsid w:val="007539D8"/>
    <w:rsid w:val="00754940"/>
    <w:rsid w:val="00755F88"/>
    <w:rsid w:val="00756CA7"/>
    <w:rsid w:val="00757328"/>
    <w:rsid w:val="00762086"/>
    <w:rsid w:val="00762174"/>
    <w:rsid w:val="00763F02"/>
    <w:rsid w:val="0076488C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4C09"/>
    <w:rsid w:val="007869B3"/>
    <w:rsid w:val="00786FCA"/>
    <w:rsid w:val="00791975"/>
    <w:rsid w:val="0079297A"/>
    <w:rsid w:val="00792BBC"/>
    <w:rsid w:val="0079591B"/>
    <w:rsid w:val="0079628B"/>
    <w:rsid w:val="007962EE"/>
    <w:rsid w:val="00797241"/>
    <w:rsid w:val="007A00DB"/>
    <w:rsid w:val="007A0C45"/>
    <w:rsid w:val="007A0C7E"/>
    <w:rsid w:val="007A2B39"/>
    <w:rsid w:val="007A3A61"/>
    <w:rsid w:val="007A458B"/>
    <w:rsid w:val="007B11DE"/>
    <w:rsid w:val="007B1D0F"/>
    <w:rsid w:val="007B2CEA"/>
    <w:rsid w:val="007B5F90"/>
    <w:rsid w:val="007B756A"/>
    <w:rsid w:val="007B76C9"/>
    <w:rsid w:val="007C1AFD"/>
    <w:rsid w:val="007C4DA5"/>
    <w:rsid w:val="007C6E08"/>
    <w:rsid w:val="007D0DF1"/>
    <w:rsid w:val="007D12DF"/>
    <w:rsid w:val="007D1B5D"/>
    <w:rsid w:val="007D4EA3"/>
    <w:rsid w:val="007D6A9D"/>
    <w:rsid w:val="007E245B"/>
    <w:rsid w:val="007E345F"/>
    <w:rsid w:val="007E4287"/>
    <w:rsid w:val="007E45FF"/>
    <w:rsid w:val="007E51D7"/>
    <w:rsid w:val="007E757B"/>
    <w:rsid w:val="007F1E17"/>
    <w:rsid w:val="007F5788"/>
    <w:rsid w:val="007F6529"/>
    <w:rsid w:val="007F6D29"/>
    <w:rsid w:val="00800729"/>
    <w:rsid w:val="00802083"/>
    <w:rsid w:val="00802105"/>
    <w:rsid w:val="00802628"/>
    <w:rsid w:val="00802CE8"/>
    <w:rsid w:val="008033ED"/>
    <w:rsid w:val="008058C8"/>
    <w:rsid w:val="008107D6"/>
    <w:rsid w:val="00812640"/>
    <w:rsid w:val="0081348A"/>
    <w:rsid w:val="008167B8"/>
    <w:rsid w:val="00816B5A"/>
    <w:rsid w:val="00821816"/>
    <w:rsid w:val="008219B8"/>
    <w:rsid w:val="0082228F"/>
    <w:rsid w:val="008258CB"/>
    <w:rsid w:val="00826CED"/>
    <w:rsid w:val="0083052F"/>
    <w:rsid w:val="00833061"/>
    <w:rsid w:val="008346B2"/>
    <w:rsid w:val="00840BE7"/>
    <w:rsid w:val="0084121F"/>
    <w:rsid w:val="0084171C"/>
    <w:rsid w:val="00843C68"/>
    <w:rsid w:val="0084738B"/>
    <w:rsid w:val="0085011C"/>
    <w:rsid w:val="0085057B"/>
    <w:rsid w:val="00852473"/>
    <w:rsid w:val="008525A2"/>
    <w:rsid w:val="008527D4"/>
    <w:rsid w:val="0085295D"/>
    <w:rsid w:val="00853D47"/>
    <w:rsid w:val="00856B7B"/>
    <w:rsid w:val="008607A3"/>
    <w:rsid w:val="00860852"/>
    <w:rsid w:val="00860F99"/>
    <w:rsid w:val="008661D3"/>
    <w:rsid w:val="008671C8"/>
    <w:rsid w:val="008676BA"/>
    <w:rsid w:val="00867B99"/>
    <w:rsid w:val="00867C6B"/>
    <w:rsid w:val="00870594"/>
    <w:rsid w:val="00871872"/>
    <w:rsid w:val="00871C53"/>
    <w:rsid w:val="0087211B"/>
    <w:rsid w:val="008724AD"/>
    <w:rsid w:val="00873F6A"/>
    <w:rsid w:val="0087475E"/>
    <w:rsid w:val="00875A66"/>
    <w:rsid w:val="0087737A"/>
    <w:rsid w:val="00882C24"/>
    <w:rsid w:val="00886BAE"/>
    <w:rsid w:val="00891408"/>
    <w:rsid w:val="00891F64"/>
    <w:rsid w:val="00892614"/>
    <w:rsid w:val="008A1729"/>
    <w:rsid w:val="008A1AEB"/>
    <w:rsid w:val="008A5747"/>
    <w:rsid w:val="008B2B5B"/>
    <w:rsid w:val="008B354A"/>
    <w:rsid w:val="008B3D14"/>
    <w:rsid w:val="008B4F86"/>
    <w:rsid w:val="008B5E2C"/>
    <w:rsid w:val="008B64E5"/>
    <w:rsid w:val="008C0CF0"/>
    <w:rsid w:val="008C32BB"/>
    <w:rsid w:val="008C3442"/>
    <w:rsid w:val="008C41F7"/>
    <w:rsid w:val="008D035D"/>
    <w:rsid w:val="008D0739"/>
    <w:rsid w:val="008D0FEE"/>
    <w:rsid w:val="008D121A"/>
    <w:rsid w:val="008D2A11"/>
    <w:rsid w:val="008D3EC1"/>
    <w:rsid w:val="008D6949"/>
    <w:rsid w:val="008D6E7C"/>
    <w:rsid w:val="008E411C"/>
    <w:rsid w:val="008F22E0"/>
    <w:rsid w:val="008F45BA"/>
    <w:rsid w:val="008F5735"/>
    <w:rsid w:val="008F6FF4"/>
    <w:rsid w:val="00900238"/>
    <w:rsid w:val="00900B83"/>
    <w:rsid w:val="00902573"/>
    <w:rsid w:val="00904B97"/>
    <w:rsid w:val="00905825"/>
    <w:rsid w:val="009076DB"/>
    <w:rsid w:val="009139FB"/>
    <w:rsid w:val="009210A6"/>
    <w:rsid w:val="0092191D"/>
    <w:rsid w:val="00921BEE"/>
    <w:rsid w:val="00923968"/>
    <w:rsid w:val="00923BEC"/>
    <w:rsid w:val="00924415"/>
    <w:rsid w:val="009254DB"/>
    <w:rsid w:val="00927AFA"/>
    <w:rsid w:val="00932D39"/>
    <w:rsid w:val="00933B28"/>
    <w:rsid w:val="009365C1"/>
    <w:rsid w:val="009417C6"/>
    <w:rsid w:val="00942B9C"/>
    <w:rsid w:val="00946FC1"/>
    <w:rsid w:val="009502BD"/>
    <w:rsid w:val="009514BD"/>
    <w:rsid w:val="00951AD0"/>
    <w:rsid w:val="009520A9"/>
    <w:rsid w:val="009564AA"/>
    <w:rsid w:val="00956822"/>
    <w:rsid w:val="00961133"/>
    <w:rsid w:val="009626D9"/>
    <w:rsid w:val="009631B0"/>
    <w:rsid w:val="0096366C"/>
    <w:rsid w:val="00966023"/>
    <w:rsid w:val="00980BCB"/>
    <w:rsid w:val="00981250"/>
    <w:rsid w:val="009845F6"/>
    <w:rsid w:val="00990814"/>
    <w:rsid w:val="00994463"/>
    <w:rsid w:val="009945BD"/>
    <w:rsid w:val="00995B2D"/>
    <w:rsid w:val="009A1041"/>
    <w:rsid w:val="009A19FF"/>
    <w:rsid w:val="009A2260"/>
    <w:rsid w:val="009A4064"/>
    <w:rsid w:val="009A41C7"/>
    <w:rsid w:val="009A4627"/>
    <w:rsid w:val="009A5070"/>
    <w:rsid w:val="009A51DB"/>
    <w:rsid w:val="009A7927"/>
    <w:rsid w:val="009B21F1"/>
    <w:rsid w:val="009B3D81"/>
    <w:rsid w:val="009B5407"/>
    <w:rsid w:val="009B6E53"/>
    <w:rsid w:val="009B75A0"/>
    <w:rsid w:val="009C1E2B"/>
    <w:rsid w:val="009C7913"/>
    <w:rsid w:val="009C7C26"/>
    <w:rsid w:val="009D1EFB"/>
    <w:rsid w:val="009D29D2"/>
    <w:rsid w:val="009D2B0B"/>
    <w:rsid w:val="009D471E"/>
    <w:rsid w:val="009D4FFA"/>
    <w:rsid w:val="009D5934"/>
    <w:rsid w:val="009D5E0A"/>
    <w:rsid w:val="009D69EF"/>
    <w:rsid w:val="009E1F5B"/>
    <w:rsid w:val="009E207A"/>
    <w:rsid w:val="009E38DD"/>
    <w:rsid w:val="009E610C"/>
    <w:rsid w:val="009E624E"/>
    <w:rsid w:val="009E6C04"/>
    <w:rsid w:val="009F3A05"/>
    <w:rsid w:val="00A012CB"/>
    <w:rsid w:val="00A01E79"/>
    <w:rsid w:val="00A02E72"/>
    <w:rsid w:val="00A11537"/>
    <w:rsid w:val="00A14AD1"/>
    <w:rsid w:val="00A14C53"/>
    <w:rsid w:val="00A14E84"/>
    <w:rsid w:val="00A15837"/>
    <w:rsid w:val="00A2025A"/>
    <w:rsid w:val="00A21F37"/>
    <w:rsid w:val="00A22F1B"/>
    <w:rsid w:val="00A266D6"/>
    <w:rsid w:val="00A2718E"/>
    <w:rsid w:val="00A37F68"/>
    <w:rsid w:val="00A41A03"/>
    <w:rsid w:val="00A429DC"/>
    <w:rsid w:val="00A43BD3"/>
    <w:rsid w:val="00A458FC"/>
    <w:rsid w:val="00A46098"/>
    <w:rsid w:val="00A50CBD"/>
    <w:rsid w:val="00A543C6"/>
    <w:rsid w:val="00A57115"/>
    <w:rsid w:val="00A62420"/>
    <w:rsid w:val="00A6431D"/>
    <w:rsid w:val="00A657D8"/>
    <w:rsid w:val="00A65875"/>
    <w:rsid w:val="00A65CEC"/>
    <w:rsid w:val="00A70665"/>
    <w:rsid w:val="00A7090C"/>
    <w:rsid w:val="00A721D7"/>
    <w:rsid w:val="00A74733"/>
    <w:rsid w:val="00A74AFE"/>
    <w:rsid w:val="00A77FF4"/>
    <w:rsid w:val="00A82C7C"/>
    <w:rsid w:val="00A83FD2"/>
    <w:rsid w:val="00A857EA"/>
    <w:rsid w:val="00A860E1"/>
    <w:rsid w:val="00A9029A"/>
    <w:rsid w:val="00A92155"/>
    <w:rsid w:val="00A932AF"/>
    <w:rsid w:val="00A933F6"/>
    <w:rsid w:val="00A95641"/>
    <w:rsid w:val="00AA1937"/>
    <w:rsid w:val="00AA5B17"/>
    <w:rsid w:val="00AA5F18"/>
    <w:rsid w:val="00AB16BE"/>
    <w:rsid w:val="00AB1FC8"/>
    <w:rsid w:val="00AB273B"/>
    <w:rsid w:val="00AB2F1F"/>
    <w:rsid w:val="00AB2F35"/>
    <w:rsid w:val="00AB3C29"/>
    <w:rsid w:val="00AB5489"/>
    <w:rsid w:val="00AB7373"/>
    <w:rsid w:val="00AC1646"/>
    <w:rsid w:val="00AC299E"/>
    <w:rsid w:val="00AC3BCB"/>
    <w:rsid w:val="00AC428A"/>
    <w:rsid w:val="00AC472A"/>
    <w:rsid w:val="00AC4CB3"/>
    <w:rsid w:val="00AC5C51"/>
    <w:rsid w:val="00AC6190"/>
    <w:rsid w:val="00AC7C4F"/>
    <w:rsid w:val="00AD19D3"/>
    <w:rsid w:val="00AD5520"/>
    <w:rsid w:val="00AD7299"/>
    <w:rsid w:val="00AE0690"/>
    <w:rsid w:val="00AE07C9"/>
    <w:rsid w:val="00AE0DAF"/>
    <w:rsid w:val="00AE33DF"/>
    <w:rsid w:val="00AE6D42"/>
    <w:rsid w:val="00AE6F19"/>
    <w:rsid w:val="00AF166A"/>
    <w:rsid w:val="00AF713C"/>
    <w:rsid w:val="00AF73E6"/>
    <w:rsid w:val="00B01A2F"/>
    <w:rsid w:val="00B05825"/>
    <w:rsid w:val="00B06A48"/>
    <w:rsid w:val="00B07203"/>
    <w:rsid w:val="00B13575"/>
    <w:rsid w:val="00B13CAC"/>
    <w:rsid w:val="00B16C7C"/>
    <w:rsid w:val="00B17457"/>
    <w:rsid w:val="00B22AAA"/>
    <w:rsid w:val="00B25848"/>
    <w:rsid w:val="00B32319"/>
    <w:rsid w:val="00B33AF8"/>
    <w:rsid w:val="00B33DB0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CAB"/>
    <w:rsid w:val="00B44E6C"/>
    <w:rsid w:val="00B4525B"/>
    <w:rsid w:val="00B471CB"/>
    <w:rsid w:val="00B509C8"/>
    <w:rsid w:val="00B541F5"/>
    <w:rsid w:val="00B541FB"/>
    <w:rsid w:val="00B56A96"/>
    <w:rsid w:val="00B608CF"/>
    <w:rsid w:val="00B64992"/>
    <w:rsid w:val="00B65378"/>
    <w:rsid w:val="00B65408"/>
    <w:rsid w:val="00B718ED"/>
    <w:rsid w:val="00B71A7A"/>
    <w:rsid w:val="00B721EB"/>
    <w:rsid w:val="00B72595"/>
    <w:rsid w:val="00B75071"/>
    <w:rsid w:val="00B75294"/>
    <w:rsid w:val="00B7748D"/>
    <w:rsid w:val="00B8022C"/>
    <w:rsid w:val="00B81B26"/>
    <w:rsid w:val="00B82518"/>
    <w:rsid w:val="00B82EC0"/>
    <w:rsid w:val="00B831F0"/>
    <w:rsid w:val="00B84C1D"/>
    <w:rsid w:val="00B85753"/>
    <w:rsid w:val="00B86D5B"/>
    <w:rsid w:val="00B94354"/>
    <w:rsid w:val="00B95C65"/>
    <w:rsid w:val="00B97497"/>
    <w:rsid w:val="00BA0E37"/>
    <w:rsid w:val="00BA1293"/>
    <w:rsid w:val="00BA1A4B"/>
    <w:rsid w:val="00BA1E33"/>
    <w:rsid w:val="00BA4DC8"/>
    <w:rsid w:val="00BA4E4A"/>
    <w:rsid w:val="00BA64C8"/>
    <w:rsid w:val="00BA6A26"/>
    <w:rsid w:val="00BA6B64"/>
    <w:rsid w:val="00BB3657"/>
    <w:rsid w:val="00BB3A2D"/>
    <w:rsid w:val="00BB6267"/>
    <w:rsid w:val="00BC0D0A"/>
    <w:rsid w:val="00BC3133"/>
    <w:rsid w:val="00BC3517"/>
    <w:rsid w:val="00BC3B8E"/>
    <w:rsid w:val="00BD0961"/>
    <w:rsid w:val="00BD1E9A"/>
    <w:rsid w:val="00BD4236"/>
    <w:rsid w:val="00BD508B"/>
    <w:rsid w:val="00BD5122"/>
    <w:rsid w:val="00BD6F4C"/>
    <w:rsid w:val="00BD72C9"/>
    <w:rsid w:val="00BE6C75"/>
    <w:rsid w:val="00BE7BE8"/>
    <w:rsid w:val="00BF0CF6"/>
    <w:rsid w:val="00BF4BE6"/>
    <w:rsid w:val="00BF57C3"/>
    <w:rsid w:val="00BF7278"/>
    <w:rsid w:val="00C0121D"/>
    <w:rsid w:val="00C01689"/>
    <w:rsid w:val="00C040C7"/>
    <w:rsid w:val="00C057EB"/>
    <w:rsid w:val="00C06389"/>
    <w:rsid w:val="00C113A6"/>
    <w:rsid w:val="00C1303B"/>
    <w:rsid w:val="00C14719"/>
    <w:rsid w:val="00C215F1"/>
    <w:rsid w:val="00C21DF2"/>
    <w:rsid w:val="00C23D83"/>
    <w:rsid w:val="00C254E7"/>
    <w:rsid w:val="00C27A07"/>
    <w:rsid w:val="00C27A61"/>
    <w:rsid w:val="00C302D6"/>
    <w:rsid w:val="00C302EC"/>
    <w:rsid w:val="00C3186C"/>
    <w:rsid w:val="00C32241"/>
    <w:rsid w:val="00C3245C"/>
    <w:rsid w:val="00C33EA3"/>
    <w:rsid w:val="00C40507"/>
    <w:rsid w:val="00C429A6"/>
    <w:rsid w:val="00C44F42"/>
    <w:rsid w:val="00C452BC"/>
    <w:rsid w:val="00C45B88"/>
    <w:rsid w:val="00C528F7"/>
    <w:rsid w:val="00C53B3E"/>
    <w:rsid w:val="00C5434A"/>
    <w:rsid w:val="00C5469F"/>
    <w:rsid w:val="00C56309"/>
    <w:rsid w:val="00C61698"/>
    <w:rsid w:val="00C61C97"/>
    <w:rsid w:val="00C634CA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14B4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40B3"/>
    <w:rsid w:val="00CA4F27"/>
    <w:rsid w:val="00CA59A7"/>
    <w:rsid w:val="00CA6542"/>
    <w:rsid w:val="00CA695C"/>
    <w:rsid w:val="00CA7E9E"/>
    <w:rsid w:val="00CB0677"/>
    <w:rsid w:val="00CB08FC"/>
    <w:rsid w:val="00CB2166"/>
    <w:rsid w:val="00CB3F44"/>
    <w:rsid w:val="00CB5586"/>
    <w:rsid w:val="00CC221A"/>
    <w:rsid w:val="00CC2C46"/>
    <w:rsid w:val="00CC31A1"/>
    <w:rsid w:val="00CC3D5E"/>
    <w:rsid w:val="00CC4CF5"/>
    <w:rsid w:val="00CC739B"/>
    <w:rsid w:val="00CC74E9"/>
    <w:rsid w:val="00CD2187"/>
    <w:rsid w:val="00CD4B87"/>
    <w:rsid w:val="00CD521A"/>
    <w:rsid w:val="00CD591B"/>
    <w:rsid w:val="00CD6AFB"/>
    <w:rsid w:val="00CD74D7"/>
    <w:rsid w:val="00CD7DDF"/>
    <w:rsid w:val="00CE35AD"/>
    <w:rsid w:val="00CE6CB2"/>
    <w:rsid w:val="00CF2644"/>
    <w:rsid w:val="00CF646F"/>
    <w:rsid w:val="00D00C00"/>
    <w:rsid w:val="00D0379C"/>
    <w:rsid w:val="00D06645"/>
    <w:rsid w:val="00D07B43"/>
    <w:rsid w:val="00D07D6D"/>
    <w:rsid w:val="00D10E36"/>
    <w:rsid w:val="00D110FE"/>
    <w:rsid w:val="00D11913"/>
    <w:rsid w:val="00D11EF6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5080"/>
    <w:rsid w:val="00D27F7E"/>
    <w:rsid w:val="00D303A2"/>
    <w:rsid w:val="00D33282"/>
    <w:rsid w:val="00D34729"/>
    <w:rsid w:val="00D34F02"/>
    <w:rsid w:val="00D37007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959"/>
    <w:rsid w:val="00D5791C"/>
    <w:rsid w:val="00D602C7"/>
    <w:rsid w:val="00D66512"/>
    <w:rsid w:val="00D66C5E"/>
    <w:rsid w:val="00D742BB"/>
    <w:rsid w:val="00D749B8"/>
    <w:rsid w:val="00D76EC8"/>
    <w:rsid w:val="00D82BD5"/>
    <w:rsid w:val="00D83572"/>
    <w:rsid w:val="00D83C81"/>
    <w:rsid w:val="00D8488F"/>
    <w:rsid w:val="00D84901"/>
    <w:rsid w:val="00D87063"/>
    <w:rsid w:val="00D875B7"/>
    <w:rsid w:val="00D91311"/>
    <w:rsid w:val="00D924F2"/>
    <w:rsid w:val="00D94F8D"/>
    <w:rsid w:val="00D97D58"/>
    <w:rsid w:val="00DA0A0F"/>
    <w:rsid w:val="00DA2214"/>
    <w:rsid w:val="00DA2B3C"/>
    <w:rsid w:val="00DB10C4"/>
    <w:rsid w:val="00DB2F94"/>
    <w:rsid w:val="00DB3B0C"/>
    <w:rsid w:val="00DB3C37"/>
    <w:rsid w:val="00DB46C7"/>
    <w:rsid w:val="00DB49F4"/>
    <w:rsid w:val="00DB67A6"/>
    <w:rsid w:val="00DC1571"/>
    <w:rsid w:val="00DC172A"/>
    <w:rsid w:val="00DC19B0"/>
    <w:rsid w:val="00DC1CF2"/>
    <w:rsid w:val="00DC23EA"/>
    <w:rsid w:val="00DC3D03"/>
    <w:rsid w:val="00DC437A"/>
    <w:rsid w:val="00DC5EC9"/>
    <w:rsid w:val="00DC7945"/>
    <w:rsid w:val="00DD0166"/>
    <w:rsid w:val="00DD1123"/>
    <w:rsid w:val="00DD13F8"/>
    <w:rsid w:val="00DD1DD1"/>
    <w:rsid w:val="00DD5537"/>
    <w:rsid w:val="00DD57B6"/>
    <w:rsid w:val="00DD57C6"/>
    <w:rsid w:val="00DD6A25"/>
    <w:rsid w:val="00DE1A26"/>
    <w:rsid w:val="00DE2D45"/>
    <w:rsid w:val="00DE5FDD"/>
    <w:rsid w:val="00DE6081"/>
    <w:rsid w:val="00DE70EE"/>
    <w:rsid w:val="00DF3C1E"/>
    <w:rsid w:val="00DF4B03"/>
    <w:rsid w:val="00DF5FC1"/>
    <w:rsid w:val="00DF7744"/>
    <w:rsid w:val="00DF7C8D"/>
    <w:rsid w:val="00E00247"/>
    <w:rsid w:val="00E00A46"/>
    <w:rsid w:val="00E02549"/>
    <w:rsid w:val="00E031E5"/>
    <w:rsid w:val="00E03A93"/>
    <w:rsid w:val="00E110D6"/>
    <w:rsid w:val="00E11147"/>
    <w:rsid w:val="00E1192A"/>
    <w:rsid w:val="00E1390F"/>
    <w:rsid w:val="00E14BCD"/>
    <w:rsid w:val="00E15A88"/>
    <w:rsid w:val="00E17555"/>
    <w:rsid w:val="00E1773E"/>
    <w:rsid w:val="00E20366"/>
    <w:rsid w:val="00E21D1D"/>
    <w:rsid w:val="00E21F94"/>
    <w:rsid w:val="00E220F2"/>
    <w:rsid w:val="00E237DD"/>
    <w:rsid w:val="00E23A74"/>
    <w:rsid w:val="00E24F5E"/>
    <w:rsid w:val="00E25752"/>
    <w:rsid w:val="00E317EC"/>
    <w:rsid w:val="00E335E1"/>
    <w:rsid w:val="00E33723"/>
    <w:rsid w:val="00E37DC2"/>
    <w:rsid w:val="00E4249D"/>
    <w:rsid w:val="00E42CF5"/>
    <w:rsid w:val="00E462A7"/>
    <w:rsid w:val="00E51DA1"/>
    <w:rsid w:val="00E52EBE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4D9"/>
    <w:rsid w:val="00E7330F"/>
    <w:rsid w:val="00E74EAC"/>
    <w:rsid w:val="00E825BC"/>
    <w:rsid w:val="00E833DE"/>
    <w:rsid w:val="00E83C22"/>
    <w:rsid w:val="00E84521"/>
    <w:rsid w:val="00E85315"/>
    <w:rsid w:val="00E85552"/>
    <w:rsid w:val="00E91260"/>
    <w:rsid w:val="00E91C45"/>
    <w:rsid w:val="00E920A2"/>
    <w:rsid w:val="00E93E33"/>
    <w:rsid w:val="00E946FC"/>
    <w:rsid w:val="00E9486E"/>
    <w:rsid w:val="00E96643"/>
    <w:rsid w:val="00EA0305"/>
    <w:rsid w:val="00EA4879"/>
    <w:rsid w:val="00EA50BA"/>
    <w:rsid w:val="00EA77BD"/>
    <w:rsid w:val="00EB0897"/>
    <w:rsid w:val="00EB12DB"/>
    <w:rsid w:val="00EB594C"/>
    <w:rsid w:val="00EC07A8"/>
    <w:rsid w:val="00EC0821"/>
    <w:rsid w:val="00EC1372"/>
    <w:rsid w:val="00EC66B8"/>
    <w:rsid w:val="00EC7E77"/>
    <w:rsid w:val="00ED0DAA"/>
    <w:rsid w:val="00ED4447"/>
    <w:rsid w:val="00EE6AD0"/>
    <w:rsid w:val="00EF2535"/>
    <w:rsid w:val="00EF2E14"/>
    <w:rsid w:val="00EF36EF"/>
    <w:rsid w:val="00F006FB"/>
    <w:rsid w:val="00F03DC3"/>
    <w:rsid w:val="00F0442B"/>
    <w:rsid w:val="00F06020"/>
    <w:rsid w:val="00F06919"/>
    <w:rsid w:val="00F079F0"/>
    <w:rsid w:val="00F115AB"/>
    <w:rsid w:val="00F1169A"/>
    <w:rsid w:val="00F1605F"/>
    <w:rsid w:val="00F178CB"/>
    <w:rsid w:val="00F24B0B"/>
    <w:rsid w:val="00F26998"/>
    <w:rsid w:val="00F270AF"/>
    <w:rsid w:val="00F27D83"/>
    <w:rsid w:val="00F27F36"/>
    <w:rsid w:val="00F3281C"/>
    <w:rsid w:val="00F3381E"/>
    <w:rsid w:val="00F3593E"/>
    <w:rsid w:val="00F366F1"/>
    <w:rsid w:val="00F44390"/>
    <w:rsid w:val="00F457F3"/>
    <w:rsid w:val="00F4695C"/>
    <w:rsid w:val="00F46A98"/>
    <w:rsid w:val="00F4778F"/>
    <w:rsid w:val="00F50CEA"/>
    <w:rsid w:val="00F51A3F"/>
    <w:rsid w:val="00F525D4"/>
    <w:rsid w:val="00F544F2"/>
    <w:rsid w:val="00F54B31"/>
    <w:rsid w:val="00F61348"/>
    <w:rsid w:val="00F64855"/>
    <w:rsid w:val="00F6489A"/>
    <w:rsid w:val="00F67C06"/>
    <w:rsid w:val="00F7233B"/>
    <w:rsid w:val="00F72922"/>
    <w:rsid w:val="00F72AC0"/>
    <w:rsid w:val="00F72C12"/>
    <w:rsid w:val="00F72DAC"/>
    <w:rsid w:val="00F75349"/>
    <w:rsid w:val="00F75E53"/>
    <w:rsid w:val="00F77FD3"/>
    <w:rsid w:val="00F81B1B"/>
    <w:rsid w:val="00F90136"/>
    <w:rsid w:val="00F90E08"/>
    <w:rsid w:val="00F913DE"/>
    <w:rsid w:val="00F91BE6"/>
    <w:rsid w:val="00F92273"/>
    <w:rsid w:val="00F930E5"/>
    <w:rsid w:val="00F94835"/>
    <w:rsid w:val="00F96036"/>
    <w:rsid w:val="00FA0F7F"/>
    <w:rsid w:val="00FA35BC"/>
    <w:rsid w:val="00FA3BCC"/>
    <w:rsid w:val="00FA7B1D"/>
    <w:rsid w:val="00FB0A4E"/>
    <w:rsid w:val="00FB0B92"/>
    <w:rsid w:val="00FB0D04"/>
    <w:rsid w:val="00FB0D84"/>
    <w:rsid w:val="00FB26B7"/>
    <w:rsid w:val="00FB2C86"/>
    <w:rsid w:val="00FB38EC"/>
    <w:rsid w:val="00FB68E5"/>
    <w:rsid w:val="00FB6BF9"/>
    <w:rsid w:val="00FB6E5B"/>
    <w:rsid w:val="00FC2B82"/>
    <w:rsid w:val="00FC3098"/>
    <w:rsid w:val="00FC5852"/>
    <w:rsid w:val="00FC6643"/>
    <w:rsid w:val="00FC7D8D"/>
    <w:rsid w:val="00FD0F0B"/>
    <w:rsid w:val="00FD2ACC"/>
    <w:rsid w:val="00FD3285"/>
    <w:rsid w:val="00FD3AC9"/>
    <w:rsid w:val="00FD5224"/>
    <w:rsid w:val="00FD6E99"/>
    <w:rsid w:val="00FE0726"/>
    <w:rsid w:val="00FF1F63"/>
    <w:rsid w:val="00FF3C05"/>
    <w:rsid w:val="00FF41D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Times New Roman"/>
    </w:rPr>
  </w:style>
  <w:style w:type="paragraph" w:styleId="Zpat">
    <w:name w:val="footer"/>
    <w:basedOn w:val="Normln"/>
    <w:link w:val="Zpat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D478D0"/>
    <w:rPr>
      <w:rFonts w:cs="Times New Roman"/>
    </w:rPr>
  </w:style>
  <w:style w:type="paragraph" w:styleId="Zhlav">
    <w:name w:val="header"/>
    <w:basedOn w:val="Normln"/>
    <w:link w:val="Zhlav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478D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F41DE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D478D0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D478D0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7869B3"/>
    <w:rPr>
      <w:rFonts w:ascii="Arial" w:hAnsi="Arial" w:cs="Times New Roman"/>
      <w:b/>
      <w:sz w:val="44"/>
      <w:shd w:val="pct10" w:color="auto" w:fill="auto"/>
    </w:rPr>
  </w:style>
  <w:style w:type="paragraph" w:styleId="Zkladntext3">
    <w:name w:val="Body Text 3"/>
    <w:basedOn w:val="Normln"/>
    <w:link w:val="Zkladntext3Char"/>
    <w:uiPriority w:val="99"/>
    <w:rsid w:val="00D478D0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Smlouva-slo">
    <w:name w:val="Smlouva-číslo"/>
    <w:basedOn w:val="Normln"/>
    <w:uiPriority w:val="99"/>
    <w:rsid w:val="00D478D0"/>
    <w:pPr>
      <w:widowControl w:val="0"/>
      <w:spacing w:before="120" w:line="240" w:lineRule="atLeas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D47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D478D0"/>
    <w:rPr>
      <w:rFonts w:cs="Times New Roman"/>
      <w:color w:val="0000FF"/>
      <w:u w:val="single"/>
    </w:rPr>
  </w:style>
  <w:style w:type="paragraph" w:customStyle="1" w:styleId="NormlnIMP">
    <w:name w:val="Normální_IMP"/>
    <w:basedOn w:val="Normln"/>
    <w:uiPriority w:val="99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rsid w:val="00BC0D0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869B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0D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uiPriority w:val="99"/>
    <w:rsid w:val="0035612D"/>
  </w:style>
  <w:style w:type="paragraph" w:styleId="Odstavecseseznamem">
    <w:name w:val="List Paragraph"/>
    <w:aliases w:val="List Paragraph,Odstavec cíl se seznamem,Odstavec se seznamem5,Odstavec_muj,Odrážky,Normální - úroveň 3,Bullet Number,Nad"/>
    <w:basedOn w:val="Normln"/>
    <w:link w:val="OdstavecseseznamemChar"/>
    <w:uiPriority w:val="34"/>
    <w:qFormat/>
    <w:rsid w:val="00800729"/>
    <w:pPr>
      <w:ind w:left="708"/>
    </w:pPr>
  </w:style>
  <w:style w:type="paragraph" w:customStyle="1" w:styleId="PODKAPITOLA">
    <w:name w:val="PODKAPITOLA"/>
    <w:basedOn w:val="Normln"/>
    <w:link w:val="PODKAPITOLAChar"/>
    <w:uiPriority w:val="99"/>
    <w:rsid w:val="00FC5852"/>
    <w:rPr>
      <w:rFonts w:ascii="Verdana" w:hAnsi="Verdana"/>
      <w:b/>
      <w:sz w:val="24"/>
    </w:rPr>
  </w:style>
  <w:style w:type="character" w:customStyle="1" w:styleId="PODKAPITOLAChar">
    <w:name w:val="PODKAPITOLA Char"/>
    <w:link w:val="PODKAPITOLA"/>
    <w:uiPriority w:val="99"/>
    <w:locked/>
    <w:rsid w:val="00FC5852"/>
    <w:rPr>
      <w:rFonts w:ascii="Verdana" w:hAnsi="Verdana"/>
      <w:b/>
      <w:sz w:val="24"/>
    </w:rPr>
  </w:style>
  <w:style w:type="paragraph" w:customStyle="1" w:styleId="nzvy2">
    <w:name w:val="názvy2"/>
    <w:basedOn w:val="Normln"/>
    <w:uiPriority w:val="99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B425D4"/>
    <w:rPr>
      <w:rFonts w:ascii="Verdana" w:hAnsi="Verdana"/>
      <w:b/>
      <w:caps/>
      <w:sz w:val="24"/>
    </w:rPr>
  </w:style>
  <w:style w:type="character" w:customStyle="1" w:styleId="NadpisZD1Char">
    <w:name w:val="Nadpis ZD 1 Char"/>
    <w:link w:val="NadpisZD1"/>
    <w:uiPriority w:val="99"/>
    <w:locked/>
    <w:rsid w:val="00B425D4"/>
    <w:rPr>
      <w:rFonts w:ascii="Verdana" w:hAnsi="Verdana"/>
      <w:b/>
      <w:caps/>
      <w:sz w:val="24"/>
    </w:rPr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paragraph" w:styleId="Obsah4">
    <w:name w:val="toc 4"/>
    <w:basedOn w:val="Normln"/>
    <w:next w:val="Normln"/>
    <w:autoRedefine/>
    <w:uiPriority w:val="9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uiPriority w:val="99"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uiPriority w:val="99"/>
    <w:locked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B2534"/>
    <w:rPr>
      <w:rFonts w:ascii="Courier New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99"/>
    <w:qFormat/>
    <w:rsid w:val="00CD74D7"/>
    <w:rPr>
      <w:rFonts w:cs="Times New Roman"/>
      <w:b/>
      <w:bCs/>
    </w:rPr>
  </w:style>
  <w:style w:type="paragraph" w:customStyle="1" w:styleId="Default">
    <w:name w:val="Default"/>
    <w:uiPriority w:val="99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uiPriority w:val="99"/>
    <w:rsid w:val="003B7A86"/>
    <w:pPr>
      <w:ind w:left="567" w:hanging="567"/>
      <w:jc w:val="both"/>
    </w:pPr>
    <w:rPr>
      <w:rFonts w:ascii="Calibri" w:hAnsi="Calibri"/>
      <w:sz w:val="22"/>
      <w:szCs w:val="22"/>
    </w:rPr>
  </w:style>
  <w:style w:type="character" w:customStyle="1" w:styleId="Styl11Char">
    <w:name w:val="Styl 1.1 Char"/>
    <w:basedOn w:val="Standardnpsmoodstavce"/>
    <w:link w:val="Styl11"/>
    <w:uiPriority w:val="99"/>
    <w:locked/>
    <w:rsid w:val="003B7A86"/>
    <w:rPr>
      <w:rFonts w:ascii="Calibri" w:hAnsi="Calibri" w:cs="Times New Roman"/>
      <w:sz w:val="22"/>
      <w:szCs w:val="22"/>
    </w:rPr>
  </w:style>
  <w:style w:type="paragraph" w:customStyle="1" w:styleId="podstyli">
    <w:name w:val="podstyl i"/>
    <w:basedOn w:val="Styl11"/>
    <w:uiPriority w:val="99"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  <w:rPr>
      <w:sz w:val="20"/>
      <w:szCs w:val="20"/>
    </w:rPr>
  </w:style>
  <w:style w:type="character" w:customStyle="1" w:styleId="akcezoznamnadpis">
    <w:name w:val="akcezoznamnadpis"/>
    <w:basedOn w:val="Standardnpsmoodstavce"/>
    <w:uiPriority w:val="99"/>
    <w:rsid w:val="00871C53"/>
    <w:rPr>
      <w:rFonts w:cs="Times New Roman"/>
    </w:rPr>
  </w:style>
  <w:style w:type="character" w:customStyle="1" w:styleId="akcezoznamtext">
    <w:name w:val="akcezoznamtext"/>
    <w:basedOn w:val="Standardnpsmoodstavce"/>
    <w:uiPriority w:val="99"/>
    <w:rsid w:val="00871C53"/>
    <w:rPr>
      <w:rFonts w:cs="Times New Roman"/>
    </w:rPr>
  </w:style>
  <w:style w:type="character" w:customStyle="1" w:styleId="datalabel">
    <w:name w:val="datalabel"/>
    <w:basedOn w:val="Standardnpsmoodstavce"/>
    <w:uiPriority w:val="99"/>
    <w:rsid w:val="007226DE"/>
    <w:rPr>
      <w:rFonts w:cs="Times New Roman"/>
    </w:rPr>
  </w:style>
  <w:style w:type="paragraph" w:styleId="Normlnweb">
    <w:name w:val="Normal (Web)"/>
    <w:basedOn w:val="Normln"/>
    <w:uiPriority w:val="99"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rsid w:val="00C27A61"/>
    <w:rPr>
      <w:rFonts w:cs="Times New Roman"/>
      <w:color w:val="605E5C"/>
      <w:shd w:val="clear" w:color="auto" w:fill="E1DFDD"/>
    </w:rPr>
  </w:style>
  <w:style w:type="paragraph" w:customStyle="1" w:styleId="Normln2">
    <w:name w:val="Normální2"/>
    <w:uiPriority w:val="99"/>
    <w:rsid w:val="00CA59A7"/>
    <w:rPr>
      <w:rFonts w:eastAsia="Arial Unicode MS" w:cs="Arial Unicode MS"/>
      <w:color w:val="000000"/>
      <w:sz w:val="20"/>
      <w:szCs w:val="20"/>
      <w:u w:color="000000"/>
      <w:lang w:val="en-US"/>
    </w:rPr>
  </w:style>
  <w:style w:type="character" w:customStyle="1" w:styleId="dn">
    <w:name w:val="Žádný"/>
    <w:rsid w:val="00CA59A7"/>
  </w:style>
  <w:style w:type="character" w:customStyle="1" w:styleId="OdstavecseseznamemChar">
    <w:name w:val="Odstavec se seznamem Char"/>
    <w:aliases w:val="List Paragraph Char,Odstavec cíl se seznamem Char,Odstavec se seznamem5 Char,Odstavec_muj Char,Odrážky Char,Normální - úroveň 3 Char,Bullet Number Char,Nad Char"/>
    <w:link w:val="Odstavecseseznamem"/>
    <w:uiPriority w:val="34"/>
    <w:locked/>
    <w:rsid w:val="00E733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/>
  <cp:keywords/>
  <dc:description/>
  <cp:lastModifiedBy/>
  <cp:revision>1</cp:revision>
  <dcterms:created xsi:type="dcterms:W3CDTF">2026-06-11T07:25:00Z</dcterms:created>
  <dcterms:modified xsi:type="dcterms:W3CDTF">2026-06-11T07:25:00Z</dcterms:modified>
</cp:coreProperties>
</file>