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77"/>
        <w:gridCol w:w="2139"/>
        <w:gridCol w:w="1227"/>
        <w:gridCol w:w="1180"/>
        <w:gridCol w:w="1091"/>
        <w:gridCol w:w="1706"/>
        <w:gridCol w:w="1751"/>
        <w:gridCol w:w="1460"/>
        <w:gridCol w:w="1024"/>
        <w:gridCol w:w="1639"/>
      </w:tblGrid>
      <w:tr w:rsidR="00092786" w:rsidRPr="00092786" w:rsidTr="00092786">
        <w:trPr>
          <w:trHeight w:val="300"/>
        </w:trPr>
        <w:tc>
          <w:tcPr>
            <w:tcW w:w="1183" w:type="dxa"/>
            <w:noWrap/>
            <w:hideMark/>
          </w:tcPr>
          <w:p w:rsidR="00092786" w:rsidRPr="00092786" w:rsidRDefault="00092786"/>
        </w:tc>
        <w:tc>
          <w:tcPr>
            <w:tcW w:w="3548" w:type="dxa"/>
            <w:noWrap/>
            <w:hideMark/>
          </w:tcPr>
          <w:p w:rsidR="00092786" w:rsidRPr="00092786" w:rsidRDefault="00092786"/>
        </w:tc>
        <w:tc>
          <w:tcPr>
            <w:tcW w:w="1965" w:type="dxa"/>
            <w:noWrap/>
            <w:hideMark/>
          </w:tcPr>
          <w:p w:rsidR="00092786" w:rsidRPr="00092786" w:rsidRDefault="00092786"/>
        </w:tc>
        <w:tc>
          <w:tcPr>
            <w:tcW w:w="1940" w:type="dxa"/>
            <w:noWrap/>
            <w:hideMark/>
          </w:tcPr>
          <w:p w:rsidR="00092786" w:rsidRPr="00092786" w:rsidRDefault="00092786"/>
        </w:tc>
        <w:tc>
          <w:tcPr>
            <w:tcW w:w="1780" w:type="dxa"/>
            <w:noWrap/>
            <w:hideMark/>
          </w:tcPr>
          <w:p w:rsidR="00092786" w:rsidRPr="00092786" w:rsidRDefault="00092786"/>
        </w:tc>
        <w:tc>
          <w:tcPr>
            <w:tcW w:w="2880" w:type="dxa"/>
            <w:noWrap/>
            <w:hideMark/>
          </w:tcPr>
          <w:p w:rsidR="00092786" w:rsidRPr="00092786" w:rsidRDefault="00092786"/>
        </w:tc>
        <w:tc>
          <w:tcPr>
            <w:tcW w:w="2960" w:type="dxa"/>
            <w:noWrap/>
            <w:hideMark/>
          </w:tcPr>
          <w:p w:rsidR="00092786" w:rsidRPr="00092786" w:rsidRDefault="00092786"/>
        </w:tc>
        <w:tc>
          <w:tcPr>
            <w:tcW w:w="2440" w:type="dxa"/>
            <w:noWrap/>
            <w:hideMark/>
          </w:tcPr>
          <w:p w:rsidR="00092786" w:rsidRPr="00092786" w:rsidRDefault="00092786"/>
        </w:tc>
        <w:tc>
          <w:tcPr>
            <w:tcW w:w="1660" w:type="dxa"/>
            <w:noWrap/>
            <w:hideMark/>
          </w:tcPr>
          <w:p w:rsidR="00092786" w:rsidRPr="00092786" w:rsidRDefault="00092786"/>
        </w:tc>
        <w:tc>
          <w:tcPr>
            <w:tcW w:w="2760" w:type="dxa"/>
            <w:noWrap/>
            <w:hideMark/>
          </w:tcPr>
          <w:p w:rsidR="00092786" w:rsidRPr="00092786" w:rsidRDefault="00092786"/>
        </w:tc>
      </w:tr>
      <w:tr w:rsidR="00092786" w:rsidRPr="00092786" w:rsidTr="00092786">
        <w:trPr>
          <w:trHeight w:val="315"/>
        </w:trPr>
        <w:tc>
          <w:tcPr>
            <w:tcW w:w="6696" w:type="dxa"/>
            <w:gridSpan w:val="3"/>
            <w:vMerge w:val="restart"/>
            <w:noWrap/>
            <w:hideMark/>
          </w:tcPr>
          <w:p w:rsidR="00092786" w:rsidRPr="00092786" w:rsidRDefault="00092786">
            <w:r w:rsidRPr="00092786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19050</wp:posOffset>
                  </wp:positionV>
                  <wp:extent cx="3267075" cy="552450"/>
                  <wp:effectExtent l="0" t="0" r="9525" b="0"/>
                  <wp:wrapNone/>
                  <wp:docPr id="1" name="Obráze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7739" cy="548688"/>
                          </a:xfrm>
                          <a:prstGeom prst="rect">
                            <a:avLst/>
                          </a:prstGeom>
                          <a:ln>
                            <a:prstDash val="solid"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27"/>
            </w:tblGrid>
            <w:tr w:rsidR="00092786" w:rsidRPr="00092786">
              <w:trPr>
                <w:trHeight w:val="450"/>
                <w:tblCellSpacing w:w="0" w:type="dxa"/>
              </w:trPr>
              <w:tc>
                <w:tcPr>
                  <w:tcW w:w="6680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2786" w:rsidRPr="00092786" w:rsidRDefault="00092786" w:rsidP="00092786">
                  <w:r w:rsidRPr="00092786">
                    <w:t> </w:t>
                  </w:r>
                </w:p>
              </w:tc>
            </w:tr>
            <w:tr w:rsidR="00092786" w:rsidRPr="00092786">
              <w:trPr>
                <w:trHeight w:val="450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092786" w:rsidRPr="00092786" w:rsidRDefault="00092786"/>
              </w:tc>
            </w:tr>
          </w:tbl>
          <w:p w:rsidR="00092786" w:rsidRPr="00092786" w:rsidRDefault="00092786"/>
        </w:tc>
        <w:tc>
          <w:tcPr>
            <w:tcW w:w="1940" w:type="dxa"/>
            <w:noWrap/>
            <w:hideMark/>
          </w:tcPr>
          <w:p w:rsidR="00092786" w:rsidRPr="00092786" w:rsidRDefault="00092786"/>
        </w:tc>
        <w:tc>
          <w:tcPr>
            <w:tcW w:w="1780" w:type="dxa"/>
            <w:noWrap/>
            <w:hideMark/>
          </w:tcPr>
          <w:p w:rsidR="00092786" w:rsidRPr="00092786" w:rsidRDefault="00092786"/>
        </w:tc>
        <w:tc>
          <w:tcPr>
            <w:tcW w:w="2880" w:type="dxa"/>
            <w:noWrap/>
            <w:hideMark/>
          </w:tcPr>
          <w:p w:rsidR="00092786" w:rsidRPr="00092786" w:rsidRDefault="00092786"/>
        </w:tc>
        <w:tc>
          <w:tcPr>
            <w:tcW w:w="2960" w:type="dxa"/>
            <w:noWrap/>
            <w:hideMark/>
          </w:tcPr>
          <w:p w:rsidR="00092786" w:rsidRPr="00092786" w:rsidRDefault="00092786"/>
        </w:tc>
        <w:tc>
          <w:tcPr>
            <w:tcW w:w="2440" w:type="dxa"/>
            <w:noWrap/>
            <w:hideMark/>
          </w:tcPr>
          <w:p w:rsidR="00092786" w:rsidRPr="00092786" w:rsidRDefault="00092786"/>
        </w:tc>
        <w:tc>
          <w:tcPr>
            <w:tcW w:w="1660" w:type="dxa"/>
            <w:noWrap/>
            <w:hideMark/>
          </w:tcPr>
          <w:p w:rsidR="00092786" w:rsidRPr="00092786" w:rsidRDefault="00092786"/>
        </w:tc>
        <w:tc>
          <w:tcPr>
            <w:tcW w:w="2760" w:type="dxa"/>
            <w:noWrap/>
            <w:hideMark/>
          </w:tcPr>
          <w:p w:rsidR="00092786" w:rsidRPr="00092786" w:rsidRDefault="00092786"/>
        </w:tc>
      </w:tr>
      <w:tr w:rsidR="00092786" w:rsidRPr="00092786" w:rsidTr="00092786">
        <w:trPr>
          <w:trHeight w:val="300"/>
        </w:trPr>
        <w:tc>
          <w:tcPr>
            <w:tcW w:w="6696" w:type="dxa"/>
            <w:gridSpan w:val="3"/>
            <w:vMerge/>
            <w:hideMark/>
          </w:tcPr>
          <w:p w:rsidR="00092786" w:rsidRPr="00092786" w:rsidRDefault="00092786"/>
        </w:tc>
        <w:tc>
          <w:tcPr>
            <w:tcW w:w="1940" w:type="dxa"/>
            <w:noWrap/>
            <w:hideMark/>
          </w:tcPr>
          <w:p w:rsidR="00092786" w:rsidRPr="00092786" w:rsidRDefault="00092786"/>
        </w:tc>
        <w:tc>
          <w:tcPr>
            <w:tcW w:w="1780" w:type="dxa"/>
            <w:noWrap/>
            <w:hideMark/>
          </w:tcPr>
          <w:p w:rsidR="00092786" w:rsidRPr="00092786" w:rsidRDefault="00092786"/>
        </w:tc>
        <w:tc>
          <w:tcPr>
            <w:tcW w:w="2880" w:type="dxa"/>
            <w:noWrap/>
            <w:hideMark/>
          </w:tcPr>
          <w:p w:rsidR="00092786" w:rsidRPr="00092786" w:rsidRDefault="00092786"/>
        </w:tc>
        <w:tc>
          <w:tcPr>
            <w:tcW w:w="2960" w:type="dxa"/>
            <w:noWrap/>
            <w:hideMark/>
          </w:tcPr>
          <w:p w:rsidR="00092786" w:rsidRPr="00092786" w:rsidRDefault="00092786"/>
        </w:tc>
        <w:tc>
          <w:tcPr>
            <w:tcW w:w="2440" w:type="dxa"/>
            <w:noWrap/>
            <w:hideMark/>
          </w:tcPr>
          <w:p w:rsidR="00092786" w:rsidRPr="00092786" w:rsidRDefault="00092786"/>
        </w:tc>
        <w:tc>
          <w:tcPr>
            <w:tcW w:w="1660" w:type="dxa"/>
            <w:noWrap/>
            <w:hideMark/>
          </w:tcPr>
          <w:p w:rsidR="00092786" w:rsidRPr="00092786" w:rsidRDefault="00092786"/>
        </w:tc>
        <w:tc>
          <w:tcPr>
            <w:tcW w:w="2760" w:type="dxa"/>
            <w:noWrap/>
            <w:hideMark/>
          </w:tcPr>
          <w:p w:rsidR="00092786" w:rsidRPr="00092786" w:rsidRDefault="00092786"/>
        </w:tc>
      </w:tr>
      <w:tr w:rsidR="00092786" w:rsidRPr="00092786" w:rsidTr="00092786">
        <w:trPr>
          <w:trHeight w:val="315"/>
        </w:trPr>
        <w:tc>
          <w:tcPr>
            <w:tcW w:w="6696" w:type="dxa"/>
            <w:gridSpan w:val="3"/>
            <w:vMerge/>
            <w:hideMark/>
          </w:tcPr>
          <w:p w:rsidR="00092786" w:rsidRPr="00092786" w:rsidRDefault="00092786"/>
        </w:tc>
        <w:tc>
          <w:tcPr>
            <w:tcW w:w="1940" w:type="dxa"/>
            <w:noWrap/>
            <w:hideMark/>
          </w:tcPr>
          <w:p w:rsidR="00092786" w:rsidRPr="00092786" w:rsidRDefault="00092786"/>
        </w:tc>
        <w:tc>
          <w:tcPr>
            <w:tcW w:w="1780" w:type="dxa"/>
            <w:noWrap/>
            <w:hideMark/>
          </w:tcPr>
          <w:p w:rsidR="00092786" w:rsidRPr="00092786" w:rsidRDefault="00092786"/>
        </w:tc>
        <w:tc>
          <w:tcPr>
            <w:tcW w:w="2880" w:type="dxa"/>
            <w:noWrap/>
            <w:hideMark/>
          </w:tcPr>
          <w:p w:rsidR="00092786" w:rsidRPr="00092786" w:rsidRDefault="00092786"/>
        </w:tc>
        <w:tc>
          <w:tcPr>
            <w:tcW w:w="2960" w:type="dxa"/>
            <w:noWrap/>
            <w:hideMark/>
          </w:tcPr>
          <w:p w:rsidR="00092786" w:rsidRPr="00092786" w:rsidRDefault="00092786"/>
        </w:tc>
        <w:tc>
          <w:tcPr>
            <w:tcW w:w="2440" w:type="dxa"/>
            <w:noWrap/>
            <w:hideMark/>
          </w:tcPr>
          <w:p w:rsidR="00092786" w:rsidRPr="00092786" w:rsidRDefault="00092786"/>
        </w:tc>
        <w:tc>
          <w:tcPr>
            <w:tcW w:w="1660" w:type="dxa"/>
            <w:noWrap/>
            <w:hideMark/>
          </w:tcPr>
          <w:p w:rsidR="00092786" w:rsidRPr="00092786" w:rsidRDefault="00092786"/>
        </w:tc>
        <w:tc>
          <w:tcPr>
            <w:tcW w:w="2760" w:type="dxa"/>
            <w:noWrap/>
            <w:hideMark/>
          </w:tcPr>
          <w:p w:rsidR="00092786" w:rsidRPr="00092786" w:rsidRDefault="00092786"/>
        </w:tc>
      </w:tr>
      <w:tr w:rsidR="00092786" w:rsidRPr="00092786" w:rsidTr="00092786">
        <w:trPr>
          <w:trHeight w:val="450"/>
        </w:trPr>
        <w:tc>
          <w:tcPr>
            <w:tcW w:w="23116" w:type="dxa"/>
            <w:gridSpan w:val="10"/>
            <w:noWrap/>
            <w:hideMark/>
          </w:tcPr>
          <w:p w:rsidR="00092786" w:rsidRPr="00092786" w:rsidRDefault="00092786" w:rsidP="00092786">
            <w:pPr>
              <w:rPr>
                <w:b/>
                <w:bCs/>
              </w:rPr>
            </w:pPr>
            <w:r w:rsidRPr="00092786">
              <w:rPr>
                <w:b/>
                <w:bCs/>
              </w:rPr>
              <w:t>Cenová tabulka</w:t>
            </w:r>
          </w:p>
        </w:tc>
      </w:tr>
      <w:tr w:rsidR="00092786" w:rsidRPr="00092786" w:rsidTr="00092786">
        <w:trPr>
          <w:trHeight w:val="702"/>
        </w:trPr>
        <w:tc>
          <w:tcPr>
            <w:tcW w:w="1183" w:type="dxa"/>
            <w:noWrap/>
            <w:hideMark/>
          </w:tcPr>
          <w:p w:rsidR="00092786" w:rsidRPr="00092786" w:rsidRDefault="00092786">
            <w:pPr>
              <w:rPr>
                <w:b/>
                <w:bCs/>
              </w:rPr>
            </w:pPr>
            <w:r w:rsidRPr="00092786">
              <w:rPr>
                <w:b/>
                <w:bCs/>
              </w:rPr>
              <w:t>Č. položky</w:t>
            </w:r>
          </w:p>
        </w:tc>
        <w:tc>
          <w:tcPr>
            <w:tcW w:w="3548" w:type="dxa"/>
            <w:noWrap/>
            <w:hideMark/>
          </w:tcPr>
          <w:p w:rsidR="00092786" w:rsidRPr="00092786" w:rsidRDefault="00092786">
            <w:pPr>
              <w:rPr>
                <w:b/>
                <w:bCs/>
              </w:rPr>
            </w:pPr>
            <w:r w:rsidRPr="00092786">
              <w:rPr>
                <w:b/>
                <w:bCs/>
              </w:rPr>
              <w:t>Pozice člena realizačního týmu</w:t>
            </w:r>
          </w:p>
        </w:tc>
        <w:tc>
          <w:tcPr>
            <w:tcW w:w="3905" w:type="dxa"/>
            <w:gridSpan w:val="2"/>
            <w:noWrap/>
            <w:hideMark/>
          </w:tcPr>
          <w:p w:rsidR="00092786" w:rsidRPr="00092786" w:rsidRDefault="00092786" w:rsidP="00092786">
            <w:pPr>
              <w:rPr>
                <w:b/>
                <w:bCs/>
              </w:rPr>
            </w:pPr>
            <w:r w:rsidRPr="00092786">
              <w:rPr>
                <w:b/>
                <w:bCs/>
              </w:rPr>
              <w:t>Cena za jednotku (hodinu) v Kč bez DPH</w:t>
            </w:r>
          </w:p>
        </w:tc>
        <w:tc>
          <w:tcPr>
            <w:tcW w:w="1780" w:type="dxa"/>
            <w:noWrap/>
            <w:hideMark/>
          </w:tcPr>
          <w:p w:rsidR="00092786" w:rsidRPr="00092786" w:rsidRDefault="00092786" w:rsidP="00092786">
            <w:pPr>
              <w:rPr>
                <w:b/>
                <w:bCs/>
              </w:rPr>
            </w:pPr>
            <w:r w:rsidRPr="00092786">
              <w:rPr>
                <w:b/>
                <w:bCs/>
              </w:rPr>
              <w:t>DPH za jednotku</w:t>
            </w:r>
          </w:p>
        </w:tc>
        <w:tc>
          <w:tcPr>
            <w:tcW w:w="2880" w:type="dxa"/>
            <w:noWrap/>
            <w:hideMark/>
          </w:tcPr>
          <w:p w:rsidR="00092786" w:rsidRPr="00092786" w:rsidRDefault="00092786" w:rsidP="00092786">
            <w:pPr>
              <w:rPr>
                <w:b/>
                <w:bCs/>
              </w:rPr>
            </w:pPr>
            <w:r w:rsidRPr="00092786">
              <w:rPr>
                <w:b/>
                <w:bCs/>
              </w:rPr>
              <w:t>Cena za jednotku v Kč s DPH</w:t>
            </w:r>
          </w:p>
        </w:tc>
        <w:tc>
          <w:tcPr>
            <w:tcW w:w="2960" w:type="dxa"/>
            <w:hideMark/>
          </w:tcPr>
          <w:p w:rsidR="00092786" w:rsidRPr="00092786" w:rsidRDefault="00092786" w:rsidP="00092786">
            <w:pPr>
              <w:rPr>
                <w:b/>
                <w:bCs/>
              </w:rPr>
            </w:pPr>
            <w:r w:rsidRPr="00092786">
              <w:rPr>
                <w:b/>
                <w:bCs/>
              </w:rPr>
              <w:t>Předpokládaný počet jednotek v průběhu 1 týdne</w:t>
            </w:r>
          </w:p>
        </w:tc>
        <w:tc>
          <w:tcPr>
            <w:tcW w:w="2440" w:type="dxa"/>
            <w:noWrap/>
            <w:hideMark/>
          </w:tcPr>
          <w:p w:rsidR="00092786" w:rsidRPr="00092786" w:rsidRDefault="00092786" w:rsidP="00092786">
            <w:pPr>
              <w:rPr>
                <w:b/>
                <w:bCs/>
              </w:rPr>
            </w:pPr>
            <w:r w:rsidRPr="00092786">
              <w:rPr>
                <w:b/>
                <w:bCs/>
              </w:rPr>
              <w:t>Cena celkem v Kč bez DPH</w:t>
            </w:r>
          </w:p>
        </w:tc>
        <w:tc>
          <w:tcPr>
            <w:tcW w:w="1660" w:type="dxa"/>
            <w:noWrap/>
            <w:hideMark/>
          </w:tcPr>
          <w:p w:rsidR="00092786" w:rsidRPr="00092786" w:rsidRDefault="00092786" w:rsidP="00092786">
            <w:pPr>
              <w:rPr>
                <w:b/>
                <w:bCs/>
              </w:rPr>
            </w:pPr>
            <w:r w:rsidRPr="00092786">
              <w:rPr>
                <w:b/>
                <w:bCs/>
              </w:rPr>
              <w:t>DPH celkem</w:t>
            </w:r>
          </w:p>
        </w:tc>
        <w:tc>
          <w:tcPr>
            <w:tcW w:w="2760" w:type="dxa"/>
            <w:noWrap/>
            <w:hideMark/>
          </w:tcPr>
          <w:p w:rsidR="00092786" w:rsidRPr="00092786" w:rsidRDefault="00092786" w:rsidP="00092786">
            <w:pPr>
              <w:rPr>
                <w:b/>
                <w:bCs/>
              </w:rPr>
            </w:pPr>
            <w:r w:rsidRPr="00092786">
              <w:rPr>
                <w:b/>
                <w:bCs/>
              </w:rPr>
              <w:t>Cena celkem v Kč s DPH</w:t>
            </w:r>
          </w:p>
        </w:tc>
      </w:tr>
      <w:tr w:rsidR="00092786" w:rsidRPr="00092786" w:rsidTr="00092786">
        <w:trPr>
          <w:trHeight w:val="315"/>
        </w:trPr>
        <w:tc>
          <w:tcPr>
            <w:tcW w:w="1183" w:type="dxa"/>
            <w:noWrap/>
            <w:hideMark/>
          </w:tcPr>
          <w:p w:rsidR="00092786" w:rsidRPr="00092786" w:rsidRDefault="00092786" w:rsidP="00092786">
            <w:r w:rsidRPr="00092786">
              <w:t>1</w:t>
            </w:r>
          </w:p>
        </w:tc>
        <w:tc>
          <w:tcPr>
            <w:tcW w:w="3548" w:type="dxa"/>
            <w:noWrap/>
            <w:hideMark/>
          </w:tcPr>
          <w:p w:rsidR="00092786" w:rsidRPr="00092786" w:rsidRDefault="00092786">
            <w:r w:rsidRPr="00092786">
              <w:t>Analytik</w:t>
            </w:r>
          </w:p>
        </w:tc>
        <w:tc>
          <w:tcPr>
            <w:tcW w:w="3905" w:type="dxa"/>
            <w:gridSpan w:val="2"/>
            <w:noWrap/>
            <w:hideMark/>
          </w:tcPr>
          <w:p w:rsidR="00092786" w:rsidRPr="00092786" w:rsidRDefault="00092786" w:rsidP="00092786">
            <w:r w:rsidRPr="00092786">
              <w:t>850,00 Kč</w:t>
            </w:r>
          </w:p>
        </w:tc>
        <w:tc>
          <w:tcPr>
            <w:tcW w:w="1780" w:type="dxa"/>
            <w:noWrap/>
            <w:hideMark/>
          </w:tcPr>
          <w:p w:rsidR="00092786" w:rsidRPr="00092786" w:rsidRDefault="00092786" w:rsidP="00092786">
            <w:r w:rsidRPr="00092786">
              <w:t>178,50 Kč</w:t>
            </w:r>
          </w:p>
        </w:tc>
        <w:tc>
          <w:tcPr>
            <w:tcW w:w="2880" w:type="dxa"/>
            <w:noWrap/>
            <w:hideMark/>
          </w:tcPr>
          <w:p w:rsidR="00092786" w:rsidRPr="00092786" w:rsidRDefault="00092786" w:rsidP="00092786">
            <w:r w:rsidRPr="00092786">
              <w:t>1 028,50 Kč</w:t>
            </w:r>
          </w:p>
        </w:tc>
        <w:tc>
          <w:tcPr>
            <w:tcW w:w="2960" w:type="dxa"/>
            <w:noWrap/>
            <w:hideMark/>
          </w:tcPr>
          <w:p w:rsidR="00092786" w:rsidRPr="00092786" w:rsidRDefault="00092786" w:rsidP="00092786">
            <w:r w:rsidRPr="00092786">
              <w:t>40</w:t>
            </w:r>
          </w:p>
        </w:tc>
        <w:tc>
          <w:tcPr>
            <w:tcW w:w="2440" w:type="dxa"/>
            <w:noWrap/>
            <w:hideMark/>
          </w:tcPr>
          <w:p w:rsidR="00092786" w:rsidRPr="00092786" w:rsidRDefault="00092786" w:rsidP="00092786">
            <w:r w:rsidRPr="00092786">
              <w:t>34 000,00 Kč</w:t>
            </w:r>
          </w:p>
        </w:tc>
        <w:tc>
          <w:tcPr>
            <w:tcW w:w="1660" w:type="dxa"/>
            <w:noWrap/>
            <w:hideMark/>
          </w:tcPr>
          <w:p w:rsidR="00092786" w:rsidRPr="00092786" w:rsidRDefault="00092786" w:rsidP="00092786">
            <w:r w:rsidRPr="00092786">
              <w:t>7 140,00 Kč</w:t>
            </w:r>
          </w:p>
        </w:tc>
        <w:tc>
          <w:tcPr>
            <w:tcW w:w="2760" w:type="dxa"/>
            <w:noWrap/>
            <w:hideMark/>
          </w:tcPr>
          <w:p w:rsidR="00092786" w:rsidRPr="00092786" w:rsidRDefault="00092786" w:rsidP="00092786">
            <w:r w:rsidRPr="00092786">
              <w:t>41 140,00 Kč</w:t>
            </w:r>
          </w:p>
        </w:tc>
      </w:tr>
      <w:tr w:rsidR="00092786" w:rsidRPr="00092786" w:rsidTr="00092786">
        <w:trPr>
          <w:trHeight w:val="450"/>
        </w:trPr>
        <w:tc>
          <w:tcPr>
            <w:tcW w:w="1183" w:type="dxa"/>
            <w:noWrap/>
            <w:hideMark/>
          </w:tcPr>
          <w:p w:rsidR="00092786" w:rsidRPr="00092786" w:rsidRDefault="00092786" w:rsidP="00092786">
            <w:r w:rsidRPr="00092786">
              <w:t>2</w:t>
            </w:r>
          </w:p>
        </w:tc>
        <w:tc>
          <w:tcPr>
            <w:tcW w:w="3548" w:type="dxa"/>
            <w:noWrap/>
            <w:hideMark/>
          </w:tcPr>
          <w:p w:rsidR="00092786" w:rsidRPr="00092786" w:rsidRDefault="00092786">
            <w:r w:rsidRPr="00092786">
              <w:t>Vývojář</w:t>
            </w:r>
          </w:p>
        </w:tc>
        <w:tc>
          <w:tcPr>
            <w:tcW w:w="3905" w:type="dxa"/>
            <w:gridSpan w:val="2"/>
            <w:noWrap/>
            <w:hideMark/>
          </w:tcPr>
          <w:p w:rsidR="00092786" w:rsidRPr="00092786" w:rsidRDefault="00092786" w:rsidP="00092786">
            <w:r w:rsidRPr="00092786">
              <w:t>750,00 Kč</w:t>
            </w:r>
          </w:p>
        </w:tc>
        <w:tc>
          <w:tcPr>
            <w:tcW w:w="1780" w:type="dxa"/>
            <w:noWrap/>
            <w:hideMark/>
          </w:tcPr>
          <w:p w:rsidR="00092786" w:rsidRPr="00092786" w:rsidRDefault="00092786" w:rsidP="00092786">
            <w:r w:rsidRPr="00092786">
              <w:t>157,50 Kč</w:t>
            </w:r>
          </w:p>
        </w:tc>
        <w:tc>
          <w:tcPr>
            <w:tcW w:w="2880" w:type="dxa"/>
            <w:noWrap/>
            <w:hideMark/>
          </w:tcPr>
          <w:p w:rsidR="00092786" w:rsidRPr="00092786" w:rsidRDefault="00092786" w:rsidP="00092786">
            <w:r w:rsidRPr="00092786">
              <w:t>907,50 Kč</w:t>
            </w:r>
          </w:p>
        </w:tc>
        <w:tc>
          <w:tcPr>
            <w:tcW w:w="2960" w:type="dxa"/>
            <w:noWrap/>
            <w:hideMark/>
          </w:tcPr>
          <w:p w:rsidR="00092786" w:rsidRPr="00092786" w:rsidRDefault="00092786" w:rsidP="00092786">
            <w:r w:rsidRPr="00092786">
              <w:t>40</w:t>
            </w:r>
          </w:p>
        </w:tc>
        <w:tc>
          <w:tcPr>
            <w:tcW w:w="2440" w:type="dxa"/>
            <w:noWrap/>
            <w:hideMark/>
          </w:tcPr>
          <w:p w:rsidR="00092786" w:rsidRPr="00092786" w:rsidRDefault="00092786" w:rsidP="00092786">
            <w:r w:rsidRPr="00092786">
              <w:t>30 000,00 Kč</w:t>
            </w:r>
          </w:p>
        </w:tc>
        <w:tc>
          <w:tcPr>
            <w:tcW w:w="1660" w:type="dxa"/>
            <w:noWrap/>
            <w:hideMark/>
          </w:tcPr>
          <w:p w:rsidR="00092786" w:rsidRPr="00092786" w:rsidRDefault="00092786" w:rsidP="00092786">
            <w:r w:rsidRPr="00092786">
              <w:t>6 300,00 Kč</w:t>
            </w:r>
          </w:p>
        </w:tc>
        <w:tc>
          <w:tcPr>
            <w:tcW w:w="2760" w:type="dxa"/>
            <w:noWrap/>
            <w:hideMark/>
          </w:tcPr>
          <w:p w:rsidR="00092786" w:rsidRPr="00092786" w:rsidRDefault="00092786" w:rsidP="00092786">
            <w:r w:rsidRPr="00092786">
              <w:t>36 300,00 Kč</w:t>
            </w:r>
          </w:p>
        </w:tc>
      </w:tr>
      <w:tr w:rsidR="00092786" w:rsidRPr="00092786" w:rsidTr="00092786">
        <w:trPr>
          <w:trHeight w:val="450"/>
        </w:trPr>
        <w:tc>
          <w:tcPr>
            <w:tcW w:w="4731" w:type="dxa"/>
            <w:gridSpan w:val="2"/>
            <w:noWrap/>
            <w:hideMark/>
          </w:tcPr>
          <w:p w:rsidR="00092786" w:rsidRPr="00092786" w:rsidRDefault="00092786" w:rsidP="00092786">
            <w:pPr>
              <w:rPr>
                <w:b/>
                <w:bCs/>
              </w:rPr>
            </w:pPr>
            <w:r w:rsidRPr="00092786">
              <w:rPr>
                <w:b/>
                <w:bCs/>
              </w:rPr>
              <w:t>CELKEM:</w:t>
            </w:r>
          </w:p>
        </w:tc>
        <w:tc>
          <w:tcPr>
            <w:tcW w:w="3905" w:type="dxa"/>
            <w:gridSpan w:val="2"/>
            <w:noWrap/>
            <w:hideMark/>
          </w:tcPr>
          <w:p w:rsidR="00092786" w:rsidRPr="00092786" w:rsidRDefault="00092786" w:rsidP="00092786">
            <w:pPr>
              <w:rPr>
                <w:b/>
                <w:bCs/>
              </w:rPr>
            </w:pPr>
            <w:r w:rsidRPr="00092786">
              <w:rPr>
                <w:b/>
                <w:bCs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92786" w:rsidRPr="00092786" w:rsidRDefault="00092786" w:rsidP="00092786">
            <w:pPr>
              <w:rPr>
                <w:b/>
                <w:bCs/>
              </w:rPr>
            </w:pPr>
            <w:r w:rsidRPr="00092786">
              <w:rPr>
                <w:b/>
                <w:bCs/>
              </w:rPr>
              <w:t> </w:t>
            </w:r>
          </w:p>
        </w:tc>
        <w:tc>
          <w:tcPr>
            <w:tcW w:w="2880" w:type="dxa"/>
            <w:noWrap/>
            <w:hideMark/>
          </w:tcPr>
          <w:p w:rsidR="00092786" w:rsidRPr="00092786" w:rsidRDefault="00092786" w:rsidP="00092786">
            <w:pPr>
              <w:rPr>
                <w:b/>
                <w:bCs/>
              </w:rPr>
            </w:pPr>
            <w:r w:rsidRPr="00092786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092786" w:rsidRPr="00092786" w:rsidRDefault="00092786" w:rsidP="00092786">
            <w:pPr>
              <w:rPr>
                <w:b/>
                <w:bCs/>
              </w:rPr>
            </w:pPr>
            <w:r w:rsidRPr="00092786">
              <w:rPr>
                <w:b/>
                <w:bCs/>
              </w:rPr>
              <w:t> </w:t>
            </w:r>
          </w:p>
        </w:tc>
        <w:tc>
          <w:tcPr>
            <w:tcW w:w="2440" w:type="dxa"/>
            <w:noWrap/>
            <w:hideMark/>
          </w:tcPr>
          <w:p w:rsidR="00092786" w:rsidRPr="00092786" w:rsidRDefault="00092786" w:rsidP="00092786">
            <w:pPr>
              <w:rPr>
                <w:b/>
                <w:bCs/>
              </w:rPr>
            </w:pPr>
            <w:r w:rsidRPr="00092786">
              <w:rPr>
                <w:b/>
                <w:bCs/>
              </w:rPr>
              <w:t>64 000,00 Kč</w:t>
            </w:r>
          </w:p>
        </w:tc>
        <w:tc>
          <w:tcPr>
            <w:tcW w:w="1660" w:type="dxa"/>
            <w:noWrap/>
            <w:hideMark/>
          </w:tcPr>
          <w:p w:rsidR="00092786" w:rsidRPr="00092786" w:rsidRDefault="00092786" w:rsidP="00092786">
            <w:pPr>
              <w:rPr>
                <w:b/>
                <w:bCs/>
              </w:rPr>
            </w:pPr>
            <w:r w:rsidRPr="00092786">
              <w:rPr>
                <w:b/>
                <w:bCs/>
              </w:rPr>
              <w:t>13 440,00 Kč</w:t>
            </w:r>
          </w:p>
        </w:tc>
        <w:tc>
          <w:tcPr>
            <w:tcW w:w="2760" w:type="dxa"/>
            <w:noWrap/>
            <w:hideMark/>
          </w:tcPr>
          <w:p w:rsidR="00092786" w:rsidRPr="00092786" w:rsidRDefault="00092786" w:rsidP="00092786">
            <w:pPr>
              <w:rPr>
                <w:b/>
                <w:bCs/>
              </w:rPr>
            </w:pPr>
            <w:r w:rsidRPr="00092786">
              <w:rPr>
                <w:b/>
                <w:bCs/>
              </w:rPr>
              <w:t>77 440,00 Kč</w:t>
            </w:r>
          </w:p>
        </w:tc>
      </w:tr>
    </w:tbl>
    <w:p w:rsidR="00C35BF6" w:rsidRDefault="00C35BF6">
      <w:bookmarkStart w:id="0" w:name="_GoBack"/>
      <w:bookmarkEnd w:id="0"/>
    </w:p>
    <w:sectPr w:rsidR="00C35BF6" w:rsidSect="000927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1A6"/>
    <w:rsid w:val="00092786"/>
    <w:rsid w:val="0048098D"/>
    <w:rsid w:val="007873FF"/>
    <w:rsid w:val="009C31A6"/>
    <w:rsid w:val="00C35BF6"/>
    <w:rsid w:val="00E2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0B64B-CFBC-4857-A016-DD90E83A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92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5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Moravské zemské muzeum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</dc:creator>
  <cp:keywords/>
  <dc:description/>
  <cp:lastModifiedBy>pravni</cp:lastModifiedBy>
  <cp:revision>2</cp:revision>
  <dcterms:created xsi:type="dcterms:W3CDTF">2026-06-08T14:04:00Z</dcterms:created>
  <dcterms:modified xsi:type="dcterms:W3CDTF">2026-06-08T14:04:00Z</dcterms:modified>
</cp:coreProperties>
</file>