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A63E68D" w:rsidR="00D417EF" w:rsidRPr="00AF39C3" w:rsidRDefault="009729E4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proofErr w:type="spellStart"/>
      <w:proofErr w:type="gramStart"/>
      <w:r w:rsidR="00D417EF" w:rsidRPr="00AF39C3">
        <w:rPr>
          <w:rFonts w:ascii="Arial" w:hAnsi="Arial" w:cs="Arial"/>
          <w:sz w:val="22"/>
          <w:szCs w:val="22"/>
        </w:rPr>
        <w:t>Č.j</w:t>
      </w:r>
      <w:r w:rsidRPr="009729E4">
        <w:rPr>
          <w:rFonts w:ascii="Arial" w:hAnsi="Arial" w:cs="Arial"/>
          <w:sz w:val="22"/>
          <w:szCs w:val="22"/>
        </w:rPr>
        <w:t>SPU</w:t>
      </w:r>
      <w:proofErr w:type="spellEnd"/>
      <w:proofErr w:type="gramEnd"/>
      <w:r w:rsidRPr="009729E4">
        <w:rPr>
          <w:rFonts w:ascii="Arial" w:hAnsi="Arial" w:cs="Arial"/>
          <w:sz w:val="22"/>
          <w:szCs w:val="22"/>
        </w:rPr>
        <w:t xml:space="preserve"> 183357/2026/Nov</w:t>
      </w:r>
    </w:p>
    <w:p w14:paraId="7E24065A" w14:textId="37C387C2" w:rsidR="00D417EF" w:rsidRPr="00D73F98" w:rsidRDefault="009729E4" w:rsidP="009729E4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D417EF" w:rsidRPr="00AF39C3">
        <w:rPr>
          <w:rFonts w:ascii="Arial" w:hAnsi="Arial" w:cs="Arial"/>
          <w:sz w:val="22"/>
          <w:szCs w:val="22"/>
        </w:rPr>
        <w:t xml:space="preserve">UID: </w:t>
      </w:r>
      <w:bookmarkEnd w:id="0"/>
      <w:r w:rsidRPr="009729E4">
        <w:rPr>
          <w:rFonts w:ascii="Arial" w:hAnsi="Arial" w:cs="Arial"/>
          <w:sz w:val="22"/>
          <w:szCs w:val="22"/>
        </w:rPr>
        <w:t>spuess9df6bb5e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9N25/80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4A98F9C2" w:rsidR="00D417EF" w:rsidRPr="00012682" w:rsidRDefault="009729E4" w:rsidP="00AF39C3">
      <w:pPr>
        <w:pStyle w:val="Zkladn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AGRO Jesenice u Prahy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Vestecká 2, Zlatníky-Hodkovice Hodkovice, 25241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46356657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CZ46356657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AF39C3">
        <w:rPr>
          <w:rFonts w:ascii="Arial" w:hAnsi="Arial" w:cs="Arial"/>
          <w:i w:val="0"/>
          <w:sz w:val="22"/>
          <w:szCs w:val="22"/>
        </w:rPr>
        <w:t xml:space="preserve">zapsán(a) v obchodním rejstříku vedeném </w:t>
      </w:r>
      <w:r w:rsidR="00AF39C3" w:rsidRPr="00AF39C3">
        <w:rPr>
          <w:rFonts w:ascii="Arial" w:hAnsi="Arial" w:cs="Arial"/>
          <w:i w:val="0"/>
          <w:sz w:val="22"/>
          <w:szCs w:val="22"/>
        </w:rPr>
        <w:t>Městským soudem v Praze, oddíl B, vložka 2176</w:t>
      </w:r>
      <w:r w:rsidR="00D417EF" w:rsidRPr="00AF39C3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AF39C3" w:rsidRPr="00AF39C3">
        <w:rPr>
          <w:rFonts w:ascii="Arial" w:hAnsi="Arial" w:cs="Arial"/>
          <w:i w:val="0"/>
          <w:sz w:val="22"/>
          <w:szCs w:val="22"/>
        </w:rPr>
        <w:t>výrobní ředitel Ing. Petr Žebrák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 banka,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-152106111/0100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86D989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F39C3">
        <w:rPr>
          <w:rFonts w:ascii="Arial" w:hAnsi="Arial" w:cs="Arial"/>
          <w:sz w:val="22"/>
          <w:szCs w:val="22"/>
        </w:rPr>
        <w:t>uzavírají tento dodatek č. 1 k pachtovní smlouvě č. 9N25/80, ze dne 18.02.2025 (dále jen „smlouva“),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62E9E1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AF39C3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AF39C3">
        <w:rPr>
          <w:rFonts w:ascii="Arial" w:hAnsi="Arial" w:cs="Arial"/>
          <w:iCs/>
          <w:sz w:val="22"/>
          <w:szCs w:val="22"/>
        </w:rPr>
        <w:t xml:space="preserve">                     13 894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AF39C3">
        <w:rPr>
          <w:rFonts w:ascii="Arial" w:hAnsi="Arial" w:cs="Arial"/>
          <w:iCs/>
          <w:sz w:val="22"/>
          <w:szCs w:val="22"/>
        </w:rPr>
        <w:t xml:space="preserve">třináct tisíc </w:t>
      </w:r>
      <w:proofErr w:type="spellStart"/>
      <w:r w:rsidR="00AF39C3">
        <w:rPr>
          <w:rFonts w:ascii="Arial" w:hAnsi="Arial" w:cs="Arial"/>
          <w:iCs/>
          <w:sz w:val="22"/>
          <w:szCs w:val="22"/>
        </w:rPr>
        <w:t>osmset</w:t>
      </w:r>
      <w:proofErr w:type="spellEnd"/>
      <w:r w:rsidR="00AF39C3">
        <w:rPr>
          <w:rFonts w:ascii="Arial" w:hAnsi="Arial" w:cs="Arial"/>
          <w:iCs/>
          <w:sz w:val="22"/>
          <w:szCs w:val="22"/>
        </w:rPr>
        <w:t xml:space="preserve"> devadesát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F18619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AF39C3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AF39C3">
        <w:rPr>
          <w:rFonts w:ascii="Arial" w:hAnsi="Arial" w:cs="Arial"/>
          <w:sz w:val="22"/>
          <w:szCs w:val="22"/>
        </w:rPr>
        <w:t>přidání pozemku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16 723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šestnáct tisíc sedm set dvacet tři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3A8BC2F" w14:textId="0A69F9CD" w:rsidR="00AF39C3" w:rsidRDefault="00AF39C3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1.6.2026 zařazujeme pozemek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AF39C3" w14:paraId="714FCF02" w14:textId="77777777" w:rsidTr="00AF39C3">
        <w:tc>
          <w:tcPr>
            <w:tcW w:w="1812" w:type="dxa"/>
          </w:tcPr>
          <w:p w14:paraId="709E65F9" w14:textId="0900682A" w:rsidR="00AF39C3" w:rsidRDefault="00AF39C3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12" w:type="dxa"/>
          </w:tcPr>
          <w:p w14:paraId="07BAEA23" w14:textId="1AC65A4E" w:rsidR="00AF39C3" w:rsidRDefault="00AF39C3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812" w:type="dxa"/>
          </w:tcPr>
          <w:p w14:paraId="28B4EAC0" w14:textId="3908CEBF" w:rsidR="00AF39C3" w:rsidRDefault="00AF39C3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</w:t>
            </w:r>
          </w:p>
        </w:tc>
        <w:tc>
          <w:tcPr>
            <w:tcW w:w="1812" w:type="dxa"/>
          </w:tcPr>
          <w:p w14:paraId="3F9E9DC5" w14:textId="5F337015" w:rsidR="00AF39C3" w:rsidRDefault="00AF39C3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12" w:type="dxa"/>
          </w:tcPr>
          <w:p w14:paraId="43175620" w14:textId="1ED1BACF" w:rsidR="00AF39C3" w:rsidRDefault="00AF39C3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</w:t>
            </w:r>
          </w:p>
        </w:tc>
      </w:tr>
      <w:tr w:rsidR="00AF39C3" w14:paraId="6BC3E79B" w14:textId="77777777" w:rsidTr="00AF39C3">
        <w:tc>
          <w:tcPr>
            <w:tcW w:w="1812" w:type="dxa"/>
          </w:tcPr>
          <w:p w14:paraId="1DC56136" w14:textId="59C36666" w:rsidR="00AF39C3" w:rsidRDefault="00AF39C3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Petříkov</w:t>
            </w:r>
          </w:p>
        </w:tc>
        <w:tc>
          <w:tcPr>
            <w:tcW w:w="1812" w:type="dxa"/>
          </w:tcPr>
          <w:p w14:paraId="382F143B" w14:textId="67D55B72" w:rsidR="00AF39C3" w:rsidRDefault="00AF39C3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Radimovice u Velkých Popovic</w:t>
            </w:r>
          </w:p>
        </w:tc>
        <w:tc>
          <w:tcPr>
            <w:tcW w:w="1812" w:type="dxa"/>
          </w:tcPr>
          <w:p w14:paraId="0127FD72" w14:textId="51C3F232" w:rsidR="00AF39C3" w:rsidRDefault="00AF39C3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219/42</w:t>
            </w:r>
          </w:p>
        </w:tc>
        <w:tc>
          <w:tcPr>
            <w:tcW w:w="1812" w:type="dxa"/>
          </w:tcPr>
          <w:p w14:paraId="7632A201" w14:textId="2B0D3D57" w:rsidR="00AF39C3" w:rsidRDefault="00AF39C3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8313m2</w:t>
            </w:r>
            <w:proofErr w:type="gramEnd"/>
          </w:p>
        </w:tc>
        <w:tc>
          <w:tcPr>
            <w:tcW w:w="1812" w:type="dxa"/>
          </w:tcPr>
          <w:p w14:paraId="0F7DE4EC" w14:textId="1B8A857D" w:rsidR="00AF39C3" w:rsidRDefault="00AF39C3" w:rsidP="00D417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C1F24BF" w14:textId="77777777" w:rsidR="00AF39C3" w:rsidRPr="00012682" w:rsidRDefault="00AF39C3" w:rsidP="00D417EF">
      <w:pPr>
        <w:jc w:val="both"/>
        <w:rPr>
          <w:rFonts w:ascii="Arial" w:hAnsi="Arial" w:cs="Arial"/>
          <w:sz w:val="22"/>
          <w:szCs w:val="22"/>
        </w:rPr>
      </w:pP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14 840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čtrnáct tisíc osm set čtyřicet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7E3DC714" w14:textId="77777777" w:rsidR="00385971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2" w:name="_Hlk13064772"/>
      <w:bookmarkStart w:id="3" w:name="_Hlk14087345"/>
    </w:p>
    <w:bookmarkEnd w:id="2"/>
    <w:p w14:paraId="10F05DEA" w14:textId="32FE9190" w:rsidR="00D417EF" w:rsidRPr="00012682" w:rsidRDefault="00AF39C3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4D56D9BC" w:rsidR="00D417EF" w:rsidRPr="00AF39C3" w:rsidRDefault="00AF39C3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F39C3">
        <w:rPr>
          <w:rFonts w:ascii="Arial" w:hAnsi="Arial" w:cs="Arial"/>
          <w:b w:val="0"/>
          <w:sz w:val="22"/>
          <w:szCs w:val="22"/>
        </w:rPr>
        <w:t>4</w:t>
      </w:r>
      <w:r w:rsidR="00D417EF" w:rsidRPr="00AF39C3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35222D">
        <w:rPr>
          <w:rFonts w:ascii="Arial" w:hAnsi="Arial" w:cs="Arial"/>
          <w:b w:val="0"/>
          <w:sz w:val="22"/>
          <w:szCs w:val="22"/>
        </w:rPr>
        <w:t>10.6.2026</w:t>
      </w:r>
      <w:r w:rsidR="00D417EF" w:rsidRPr="00AF39C3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F39C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BA8C8A6" w:rsidR="00D417EF" w:rsidRPr="00012682" w:rsidRDefault="00AF39C3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012682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D417EF" w:rsidRPr="00012682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3F71B63" w:rsidR="00D417EF" w:rsidRPr="00012682" w:rsidRDefault="00AF39C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011B6FD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F39C3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5222D">
        <w:rPr>
          <w:rFonts w:ascii="Arial" w:hAnsi="Arial" w:cs="Arial"/>
          <w:sz w:val="22"/>
          <w:szCs w:val="22"/>
        </w:rPr>
        <w:t>10.6.2026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footerReference w:type="default" r:id="rId12"/>
          <w:headerReference w:type="firs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9729E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A022B25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 Jesenice u Prahy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AF39C3" w:rsidRPr="00AF39C3">
        <w:rPr>
          <w:rFonts w:ascii="Arial" w:hAnsi="Arial" w:cs="Arial"/>
          <w:color w:val="000000"/>
          <w:sz w:val="22"/>
          <w:szCs w:val="22"/>
        </w:rPr>
        <w:t>výrobní ředitel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AF39C3">
        <w:rPr>
          <w:rFonts w:ascii="Arial" w:hAnsi="Arial" w:cs="Arial"/>
          <w:iCs/>
          <w:sz w:val="22"/>
          <w:szCs w:val="22"/>
        </w:rPr>
        <w:t>Ing. Petr Žebrák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AF39C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F39C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F39C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AF39C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F39C3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AF39C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F39C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F39C3">
        <w:rPr>
          <w:rFonts w:ascii="Arial" w:hAnsi="Arial" w:cs="Arial"/>
          <w:sz w:val="22"/>
          <w:szCs w:val="22"/>
        </w:rPr>
        <w:t>…….</w:t>
      </w:r>
      <w:proofErr w:type="gramEnd"/>
      <w:r w:rsidRPr="00AF39C3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AF39C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F39C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7777777" w:rsidR="00444912" w:rsidRPr="00AF39C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F39C3">
        <w:rPr>
          <w:rFonts w:ascii="Arial" w:hAnsi="Arial" w:cs="Arial"/>
          <w:sz w:val="22"/>
          <w:szCs w:val="22"/>
        </w:rPr>
        <w:t>Registraci provedl ……………………… (uvést jméno a příjmení odpovědného zaměstnance)</w:t>
      </w:r>
    </w:p>
    <w:p w14:paraId="6DC2266D" w14:textId="7F3B0C24" w:rsidR="00D417EF" w:rsidRPr="00AF39C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AF39C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F39C3">
        <w:rPr>
          <w:rFonts w:ascii="Arial" w:hAnsi="Arial" w:cs="Arial"/>
          <w:sz w:val="22"/>
          <w:szCs w:val="22"/>
        </w:rPr>
        <w:t>V …………</w:t>
      </w:r>
      <w:proofErr w:type="gramStart"/>
      <w:r w:rsidRPr="00AF39C3">
        <w:rPr>
          <w:rFonts w:ascii="Arial" w:hAnsi="Arial" w:cs="Arial"/>
          <w:sz w:val="22"/>
          <w:szCs w:val="22"/>
        </w:rPr>
        <w:t>…….</w:t>
      </w:r>
      <w:proofErr w:type="gramEnd"/>
      <w:r w:rsidRPr="00AF39C3">
        <w:rPr>
          <w:rFonts w:ascii="Arial" w:hAnsi="Arial" w:cs="Arial"/>
          <w:sz w:val="22"/>
          <w:szCs w:val="22"/>
        </w:rPr>
        <w:t>. dne ………</w:t>
      </w:r>
      <w:proofErr w:type="gramStart"/>
      <w:r w:rsidRPr="00AF39C3">
        <w:rPr>
          <w:rFonts w:ascii="Arial" w:hAnsi="Arial" w:cs="Arial"/>
          <w:sz w:val="22"/>
          <w:szCs w:val="22"/>
        </w:rPr>
        <w:t>…….</w:t>
      </w:r>
      <w:proofErr w:type="gramEnd"/>
      <w:r w:rsidRPr="00AF39C3">
        <w:rPr>
          <w:rFonts w:ascii="Arial" w:hAnsi="Arial" w:cs="Arial"/>
          <w:sz w:val="22"/>
          <w:szCs w:val="22"/>
        </w:rPr>
        <w:t>.</w:t>
      </w:r>
      <w:r w:rsidRPr="00AF39C3">
        <w:rPr>
          <w:rFonts w:ascii="Arial" w:hAnsi="Arial" w:cs="Arial"/>
          <w:sz w:val="22"/>
          <w:szCs w:val="22"/>
        </w:rPr>
        <w:tab/>
      </w:r>
      <w:r w:rsidRPr="00AF39C3">
        <w:rPr>
          <w:rFonts w:ascii="Arial" w:hAnsi="Arial" w:cs="Arial"/>
          <w:sz w:val="22"/>
          <w:szCs w:val="22"/>
        </w:rPr>
        <w:tab/>
      </w:r>
      <w:r w:rsidRPr="00AF39C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F39C3">
        <w:rPr>
          <w:rFonts w:ascii="Arial" w:hAnsi="Arial" w:cs="Arial"/>
          <w:sz w:val="22"/>
          <w:szCs w:val="22"/>
        </w:rPr>
        <w:tab/>
      </w:r>
      <w:r w:rsidRPr="00AF39C3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3714" w14:textId="77777777" w:rsidR="008C0E59" w:rsidRDefault="008C0E59">
      <w:r>
        <w:separator/>
      </w:r>
    </w:p>
  </w:endnote>
  <w:endnote w:type="continuationSeparator" w:id="0">
    <w:p w14:paraId="4DDA9B03" w14:textId="77777777" w:rsidR="008C0E59" w:rsidRDefault="008C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B426" w14:textId="77777777" w:rsidR="008C0E59" w:rsidRDefault="008C0E59">
      <w:r>
        <w:separator/>
      </w:r>
    </w:p>
  </w:footnote>
  <w:footnote w:type="continuationSeparator" w:id="0">
    <w:p w14:paraId="01E50579" w14:textId="77777777" w:rsidR="008C0E59" w:rsidRDefault="008C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17C08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222D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29E4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872EE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AF39C3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Novotná Naděžda</cp:lastModifiedBy>
  <cp:revision>2</cp:revision>
  <cp:lastPrinted>2026-05-11T13:03:00Z</cp:lastPrinted>
  <dcterms:created xsi:type="dcterms:W3CDTF">2026-06-10T11:11:00Z</dcterms:created>
  <dcterms:modified xsi:type="dcterms:W3CDTF">2026-06-10T11:11:00Z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