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19C" w:rsidRDefault="00AF645A" w:rsidP="00A2414C">
      <w:pPr>
        <w:ind w:firstLine="708"/>
        <w:jc w:val="center"/>
        <w:rPr>
          <w:color w:val="000000"/>
          <w:sz w:val="32"/>
        </w:rPr>
      </w:pPr>
      <w:bookmarkStart w:id="0" w:name="_GoBack"/>
      <w:bookmarkEnd w:id="0"/>
      <w:r>
        <w:rPr>
          <w:color w:val="000000"/>
          <w:sz w:val="32"/>
        </w:rPr>
        <w:t>SMLOUVA O DÍLO č. 21700</w:t>
      </w:r>
      <w:r w:rsidR="004F326E">
        <w:rPr>
          <w:color w:val="000000"/>
          <w:sz w:val="32"/>
        </w:rPr>
        <w:t>452</w:t>
      </w:r>
    </w:p>
    <w:p w:rsidR="00F4419C" w:rsidRDefault="00F4419C" w:rsidP="00F4419C">
      <w:pPr>
        <w:jc w:val="center"/>
        <w:rPr>
          <w:color w:val="000000"/>
        </w:rPr>
      </w:pPr>
    </w:p>
    <w:p w:rsidR="00BA5DC1" w:rsidRDefault="00BA5DC1" w:rsidP="00BA5DC1">
      <w:pPr>
        <w:jc w:val="center"/>
        <w:rPr>
          <w:color w:val="000000"/>
        </w:rPr>
      </w:pPr>
      <w:r>
        <w:rPr>
          <w:color w:val="000000"/>
        </w:rPr>
        <w:t>uzavřená podle § 2586 a násl. zákona č. 89/2012 Sb., Občanský zákoník,</w:t>
      </w:r>
    </w:p>
    <w:p w:rsidR="00BA5DC1" w:rsidRDefault="00BA5DC1" w:rsidP="00BA5DC1">
      <w:pPr>
        <w:jc w:val="center"/>
        <w:rPr>
          <w:color w:val="000000"/>
        </w:rPr>
      </w:pPr>
      <w:r>
        <w:rPr>
          <w:color w:val="000000"/>
        </w:rPr>
        <w:t>ve znění pozdějších předpisů</w:t>
      </w:r>
    </w:p>
    <w:p w:rsidR="00F4419C" w:rsidRDefault="00F4419C" w:rsidP="00F4419C">
      <w:pPr>
        <w:rPr>
          <w:color w:val="000000"/>
        </w:rPr>
      </w:pPr>
    </w:p>
    <w:p w:rsidR="00F4419C" w:rsidRDefault="00F4419C" w:rsidP="00F4419C">
      <w:pPr>
        <w:jc w:val="center"/>
        <w:rPr>
          <w:color w:val="000000"/>
        </w:rPr>
      </w:pPr>
      <w:r>
        <w:rPr>
          <w:color w:val="000000"/>
        </w:rPr>
        <w:t>-----------------------------------------------------------------------------------------------------------</w:t>
      </w:r>
    </w:p>
    <w:p w:rsidR="00F4419C" w:rsidRDefault="00F4419C" w:rsidP="00F4419C">
      <w:pPr>
        <w:rPr>
          <w:b/>
          <w:color w:val="000000"/>
        </w:rPr>
      </w:pPr>
    </w:p>
    <w:p w:rsidR="00F4419C" w:rsidRDefault="00F4419C" w:rsidP="00F4419C">
      <w:pPr>
        <w:rPr>
          <w:color w:val="000000"/>
        </w:rPr>
      </w:pPr>
    </w:p>
    <w:p w:rsidR="00F4419C" w:rsidRDefault="00F4419C" w:rsidP="00F4419C">
      <w:pPr>
        <w:rPr>
          <w:b/>
          <w:color w:val="000000"/>
        </w:rPr>
      </w:pPr>
      <w:r>
        <w:rPr>
          <w:b/>
          <w:color w:val="000000"/>
        </w:rPr>
        <w:t>Mezi smluvními stranami:</w:t>
      </w:r>
    </w:p>
    <w:p w:rsidR="00F4419C" w:rsidRDefault="00F4419C" w:rsidP="00F4419C">
      <w:pPr>
        <w:rPr>
          <w:b/>
          <w:color w:val="000000"/>
        </w:rPr>
      </w:pPr>
    </w:p>
    <w:p w:rsidR="00234400" w:rsidRPr="00CD4FA0" w:rsidRDefault="00AF645A" w:rsidP="00234400">
      <w:pPr>
        <w:rPr>
          <w:b/>
          <w:color w:val="000000"/>
        </w:rPr>
      </w:pPr>
      <w:proofErr w:type="gramStart"/>
      <w:r>
        <w:rPr>
          <w:b/>
          <w:color w:val="000000"/>
        </w:rPr>
        <w:t xml:space="preserve">Objednatel : </w:t>
      </w:r>
      <w:r>
        <w:rPr>
          <w:b/>
          <w:color w:val="000000"/>
        </w:rPr>
        <w:tab/>
      </w:r>
      <w:r w:rsidR="00234400" w:rsidRPr="00CD4FA0">
        <w:rPr>
          <w:b/>
          <w:color w:val="000000"/>
        </w:rPr>
        <w:t>Vodovody</w:t>
      </w:r>
      <w:proofErr w:type="gramEnd"/>
      <w:r w:rsidR="00234400" w:rsidRPr="00CD4FA0">
        <w:rPr>
          <w:b/>
          <w:color w:val="000000"/>
        </w:rPr>
        <w:t xml:space="preserve"> a kanalizace Přerov, a.s.</w:t>
      </w:r>
    </w:p>
    <w:p w:rsidR="00234400" w:rsidRDefault="00234400" w:rsidP="00234400">
      <w:pPr>
        <w:ind w:left="708" w:firstLine="708"/>
        <w:rPr>
          <w:color w:val="000000"/>
        </w:rPr>
      </w:pPr>
      <w:r w:rsidRPr="00CD4FA0">
        <w:rPr>
          <w:color w:val="000000"/>
        </w:rPr>
        <w:t>Šířava 482/21</w:t>
      </w:r>
      <w:r w:rsidR="00B63DBD">
        <w:rPr>
          <w:color w:val="000000"/>
        </w:rPr>
        <w:t xml:space="preserve">, </w:t>
      </w:r>
      <w:r w:rsidR="00CD4FA0">
        <w:t>Přerov I-Město</w:t>
      </w:r>
      <w:r w:rsidR="00B63DBD">
        <w:t xml:space="preserve">, </w:t>
      </w:r>
      <w:r w:rsidRPr="00CD4FA0">
        <w:rPr>
          <w:color w:val="000000"/>
        </w:rPr>
        <w:t>7</w:t>
      </w:r>
      <w:r w:rsidR="00CD4FA0" w:rsidRPr="00CD4FA0">
        <w:rPr>
          <w:color w:val="000000"/>
        </w:rPr>
        <w:t>5</w:t>
      </w:r>
      <w:r w:rsidRPr="00CD4FA0">
        <w:rPr>
          <w:color w:val="000000"/>
        </w:rPr>
        <w:t>0 02  Přerov</w:t>
      </w:r>
    </w:p>
    <w:p w:rsidR="00CD4FA0" w:rsidRPr="00CD4FA0" w:rsidRDefault="00CD4FA0" w:rsidP="00234400">
      <w:pPr>
        <w:ind w:left="708" w:firstLine="708"/>
        <w:rPr>
          <w:color w:val="000000"/>
        </w:rPr>
      </w:pPr>
      <w:r>
        <w:rPr>
          <w:color w:val="000000"/>
        </w:rPr>
        <w:t xml:space="preserve">IČ: </w:t>
      </w:r>
      <w:r>
        <w:rPr>
          <w:rStyle w:val="nowrap"/>
        </w:rPr>
        <w:t>47674521, DIČ: CZ47674521</w:t>
      </w:r>
    </w:p>
    <w:p w:rsidR="00B63DBD" w:rsidRPr="004F326E" w:rsidRDefault="00B63DBD" w:rsidP="00B63DBD">
      <w:pPr>
        <w:keepNext/>
        <w:ind w:left="708" w:firstLine="708"/>
        <w:rPr>
          <w:snapToGrid w:val="0"/>
        </w:rPr>
      </w:pPr>
      <w:r w:rsidRPr="004F326E">
        <w:rPr>
          <w:snapToGrid w:val="0"/>
        </w:rPr>
        <w:t xml:space="preserve">Zapsaná v obchodním rejstříku vedeném Krajským soudem v Ostravě,  oddíl </w:t>
      </w:r>
      <w:r w:rsidR="00AB4DFE" w:rsidRPr="004F326E">
        <w:rPr>
          <w:snapToGrid w:val="0"/>
        </w:rPr>
        <w:t>B</w:t>
      </w:r>
      <w:r w:rsidRPr="004F326E">
        <w:rPr>
          <w:snapToGrid w:val="0"/>
        </w:rPr>
        <w:t xml:space="preserve">, </w:t>
      </w:r>
    </w:p>
    <w:p w:rsidR="00B63DBD" w:rsidRPr="004F326E" w:rsidRDefault="00B63DBD" w:rsidP="00B63DBD">
      <w:pPr>
        <w:keepNext/>
        <w:ind w:left="708" w:firstLine="708"/>
        <w:rPr>
          <w:snapToGrid w:val="0"/>
        </w:rPr>
      </w:pPr>
      <w:r w:rsidRPr="004F326E">
        <w:rPr>
          <w:snapToGrid w:val="0"/>
        </w:rPr>
        <w:t xml:space="preserve">vložka </w:t>
      </w:r>
      <w:r w:rsidR="00AB4DFE" w:rsidRPr="004F326E">
        <w:rPr>
          <w:snapToGrid w:val="0"/>
        </w:rPr>
        <w:t>675</w:t>
      </w:r>
    </w:p>
    <w:p w:rsidR="00F4419C" w:rsidRPr="004F326E" w:rsidRDefault="00AB4DFE" w:rsidP="00AB4DFE">
      <w:pPr>
        <w:ind w:left="708" w:firstLine="708"/>
      </w:pPr>
      <w:r w:rsidRPr="004F326E">
        <w:rPr>
          <w:snapToGrid w:val="0"/>
        </w:rPr>
        <w:t xml:space="preserve">Bankovní </w:t>
      </w:r>
      <w:proofErr w:type="gramStart"/>
      <w:r w:rsidRPr="004F326E">
        <w:rPr>
          <w:snapToGrid w:val="0"/>
        </w:rPr>
        <w:t xml:space="preserve">spojení : </w:t>
      </w:r>
      <w:proofErr w:type="spellStart"/>
      <w:r w:rsidR="00643793">
        <w:rPr>
          <w:snapToGrid w:val="0"/>
        </w:rPr>
        <w:t>xxxxxxxxxxxxxxxxxxxxxxx</w:t>
      </w:r>
      <w:proofErr w:type="spellEnd"/>
      <w:proofErr w:type="gramEnd"/>
    </w:p>
    <w:p w:rsidR="00E8316D" w:rsidRPr="004F326E" w:rsidRDefault="00E8316D" w:rsidP="00E8316D">
      <w:pPr>
        <w:ind w:left="708" w:firstLine="708"/>
      </w:pPr>
      <w:proofErr w:type="gramStart"/>
      <w:r w:rsidRPr="004F326E">
        <w:rPr>
          <w:snapToGrid w:val="0"/>
        </w:rPr>
        <w:t>Tel. : 581 299 111</w:t>
      </w:r>
      <w:proofErr w:type="gramEnd"/>
      <w:r w:rsidRPr="004F326E">
        <w:rPr>
          <w:snapToGrid w:val="0"/>
        </w:rPr>
        <w:t xml:space="preserve">,  </w:t>
      </w:r>
      <w:proofErr w:type="spellStart"/>
      <w:r w:rsidRPr="004F326E">
        <w:rPr>
          <w:snapToGrid w:val="0"/>
        </w:rPr>
        <w:t>e.mail</w:t>
      </w:r>
      <w:proofErr w:type="spellEnd"/>
      <w:r w:rsidRPr="004F326E">
        <w:rPr>
          <w:snapToGrid w:val="0"/>
        </w:rPr>
        <w:t>: sekretariat@vakpr.cz</w:t>
      </w:r>
    </w:p>
    <w:p w:rsidR="00AB4DFE" w:rsidRPr="004F326E" w:rsidRDefault="00AB4DFE" w:rsidP="00F4419C"/>
    <w:p w:rsidR="009F2AA6" w:rsidRPr="004F326E" w:rsidRDefault="000577B1" w:rsidP="00AB4DFE">
      <w:pPr>
        <w:ind w:left="708" w:firstLine="708"/>
      </w:pPr>
      <w:r w:rsidRPr="004F326E">
        <w:t xml:space="preserve">Adresa stavby: </w:t>
      </w:r>
      <w:r w:rsidR="009F2AA6" w:rsidRPr="004F326E">
        <w:t xml:space="preserve">Sady Čs. </w:t>
      </w:r>
      <w:r w:rsidR="00AB4DFE" w:rsidRPr="004F326E">
        <w:t>l</w:t>
      </w:r>
      <w:r w:rsidR="009F2AA6" w:rsidRPr="004F326E">
        <w:t>egií 462, 753 01 Hranice</w:t>
      </w:r>
    </w:p>
    <w:p w:rsidR="00B63DBD" w:rsidRPr="004F326E" w:rsidRDefault="000577B1" w:rsidP="00F4419C">
      <w:r w:rsidRPr="004F326E">
        <w:tab/>
      </w:r>
      <w:r w:rsidRPr="004F326E">
        <w:tab/>
      </w:r>
    </w:p>
    <w:p w:rsidR="00F4419C" w:rsidRDefault="008A102D" w:rsidP="00F4419C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F4419C">
        <w:rPr>
          <w:color w:val="000000"/>
        </w:rPr>
        <w:t xml:space="preserve">Oprávněný jednat za objednatele ve věcech: </w:t>
      </w:r>
    </w:p>
    <w:p w:rsidR="00F4419C" w:rsidRDefault="00F4419C" w:rsidP="00F4419C">
      <w:pPr>
        <w:rPr>
          <w:color w:val="000000"/>
        </w:rPr>
      </w:pPr>
      <w:r>
        <w:rPr>
          <w:color w:val="000000"/>
        </w:rPr>
        <w:tab/>
      </w:r>
      <w:r w:rsidR="00AF645A">
        <w:rPr>
          <w:color w:val="000000"/>
        </w:rPr>
        <w:tab/>
        <w:t xml:space="preserve">- </w:t>
      </w:r>
      <w:proofErr w:type="gramStart"/>
      <w:r w:rsidR="00AF645A">
        <w:rPr>
          <w:color w:val="000000"/>
        </w:rPr>
        <w:t xml:space="preserve">smluvních : </w:t>
      </w:r>
      <w:r w:rsidR="007937D2">
        <w:rPr>
          <w:color w:val="000000"/>
        </w:rPr>
        <w:t>Ing.</w:t>
      </w:r>
      <w:proofErr w:type="gramEnd"/>
      <w:r w:rsidR="007937D2">
        <w:rPr>
          <w:color w:val="000000"/>
        </w:rPr>
        <w:t xml:space="preserve"> Miroslav </w:t>
      </w:r>
      <w:r w:rsidR="00AF645A">
        <w:rPr>
          <w:color w:val="000000"/>
        </w:rPr>
        <w:t>Dundálek</w:t>
      </w:r>
      <w:r w:rsidR="007937D2">
        <w:rPr>
          <w:color w:val="000000"/>
        </w:rPr>
        <w:t xml:space="preserve">, </w:t>
      </w:r>
      <w:r>
        <w:rPr>
          <w:color w:val="000000"/>
        </w:rPr>
        <w:t>tel:</w:t>
      </w:r>
      <w:r w:rsidR="00AF645A">
        <w:rPr>
          <w:color w:val="000000"/>
        </w:rPr>
        <w:t xml:space="preserve"> 602 796 841</w:t>
      </w:r>
    </w:p>
    <w:p w:rsidR="006D7533" w:rsidRDefault="00F4419C" w:rsidP="00F4419C">
      <w:pPr>
        <w:rPr>
          <w:color w:val="000000"/>
        </w:rPr>
      </w:pPr>
      <w:r>
        <w:rPr>
          <w:color w:val="000000"/>
        </w:rPr>
        <w:tab/>
      </w:r>
      <w:r w:rsidR="00AF645A">
        <w:rPr>
          <w:color w:val="000000"/>
        </w:rPr>
        <w:tab/>
        <w:t>- technických:</w:t>
      </w:r>
      <w:r w:rsidR="00AF645A" w:rsidRPr="00AF645A">
        <w:rPr>
          <w:color w:val="000000"/>
        </w:rPr>
        <w:t xml:space="preserve"> </w:t>
      </w:r>
      <w:r w:rsidR="007937D2">
        <w:rPr>
          <w:color w:val="000000"/>
        </w:rPr>
        <w:t>Ing. Miroslav Dundálek, tel: 602 796 841</w:t>
      </w:r>
    </w:p>
    <w:p w:rsidR="007937D2" w:rsidRDefault="007937D2" w:rsidP="00F4419C">
      <w:pPr>
        <w:rPr>
          <w:color w:val="000000"/>
        </w:rPr>
      </w:pPr>
    </w:p>
    <w:p w:rsidR="00F4419C" w:rsidRDefault="00F4419C" w:rsidP="00F4419C">
      <w:pPr>
        <w:ind w:left="708" w:firstLine="708"/>
        <w:rPr>
          <w:color w:val="000000"/>
        </w:rPr>
      </w:pPr>
      <w:r>
        <w:rPr>
          <w:color w:val="000000"/>
        </w:rPr>
        <w:t>dále jen „</w:t>
      </w:r>
      <w:r w:rsidRPr="00263505">
        <w:rPr>
          <w:b/>
          <w:color w:val="000000"/>
        </w:rPr>
        <w:t>objednatel</w:t>
      </w:r>
      <w:r>
        <w:rPr>
          <w:color w:val="000000"/>
        </w:rPr>
        <w:t>“</w:t>
      </w:r>
    </w:p>
    <w:p w:rsidR="00F4419C" w:rsidRDefault="00F4419C" w:rsidP="00F4419C">
      <w:pPr>
        <w:ind w:left="708" w:firstLine="708"/>
        <w:rPr>
          <w:color w:val="000000"/>
        </w:rPr>
      </w:pPr>
    </w:p>
    <w:p w:rsidR="00F4419C" w:rsidRDefault="00F4419C" w:rsidP="00F4419C">
      <w:pPr>
        <w:rPr>
          <w:color w:val="000000"/>
        </w:rPr>
      </w:pPr>
    </w:p>
    <w:p w:rsidR="00A6371A" w:rsidRPr="0047304A" w:rsidRDefault="00F4419C" w:rsidP="00A6371A">
      <w:pPr>
        <w:rPr>
          <w:b/>
          <w:snapToGrid w:val="0"/>
        </w:rPr>
      </w:pPr>
      <w:proofErr w:type="gramStart"/>
      <w:r w:rsidRPr="0047304A">
        <w:rPr>
          <w:b/>
          <w:color w:val="000000"/>
        </w:rPr>
        <w:t>Zhotovitel :</w:t>
      </w:r>
      <w:r w:rsidRPr="0047304A">
        <w:rPr>
          <w:b/>
          <w:color w:val="000000"/>
        </w:rPr>
        <w:tab/>
      </w:r>
      <w:r w:rsidR="00A6371A">
        <w:rPr>
          <w:b/>
          <w:snapToGrid w:val="0"/>
        </w:rPr>
        <w:t>ALBO</w:t>
      </w:r>
      <w:proofErr w:type="gramEnd"/>
      <w:r w:rsidR="00A6371A">
        <w:rPr>
          <w:b/>
          <w:snapToGrid w:val="0"/>
        </w:rPr>
        <w:t xml:space="preserve"> okna – dveře s.r.o.</w:t>
      </w:r>
    </w:p>
    <w:p w:rsidR="00A6371A" w:rsidRDefault="00A6371A" w:rsidP="00A6371A">
      <w:pPr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Osek nad Bečvou 191, 751 22  Osek nad Bečvou</w:t>
      </w:r>
    </w:p>
    <w:p w:rsidR="00A6371A" w:rsidRDefault="00A6371A" w:rsidP="00A6371A">
      <w:pPr>
        <w:keepNext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IČ : 285 69 831</w:t>
      </w:r>
    </w:p>
    <w:p w:rsidR="00A6371A" w:rsidRDefault="00A6371A" w:rsidP="00A6371A">
      <w:pPr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proofErr w:type="gramStart"/>
      <w:r>
        <w:rPr>
          <w:snapToGrid w:val="0"/>
        </w:rPr>
        <w:t xml:space="preserve">DIČ : </w:t>
      </w:r>
      <w:r>
        <w:rPr>
          <w:snapToGrid w:val="0"/>
          <w:color w:val="000000"/>
        </w:rPr>
        <w:t>CZ</w:t>
      </w:r>
      <w:r w:rsidR="002C1DCE">
        <w:rPr>
          <w:snapToGrid w:val="0"/>
        </w:rPr>
        <w:t>28569831</w:t>
      </w:r>
      <w:proofErr w:type="gramEnd"/>
    </w:p>
    <w:p w:rsidR="00A6371A" w:rsidRDefault="00A6371A" w:rsidP="00A6371A">
      <w:pPr>
        <w:keepNext/>
        <w:ind w:left="708" w:firstLine="708"/>
        <w:rPr>
          <w:snapToGrid w:val="0"/>
        </w:rPr>
      </w:pPr>
      <w:r>
        <w:rPr>
          <w:snapToGrid w:val="0"/>
        </w:rPr>
        <w:t>Zapsaný</w:t>
      </w:r>
      <w:r w:rsidRPr="00B6010E">
        <w:rPr>
          <w:snapToGrid w:val="0"/>
        </w:rPr>
        <w:t xml:space="preserve"> v obchodním rejstříku vedeném Kra</w:t>
      </w:r>
      <w:r>
        <w:rPr>
          <w:snapToGrid w:val="0"/>
        </w:rPr>
        <w:t>jským soudem v Ostravě,  oddíl C</w:t>
      </w:r>
      <w:r w:rsidRPr="00B6010E">
        <w:rPr>
          <w:snapToGrid w:val="0"/>
        </w:rPr>
        <w:t xml:space="preserve">, </w:t>
      </w:r>
    </w:p>
    <w:p w:rsidR="00A6371A" w:rsidRDefault="00A6371A" w:rsidP="00A6371A">
      <w:pPr>
        <w:keepNext/>
        <w:ind w:left="708" w:firstLine="708"/>
        <w:rPr>
          <w:snapToGrid w:val="0"/>
        </w:rPr>
      </w:pPr>
      <w:r w:rsidRPr="00B6010E">
        <w:rPr>
          <w:snapToGrid w:val="0"/>
        </w:rPr>
        <w:t xml:space="preserve">vložka </w:t>
      </w:r>
      <w:r>
        <w:rPr>
          <w:snapToGrid w:val="0"/>
        </w:rPr>
        <w:t>43758</w:t>
      </w:r>
    </w:p>
    <w:p w:rsidR="00A6371A" w:rsidRPr="00B6010E" w:rsidRDefault="00A6371A" w:rsidP="00A6371A">
      <w:pPr>
        <w:keepNext/>
        <w:ind w:left="708" w:firstLine="708"/>
        <w:rPr>
          <w:snapToGrid w:val="0"/>
        </w:rPr>
      </w:pPr>
      <w:proofErr w:type="gramStart"/>
      <w:r>
        <w:rPr>
          <w:snapToGrid w:val="0"/>
        </w:rPr>
        <w:t>Tel : 581 793 091</w:t>
      </w:r>
      <w:proofErr w:type="gramEnd"/>
      <w:r>
        <w:rPr>
          <w:snapToGrid w:val="0"/>
        </w:rPr>
        <w:t xml:space="preserve">, </w:t>
      </w:r>
      <w:hyperlink r:id="rId7" w:history="1">
        <w:r w:rsidRPr="00726899">
          <w:rPr>
            <w:rStyle w:val="Hypertextovodkaz"/>
            <w:snapToGrid w:val="0"/>
          </w:rPr>
          <w:t>www.albo.cz</w:t>
        </w:r>
      </w:hyperlink>
      <w:r>
        <w:rPr>
          <w:snapToGrid w:val="0"/>
        </w:rPr>
        <w:t xml:space="preserve"> </w:t>
      </w:r>
    </w:p>
    <w:p w:rsidR="00A6371A" w:rsidRDefault="00A6371A" w:rsidP="00A6371A">
      <w:pPr>
        <w:keepNext/>
        <w:rPr>
          <w:snapToGrid w:val="0"/>
        </w:rPr>
      </w:pPr>
    </w:p>
    <w:p w:rsidR="00A6371A" w:rsidRDefault="00A6371A" w:rsidP="00A6371A">
      <w:pPr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 xml:space="preserve">Bankovní </w:t>
      </w:r>
      <w:proofErr w:type="gramStart"/>
      <w:r>
        <w:rPr>
          <w:snapToGrid w:val="0"/>
        </w:rPr>
        <w:t xml:space="preserve">spojení : </w:t>
      </w:r>
      <w:proofErr w:type="spellStart"/>
      <w:r w:rsidR="00643793">
        <w:rPr>
          <w:snapToGrid w:val="0"/>
        </w:rPr>
        <w:t>xxxxxxxxxxxxxxxxxxxxxxxxxxxxxxx</w:t>
      </w:r>
      <w:proofErr w:type="spellEnd"/>
      <w:proofErr w:type="gramEnd"/>
    </w:p>
    <w:p w:rsidR="00A6371A" w:rsidRPr="0001449E" w:rsidRDefault="00A6371A" w:rsidP="00A6371A">
      <w:pPr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 xml:space="preserve">Číslo bankovního </w:t>
      </w:r>
      <w:proofErr w:type="gramStart"/>
      <w:r>
        <w:rPr>
          <w:snapToGrid w:val="0"/>
        </w:rPr>
        <w:t xml:space="preserve">účtu : </w:t>
      </w:r>
      <w:proofErr w:type="spellStart"/>
      <w:r w:rsidR="00643793">
        <w:rPr>
          <w:snapToGrid w:val="0"/>
        </w:rPr>
        <w:t>xxxxxxxxxxxxxxxxxxxxxx</w:t>
      </w:r>
      <w:proofErr w:type="spellEnd"/>
      <w:proofErr w:type="gramEnd"/>
      <w:r>
        <w:rPr>
          <w:snapToGrid w:val="0"/>
        </w:rPr>
        <w:tab/>
      </w:r>
    </w:p>
    <w:p w:rsidR="00A6371A" w:rsidRDefault="00A6371A" w:rsidP="00A6371A">
      <w:pPr>
        <w:rPr>
          <w:color w:val="000000"/>
        </w:rPr>
      </w:pPr>
    </w:p>
    <w:p w:rsidR="00A6371A" w:rsidRDefault="00A6371A" w:rsidP="00A6371A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Oprávněný jednat za zhotovitele ve věcech:</w:t>
      </w:r>
    </w:p>
    <w:p w:rsidR="00A6371A" w:rsidRDefault="00A6371A" w:rsidP="00A6371A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- </w:t>
      </w:r>
      <w:proofErr w:type="gramStart"/>
      <w:r>
        <w:rPr>
          <w:color w:val="000000"/>
        </w:rPr>
        <w:t xml:space="preserve">smluvních : </w:t>
      </w:r>
      <w:r>
        <w:rPr>
          <w:color w:val="000000"/>
        </w:rPr>
        <w:tab/>
      </w:r>
      <w:r w:rsidR="002C1DCE">
        <w:rPr>
          <w:color w:val="000000"/>
        </w:rPr>
        <w:t>Martin</w:t>
      </w:r>
      <w:proofErr w:type="gramEnd"/>
      <w:r w:rsidR="002C1DCE">
        <w:rPr>
          <w:color w:val="000000"/>
        </w:rPr>
        <w:t xml:space="preserve"> Bouchal</w:t>
      </w:r>
      <w:r>
        <w:rPr>
          <w:color w:val="000000"/>
        </w:rPr>
        <w:t xml:space="preserve">, </w:t>
      </w:r>
      <w:r>
        <w:rPr>
          <w:color w:val="000000"/>
        </w:rPr>
        <w:tab/>
        <w:t xml:space="preserve">     tel: </w:t>
      </w:r>
      <w:proofErr w:type="spellStart"/>
      <w:r w:rsidR="00643793">
        <w:rPr>
          <w:color w:val="000000"/>
        </w:rPr>
        <w:t>xxxxxxxxx</w:t>
      </w:r>
      <w:proofErr w:type="spellEnd"/>
      <w:r>
        <w:rPr>
          <w:color w:val="000000"/>
        </w:rPr>
        <w:tab/>
      </w:r>
    </w:p>
    <w:p w:rsidR="00A6371A" w:rsidRDefault="00A6371A" w:rsidP="00A6371A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Mgr. Oldřich Bouchal,    tel: </w:t>
      </w:r>
      <w:proofErr w:type="spellStart"/>
      <w:r w:rsidR="00643793">
        <w:rPr>
          <w:color w:val="000000"/>
        </w:rPr>
        <w:t>xxxxxxxxx</w:t>
      </w:r>
      <w:proofErr w:type="spellEnd"/>
      <w:r>
        <w:rPr>
          <w:color w:val="000000"/>
        </w:rPr>
        <w:tab/>
        <w:t xml:space="preserve">   </w:t>
      </w:r>
      <w:r>
        <w:rPr>
          <w:color w:val="000000"/>
        </w:rPr>
        <w:tab/>
      </w:r>
    </w:p>
    <w:p w:rsidR="00A6371A" w:rsidRDefault="00A6371A" w:rsidP="00A6371A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- </w:t>
      </w:r>
      <w:proofErr w:type="gramStart"/>
      <w:r>
        <w:rPr>
          <w:color w:val="000000"/>
        </w:rPr>
        <w:t>technických : Martin</w:t>
      </w:r>
      <w:proofErr w:type="gramEnd"/>
      <w:r>
        <w:rPr>
          <w:color w:val="000000"/>
        </w:rPr>
        <w:t xml:space="preserve"> Bouchal, </w:t>
      </w:r>
      <w:r>
        <w:rPr>
          <w:color w:val="000000"/>
        </w:rPr>
        <w:tab/>
        <w:t xml:space="preserve">     tel: </w:t>
      </w:r>
      <w:proofErr w:type="spellStart"/>
      <w:r w:rsidR="00643793">
        <w:rPr>
          <w:color w:val="000000"/>
        </w:rPr>
        <w:t>xxxxxxxxxxx</w:t>
      </w:r>
      <w:proofErr w:type="spellEnd"/>
    </w:p>
    <w:p w:rsidR="000577B1" w:rsidRDefault="000577B1" w:rsidP="007937D2">
      <w:pPr>
        <w:ind w:left="2124" w:firstLine="708"/>
        <w:rPr>
          <w:color w:val="000000"/>
        </w:rPr>
      </w:pPr>
      <w:r>
        <w:rPr>
          <w:color w:val="000000"/>
        </w:rPr>
        <w:t xml:space="preserve">Martin </w:t>
      </w:r>
      <w:proofErr w:type="spellStart"/>
      <w:r>
        <w:rPr>
          <w:color w:val="000000"/>
        </w:rPr>
        <w:t>Čepica</w:t>
      </w:r>
      <w:proofErr w:type="spellEnd"/>
      <w:r>
        <w:rPr>
          <w:color w:val="000000"/>
        </w:rPr>
        <w:t xml:space="preserve">                 tel: </w:t>
      </w:r>
      <w:proofErr w:type="spellStart"/>
      <w:r w:rsidR="00643793">
        <w:rPr>
          <w:color w:val="000000"/>
        </w:rPr>
        <w:t>xxxxxxxxxxx</w:t>
      </w:r>
      <w:proofErr w:type="spellEnd"/>
      <w:r>
        <w:rPr>
          <w:color w:val="000000"/>
        </w:rPr>
        <w:t xml:space="preserve"> </w:t>
      </w:r>
    </w:p>
    <w:p w:rsidR="00F4419C" w:rsidRDefault="00F4419C" w:rsidP="001933F3">
      <w:pPr>
        <w:rPr>
          <w:color w:val="000000"/>
        </w:rPr>
      </w:pPr>
    </w:p>
    <w:p w:rsidR="00F4419C" w:rsidRDefault="00F4419C" w:rsidP="00F4419C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dále jen „</w:t>
      </w:r>
      <w:r w:rsidRPr="00263505">
        <w:rPr>
          <w:b/>
          <w:color w:val="000000"/>
        </w:rPr>
        <w:t>zhotovitel</w:t>
      </w:r>
      <w:r>
        <w:rPr>
          <w:color w:val="000000"/>
        </w:rPr>
        <w:t>“</w:t>
      </w:r>
    </w:p>
    <w:p w:rsidR="00F4419C" w:rsidRDefault="00F4419C" w:rsidP="00F4419C">
      <w:pPr>
        <w:rPr>
          <w:color w:val="000000"/>
        </w:rPr>
      </w:pPr>
    </w:p>
    <w:p w:rsidR="000C119E" w:rsidRDefault="000C119E" w:rsidP="00F4419C">
      <w:pPr>
        <w:rPr>
          <w:color w:val="000000"/>
        </w:rPr>
      </w:pPr>
    </w:p>
    <w:p w:rsidR="00F4419C" w:rsidRDefault="00F4419C" w:rsidP="00F4419C">
      <w:pPr>
        <w:jc w:val="center"/>
        <w:rPr>
          <w:color w:val="000000"/>
        </w:rPr>
      </w:pPr>
      <w:r>
        <w:rPr>
          <w:color w:val="000000"/>
        </w:rPr>
        <w:t xml:space="preserve">byla </w:t>
      </w:r>
      <w:r w:rsidR="0001449E">
        <w:rPr>
          <w:color w:val="000000"/>
        </w:rPr>
        <w:t xml:space="preserve">níže uvedeného dne, měsíce a roku </w:t>
      </w:r>
      <w:r w:rsidR="000C119E">
        <w:rPr>
          <w:color w:val="000000"/>
        </w:rPr>
        <w:t>uzavřena tato</w:t>
      </w:r>
    </w:p>
    <w:p w:rsidR="00F4419C" w:rsidRDefault="00F4419C" w:rsidP="00F4419C">
      <w:pPr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 xml:space="preserve">s m l o u v a </w:t>
      </w:r>
      <w:r w:rsidR="00E8316D">
        <w:rPr>
          <w:b/>
          <w:color w:val="000000"/>
        </w:rPr>
        <w:t xml:space="preserve"> </w:t>
      </w:r>
      <w:r>
        <w:rPr>
          <w:b/>
          <w:color w:val="000000"/>
        </w:rPr>
        <w:t xml:space="preserve"> o </w:t>
      </w:r>
      <w:r w:rsidR="00E8316D">
        <w:rPr>
          <w:b/>
          <w:color w:val="000000"/>
        </w:rPr>
        <w:t xml:space="preserve"> </w:t>
      </w:r>
      <w:r>
        <w:rPr>
          <w:b/>
          <w:color w:val="000000"/>
        </w:rPr>
        <w:t xml:space="preserve"> d í l o:</w:t>
      </w:r>
      <w:proofErr w:type="gramEnd"/>
    </w:p>
    <w:p w:rsidR="00F4419C" w:rsidRDefault="00F4419C" w:rsidP="00F4419C">
      <w:pPr>
        <w:jc w:val="center"/>
        <w:rPr>
          <w:b/>
          <w:color w:val="000000"/>
        </w:rPr>
      </w:pPr>
    </w:p>
    <w:p w:rsidR="00AB4DFE" w:rsidRPr="00FF6160" w:rsidRDefault="00AB4DFE" w:rsidP="00AB4DFE">
      <w:pPr>
        <w:spacing w:after="60"/>
        <w:jc w:val="center"/>
        <w:rPr>
          <w:sz w:val="28"/>
          <w:szCs w:val="28"/>
        </w:rPr>
      </w:pPr>
      <w:r w:rsidRPr="00FF6160">
        <w:rPr>
          <w:b/>
          <w:sz w:val="28"/>
          <w:szCs w:val="28"/>
        </w:rPr>
        <w:t>„Výměna oken na provozní budově VaK Přerov, a.s. v Hranicích“</w:t>
      </w:r>
    </w:p>
    <w:p w:rsidR="002C1DCE" w:rsidRDefault="002C1DCE" w:rsidP="00F4419C">
      <w:pPr>
        <w:jc w:val="center"/>
        <w:rPr>
          <w:b/>
          <w:color w:val="000000"/>
        </w:rPr>
      </w:pPr>
    </w:p>
    <w:p w:rsidR="00F4419C" w:rsidRDefault="00F4419C" w:rsidP="0001449E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I.</w:t>
      </w:r>
    </w:p>
    <w:p w:rsidR="00F4419C" w:rsidRDefault="00F4419C" w:rsidP="0001449E">
      <w:pPr>
        <w:spacing w:after="60"/>
        <w:jc w:val="center"/>
        <w:rPr>
          <w:color w:val="000000"/>
        </w:rPr>
      </w:pPr>
      <w:r>
        <w:rPr>
          <w:b/>
          <w:color w:val="000000"/>
        </w:rPr>
        <w:t>Předmět díla</w:t>
      </w:r>
    </w:p>
    <w:p w:rsidR="00F4419C" w:rsidRDefault="00F4419C" w:rsidP="0001449E">
      <w:pPr>
        <w:numPr>
          <w:ilvl w:val="0"/>
          <w:numId w:val="9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color w:val="000000"/>
        </w:rPr>
      </w:pPr>
      <w:r w:rsidRPr="00F91A0F">
        <w:t>Zhotovitel se zavazuje touto smlouvou provést pro obje</w:t>
      </w:r>
      <w:r w:rsidR="0001449E" w:rsidRPr="00F91A0F">
        <w:t xml:space="preserve">dnatele dílo spočívající ve </w:t>
      </w:r>
      <w:r w:rsidRPr="00F91A0F">
        <w:t xml:space="preserve">zhotovení </w:t>
      </w:r>
      <w:r w:rsidR="00B9086C" w:rsidRPr="00F91A0F">
        <w:t xml:space="preserve"> a zabudování plastových oken DECRO včetně parapetů </w:t>
      </w:r>
      <w:r w:rsidR="00B9086C" w:rsidRPr="00FF6160">
        <w:t>a kompletního zednického zapravení</w:t>
      </w:r>
      <w:r w:rsidR="00FF6160" w:rsidRPr="00FF6160">
        <w:t xml:space="preserve"> z</w:t>
      </w:r>
      <w:r w:rsidR="00FF6160">
        <w:rPr>
          <w:b/>
          <w:color w:val="FF0000"/>
        </w:rPr>
        <w:t xml:space="preserve"> </w:t>
      </w:r>
      <w:r w:rsidR="00FF6160" w:rsidRPr="004F326E">
        <w:rPr>
          <w:b/>
        </w:rPr>
        <w:t>interiéru</w:t>
      </w:r>
      <w:r w:rsidRPr="004F326E">
        <w:t>,</w:t>
      </w:r>
      <w:r w:rsidR="0036682B">
        <w:rPr>
          <w:color w:val="000000"/>
        </w:rPr>
        <w:t xml:space="preserve"> </w:t>
      </w:r>
      <w:r w:rsidR="0036682B" w:rsidRPr="00F91A0F">
        <w:t>parotěsných uzávěrů</w:t>
      </w:r>
      <w:r w:rsidRPr="00F91A0F">
        <w:t xml:space="preserve"> a to za podmínek stanovených</w:t>
      </w:r>
      <w:r>
        <w:rPr>
          <w:color w:val="000000"/>
        </w:rPr>
        <w:t xml:space="preserve"> v této smlouvě.</w:t>
      </w:r>
    </w:p>
    <w:p w:rsidR="00F4419C" w:rsidRPr="00F91A0F" w:rsidRDefault="00B9086C" w:rsidP="0001449E">
      <w:pPr>
        <w:numPr>
          <w:ilvl w:val="0"/>
          <w:numId w:val="9"/>
        </w:numPr>
        <w:tabs>
          <w:tab w:val="clear" w:pos="720"/>
          <w:tab w:val="num" w:pos="426"/>
        </w:tabs>
        <w:spacing w:after="60"/>
        <w:ind w:left="426" w:hanging="426"/>
        <w:jc w:val="both"/>
      </w:pPr>
      <w:r w:rsidRPr="00F91A0F">
        <w:t>Okna budou provedena dle</w:t>
      </w:r>
      <w:r w:rsidR="00F91A0F" w:rsidRPr="00F91A0F">
        <w:t xml:space="preserve"> </w:t>
      </w:r>
      <w:r w:rsidRPr="00F91A0F">
        <w:t>cenové nabídky zpracované společnostní DECRO Bzenec, spol. s r.o., č.:</w:t>
      </w:r>
      <w:r w:rsidR="00F91A0F">
        <w:t xml:space="preserve"> </w:t>
      </w:r>
      <w:r w:rsidRPr="00F91A0F">
        <w:rPr>
          <w:b/>
        </w:rPr>
        <w:t>N182665</w:t>
      </w:r>
      <w:r w:rsidRPr="00F91A0F">
        <w:t xml:space="preserve"> ze dne 12.9.2017,</w:t>
      </w:r>
      <w:r w:rsidR="00F91A0F" w:rsidRPr="00F91A0F">
        <w:t xml:space="preserve"> </w:t>
      </w:r>
      <w:r w:rsidR="00F4419C" w:rsidRPr="00F91A0F">
        <w:t>která je</w:t>
      </w:r>
      <w:r w:rsidR="0001449E" w:rsidRPr="00F91A0F">
        <w:t xml:space="preserve"> </w:t>
      </w:r>
      <w:r w:rsidR="0001449E" w:rsidRPr="00F91A0F">
        <w:rPr>
          <w:u w:val="single"/>
        </w:rPr>
        <w:t xml:space="preserve">přílohou </w:t>
      </w:r>
      <w:proofErr w:type="gramStart"/>
      <w:r w:rsidR="0001449E" w:rsidRPr="00F91A0F">
        <w:rPr>
          <w:u w:val="single"/>
        </w:rPr>
        <w:t>č.1</w:t>
      </w:r>
      <w:r w:rsidR="0001449E" w:rsidRPr="00F91A0F">
        <w:t xml:space="preserve"> a</w:t>
      </w:r>
      <w:r w:rsidR="00F4419C" w:rsidRPr="00F91A0F">
        <w:t xml:space="preserve"> nedílnou</w:t>
      </w:r>
      <w:proofErr w:type="gramEnd"/>
      <w:r w:rsidR="00F4419C" w:rsidRPr="00F91A0F">
        <w:t xml:space="preserve"> součástí této smlouvy.</w:t>
      </w:r>
    </w:p>
    <w:p w:rsidR="00A85C6E" w:rsidRPr="00B9086C" w:rsidRDefault="00A85C6E" w:rsidP="0001449E">
      <w:pPr>
        <w:numPr>
          <w:ilvl w:val="0"/>
          <w:numId w:val="9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strike/>
          <w:color w:val="000000"/>
        </w:rPr>
      </w:pPr>
      <w:r>
        <w:rPr>
          <w:color w:val="000000"/>
        </w:rPr>
        <w:t xml:space="preserve">Rozměry a členění jednotlivých prvků uvedených v cenové nabídce jsou výrobními rozměry. Jednotlivé prvky jsou zobrazeny při pohledu zevnitř. </w:t>
      </w:r>
      <w:r w:rsidR="00F91A0F">
        <w:rPr>
          <w:strike/>
          <w:color w:val="000000"/>
        </w:rPr>
        <w:t xml:space="preserve"> </w:t>
      </w:r>
    </w:p>
    <w:p w:rsidR="00EF4E73" w:rsidRPr="00EF4E73" w:rsidRDefault="00ED1777" w:rsidP="0001449E">
      <w:pPr>
        <w:numPr>
          <w:ilvl w:val="0"/>
          <w:numId w:val="9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b/>
          <w:snapToGrid w:val="0"/>
        </w:rPr>
      </w:pPr>
      <w:r>
        <w:t xml:space="preserve">Zhotovitel se při výrobě výrobků blíže specifikovaných touto smlouvou řídí příslušnými interními normami a technologickými </w:t>
      </w:r>
      <w:r w:rsidRPr="00F91A0F">
        <w:t xml:space="preserve">postupy </w:t>
      </w:r>
      <w:r w:rsidR="00256D2D" w:rsidRPr="00F91A0F">
        <w:t>zhotovitele</w:t>
      </w:r>
      <w:r w:rsidR="00F91A0F">
        <w:t xml:space="preserve"> </w:t>
      </w:r>
      <w:r>
        <w:t>zpracovanými v souladu s prohlášeními o shodě a platnými certifikáty vydanými firmě ALBO.</w:t>
      </w:r>
    </w:p>
    <w:p w:rsidR="00F4419C" w:rsidRPr="0047304A" w:rsidRDefault="00686261" w:rsidP="0001449E">
      <w:pPr>
        <w:numPr>
          <w:ilvl w:val="0"/>
          <w:numId w:val="9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b/>
          <w:i/>
          <w:snapToGrid w:val="0"/>
        </w:rPr>
      </w:pPr>
      <w:r w:rsidRPr="0001449E">
        <w:rPr>
          <w:b/>
          <w:i/>
          <w:color w:val="000000"/>
        </w:rPr>
        <w:t>Místem</w:t>
      </w:r>
      <w:r w:rsidR="00F4419C" w:rsidRPr="0001449E">
        <w:rPr>
          <w:b/>
          <w:i/>
          <w:color w:val="000000"/>
        </w:rPr>
        <w:t xml:space="preserve"> </w:t>
      </w:r>
      <w:r w:rsidR="00F4419C" w:rsidRPr="00F91A0F">
        <w:rPr>
          <w:b/>
          <w:i/>
        </w:rPr>
        <w:t>plnění</w:t>
      </w:r>
      <w:r w:rsidR="00F4419C" w:rsidRPr="00F91A0F">
        <w:rPr>
          <w:i/>
        </w:rPr>
        <w:t xml:space="preserve"> je</w:t>
      </w:r>
      <w:r w:rsidR="000577B1" w:rsidRPr="00F91A0F">
        <w:rPr>
          <w:i/>
        </w:rPr>
        <w:t xml:space="preserve">: </w:t>
      </w:r>
      <w:r w:rsidR="009F2AA6" w:rsidRPr="00F91A0F">
        <w:rPr>
          <w:i/>
        </w:rPr>
        <w:t xml:space="preserve">Sady Čs. </w:t>
      </w:r>
      <w:r w:rsidR="00AB4DFE" w:rsidRPr="00F91A0F">
        <w:rPr>
          <w:i/>
        </w:rPr>
        <w:t>l</w:t>
      </w:r>
      <w:r w:rsidR="009F2AA6" w:rsidRPr="00F91A0F">
        <w:rPr>
          <w:i/>
        </w:rPr>
        <w:t>egií 462, 753 01 Hranice</w:t>
      </w:r>
      <w:r w:rsidR="00F91A0F">
        <w:rPr>
          <w:i/>
        </w:rPr>
        <w:t>.</w:t>
      </w:r>
    </w:p>
    <w:p w:rsidR="00F4419C" w:rsidRPr="00026774" w:rsidRDefault="00F4419C" w:rsidP="0001449E">
      <w:pPr>
        <w:numPr>
          <w:ilvl w:val="0"/>
          <w:numId w:val="9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snapToGrid w:val="0"/>
        </w:rPr>
      </w:pPr>
      <w:r>
        <w:rPr>
          <w:snapToGrid w:val="0"/>
        </w:rPr>
        <w:t xml:space="preserve">Veškeré změny předmětu této smlouvy o dílo musí být před vlastním uskutečněním       upraveny </w:t>
      </w:r>
      <w:r w:rsidR="009D29C3">
        <w:rPr>
          <w:snapToGrid w:val="0"/>
        </w:rPr>
        <w:t xml:space="preserve">písemným </w:t>
      </w:r>
      <w:r>
        <w:rPr>
          <w:snapToGrid w:val="0"/>
        </w:rPr>
        <w:t>dodatkem smlouvy o dílo.</w:t>
      </w:r>
    </w:p>
    <w:p w:rsidR="00BF738F" w:rsidRDefault="00BF738F" w:rsidP="0001449E">
      <w:pPr>
        <w:tabs>
          <w:tab w:val="num" w:pos="426"/>
        </w:tabs>
        <w:spacing w:after="60"/>
        <w:ind w:left="426" w:hanging="426"/>
        <w:jc w:val="center"/>
        <w:rPr>
          <w:b/>
          <w:color w:val="000000"/>
        </w:rPr>
      </w:pPr>
    </w:p>
    <w:p w:rsidR="00F4419C" w:rsidRDefault="00F4419C" w:rsidP="0001449E">
      <w:pPr>
        <w:tabs>
          <w:tab w:val="num" w:pos="426"/>
        </w:tabs>
        <w:ind w:left="425" w:hanging="425"/>
        <w:jc w:val="center"/>
        <w:rPr>
          <w:b/>
          <w:color w:val="000000"/>
        </w:rPr>
      </w:pPr>
      <w:r>
        <w:rPr>
          <w:b/>
          <w:color w:val="000000"/>
        </w:rPr>
        <w:t>II.</w:t>
      </w:r>
    </w:p>
    <w:p w:rsidR="00F4419C" w:rsidRDefault="00F4419C" w:rsidP="0001449E">
      <w:pPr>
        <w:tabs>
          <w:tab w:val="num" w:pos="426"/>
        </w:tabs>
        <w:spacing w:after="60"/>
        <w:ind w:left="426" w:hanging="426"/>
        <w:jc w:val="center"/>
        <w:rPr>
          <w:color w:val="000000"/>
        </w:rPr>
      </w:pPr>
      <w:r>
        <w:rPr>
          <w:b/>
          <w:color w:val="000000"/>
        </w:rPr>
        <w:t>Cena díla</w:t>
      </w:r>
    </w:p>
    <w:p w:rsidR="00F4419C" w:rsidRDefault="00F4419C" w:rsidP="00BA5DC1">
      <w:pPr>
        <w:numPr>
          <w:ilvl w:val="0"/>
          <w:numId w:val="10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color w:val="000000"/>
        </w:rPr>
      </w:pPr>
      <w:r>
        <w:rPr>
          <w:color w:val="000000"/>
        </w:rPr>
        <w:t xml:space="preserve">Objednatel se zavazuje, že uhradí zhotoviteli cenu díla a náklady spojené s předmětem plnění této smlouvy dle bodu 2. tohoto </w:t>
      </w:r>
      <w:r w:rsidR="005B250F">
        <w:rPr>
          <w:color w:val="000000"/>
        </w:rPr>
        <w:t>článku</w:t>
      </w:r>
      <w:r>
        <w:rPr>
          <w:color w:val="000000"/>
        </w:rPr>
        <w:t>.</w:t>
      </w:r>
    </w:p>
    <w:p w:rsidR="00F4419C" w:rsidRDefault="00F4419C" w:rsidP="0001449E">
      <w:pPr>
        <w:numPr>
          <w:ilvl w:val="0"/>
          <w:numId w:val="10"/>
        </w:numPr>
        <w:tabs>
          <w:tab w:val="clear" w:pos="720"/>
          <w:tab w:val="num" w:pos="426"/>
        </w:tabs>
        <w:spacing w:after="60" w:line="360" w:lineRule="auto"/>
        <w:ind w:left="426" w:hanging="426"/>
        <w:rPr>
          <w:snapToGrid w:val="0"/>
        </w:rPr>
      </w:pPr>
      <w:r>
        <w:rPr>
          <w:snapToGrid w:val="0"/>
        </w:rPr>
        <w:t xml:space="preserve">Stanovení </w:t>
      </w:r>
      <w:proofErr w:type="gramStart"/>
      <w:r>
        <w:rPr>
          <w:snapToGrid w:val="0"/>
        </w:rPr>
        <w:t>ceny :</w:t>
      </w:r>
      <w:proofErr w:type="gramEnd"/>
    </w:p>
    <w:p w:rsidR="00F4419C" w:rsidRPr="00CD2FDC" w:rsidRDefault="0001449E" w:rsidP="0001449E">
      <w:pPr>
        <w:tabs>
          <w:tab w:val="num" w:pos="426"/>
        </w:tabs>
        <w:spacing w:after="60" w:line="360" w:lineRule="auto"/>
        <w:ind w:left="426" w:hanging="426"/>
        <w:rPr>
          <w:snapToGrid w:val="0"/>
        </w:rPr>
      </w:pPr>
      <w:r>
        <w:rPr>
          <w:snapToGrid w:val="0"/>
        </w:rPr>
        <w:tab/>
      </w:r>
      <w:r w:rsidR="00F4419C">
        <w:rPr>
          <w:snapToGrid w:val="0"/>
        </w:rPr>
        <w:t xml:space="preserve">cena </w:t>
      </w:r>
      <w:r w:rsidR="005D44D1">
        <w:rPr>
          <w:snapToGrid w:val="0"/>
        </w:rPr>
        <w:t xml:space="preserve">díla stanovená touto smlouvou </w:t>
      </w:r>
      <w:r w:rsidR="00F4419C">
        <w:rPr>
          <w:snapToGrid w:val="0"/>
        </w:rPr>
        <w:t>………………</w:t>
      </w:r>
      <w:r w:rsidR="005D44D1">
        <w:rPr>
          <w:snapToGrid w:val="0"/>
        </w:rPr>
        <w:t xml:space="preserve">……………….. </w:t>
      </w:r>
      <w:r>
        <w:rPr>
          <w:snapToGrid w:val="0"/>
        </w:rPr>
        <w:tab/>
      </w:r>
      <w:r w:rsidR="00CD2FDC">
        <w:rPr>
          <w:snapToGrid w:val="0"/>
        </w:rPr>
        <w:t xml:space="preserve"> </w:t>
      </w:r>
      <w:r w:rsidR="00CD2FDC" w:rsidRPr="00CD2FDC">
        <w:rPr>
          <w:b/>
          <w:snapToGrid w:val="0"/>
        </w:rPr>
        <w:t>317 383,</w:t>
      </w:r>
      <w:r w:rsidR="00256D2D" w:rsidRPr="00CD2FDC">
        <w:rPr>
          <w:b/>
          <w:snapToGrid w:val="0"/>
        </w:rPr>
        <w:t>-</w:t>
      </w:r>
      <w:r w:rsidR="00F4419C" w:rsidRPr="00CD2FDC">
        <w:rPr>
          <w:snapToGrid w:val="0"/>
        </w:rPr>
        <w:t>Kč</w:t>
      </w:r>
      <w:r w:rsidR="00256D2D" w:rsidRPr="00CD2FDC">
        <w:rPr>
          <w:snapToGrid w:val="0"/>
        </w:rPr>
        <w:t xml:space="preserve"> </w:t>
      </w:r>
    </w:p>
    <w:p w:rsidR="00F4419C" w:rsidRPr="00CD2FDC" w:rsidRDefault="0001449E" w:rsidP="0001449E">
      <w:pPr>
        <w:tabs>
          <w:tab w:val="num" w:pos="426"/>
        </w:tabs>
        <w:spacing w:after="60" w:line="360" w:lineRule="auto"/>
        <w:ind w:left="426" w:hanging="426"/>
        <w:rPr>
          <w:snapToGrid w:val="0"/>
        </w:rPr>
      </w:pPr>
      <w:r w:rsidRPr="00CD2FDC">
        <w:rPr>
          <w:snapToGrid w:val="0"/>
        </w:rPr>
        <w:tab/>
        <w:t xml:space="preserve">+ DPH </w:t>
      </w:r>
      <w:r w:rsidR="007937D2" w:rsidRPr="00CD2FDC">
        <w:rPr>
          <w:snapToGrid w:val="0"/>
        </w:rPr>
        <w:t>21</w:t>
      </w:r>
      <w:r w:rsidRPr="00CD2FDC">
        <w:rPr>
          <w:snapToGrid w:val="0"/>
        </w:rPr>
        <w:t xml:space="preserve"> </w:t>
      </w:r>
      <w:r w:rsidR="005D44D1" w:rsidRPr="00CD2FDC">
        <w:rPr>
          <w:snapToGrid w:val="0"/>
        </w:rPr>
        <w:t>% …………………………</w:t>
      </w:r>
      <w:r w:rsidR="00A81B1C" w:rsidRPr="00CD2FDC">
        <w:rPr>
          <w:snapToGrid w:val="0"/>
        </w:rPr>
        <w:t>……………………………..</w:t>
      </w:r>
      <w:r w:rsidR="00CD2FDC" w:rsidRPr="00CD2FDC">
        <w:rPr>
          <w:snapToGrid w:val="0"/>
        </w:rPr>
        <w:t xml:space="preserve">.     </w:t>
      </w:r>
      <w:r w:rsidR="00CD2FDC" w:rsidRPr="00CD2FDC">
        <w:rPr>
          <w:b/>
          <w:snapToGrid w:val="0"/>
        </w:rPr>
        <w:t>66 650,-</w:t>
      </w:r>
      <w:r w:rsidR="005D44D1" w:rsidRPr="00CD2FDC">
        <w:rPr>
          <w:snapToGrid w:val="0"/>
        </w:rPr>
        <w:t>Kč</w:t>
      </w:r>
      <w:r w:rsidR="00256D2D" w:rsidRPr="00CD2FDC">
        <w:rPr>
          <w:snapToGrid w:val="0"/>
        </w:rPr>
        <w:t xml:space="preserve"> </w:t>
      </w:r>
    </w:p>
    <w:p w:rsidR="005D44D1" w:rsidRPr="00CD2FDC" w:rsidRDefault="00F4419C" w:rsidP="0001449E">
      <w:pPr>
        <w:tabs>
          <w:tab w:val="num" w:pos="426"/>
        </w:tabs>
        <w:spacing w:after="60" w:line="360" w:lineRule="auto"/>
        <w:ind w:left="426" w:hanging="426"/>
        <w:rPr>
          <w:snapToGrid w:val="0"/>
        </w:rPr>
      </w:pPr>
      <w:r w:rsidRPr="00CD2FDC">
        <w:rPr>
          <w:snapToGrid w:val="0"/>
        </w:rPr>
        <w:tab/>
      </w:r>
      <w:r w:rsidR="005D44D1" w:rsidRPr="00CD2FDC">
        <w:rPr>
          <w:snapToGrid w:val="0"/>
        </w:rPr>
        <w:t>-------------------------------------------------------------------------------------------------------------</w:t>
      </w:r>
    </w:p>
    <w:p w:rsidR="00F4419C" w:rsidRPr="00CD2FDC" w:rsidRDefault="0001449E" w:rsidP="0001449E">
      <w:pPr>
        <w:tabs>
          <w:tab w:val="num" w:pos="426"/>
        </w:tabs>
        <w:spacing w:after="60" w:line="360" w:lineRule="auto"/>
        <w:ind w:left="426" w:hanging="426"/>
        <w:rPr>
          <w:b/>
          <w:snapToGrid w:val="0"/>
        </w:rPr>
      </w:pPr>
      <w:r w:rsidRPr="00CD2FDC">
        <w:rPr>
          <w:b/>
          <w:snapToGrid w:val="0"/>
        </w:rPr>
        <w:tab/>
      </w:r>
      <w:r w:rsidR="00F4419C" w:rsidRPr="00CD2FDC">
        <w:rPr>
          <w:b/>
          <w:snapToGrid w:val="0"/>
        </w:rPr>
        <w:t>Celková cena díla</w:t>
      </w:r>
      <w:r w:rsidR="00F4419C" w:rsidRPr="00CD2FDC">
        <w:rPr>
          <w:snapToGrid w:val="0"/>
        </w:rPr>
        <w:t xml:space="preserve"> dohodnutá touto smlouvou</w:t>
      </w:r>
      <w:r w:rsidR="005D44D1" w:rsidRPr="00CD2FDC">
        <w:rPr>
          <w:snapToGrid w:val="0"/>
        </w:rPr>
        <w:t xml:space="preserve"> </w:t>
      </w:r>
      <w:r w:rsidR="005D44D1" w:rsidRPr="00CD2FDC">
        <w:rPr>
          <w:b/>
          <w:snapToGrid w:val="0"/>
        </w:rPr>
        <w:t>včetně DPH</w:t>
      </w:r>
      <w:r w:rsidR="00A81B1C" w:rsidRPr="00CD2FDC">
        <w:rPr>
          <w:snapToGrid w:val="0"/>
        </w:rPr>
        <w:t>………</w:t>
      </w:r>
      <w:r w:rsidRPr="00CD2FDC">
        <w:rPr>
          <w:snapToGrid w:val="0"/>
        </w:rPr>
        <w:tab/>
      </w:r>
      <w:r w:rsidR="00256D2D" w:rsidRPr="00CD2FDC">
        <w:rPr>
          <w:b/>
          <w:snapToGrid w:val="0"/>
        </w:rPr>
        <w:t>384 033,</w:t>
      </w:r>
      <w:r w:rsidR="00256D2D" w:rsidRPr="00CD2FDC">
        <w:rPr>
          <w:b/>
          <w:strike/>
          <w:snapToGrid w:val="0"/>
        </w:rPr>
        <w:t xml:space="preserve"> </w:t>
      </w:r>
      <w:r w:rsidR="00F4419C" w:rsidRPr="00CD2FDC">
        <w:rPr>
          <w:b/>
          <w:snapToGrid w:val="0"/>
        </w:rPr>
        <w:t xml:space="preserve">Kč   </w:t>
      </w:r>
    </w:p>
    <w:p w:rsidR="00F4419C" w:rsidRDefault="005D44D1" w:rsidP="0001449E">
      <w:pPr>
        <w:tabs>
          <w:tab w:val="num" w:pos="426"/>
        </w:tabs>
        <w:spacing w:after="60"/>
        <w:ind w:left="426" w:hanging="426"/>
        <w:rPr>
          <w:b/>
          <w:snapToGrid w:val="0"/>
        </w:rPr>
      </w:pPr>
      <w:r>
        <w:rPr>
          <w:b/>
          <w:snapToGrid w:val="0"/>
        </w:rPr>
        <w:t xml:space="preserve">            </w:t>
      </w:r>
    </w:p>
    <w:p w:rsidR="006D704C" w:rsidRDefault="00F4419C" w:rsidP="0001449E">
      <w:pPr>
        <w:numPr>
          <w:ilvl w:val="0"/>
          <w:numId w:val="10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b/>
          <w:color w:val="000000"/>
        </w:rPr>
      </w:pPr>
      <w:r>
        <w:rPr>
          <w:snapToGrid w:val="0"/>
        </w:rPr>
        <w:t>Cena díla uvedená v bodě 2. tohoto článku je cenou pevnou, platnou po celou dobu provádění díla. K této ceně díla bude zhotovitelem připočtena DPH dle daňových předpisů platných k datu uskutečnění zdanitelného plnění.</w:t>
      </w:r>
    </w:p>
    <w:p w:rsidR="006D704C" w:rsidRDefault="006D704C" w:rsidP="0001449E">
      <w:pPr>
        <w:tabs>
          <w:tab w:val="num" w:pos="426"/>
        </w:tabs>
        <w:spacing w:after="60"/>
        <w:ind w:left="426" w:hanging="426"/>
        <w:jc w:val="center"/>
        <w:rPr>
          <w:b/>
          <w:color w:val="000000"/>
        </w:rPr>
      </w:pPr>
    </w:p>
    <w:p w:rsidR="00F4419C" w:rsidRDefault="00F4419C" w:rsidP="0001449E">
      <w:pPr>
        <w:tabs>
          <w:tab w:val="num" w:pos="426"/>
        </w:tabs>
        <w:ind w:left="425" w:hanging="425"/>
        <w:jc w:val="center"/>
        <w:rPr>
          <w:b/>
          <w:color w:val="000000"/>
        </w:rPr>
      </w:pPr>
      <w:r>
        <w:rPr>
          <w:b/>
          <w:color w:val="000000"/>
        </w:rPr>
        <w:t>III.</w:t>
      </w:r>
    </w:p>
    <w:p w:rsidR="00F4419C" w:rsidRDefault="00F4419C" w:rsidP="0001449E">
      <w:pPr>
        <w:tabs>
          <w:tab w:val="num" w:pos="426"/>
        </w:tabs>
        <w:spacing w:after="60"/>
        <w:ind w:left="426" w:hanging="426"/>
        <w:jc w:val="center"/>
        <w:rPr>
          <w:color w:val="000000"/>
        </w:rPr>
      </w:pPr>
      <w:r>
        <w:rPr>
          <w:b/>
          <w:color w:val="000000"/>
        </w:rPr>
        <w:t>Doba plnění</w:t>
      </w:r>
    </w:p>
    <w:p w:rsidR="00F4419C" w:rsidRPr="005B250F" w:rsidRDefault="00793C77" w:rsidP="0001449E">
      <w:pPr>
        <w:numPr>
          <w:ilvl w:val="0"/>
          <w:numId w:val="5"/>
        </w:numPr>
        <w:tabs>
          <w:tab w:val="clear" w:pos="900"/>
          <w:tab w:val="num" w:pos="426"/>
        </w:tabs>
        <w:spacing w:after="60"/>
        <w:ind w:left="426" w:hanging="426"/>
        <w:jc w:val="both"/>
        <w:rPr>
          <w:color w:val="000000"/>
        </w:rPr>
      </w:pPr>
      <w:r>
        <w:rPr>
          <w:snapToGrid w:val="0"/>
        </w:rPr>
        <w:t xml:space="preserve">Zhotovitel si </w:t>
      </w:r>
      <w:r w:rsidR="00F4419C">
        <w:rPr>
          <w:snapToGrid w:val="0"/>
        </w:rPr>
        <w:t>vyhrazuje právo nezapočít s výrobou díla</w:t>
      </w:r>
      <w:r w:rsidR="00927962">
        <w:rPr>
          <w:snapToGrid w:val="0"/>
        </w:rPr>
        <w:t xml:space="preserve">, nebude-li uhrazena záloha dle </w:t>
      </w:r>
      <w:r w:rsidR="00F4419C">
        <w:rPr>
          <w:snapToGrid w:val="0"/>
        </w:rPr>
        <w:t>bodu IV/1</w:t>
      </w:r>
      <w:r w:rsidR="005B250F">
        <w:rPr>
          <w:snapToGrid w:val="0"/>
        </w:rPr>
        <w:t>.</w:t>
      </w:r>
      <w:r w:rsidR="00F4419C">
        <w:rPr>
          <w:snapToGrid w:val="0"/>
        </w:rPr>
        <w:t xml:space="preserve"> této smlouvy.</w:t>
      </w:r>
    </w:p>
    <w:p w:rsidR="0001449E" w:rsidRDefault="00F4419C" w:rsidP="0001449E">
      <w:pPr>
        <w:numPr>
          <w:ilvl w:val="0"/>
          <w:numId w:val="5"/>
        </w:numPr>
        <w:tabs>
          <w:tab w:val="clear" w:pos="900"/>
          <w:tab w:val="num" w:pos="426"/>
        </w:tabs>
        <w:spacing w:after="60"/>
        <w:ind w:left="426" w:hanging="426"/>
        <w:rPr>
          <w:color w:val="000000"/>
        </w:rPr>
      </w:pPr>
      <w:r>
        <w:rPr>
          <w:color w:val="000000"/>
        </w:rPr>
        <w:t>Objednatel a zhotovitel se dohodli na následujících termínech plnění:</w:t>
      </w:r>
    </w:p>
    <w:p w:rsidR="007918D1" w:rsidRPr="007918D1" w:rsidRDefault="00F4419C" w:rsidP="007918D1">
      <w:pPr>
        <w:numPr>
          <w:ilvl w:val="0"/>
          <w:numId w:val="16"/>
        </w:numPr>
        <w:tabs>
          <w:tab w:val="num" w:pos="426"/>
        </w:tabs>
        <w:spacing w:after="60"/>
        <w:ind w:left="709" w:hanging="283"/>
        <w:jc w:val="both"/>
        <w:rPr>
          <w:color w:val="000000"/>
        </w:rPr>
      </w:pPr>
      <w:r w:rsidRPr="0001449E">
        <w:rPr>
          <w:b/>
          <w:color w:val="000000"/>
        </w:rPr>
        <w:t xml:space="preserve">Předběžný termín </w:t>
      </w:r>
      <w:r w:rsidR="00E4326F">
        <w:rPr>
          <w:b/>
          <w:color w:val="000000"/>
        </w:rPr>
        <w:t xml:space="preserve">zahájení </w:t>
      </w:r>
      <w:r w:rsidRPr="0001449E">
        <w:rPr>
          <w:b/>
          <w:color w:val="000000"/>
        </w:rPr>
        <w:t>montáže</w:t>
      </w:r>
      <w:r w:rsidRPr="0001449E">
        <w:rPr>
          <w:color w:val="000000"/>
        </w:rPr>
        <w:t xml:space="preserve">: </w:t>
      </w:r>
      <w:r w:rsidR="00E26570">
        <w:rPr>
          <w:color w:val="000000"/>
          <w:u w:val="single"/>
        </w:rPr>
        <w:t>sedmý</w:t>
      </w:r>
      <w:r w:rsidR="00E6239C">
        <w:rPr>
          <w:color w:val="000000"/>
          <w:u w:val="single"/>
        </w:rPr>
        <w:t xml:space="preserve"> </w:t>
      </w:r>
      <w:r w:rsidR="005A3396" w:rsidRPr="005A3396">
        <w:rPr>
          <w:u w:val="single"/>
        </w:rPr>
        <w:t>(</w:t>
      </w:r>
      <w:r w:rsidR="00E26570">
        <w:rPr>
          <w:u w:val="single"/>
        </w:rPr>
        <w:t>7</w:t>
      </w:r>
      <w:r w:rsidR="007918D1" w:rsidRPr="005A3396">
        <w:rPr>
          <w:u w:val="single"/>
        </w:rPr>
        <w:t>)</w:t>
      </w:r>
      <w:r w:rsidR="007918D1" w:rsidRPr="007918D1">
        <w:rPr>
          <w:color w:val="000000"/>
          <w:u w:val="single"/>
        </w:rPr>
        <w:t xml:space="preserve"> kalendářní týden</w:t>
      </w:r>
      <w:r w:rsidR="007918D1">
        <w:rPr>
          <w:color w:val="000000"/>
        </w:rPr>
        <w:t xml:space="preserve"> od odsouhlasení veškerých výrobních detailů</w:t>
      </w:r>
      <w:r w:rsidR="007918D1" w:rsidRPr="007918D1">
        <w:rPr>
          <w:color w:val="000000"/>
        </w:rPr>
        <w:t>, podpisu této smlouvy</w:t>
      </w:r>
      <w:r w:rsidR="00CD2FDC">
        <w:rPr>
          <w:color w:val="000000"/>
        </w:rPr>
        <w:t>.</w:t>
      </w:r>
    </w:p>
    <w:p w:rsidR="00F4419C" w:rsidRDefault="00F4419C" w:rsidP="0001449E">
      <w:pPr>
        <w:tabs>
          <w:tab w:val="num" w:pos="709"/>
          <w:tab w:val="left" w:pos="900"/>
        </w:tabs>
        <w:spacing w:after="60"/>
        <w:ind w:left="709" w:hanging="426"/>
        <w:jc w:val="both"/>
        <w:rPr>
          <w:snapToGrid w:val="0"/>
        </w:rPr>
      </w:pPr>
      <w:r>
        <w:rPr>
          <w:color w:val="000000"/>
        </w:rPr>
        <w:t xml:space="preserve">   </w:t>
      </w:r>
      <w:r w:rsidR="0001449E">
        <w:rPr>
          <w:color w:val="000000"/>
        </w:rPr>
        <w:tab/>
      </w:r>
      <w:r>
        <w:rPr>
          <w:color w:val="000000"/>
        </w:rPr>
        <w:t xml:space="preserve">Přesný termín </w:t>
      </w:r>
      <w:r w:rsidR="00B45EEE">
        <w:rPr>
          <w:color w:val="000000"/>
        </w:rPr>
        <w:t xml:space="preserve">zahájení </w:t>
      </w:r>
      <w:r>
        <w:rPr>
          <w:color w:val="000000"/>
        </w:rPr>
        <w:t xml:space="preserve">montáže bude </w:t>
      </w:r>
      <w:r w:rsidR="00B45EEE">
        <w:rPr>
          <w:color w:val="000000"/>
        </w:rPr>
        <w:t xml:space="preserve">stanoven </w:t>
      </w:r>
      <w:r>
        <w:rPr>
          <w:color w:val="000000"/>
        </w:rPr>
        <w:t>po předchozí tele</w:t>
      </w:r>
      <w:r w:rsidR="00B45EEE">
        <w:rPr>
          <w:color w:val="000000"/>
        </w:rPr>
        <w:t xml:space="preserve">fonické domluvě s objednatelem </w:t>
      </w:r>
      <w:r>
        <w:rPr>
          <w:color w:val="000000"/>
        </w:rPr>
        <w:t>s přihlédnutím k</w:t>
      </w:r>
      <w:r w:rsidR="00B45EEE">
        <w:rPr>
          <w:color w:val="000000"/>
        </w:rPr>
        <w:t xml:space="preserve"> </w:t>
      </w:r>
      <w:r>
        <w:rPr>
          <w:color w:val="000000"/>
        </w:rPr>
        <w:t xml:space="preserve">celkovému objemu zhotoveného díla. Montáž výrobků lze provést pouze za předpokladu, že venkovní teplota ovzduší neklesne pod </w:t>
      </w:r>
      <w:proofErr w:type="spellStart"/>
      <w:r w:rsidRPr="00F63149">
        <w:rPr>
          <w:snapToGrid w:val="0"/>
        </w:rPr>
        <w:t>O</w:t>
      </w:r>
      <w:r w:rsidRPr="00F63149">
        <w:rPr>
          <w:snapToGrid w:val="0"/>
          <w:vertAlign w:val="superscript"/>
        </w:rPr>
        <w:t>o</w:t>
      </w:r>
      <w:r w:rsidRPr="00F63149">
        <w:rPr>
          <w:snapToGrid w:val="0"/>
        </w:rPr>
        <w:t>C</w:t>
      </w:r>
      <w:proofErr w:type="spellEnd"/>
      <w:r>
        <w:rPr>
          <w:snapToGrid w:val="0"/>
        </w:rPr>
        <w:t>.</w:t>
      </w:r>
    </w:p>
    <w:p w:rsidR="005D44D1" w:rsidRPr="002C1DCE" w:rsidRDefault="00F4419C" w:rsidP="002C1DCE">
      <w:pPr>
        <w:numPr>
          <w:ilvl w:val="0"/>
          <w:numId w:val="16"/>
        </w:numPr>
        <w:tabs>
          <w:tab w:val="num" w:pos="426"/>
        </w:tabs>
        <w:spacing w:after="60"/>
        <w:rPr>
          <w:snapToGrid w:val="0"/>
        </w:rPr>
      </w:pPr>
      <w:r>
        <w:rPr>
          <w:snapToGrid w:val="0"/>
        </w:rPr>
        <w:t>Termín předání pracoviště zhotoviteli: dle předchozí telefonické domluvy.</w:t>
      </w:r>
    </w:p>
    <w:p w:rsidR="00E4326F" w:rsidRPr="00A354FF" w:rsidRDefault="00F4419C" w:rsidP="004E4A5C">
      <w:pPr>
        <w:numPr>
          <w:ilvl w:val="0"/>
          <w:numId w:val="16"/>
        </w:numPr>
        <w:tabs>
          <w:tab w:val="num" w:pos="426"/>
        </w:tabs>
        <w:spacing w:after="60"/>
        <w:jc w:val="both"/>
        <w:rPr>
          <w:b/>
          <w:snapToGrid w:val="0"/>
        </w:rPr>
      </w:pPr>
      <w:r>
        <w:rPr>
          <w:snapToGrid w:val="0"/>
        </w:rPr>
        <w:t xml:space="preserve">Zhotovitel </w:t>
      </w:r>
      <w:r w:rsidRPr="00E4326F">
        <w:rPr>
          <w:b/>
          <w:snapToGrid w:val="0"/>
        </w:rPr>
        <w:t>dokončí a předá</w:t>
      </w:r>
      <w:r>
        <w:rPr>
          <w:snapToGrid w:val="0"/>
        </w:rPr>
        <w:t xml:space="preserve"> hotové dílo objednateli </w:t>
      </w:r>
      <w:proofErr w:type="gramStart"/>
      <w:r w:rsidRPr="00A354FF">
        <w:rPr>
          <w:snapToGrid w:val="0"/>
        </w:rPr>
        <w:t>do</w:t>
      </w:r>
      <w:proofErr w:type="gramEnd"/>
      <w:r>
        <w:rPr>
          <w:snapToGrid w:val="0"/>
        </w:rPr>
        <w:t>:</w:t>
      </w:r>
      <w:r w:rsidR="00E4326F">
        <w:rPr>
          <w:snapToGrid w:val="0"/>
        </w:rPr>
        <w:t xml:space="preserve"> </w:t>
      </w:r>
      <w:r w:rsidR="007937D2">
        <w:rPr>
          <w:snapToGrid w:val="0"/>
        </w:rPr>
        <w:t>10</w:t>
      </w:r>
      <w:r w:rsidR="00E4326F" w:rsidRPr="005A3396">
        <w:rPr>
          <w:snapToGrid w:val="0"/>
        </w:rPr>
        <w:t xml:space="preserve"> pracovních dnů</w:t>
      </w:r>
      <w:r w:rsidR="00E4326F" w:rsidRPr="00E4326F">
        <w:rPr>
          <w:snapToGrid w:val="0"/>
        </w:rPr>
        <w:t xml:space="preserve"> od</w:t>
      </w:r>
      <w:r w:rsidR="00A354FF">
        <w:rPr>
          <w:snapToGrid w:val="0"/>
        </w:rPr>
        <w:t xml:space="preserve">e dne zahájení montážních prací, </w:t>
      </w:r>
      <w:r w:rsidR="00A354FF" w:rsidRPr="004F326E">
        <w:rPr>
          <w:snapToGrid w:val="0"/>
        </w:rPr>
        <w:t xml:space="preserve">nejpozději </w:t>
      </w:r>
      <w:r w:rsidR="004F326E" w:rsidRPr="004F326E">
        <w:rPr>
          <w:snapToGrid w:val="0"/>
        </w:rPr>
        <w:t xml:space="preserve">však </w:t>
      </w:r>
      <w:r w:rsidR="00A354FF" w:rsidRPr="004F326E">
        <w:rPr>
          <w:snapToGrid w:val="0"/>
        </w:rPr>
        <w:t xml:space="preserve">do </w:t>
      </w:r>
      <w:proofErr w:type="gramStart"/>
      <w:r w:rsidR="00A354FF" w:rsidRPr="004F326E">
        <w:rPr>
          <w:snapToGrid w:val="0"/>
        </w:rPr>
        <w:t>15.12.2017</w:t>
      </w:r>
      <w:proofErr w:type="gramEnd"/>
      <w:r w:rsidR="00A354FF" w:rsidRPr="004F326E">
        <w:rPr>
          <w:snapToGrid w:val="0"/>
        </w:rPr>
        <w:t>.</w:t>
      </w:r>
    </w:p>
    <w:p w:rsidR="0036682B" w:rsidRPr="0036682B" w:rsidRDefault="00B45EEE" w:rsidP="007609C4">
      <w:pPr>
        <w:numPr>
          <w:ilvl w:val="0"/>
          <w:numId w:val="5"/>
        </w:numPr>
        <w:tabs>
          <w:tab w:val="clear" w:pos="900"/>
          <w:tab w:val="num" w:pos="426"/>
        </w:tabs>
        <w:spacing w:after="60"/>
        <w:ind w:left="426" w:hanging="426"/>
        <w:jc w:val="both"/>
        <w:rPr>
          <w:strike/>
          <w:color w:val="000000"/>
        </w:rPr>
      </w:pPr>
      <w:r>
        <w:rPr>
          <w:color w:val="000000"/>
        </w:rPr>
        <w:lastRenderedPageBreak/>
        <w:t>V termínu stanoveném pro zahájení montáže (předání pracoviště zhotoviteli) musí být stavba připravena k montáži. Nebude-li tato podmínka splněna, je zhotovitel oprávněn posunout termín montáže o stejný počet dní, po které byl objednatel v prodlení s předáním pracoviště.</w:t>
      </w:r>
    </w:p>
    <w:p w:rsidR="0036682B" w:rsidRPr="004F326E" w:rsidRDefault="0036682B" w:rsidP="0036682B">
      <w:pPr>
        <w:spacing w:after="60"/>
        <w:ind w:left="426"/>
        <w:jc w:val="both"/>
        <w:rPr>
          <w:b/>
        </w:rPr>
      </w:pPr>
      <w:r w:rsidRPr="00FF6160">
        <w:t xml:space="preserve">Zhotovitel při tom bere na vědomí naléhavou potřebu objednatele k zajištění nepřetržitého provozu stavby a ochrany instalovaných a zabudovaných zařízení před povětrnostními podmínkami a prachem ze stavebních prací. </w:t>
      </w:r>
      <w:r w:rsidR="00526F8E" w:rsidRPr="00FF6160">
        <w:t>Zavazuje se organizovat práce tak, aby okna v jedné místnosti byly osazeny a zapraveny vždy v průběhu max.</w:t>
      </w:r>
      <w:r w:rsidR="00526F8E">
        <w:rPr>
          <w:b/>
          <w:color w:val="FF0000"/>
        </w:rPr>
        <w:t xml:space="preserve"> </w:t>
      </w:r>
      <w:r w:rsidR="00FF6160" w:rsidRPr="004F326E">
        <w:rPr>
          <w:b/>
        </w:rPr>
        <w:t>dvou dnů</w:t>
      </w:r>
      <w:r w:rsidR="00526F8E" w:rsidRPr="004F326E">
        <w:rPr>
          <w:b/>
        </w:rPr>
        <w:t xml:space="preserve">. </w:t>
      </w:r>
      <w:r w:rsidR="00FF6160" w:rsidRPr="004F326E">
        <w:rPr>
          <w:b/>
        </w:rPr>
        <w:t>Zakrytí</w:t>
      </w:r>
      <w:r w:rsidR="00526F8E" w:rsidRPr="004F326E">
        <w:rPr>
          <w:b/>
        </w:rPr>
        <w:t xml:space="preserve"> interiéru místnosti a jejího zařízení a zatěsnění dveří do sousedních místností či ch</w:t>
      </w:r>
      <w:r w:rsidR="00FF6160" w:rsidRPr="004F326E">
        <w:rPr>
          <w:b/>
        </w:rPr>
        <w:t xml:space="preserve">odby, kde práce neprobíhají, </w:t>
      </w:r>
      <w:r w:rsidR="00FF6160" w:rsidRPr="004F326E">
        <w:rPr>
          <w:b/>
          <w:u w:val="single"/>
        </w:rPr>
        <w:t>zajišťuje objednatel</w:t>
      </w:r>
      <w:r w:rsidR="00FF6160" w:rsidRPr="004F326E">
        <w:rPr>
          <w:b/>
        </w:rPr>
        <w:t>.</w:t>
      </w:r>
    </w:p>
    <w:p w:rsidR="00B45EEE" w:rsidRPr="00FF6160" w:rsidRDefault="00526F8E" w:rsidP="00CD2FDC">
      <w:pPr>
        <w:spacing w:after="60"/>
        <w:ind w:left="426"/>
        <w:jc w:val="both"/>
        <w:rPr>
          <w:b/>
        </w:rPr>
      </w:pPr>
      <w:r w:rsidRPr="00FF6160">
        <w:rPr>
          <w:b/>
        </w:rPr>
        <w:t>Nástup na pracoviš</w:t>
      </w:r>
      <w:r w:rsidR="00311360" w:rsidRPr="00FF6160">
        <w:rPr>
          <w:b/>
        </w:rPr>
        <w:t>tě a postup prací předem dojednat</w:t>
      </w:r>
      <w:r w:rsidRPr="00FF6160">
        <w:rPr>
          <w:b/>
        </w:rPr>
        <w:t xml:space="preserve"> s vedoucím provozu, panem Jeřábkem, </w:t>
      </w:r>
      <w:proofErr w:type="spellStart"/>
      <w:proofErr w:type="gramStart"/>
      <w:r w:rsidRPr="00FF6160">
        <w:rPr>
          <w:b/>
        </w:rPr>
        <w:t>tel.</w:t>
      </w:r>
      <w:r w:rsidR="00643793">
        <w:rPr>
          <w:b/>
        </w:rPr>
        <w:t>xxxxxxxxxxxxx</w:t>
      </w:r>
      <w:proofErr w:type="spellEnd"/>
      <w:proofErr w:type="gramEnd"/>
      <w:r w:rsidRPr="00FF6160">
        <w:rPr>
          <w:b/>
        </w:rPr>
        <w:t>.</w:t>
      </w:r>
    </w:p>
    <w:p w:rsidR="007609C4" w:rsidRDefault="007609C4" w:rsidP="007609C4">
      <w:pPr>
        <w:numPr>
          <w:ilvl w:val="0"/>
          <w:numId w:val="5"/>
        </w:numPr>
        <w:tabs>
          <w:tab w:val="clear" w:pos="900"/>
          <w:tab w:val="num" w:pos="426"/>
        </w:tabs>
        <w:spacing w:after="60"/>
        <w:ind w:left="426" w:hanging="426"/>
        <w:jc w:val="both"/>
        <w:rPr>
          <w:color w:val="000000"/>
        </w:rPr>
      </w:pPr>
      <w:r>
        <w:rPr>
          <w:color w:val="000000"/>
        </w:rPr>
        <w:t xml:space="preserve">Výše uvedené termíny jsou pro zhotovitele závazné pouze za předpokladu, že byly k datu podpisu této smlouvy ze strany objednatele upřesněny veškeré položky (výrobky) uvedené v cenové nabídce zhotovitele, a to včetně jejich součástí </w:t>
      </w:r>
      <w:r w:rsidR="003B0F22">
        <w:rPr>
          <w:color w:val="000000"/>
        </w:rPr>
        <w:t>a</w:t>
      </w:r>
      <w:r>
        <w:rPr>
          <w:color w:val="000000"/>
        </w:rPr>
        <w:t xml:space="preserve"> příslušenství</w:t>
      </w:r>
      <w:r w:rsidR="003B0F22">
        <w:rPr>
          <w:color w:val="000000"/>
        </w:rPr>
        <w:t xml:space="preserve">. V případě, že k datu podpisu této smlouvy nebyly veškeré tyto položky ze strany objednatele upřesněny, bere objednatel na vědomí, že se termín montáže či předání díla </w:t>
      </w:r>
      <w:r w:rsidR="00F743BB">
        <w:rPr>
          <w:color w:val="000000"/>
        </w:rPr>
        <w:t>u neupřesněných položek</w:t>
      </w:r>
      <w:r w:rsidR="00BA5DC1">
        <w:rPr>
          <w:color w:val="000000"/>
        </w:rPr>
        <w:t xml:space="preserve"> (a s nimi případných spojených či souvisejících výrobků)</w:t>
      </w:r>
      <w:r w:rsidR="00F743BB">
        <w:rPr>
          <w:color w:val="000000"/>
        </w:rPr>
        <w:t xml:space="preserve"> </w:t>
      </w:r>
      <w:r w:rsidR="003B0F22">
        <w:rPr>
          <w:color w:val="000000"/>
        </w:rPr>
        <w:t xml:space="preserve">může prodloužit, aniž by tímto nastalo prodlení zhotovitele, a to s ohledem na dodací termíny subdodavatelů zhotovitele. Jedná se zejména o nestandardní materiály </w:t>
      </w:r>
      <w:r w:rsidR="00D92B0C">
        <w:rPr>
          <w:color w:val="000000"/>
        </w:rPr>
        <w:t>či</w:t>
      </w:r>
      <w:r w:rsidR="003B0F22">
        <w:rPr>
          <w:color w:val="000000"/>
        </w:rPr>
        <w:t xml:space="preserve"> příslušenství výrobků (např. kliky, zámky, </w:t>
      </w:r>
      <w:proofErr w:type="spellStart"/>
      <w:r w:rsidR="003B0F22">
        <w:rPr>
          <w:color w:val="000000"/>
        </w:rPr>
        <w:t>meziskelní</w:t>
      </w:r>
      <w:proofErr w:type="spellEnd"/>
      <w:r w:rsidR="003B0F22">
        <w:rPr>
          <w:color w:val="000000"/>
        </w:rPr>
        <w:t xml:space="preserve"> rámečky,</w:t>
      </w:r>
      <w:r w:rsidR="00D92B0C">
        <w:rPr>
          <w:color w:val="000000"/>
        </w:rPr>
        <w:t xml:space="preserve"> hliníkové části výrobků,</w:t>
      </w:r>
      <w:r w:rsidR="003B0F22">
        <w:rPr>
          <w:color w:val="000000"/>
        </w:rPr>
        <w:t xml:space="preserve"> apod</w:t>
      </w:r>
      <w:r w:rsidR="00BF4DD9">
        <w:rPr>
          <w:color w:val="000000"/>
        </w:rPr>
        <w:t>.)</w:t>
      </w:r>
      <w:r w:rsidR="003B0F22">
        <w:rPr>
          <w:color w:val="000000"/>
        </w:rPr>
        <w:t>.</w:t>
      </w:r>
    </w:p>
    <w:p w:rsidR="00F4419C" w:rsidRDefault="00F4419C" w:rsidP="007609C4">
      <w:pPr>
        <w:numPr>
          <w:ilvl w:val="0"/>
          <w:numId w:val="5"/>
        </w:numPr>
        <w:tabs>
          <w:tab w:val="clear" w:pos="900"/>
          <w:tab w:val="num" w:pos="426"/>
        </w:tabs>
        <w:spacing w:after="60"/>
        <w:ind w:left="426" w:hanging="426"/>
        <w:jc w:val="both"/>
        <w:rPr>
          <w:color w:val="000000"/>
        </w:rPr>
      </w:pPr>
      <w:r w:rsidRPr="00602AFB">
        <w:rPr>
          <w:snapToGrid w:val="0"/>
        </w:rPr>
        <w:t xml:space="preserve">Objednateli je zdarma poskytnuta </w:t>
      </w:r>
      <w:r w:rsidRPr="00C67EF7">
        <w:rPr>
          <w:i/>
          <w:snapToGrid w:val="0"/>
        </w:rPr>
        <w:t>možnost uskladnění kompletního díl</w:t>
      </w:r>
      <w:r w:rsidR="00C67EF7">
        <w:rPr>
          <w:i/>
          <w:snapToGrid w:val="0"/>
        </w:rPr>
        <w:t xml:space="preserve">a </w:t>
      </w:r>
      <w:r w:rsidRPr="00602AFB">
        <w:rPr>
          <w:snapToGrid w:val="0"/>
        </w:rPr>
        <w:t xml:space="preserve">až do doby        </w:t>
      </w:r>
      <w:r>
        <w:rPr>
          <w:snapToGrid w:val="0"/>
        </w:rPr>
        <w:t xml:space="preserve">   </w:t>
      </w:r>
      <w:r w:rsidRPr="00602AFB">
        <w:rPr>
          <w:snapToGrid w:val="0"/>
        </w:rPr>
        <w:t xml:space="preserve"> provedení montáže</w:t>
      </w:r>
      <w:r w:rsidRPr="00C67EF7">
        <w:rPr>
          <w:snapToGrid w:val="0"/>
        </w:rPr>
        <w:t>, nejdéle však do</w:t>
      </w:r>
      <w:r w:rsidR="00242B6B" w:rsidRPr="00C67EF7">
        <w:rPr>
          <w:snapToGrid w:val="0"/>
        </w:rPr>
        <w:t xml:space="preserve"> 14 dnů od </w:t>
      </w:r>
      <w:r w:rsidR="00C67EF7" w:rsidRPr="00C67EF7">
        <w:rPr>
          <w:snapToGrid w:val="0"/>
        </w:rPr>
        <w:t>termínu stanoveného pro dokončení a předání díla</w:t>
      </w:r>
      <w:r w:rsidRPr="00C67EF7">
        <w:rPr>
          <w:snapToGrid w:val="0"/>
        </w:rPr>
        <w:t>.</w:t>
      </w:r>
      <w:r w:rsidR="00242B6B" w:rsidRPr="00C67EF7">
        <w:rPr>
          <w:snapToGrid w:val="0"/>
        </w:rPr>
        <w:t xml:space="preserve"> </w:t>
      </w:r>
      <w:r w:rsidR="00242B6B">
        <w:rPr>
          <w:snapToGrid w:val="0"/>
        </w:rPr>
        <w:t>Po tomto datu je zhotovitel oprávněn účtovat objednateli za uskladnění výrobků 10,-Kč/m</w:t>
      </w:r>
      <w:r w:rsidR="00242B6B">
        <w:rPr>
          <w:snapToGrid w:val="0"/>
          <w:vertAlign w:val="superscript"/>
        </w:rPr>
        <w:t>2</w:t>
      </w:r>
      <w:r w:rsidR="007A4896">
        <w:rPr>
          <w:snapToGrid w:val="0"/>
        </w:rPr>
        <w:t xml:space="preserve"> </w:t>
      </w:r>
      <w:r w:rsidR="00242B6B">
        <w:rPr>
          <w:snapToGrid w:val="0"/>
        </w:rPr>
        <w:t>výrobku</w:t>
      </w:r>
      <w:r w:rsidR="007A4896">
        <w:rPr>
          <w:snapToGrid w:val="0"/>
        </w:rPr>
        <w:t>/den uskladnění</w:t>
      </w:r>
      <w:r w:rsidR="00242B6B">
        <w:rPr>
          <w:snapToGrid w:val="0"/>
        </w:rPr>
        <w:t>.</w:t>
      </w:r>
    </w:p>
    <w:p w:rsidR="00F4419C" w:rsidRDefault="00F4419C" w:rsidP="007609C4">
      <w:pPr>
        <w:numPr>
          <w:ilvl w:val="0"/>
          <w:numId w:val="5"/>
        </w:numPr>
        <w:tabs>
          <w:tab w:val="clear" w:pos="900"/>
          <w:tab w:val="num" w:pos="426"/>
        </w:tabs>
        <w:spacing w:after="60"/>
        <w:ind w:left="426" w:hanging="426"/>
        <w:jc w:val="both"/>
        <w:rPr>
          <w:color w:val="000000"/>
        </w:rPr>
      </w:pPr>
      <w:r>
        <w:rPr>
          <w:color w:val="000000"/>
        </w:rPr>
        <w:t>Smluvní strany se dohodly, že pokud dojde v průběhu provádění díla k prodlení zhotovitele z důvodu vzniku okolností vylučující odpovědnost, prodlouží se stanovené termíny provedení díla přiměřeně době a okolnostem prodlení. Okolnosti vylučující odpovědnost jsou uvedeny v obchodních podmínkách zhotovitele, které tvoří nedílnou součást této smlouvy.</w:t>
      </w:r>
    </w:p>
    <w:p w:rsidR="00BF738F" w:rsidRDefault="00BF738F" w:rsidP="0001449E">
      <w:pPr>
        <w:tabs>
          <w:tab w:val="num" w:pos="426"/>
        </w:tabs>
        <w:spacing w:after="60"/>
        <w:ind w:left="426" w:hanging="426"/>
        <w:rPr>
          <w:color w:val="000000"/>
        </w:rPr>
      </w:pPr>
    </w:p>
    <w:p w:rsidR="00F4419C" w:rsidRDefault="00F4419C" w:rsidP="00C67EF7">
      <w:pPr>
        <w:tabs>
          <w:tab w:val="num" w:pos="426"/>
        </w:tabs>
        <w:ind w:left="425" w:hanging="425"/>
        <w:jc w:val="center"/>
        <w:rPr>
          <w:b/>
          <w:color w:val="000000"/>
        </w:rPr>
      </w:pPr>
      <w:r>
        <w:rPr>
          <w:b/>
          <w:color w:val="000000"/>
        </w:rPr>
        <w:t>IV.</w:t>
      </w:r>
    </w:p>
    <w:p w:rsidR="00F4419C" w:rsidRDefault="00F4419C" w:rsidP="00C67EF7">
      <w:pPr>
        <w:tabs>
          <w:tab w:val="num" w:pos="426"/>
        </w:tabs>
        <w:spacing w:after="60"/>
        <w:ind w:left="426" w:hanging="426"/>
        <w:jc w:val="center"/>
        <w:rPr>
          <w:b/>
          <w:color w:val="000000"/>
        </w:rPr>
      </w:pPr>
      <w:r>
        <w:rPr>
          <w:b/>
          <w:color w:val="000000"/>
        </w:rPr>
        <w:t>Fakturace a plnění</w:t>
      </w:r>
    </w:p>
    <w:p w:rsidR="000577B1" w:rsidRDefault="000577B1" w:rsidP="00C67EF7">
      <w:pPr>
        <w:tabs>
          <w:tab w:val="num" w:pos="426"/>
        </w:tabs>
        <w:spacing w:after="60"/>
        <w:ind w:left="426" w:hanging="426"/>
        <w:jc w:val="center"/>
        <w:rPr>
          <w:b/>
          <w:color w:val="000000"/>
        </w:rPr>
      </w:pPr>
    </w:p>
    <w:p w:rsidR="007937D2" w:rsidRPr="00CD2FDC" w:rsidRDefault="007937D2" w:rsidP="0001449E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426"/>
        <w:jc w:val="both"/>
      </w:pPr>
      <w:r w:rsidRPr="00CD2FDC">
        <w:t>Objednatel neposkytuje zálohu na realizaci díla.</w:t>
      </w:r>
    </w:p>
    <w:p w:rsidR="007937D2" w:rsidRDefault="000577B1" w:rsidP="0001449E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color w:val="000000"/>
        </w:rPr>
      </w:pPr>
      <w:r>
        <w:rPr>
          <w:color w:val="000000"/>
        </w:rPr>
        <w:t>Objednatel uhradí zhotoviteli cenu díla</w:t>
      </w:r>
      <w:r w:rsidR="007937D2">
        <w:rPr>
          <w:color w:val="000000"/>
        </w:rPr>
        <w:t xml:space="preserve"> následovně:</w:t>
      </w:r>
    </w:p>
    <w:p w:rsidR="000577B1" w:rsidRPr="007937D2" w:rsidRDefault="007937D2" w:rsidP="007937D2">
      <w:pPr>
        <w:pStyle w:val="Odstavecseseznamem"/>
        <w:numPr>
          <w:ilvl w:val="0"/>
          <w:numId w:val="22"/>
        </w:numPr>
        <w:spacing w:after="60"/>
        <w:jc w:val="both"/>
        <w:rPr>
          <w:color w:val="000000"/>
        </w:rPr>
      </w:pPr>
      <w:r>
        <w:rPr>
          <w:color w:val="000000"/>
        </w:rPr>
        <w:t xml:space="preserve">Částku ve výši </w:t>
      </w:r>
      <w:r w:rsidRPr="007937D2">
        <w:rPr>
          <w:b/>
          <w:color w:val="000000"/>
        </w:rPr>
        <w:t>90%</w:t>
      </w:r>
      <w:r>
        <w:rPr>
          <w:color w:val="000000"/>
        </w:rPr>
        <w:t xml:space="preserve"> z celkové ceny díla</w:t>
      </w:r>
      <w:r w:rsidR="00CD2FDC">
        <w:rPr>
          <w:color w:val="000000"/>
        </w:rPr>
        <w:t xml:space="preserve"> </w:t>
      </w:r>
      <w:r>
        <w:rPr>
          <w:color w:val="000000"/>
        </w:rPr>
        <w:t xml:space="preserve">uhradí objednatel zhotoviteli </w:t>
      </w:r>
      <w:r w:rsidR="000577B1" w:rsidRPr="007937D2">
        <w:rPr>
          <w:color w:val="000000"/>
        </w:rPr>
        <w:t xml:space="preserve">na základě faktury zhotovitele </w:t>
      </w:r>
      <w:r>
        <w:rPr>
          <w:color w:val="000000"/>
        </w:rPr>
        <w:t>vy</w:t>
      </w:r>
      <w:r w:rsidR="00D71913" w:rsidRPr="007937D2">
        <w:rPr>
          <w:color w:val="000000"/>
        </w:rPr>
        <w:t xml:space="preserve">stavené k datu předání díla. Splatnost faktury se sjednává </w:t>
      </w:r>
      <w:r w:rsidRPr="007937D2">
        <w:rPr>
          <w:color w:val="000000"/>
        </w:rPr>
        <w:t>na 14</w:t>
      </w:r>
      <w:r>
        <w:rPr>
          <w:color w:val="000000"/>
        </w:rPr>
        <w:t xml:space="preserve"> kalendářních dnů;</w:t>
      </w:r>
    </w:p>
    <w:p w:rsidR="007937D2" w:rsidRPr="007937D2" w:rsidRDefault="007937D2" w:rsidP="007937D2">
      <w:pPr>
        <w:pStyle w:val="Odstavecseseznamem"/>
        <w:numPr>
          <w:ilvl w:val="0"/>
          <w:numId w:val="22"/>
        </w:numPr>
        <w:spacing w:after="60"/>
        <w:jc w:val="both"/>
        <w:rPr>
          <w:color w:val="000000"/>
        </w:rPr>
      </w:pPr>
      <w:r>
        <w:rPr>
          <w:color w:val="000000"/>
        </w:rPr>
        <w:t xml:space="preserve">Částku ve výši </w:t>
      </w:r>
      <w:r>
        <w:rPr>
          <w:b/>
          <w:color w:val="000000"/>
        </w:rPr>
        <w:t>1</w:t>
      </w:r>
      <w:r w:rsidRPr="007937D2">
        <w:rPr>
          <w:b/>
          <w:color w:val="000000"/>
        </w:rPr>
        <w:t>0%</w:t>
      </w:r>
      <w:r>
        <w:rPr>
          <w:color w:val="000000"/>
        </w:rPr>
        <w:t xml:space="preserve"> z celkové ceny díla (</w:t>
      </w:r>
      <w:r w:rsidRPr="007937D2">
        <w:rPr>
          <w:i/>
          <w:color w:val="000000"/>
          <w:u w:val="single"/>
        </w:rPr>
        <w:t>tzv. pozastávka</w:t>
      </w:r>
      <w:r>
        <w:rPr>
          <w:color w:val="000000"/>
        </w:rPr>
        <w:t>),</w:t>
      </w:r>
      <w:r w:rsidR="00CD2FDC">
        <w:rPr>
          <w:color w:val="000000"/>
        </w:rPr>
        <w:t xml:space="preserve"> </w:t>
      </w:r>
      <w:r>
        <w:rPr>
          <w:color w:val="000000"/>
        </w:rPr>
        <w:t>uhradí objednatel zhotoviteli po odstranění vad a nedodělků zaznamenaných při předání díla. Podkladem k úhradě této částky bude faktura</w:t>
      </w:r>
      <w:r w:rsidRPr="007937D2">
        <w:rPr>
          <w:color w:val="000000"/>
        </w:rPr>
        <w:t xml:space="preserve"> zhotovitele </w:t>
      </w:r>
      <w:r>
        <w:rPr>
          <w:color w:val="000000"/>
        </w:rPr>
        <w:t>vystavená po odstranění případných vad či nedodělků</w:t>
      </w:r>
      <w:r w:rsidRPr="007937D2">
        <w:rPr>
          <w:color w:val="000000"/>
        </w:rPr>
        <w:t>. Splatnost faktury se sjednává na 14</w:t>
      </w:r>
      <w:r>
        <w:rPr>
          <w:color w:val="000000"/>
        </w:rPr>
        <w:t xml:space="preserve"> kalendářních dnů;</w:t>
      </w:r>
    </w:p>
    <w:p w:rsidR="005B250F" w:rsidRPr="00382CE2" w:rsidRDefault="00F4419C" w:rsidP="0001449E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strike/>
          <w:color w:val="000000"/>
        </w:rPr>
      </w:pPr>
      <w:r>
        <w:rPr>
          <w:color w:val="000000"/>
        </w:rPr>
        <w:t>Bude - li objednatel v prodlení s placením peněžitých z</w:t>
      </w:r>
      <w:r w:rsidR="00C67EF7">
        <w:rPr>
          <w:color w:val="000000"/>
        </w:rPr>
        <w:t xml:space="preserve">ávazků je povinen zaplatit </w:t>
      </w:r>
      <w:r>
        <w:rPr>
          <w:color w:val="000000"/>
        </w:rPr>
        <w:t xml:space="preserve">zhotoviteli </w:t>
      </w:r>
      <w:r w:rsidR="00C34CB8">
        <w:rPr>
          <w:color w:val="000000"/>
        </w:rPr>
        <w:t>smluvní pokutu</w:t>
      </w:r>
      <w:r>
        <w:rPr>
          <w:color w:val="000000"/>
        </w:rPr>
        <w:t xml:space="preserve"> ve výši 0,05% z dlužné částky</w:t>
      </w:r>
      <w:r w:rsidR="00422890">
        <w:rPr>
          <w:color w:val="000000"/>
        </w:rPr>
        <w:t xml:space="preserve"> bez DPH</w:t>
      </w:r>
      <w:r>
        <w:rPr>
          <w:color w:val="000000"/>
        </w:rPr>
        <w:t xml:space="preserve"> denně.</w:t>
      </w:r>
    </w:p>
    <w:p w:rsidR="00422890" w:rsidRPr="00422890" w:rsidRDefault="00A612D4" w:rsidP="00422890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color w:val="000000"/>
        </w:rPr>
      </w:pPr>
      <w:r>
        <w:rPr>
          <w:color w:val="000000"/>
        </w:rPr>
        <w:t xml:space="preserve">Bude - li zhotovitel v </w:t>
      </w:r>
      <w:r w:rsidR="00F4419C">
        <w:rPr>
          <w:color w:val="000000"/>
        </w:rPr>
        <w:t xml:space="preserve">prodlení s předáním díla je povinen zaplatit objednateli </w:t>
      </w:r>
      <w:r w:rsidR="00C34CB8">
        <w:rPr>
          <w:color w:val="000000"/>
        </w:rPr>
        <w:t>smluvní pokutu</w:t>
      </w:r>
      <w:r w:rsidR="00F4419C">
        <w:rPr>
          <w:color w:val="000000"/>
        </w:rPr>
        <w:t xml:space="preserve"> ve výši 0,05%</w:t>
      </w:r>
      <w:r>
        <w:rPr>
          <w:color w:val="000000"/>
        </w:rPr>
        <w:t xml:space="preserve"> </w:t>
      </w:r>
      <w:r w:rsidR="00F4419C">
        <w:rPr>
          <w:color w:val="000000"/>
        </w:rPr>
        <w:t>z</w:t>
      </w:r>
      <w:r w:rsidR="00382CE2">
        <w:rPr>
          <w:color w:val="000000"/>
        </w:rPr>
        <w:t> </w:t>
      </w:r>
      <w:r w:rsidR="00F4419C" w:rsidRPr="00FF6160">
        <w:t>ceny</w:t>
      </w:r>
      <w:r w:rsidR="00382CE2" w:rsidRPr="00FF6160">
        <w:t xml:space="preserve"> díla</w:t>
      </w:r>
      <w:r w:rsidR="00F4419C" w:rsidRPr="00FF6160">
        <w:t xml:space="preserve"> </w:t>
      </w:r>
      <w:r w:rsidR="00422890" w:rsidRPr="00FF6160">
        <w:t>(bez DPH</w:t>
      </w:r>
      <w:r w:rsidR="00422890">
        <w:rPr>
          <w:color w:val="000000"/>
        </w:rPr>
        <w:t xml:space="preserve">) </w:t>
      </w:r>
      <w:r w:rsidR="00F4419C">
        <w:rPr>
          <w:color w:val="000000"/>
        </w:rPr>
        <w:t>za každý den prodlení.</w:t>
      </w:r>
    </w:p>
    <w:p w:rsidR="00F4419C" w:rsidRDefault="00F4419C" w:rsidP="00CD2FDC">
      <w:pPr>
        <w:spacing w:after="60"/>
        <w:jc w:val="both"/>
        <w:rPr>
          <w:strike/>
          <w:color w:val="000000"/>
        </w:rPr>
      </w:pPr>
    </w:p>
    <w:p w:rsidR="00CD2FDC" w:rsidRPr="00382CE2" w:rsidRDefault="00CD2FDC" w:rsidP="00CD2FDC">
      <w:pPr>
        <w:spacing w:after="60"/>
        <w:jc w:val="both"/>
        <w:rPr>
          <w:strike/>
          <w:color w:val="000000"/>
        </w:rPr>
      </w:pPr>
    </w:p>
    <w:p w:rsidR="00F4419C" w:rsidRDefault="00F4419C" w:rsidP="0001449E">
      <w:pPr>
        <w:tabs>
          <w:tab w:val="num" w:pos="426"/>
          <w:tab w:val="left" w:pos="644"/>
          <w:tab w:val="left" w:pos="1065"/>
        </w:tabs>
        <w:spacing w:after="60"/>
        <w:ind w:left="426" w:hanging="426"/>
        <w:rPr>
          <w:color w:val="000000"/>
        </w:rPr>
      </w:pPr>
    </w:p>
    <w:p w:rsidR="00F4419C" w:rsidRDefault="00F4419C" w:rsidP="00945AD4">
      <w:pPr>
        <w:tabs>
          <w:tab w:val="num" w:pos="426"/>
        </w:tabs>
        <w:ind w:left="425" w:hanging="425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V.</w:t>
      </w:r>
    </w:p>
    <w:p w:rsidR="00F4419C" w:rsidRDefault="00F4419C" w:rsidP="0001449E">
      <w:pPr>
        <w:tabs>
          <w:tab w:val="num" w:pos="426"/>
        </w:tabs>
        <w:spacing w:after="60"/>
        <w:ind w:left="426" w:hanging="426"/>
        <w:jc w:val="center"/>
        <w:rPr>
          <w:b/>
          <w:color w:val="000000"/>
        </w:rPr>
      </w:pPr>
      <w:r>
        <w:rPr>
          <w:b/>
          <w:color w:val="000000"/>
        </w:rPr>
        <w:t>Předání a převzetí díla</w:t>
      </w:r>
      <w:r w:rsidR="00927962">
        <w:rPr>
          <w:b/>
          <w:color w:val="000000"/>
        </w:rPr>
        <w:t>, přechod vlastnického práva</w:t>
      </w:r>
    </w:p>
    <w:p w:rsidR="00F4419C" w:rsidRDefault="00F4419C" w:rsidP="0001449E">
      <w:pPr>
        <w:numPr>
          <w:ilvl w:val="0"/>
          <w:numId w:val="7"/>
        </w:numPr>
        <w:tabs>
          <w:tab w:val="clear" w:pos="1004"/>
          <w:tab w:val="num" w:pos="426"/>
        </w:tabs>
        <w:spacing w:after="60"/>
        <w:ind w:left="426" w:hanging="426"/>
        <w:jc w:val="both"/>
        <w:rPr>
          <w:color w:val="000000"/>
        </w:rPr>
      </w:pPr>
      <w:r>
        <w:rPr>
          <w:color w:val="000000"/>
        </w:rPr>
        <w:t>Zhotovitel je povinen předat objednateli hotové dílo v kvalitě odpovídající obvyklému  účelu díla, právním předpisům a příslušným technickým normám spolu s veškerou                         potřebnou dokumentací a doklady (záruční list</w:t>
      </w:r>
      <w:r w:rsidR="00927962">
        <w:rPr>
          <w:color w:val="000000"/>
        </w:rPr>
        <w:t>, reklamační řád</w:t>
      </w:r>
      <w:r>
        <w:rPr>
          <w:color w:val="000000"/>
        </w:rPr>
        <w:t>).</w:t>
      </w:r>
    </w:p>
    <w:p w:rsidR="00C3647C" w:rsidRPr="00C3647C" w:rsidRDefault="00A612D4" w:rsidP="00C3647C">
      <w:pPr>
        <w:numPr>
          <w:ilvl w:val="0"/>
          <w:numId w:val="7"/>
        </w:numPr>
        <w:tabs>
          <w:tab w:val="clear" w:pos="1004"/>
          <w:tab w:val="num" w:pos="426"/>
        </w:tabs>
        <w:spacing w:after="60"/>
        <w:ind w:left="426" w:hanging="426"/>
        <w:jc w:val="both"/>
        <w:rPr>
          <w:color w:val="000000"/>
        </w:rPr>
      </w:pPr>
      <w:r>
        <w:rPr>
          <w:color w:val="000000"/>
        </w:rPr>
        <w:t xml:space="preserve">O </w:t>
      </w:r>
      <w:r w:rsidR="00F4419C">
        <w:rPr>
          <w:color w:val="000000"/>
        </w:rPr>
        <w:t>předání díla sepíší smluvní strany protokol, v němž bude uveden stav díla v okamžiku   předání a případné vady.</w:t>
      </w:r>
      <w:r w:rsidR="00C3647C">
        <w:rPr>
          <w:color w:val="000000"/>
        </w:rPr>
        <w:t xml:space="preserve"> </w:t>
      </w:r>
      <w:r w:rsidR="00C3647C" w:rsidRPr="004B7F5E">
        <w:t xml:space="preserve">Po dobu trvání přejímacího řízení (tj. od zahájení přejímacího řízení </w:t>
      </w:r>
      <w:r w:rsidR="00C3647C" w:rsidRPr="004B7F5E">
        <w:br/>
      </w:r>
      <w:r w:rsidR="00C3647C">
        <w:t xml:space="preserve">do jeho ukončení převzetím díla) </w:t>
      </w:r>
      <w:r w:rsidR="00C3647C" w:rsidRPr="004B7F5E">
        <w:t>není zhotovitel v prodlení s předáním dokončeného díla.</w:t>
      </w:r>
    </w:p>
    <w:p w:rsidR="00F4419C" w:rsidRDefault="00F4419C" w:rsidP="0001449E">
      <w:pPr>
        <w:numPr>
          <w:ilvl w:val="0"/>
          <w:numId w:val="7"/>
        </w:numPr>
        <w:tabs>
          <w:tab w:val="clear" w:pos="1004"/>
          <w:tab w:val="num" w:pos="426"/>
        </w:tabs>
        <w:spacing w:after="60"/>
        <w:ind w:left="426" w:hanging="426"/>
        <w:jc w:val="both"/>
        <w:rPr>
          <w:color w:val="000000"/>
        </w:rPr>
      </w:pPr>
      <w:r>
        <w:rPr>
          <w:color w:val="000000"/>
        </w:rPr>
        <w:t>Nebezpečí škody na věci přechází na objednatele převzetím díla.</w:t>
      </w:r>
      <w:r w:rsidR="00A612D4">
        <w:rPr>
          <w:color w:val="000000"/>
        </w:rPr>
        <w:t xml:space="preserve"> Je-li dílo předáváno po částech, přechází na objednatele nebezpečí škody převzetím příslušné části díla.</w:t>
      </w:r>
    </w:p>
    <w:p w:rsidR="00927962" w:rsidRDefault="00927962" w:rsidP="0001449E">
      <w:pPr>
        <w:numPr>
          <w:ilvl w:val="0"/>
          <w:numId w:val="7"/>
        </w:numPr>
        <w:tabs>
          <w:tab w:val="clear" w:pos="1004"/>
          <w:tab w:val="num" w:pos="426"/>
        </w:tabs>
        <w:spacing w:after="60"/>
        <w:ind w:left="426" w:hanging="426"/>
        <w:jc w:val="both"/>
        <w:rPr>
          <w:color w:val="000000"/>
        </w:rPr>
      </w:pPr>
      <w:r>
        <w:rPr>
          <w:color w:val="000000"/>
        </w:rPr>
        <w:t>Vlastnické právo k předmětu smlouvy o dílo přechází na objednatele úplným uhrazením ceny díla.</w:t>
      </w:r>
    </w:p>
    <w:p w:rsidR="00BF738F" w:rsidRDefault="00BF738F" w:rsidP="0001449E">
      <w:pPr>
        <w:tabs>
          <w:tab w:val="num" w:pos="426"/>
        </w:tabs>
        <w:spacing w:after="60"/>
        <w:ind w:left="426" w:hanging="426"/>
        <w:jc w:val="center"/>
        <w:rPr>
          <w:b/>
          <w:color w:val="000000"/>
        </w:rPr>
      </w:pPr>
    </w:p>
    <w:p w:rsidR="00F4419C" w:rsidRDefault="00F4419C" w:rsidP="00945AD4">
      <w:pPr>
        <w:tabs>
          <w:tab w:val="num" w:pos="426"/>
        </w:tabs>
        <w:ind w:left="425" w:hanging="425"/>
        <w:jc w:val="center"/>
        <w:rPr>
          <w:b/>
          <w:color w:val="000000"/>
        </w:rPr>
      </w:pPr>
      <w:r>
        <w:rPr>
          <w:b/>
          <w:color w:val="000000"/>
        </w:rPr>
        <w:t>VI.</w:t>
      </w:r>
    </w:p>
    <w:p w:rsidR="00F4419C" w:rsidRDefault="00F4419C" w:rsidP="0001449E">
      <w:pPr>
        <w:tabs>
          <w:tab w:val="num" w:pos="426"/>
        </w:tabs>
        <w:spacing w:after="60"/>
        <w:ind w:left="426" w:hanging="426"/>
        <w:jc w:val="center"/>
        <w:rPr>
          <w:color w:val="000000"/>
        </w:rPr>
      </w:pPr>
      <w:r>
        <w:rPr>
          <w:b/>
          <w:color w:val="000000"/>
        </w:rPr>
        <w:t>Práva a povinnosti objednatele</w:t>
      </w:r>
      <w:r>
        <w:rPr>
          <w:color w:val="000000"/>
        </w:rPr>
        <w:t xml:space="preserve"> </w:t>
      </w:r>
    </w:p>
    <w:p w:rsidR="00F9352E" w:rsidRDefault="00F9352E" w:rsidP="00F9352E">
      <w:pPr>
        <w:numPr>
          <w:ilvl w:val="0"/>
          <w:numId w:val="12"/>
        </w:numPr>
        <w:tabs>
          <w:tab w:val="clear" w:pos="720"/>
          <w:tab w:val="num" w:pos="426"/>
        </w:tabs>
        <w:spacing w:after="60"/>
        <w:ind w:left="426" w:hanging="426"/>
        <w:jc w:val="both"/>
      </w:pPr>
      <w:r w:rsidRPr="00260E7E">
        <w:t>Objednatel se zavazuje dohodnutým způsobem spolupůsobit, dokončené dílo v souladu se smlouvou převzít a zaplatit za něj sjednanou cenu.</w:t>
      </w:r>
    </w:p>
    <w:p w:rsidR="00F9352E" w:rsidRDefault="00F9352E" w:rsidP="00F9352E">
      <w:pPr>
        <w:numPr>
          <w:ilvl w:val="0"/>
          <w:numId w:val="12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rFonts w:cs="Calibri"/>
        </w:rPr>
      </w:pPr>
      <w:r w:rsidRPr="00771112">
        <w:rPr>
          <w:rFonts w:cs="Calibri"/>
        </w:rPr>
        <w:t>Objednatel prohlašuje, že disponuje minimálně takovou finanční hotovostí, která je postačující k  úhradě ceny za předmětné dílo dle této smlouvy.</w:t>
      </w:r>
    </w:p>
    <w:p w:rsidR="00761216" w:rsidRPr="00761216" w:rsidRDefault="00761216" w:rsidP="00761216">
      <w:pPr>
        <w:numPr>
          <w:ilvl w:val="0"/>
          <w:numId w:val="12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rFonts w:cs="Calibri"/>
        </w:rPr>
      </w:pPr>
      <w:r w:rsidRPr="00761216">
        <w:rPr>
          <w:rFonts w:cs="Calibri"/>
        </w:rPr>
        <w:t>Objednatel svým podpisem této smlouvy stvrzuje, že je oprávněn nechat dílo zhotovit a že zhotovením díla nebudou dotčena práva třetích osob.</w:t>
      </w:r>
    </w:p>
    <w:p w:rsidR="00EF783E" w:rsidRPr="00EF783E" w:rsidRDefault="00EF783E" w:rsidP="00F9352E">
      <w:pPr>
        <w:numPr>
          <w:ilvl w:val="0"/>
          <w:numId w:val="12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color w:val="000000"/>
        </w:rPr>
      </w:pPr>
      <w:r>
        <w:rPr>
          <w:color w:val="000000"/>
        </w:rPr>
        <w:t>Objednatel je povinen informovat zhotovitele nejpozději při podpisu této smlouvy o tom</w:t>
      </w:r>
      <w:r w:rsidR="00311360">
        <w:rPr>
          <w:color w:val="000000"/>
        </w:rPr>
        <w:t>,</w:t>
      </w:r>
      <w:r>
        <w:rPr>
          <w:color w:val="000000"/>
        </w:rPr>
        <w:t xml:space="preserve"> že stavba, ve které budou umístěny výrobky zhotovitele, bude následně podrobena </w:t>
      </w:r>
      <w:r w:rsidRPr="00EF783E">
        <w:rPr>
          <w:color w:val="000000"/>
        </w:rPr>
        <w:t xml:space="preserve">tzv. </w:t>
      </w:r>
      <w:proofErr w:type="spellStart"/>
      <w:r w:rsidRPr="00EF783E">
        <w:rPr>
          <w:color w:val="000000"/>
        </w:rPr>
        <w:t>Blow</w:t>
      </w:r>
      <w:r>
        <w:rPr>
          <w:color w:val="000000"/>
        </w:rPr>
        <w:t>er</w:t>
      </w:r>
      <w:proofErr w:type="spellEnd"/>
      <w:r>
        <w:rPr>
          <w:color w:val="000000"/>
        </w:rPr>
        <w:t xml:space="preserve"> </w:t>
      </w:r>
      <w:proofErr w:type="spellStart"/>
      <w:r w:rsidRPr="00EF783E">
        <w:rPr>
          <w:color w:val="000000"/>
        </w:rPr>
        <w:t>door</w:t>
      </w:r>
      <w:proofErr w:type="spellEnd"/>
      <w:r w:rsidRPr="00EF783E">
        <w:rPr>
          <w:color w:val="000000"/>
        </w:rPr>
        <w:t xml:space="preserve"> testu (test vzduchotěsnosti či průvzdušnosti stavby) nebo testů obdobného charakteru Případná realizace tzv. </w:t>
      </w:r>
      <w:proofErr w:type="spellStart"/>
      <w:r w:rsidRPr="00EF783E">
        <w:rPr>
          <w:color w:val="000000"/>
        </w:rPr>
        <w:t>Blow</w:t>
      </w:r>
      <w:r>
        <w:rPr>
          <w:color w:val="000000"/>
        </w:rPr>
        <w:t>er</w:t>
      </w:r>
      <w:proofErr w:type="spellEnd"/>
      <w:r>
        <w:rPr>
          <w:color w:val="000000"/>
        </w:rPr>
        <w:t xml:space="preserve"> </w:t>
      </w:r>
      <w:proofErr w:type="spellStart"/>
      <w:r w:rsidRPr="00EF783E">
        <w:rPr>
          <w:color w:val="000000"/>
        </w:rPr>
        <w:t>door</w:t>
      </w:r>
      <w:proofErr w:type="spellEnd"/>
      <w:r w:rsidRPr="00EF783E">
        <w:rPr>
          <w:color w:val="000000"/>
        </w:rPr>
        <w:t xml:space="preserve"> testu</w:t>
      </w:r>
      <w:r>
        <w:rPr>
          <w:color w:val="000000"/>
        </w:rPr>
        <w:t xml:space="preserve"> </w:t>
      </w:r>
      <w:r w:rsidRPr="00EF783E">
        <w:rPr>
          <w:color w:val="000000"/>
        </w:rPr>
        <w:t xml:space="preserve">nebo testů obdobného charakteru, vyžaduje osobní přítomnost pracovníka zhotovitele při jeho provádění. Objednatel je </w:t>
      </w:r>
      <w:r>
        <w:rPr>
          <w:color w:val="000000"/>
        </w:rPr>
        <w:t xml:space="preserve">dále </w:t>
      </w:r>
      <w:r w:rsidRPr="00EF783E">
        <w:rPr>
          <w:color w:val="000000"/>
        </w:rPr>
        <w:t>povinen informovat zhotovitele o přesném termínu realizace</w:t>
      </w:r>
      <w:r>
        <w:rPr>
          <w:color w:val="000000"/>
        </w:rPr>
        <w:t xml:space="preserve"> </w:t>
      </w:r>
      <w:proofErr w:type="spellStart"/>
      <w:r w:rsidRPr="00EF783E">
        <w:rPr>
          <w:color w:val="000000"/>
        </w:rPr>
        <w:t>Blow</w:t>
      </w:r>
      <w:r>
        <w:rPr>
          <w:color w:val="000000"/>
        </w:rPr>
        <w:t>er</w:t>
      </w:r>
      <w:proofErr w:type="spellEnd"/>
      <w:r>
        <w:rPr>
          <w:color w:val="000000"/>
        </w:rPr>
        <w:t xml:space="preserve"> </w:t>
      </w:r>
      <w:proofErr w:type="spellStart"/>
      <w:r w:rsidRPr="00EF783E">
        <w:rPr>
          <w:color w:val="000000"/>
        </w:rPr>
        <w:t>door</w:t>
      </w:r>
      <w:proofErr w:type="spellEnd"/>
      <w:r w:rsidRPr="00EF783E">
        <w:rPr>
          <w:color w:val="000000"/>
        </w:rPr>
        <w:t xml:space="preserve"> testu</w:t>
      </w:r>
      <w:r>
        <w:rPr>
          <w:color w:val="000000"/>
        </w:rPr>
        <w:t xml:space="preserve"> či obdobných testů</w:t>
      </w:r>
      <w:r w:rsidRPr="00EF783E">
        <w:rPr>
          <w:color w:val="000000"/>
        </w:rPr>
        <w:t xml:space="preserve">, a to min. 14 dnů před </w:t>
      </w:r>
      <w:r>
        <w:rPr>
          <w:color w:val="000000"/>
        </w:rPr>
        <w:t>jejich</w:t>
      </w:r>
      <w:r w:rsidRPr="00EF783E">
        <w:rPr>
          <w:color w:val="000000"/>
        </w:rPr>
        <w:t xml:space="preserve"> konáním. Informaci o realizaci </w:t>
      </w:r>
      <w:r>
        <w:rPr>
          <w:color w:val="000000"/>
        </w:rPr>
        <w:t>těchto testů</w:t>
      </w:r>
      <w:r w:rsidRPr="00EF783E">
        <w:rPr>
          <w:color w:val="000000"/>
        </w:rPr>
        <w:t xml:space="preserve"> s uvedením přesného termínu a adresy</w:t>
      </w:r>
      <w:r>
        <w:rPr>
          <w:color w:val="000000"/>
        </w:rPr>
        <w:t xml:space="preserve"> </w:t>
      </w:r>
      <w:r w:rsidRPr="00EF783E">
        <w:rPr>
          <w:color w:val="000000"/>
        </w:rPr>
        <w:t xml:space="preserve">konání zašle objednatel v písemné podobě nebo prostřednictvím el. </w:t>
      </w:r>
      <w:proofErr w:type="gramStart"/>
      <w:r w:rsidRPr="00EF783E">
        <w:rPr>
          <w:color w:val="000000"/>
        </w:rPr>
        <w:t>pošty</w:t>
      </w:r>
      <w:proofErr w:type="gramEnd"/>
      <w:r w:rsidRPr="00EF783E">
        <w:rPr>
          <w:color w:val="000000"/>
        </w:rPr>
        <w:t xml:space="preserve"> (</w:t>
      </w:r>
      <w:r>
        <w:rPr>
          <w:color w:val="000000"/>
        </w:rPr>
        <w:t>e</w:t>
      </w:r>
      <w:r w:rsidRPr="00EF783E">
        <w:rPr>
          <w:color w:val="000000"/>
        </w:rPr>
        <w:t xml:space="preserve">mail) na adresu </w:t>
      </w:r>
      <w:hyperlink r:id="rId8" w:history="1">
        <w:r w:rsidRPr="00EF783E">
          <w:rPr>
            <w:color w:val="000000"/>
          </w:rPr>
          <w:t>expedice@albo.cz</w:t>
        </w:r>
      </w:hyperlink>
      <w:r w:rsidRPr="00EF783E">
        <w:rPr>
          <w:color w:val="000000"/>
        </w:rPr>
        <w:t xml:space="preserve">. Realizace </w:t>
      </w:r>
      <w:r>
        <w:rPr>
          <w:color w:val="000000"/>
        </w:rPr>
        <w:t>těchto testů</w:t>
      </w:r>
      <w:r w:rsidRPr="00EF783E">
        <w:rPr>
          <w:color w:val="000000"/>
        </w:rPr>
        <w:t xml:space="preserve"> bez zástupce zhotovitele nezaručuje získání potřebného výsledku.</w:t>
      </w:r>
    </w:p>
    <w:p w:rsidR="00382CE2" w:rsidRPr="00CD2FDC" w:rsidRDefault="00F4419C" w:rsidP="00F9352E">
      <w:pPr>
        <w:numPr>
          <w:ilvl w:val="0"/>
          <w:numId w:val="12"/>
        </w:numPr>
        <w:tabs>
          <w:tab w:val="clear" w:pos="720"/>
          <w:tab w:val="num" w:pos="426"/>
        </w:tabs>
        <w:spacing w:after="60"/>
        <w:ind w:left="426" w:hanging="426"/>
        <w:jc w:val="both"/>
      </w:pPr>
      <w:r w:rsidRPr="00CD2FDC">
        <w:t xml:space="preserve">Objednatel je oprávněn </w:t>
      </w:r>
      <w:r w:rsidR="00382CE2" w:rsidRPr="00CD2FDC">
        <w:t xml:space="preserve">přerušit práce zhotovitele </w:t>
      </w:r>
      <w:r w:rsidRPr="00CD2FDC">
        <w:t xml:space="preserve">při podstatném porušení smlouvy zhotovitelem. </w:t>
      </w:r>
      <w:proofErr w:type="gramStart"/>
      <w:r w:rsidRPr="00CD2FDC">
        <w:t>Podstatným</w:t>
      </w:r>
      <w:proofErr w:type="gramEnd"/>
      <w:r w:rsidRPr="00CD2FDC">
        <w:t xml:space="preserve"> porušením smlouvy se rozumí</w:t>
      </w:r>
      <w:r w:rsidR="00382CE2" w:rsidRPr="00CD2FDC">
        <w:t xml:space="preserve"> prodlení zhotovitele se zahájením prací či s dokončením díla, při zjevně nekvalitním provedení dodaných výrobků či nekvalitním prováděním montážních prací  nebo</w:t>
      </w:r>
      <w:r w:rsidRPr="00CD2FDC">
        <w:t xml:space="preserve"> </w:t>
      </w:r>
      <w:proofErr w:type="gramStart"/>
      <w:r w:rsidRPr="00CD2FDC">
        <w:t>že</w:t>
      </w:r>
      <w:proofErr w:type="gramEnd"/>
      <w:r w:rsidRPr="00CD2FDC">
        <w:t xml:space="preserve"> zhotovené dílo </w:t>
      </w:r>
      <w:r w:rsidR="00A612D4" w:rsidRPr="00CD2FDC">
        <w:t>je nezpůsobilé k účelu použití.</w:t>
      </w:r>
      <w:r w:rsidR="00382CE2" w:rsidRPr="00CD2FDC">
        <w:t xml:space="preserve"> </w:t>
      </w:r>
    </w:p>
    <w:p w:rsidR="00F4419C" w:rsidRPr="00CD2FDC" w:rsidRDefault="00382CE2" w:rsidP="00382CE2">
      <w:pPr>
        <w:spacing w:after="60"/>
        <w:ind w:left="426"/>
        <w:jc w:val="both"/>
      </w:pPr>
      <w:r w:rsidRPr="00CD2FDC">
        <w:t>Nedojde</w:t>
      </w:r>
      <w:r w:rsidR="00311360" w:rsidRPr="00CD2FDC">
        <w:t>-</w:t>
      </w:r>
      <w:r w:rsidRPr="00CD2FDC">
        <w:t>li k dohodě o nápravě, je oprávněn odstoupit od této smlouvy. V</w:t>
      </w:r>
      <w:r w:rsidR="0036682B" w:rsidRPr="00CD2FDC">
        <w:t> </w:t>
      </w:r>
      <w:r w:rsidRPr="00CD2FDC">
        <w:t>takovém případě</w:t>
      </w:r>
      <w:r w:rsidR="0036682B" w:rsidRPr="00CD2FDC">
        <w:t xml:space="preserve"> je s ohledem na zajištění provozu oprávněn požádat o dokončení díla třetí osobu. Při tom využitelné části díla zhotoviteli uhradí v plné výši dle podmínek této smlouvy.   </w:t>
      </w:r>
      <w:r w:rsidRPr="00CD2FDC">
        <w:t xml:space="preserve"> </w:t>
      </w:r>
    </w:p>
    <w:p w:rsidR="00F4419C" w:rsidRPr="00CD2FDC" w:rsidRDefault="00F4419C" w:rsidP="00F9352E">
      <w:pPr>
        <w:numPr>
          <w:ilvl w:val="0"/>
          <w:numId w:val="12"/>
        </w:numPr>
        <w:tabs>
          <w:tab w:val="clear" w:pos="720"/>
          <w:tab w:val="num" w:pos="426"/>
        </w:tabs>
        <w:spacing w:after="60"/>
        <w:ind w:left="426" w:hanging="426"/>
        <w:jc w:val="both"/>
      </w:pPr>
      <w:r w:rsidRPr="00CD2FDC">
        <w:t>Objednatel se zavazuje bez zbytečného odkladu oznamovat zhotoviteli všechny změny  týkající se údajů o osobě/firmě objednatele.</w:t>
      </w:r>
    </w:p>
    <w:p w:rsidR="00BF738F" w:rsidRDefault="00BF738F" w:rsidP="00F9352E">
      <w:pPr>
        <w:numPr>
          <w:ilvl w:val="0"/>
          <w:numId w:val="12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color w:val="000000"/>
        </w:rPr>
      </w:pPr>
      <w:r w:rsidRPr="00CD2FDC">
        <w:t xml:space="preserve">Při </w:t>
      </w:r>
      <w:r w:rsidR="0036682B" w:rsidRPr="00CD2FDC">
        <w:t xml:space="preserve">bezdůvodném </w:t>
      </w:r>
      <w:r w:rsidRPr="00CD2FDC">
        <w:t>odstoupení</w:t>
      </w:r>
      <w:r>
        <w:rPr>
          <w:color w:val="000000"/>
        </w:rPr>
        <w:t xml:space="preserve"> objednatele od smlouvy před započetím výroby, tj. před objednáním vstupů do výroby (materiál apod.) je objednatel povinen uhradit zhotoviteli paušální částku 3000,-Kč za veškerou administrativní </w:t>
      </w:r>
      <w:r w:rsidR="008771C8">
        <w:rPr>
          <w:color w:val="000000"/>
        </w:rPr>
        <w:t xml:space="preserve">či jinou </w:t>
      </w:r>
      <w:r>
        <w:rPr>
          <w:color w:val="000000"/>
        </w:rPr>
        <w:t>činnost</w:t>
      </w:r>
      <w:r w:rsidR="00741307">
        <w:rPr>
          <w:color w:val="000000"/>
        </w:rPr>
        <w:t xml:space="preserve"> spojenou s vyhotovením smlouvy</w:t>
      </w:r>
      <w:r>
        <w:rPr>
          <w:color w:val="000000"/>
        </w:rPr>
        <w:t>.</w:t>
      </w:r>
    </w:p>
    <w:p w:rsidR="000664BC" w:rsidRDefault="000664BC" w:rsidP="0001449E">
      <w:pPr>
        <w:tabs>
          <w:tab w:val="num" w:pos="426"/>
          <w:tab w:val="left" w:pos="644"/>
        </w:tabs>
        <w:spacing w:after="60"/>
        <w:ind w:left="426" w:hanging="426"/>
        <w:jc w:val="both"/>
        <w:rPr>
          <w:color w:val="000000"/>
        </w:rPr>
      </w:pPr>
    </w:p>
    <w:p w:rsidR="00F4419C" w:rsidRDefault="00F4419C" w:rsidP="00945AD4">
      <w:pPr>
        <w:tabs>
          <w:tab w:val="num" w:pos="426"/>
        </w:tabs>
        <w:ind w:left="425" w:hanging="425"/>
        <w:jc w:val="center"/>
        <w:rPr>
          <w:b/>
          <w:color w:val="000000"/>
        </w:rPr>
      </w:pPr>
      <w:r>
        <w:rPr>
          <w:b/>
          <w:color w:val="000000"/>
        </w:rPr>
        <w:t>VII.</w:t>
      </w:r>
    </w:p>
    <w:p w:rsidR="00F4419C" w:rsidRDefault="00F4419C" w:rsidP="0001449E">
      <w:pPr>
        <w:tabs>
          <w:tab w:val="num" w:pos="426"/>
        </w:tabs>
        <w:spacing w:after="60"/>
        <w:ind w:left="426" w:hanging="426"/>
        <w:jc w:val="center"/>
        <w:rPr>
          <w:b/>
          <w:color w:val="000000"/>
        </w:rPr>
      </w:pPr>
      <w:r>
        <w:rPr>
          <w:b/>
          <w:color w:val="000000"/>
        </w:rPr>
        <w:t>Práva a povinnosti zhotovitele</w:t>
      </w:r>
    </w:p>
    <w:p w:rsidR="00F4419C" w:rsidRDefault="00F4419C" w:rsidP="0001449E">
      <w:pPr>
        <w:numPr>
          <w:ilvl w:val="0"/>
          <w:numId w:val="13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color w:val="000000"/>
        </w:rPr>
      </w:pPr>
      <w:r>
        <w:rPr>
          <w:color w:val="000000"/>
        </w:rPr>
        <w:t>Zhotovitel je povinen provést předmět smlouvy podle článku I. této smlouvy a předat je ve   lhůtě určené v článku III. této smlouvy a za podmínek určených v článku  IV a V. této smlouvy.</w:t>
      </w:r>
    </w:p>
    <w:p w:rsidR="00F4419C" w:rsidRDefault="008D4B87" w:rsidP="0001449E">
      <w:pPr>
        <w:numPr>
          <w:ilvl w:val="0"/>
          <w:numId w:val="13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color w:val="000000"/>
        </w:rPr>
      </w:pPr>
      <w:r>
        <w:rPr>
          <w:color w:val="000000"/>
        </w:rPr>
        <w:lastRenderedPageBreak/>
        <w:t>Zhotovitel je</w:t>
      </w:r>
      <w:r w:rsidR="00CD2FDC">
        <w:rPr>
          <w:color w:val="000000"/>
        </w:rPr>
        <w:t xml:space="preserve"> </w:t>
      </w:r>
      <w:r>
        <w:rPr>
          <w:color w:val="000000"/>
        </w:rPr>
        <w:t>oprávněn odstoupit od smlouvy, pokud objednatel neposkytne zhotoviteli potřebnou součinnost v případech, kdy se k této součinnosti ve smlouvě zavázal, a to ani v přiměřené lhůtě k tomuto stanovené zhotovitelem.</w:t>
      </w:r>
    </w:p>
    <w:p w:rsidR="006D704C" w:rsidRDefault="006D704C" w:rsidP="0001449E">
      <w:pPr>
        <w:tabs>
          <w:tab w:val="num" w:pos="426"/>
        </w:tabs>
        <w:spacing w:after="60"/>
        <w:ind w:left="426" w:hanging="426"/>
        <w:jc w:val="center"/>
        <w:rPr>
          <w:b/>
          <w:color w:val="000000"/>
        </w:rPr>
      </w:pPr>
    </w:p>
    <w:p w:rsidR="00F4419C" w:rsidRDefault="00F4419C" w:rsidP="0001449E">
      <w:pPr>
        <w:tabs>
          <w:tab w:val="num" w:pos="426"/>
        </w:tabs>
        <w:spacing w:after="60"/>
        <w:ind w:left="426" w:hanging="426"/>
        <w:jc w:val="center"/>
        <w:rPr>
          <w:b/>
          <w:color w:val="000000"/>
        </w:rPr>
      </w:pPr>
      <w:r>
        <w:rPr>
          <w:b/>
          <w:color w:val="000000"/>
        </w:rPr>
        <w:t>VIII.</w:t>
      </w:r>
    </w:p>
    <w:p w:rsidR="00F4419C" w:rsidRDefault="00F4419C" w:rsidP="00945AD4">
      <w:pPr>
        <w:tabs>
          <w:tab w:val="num" w:pos="426"/>
        </w:tabs>
        <w:ind w:left="425" w:hanging="425"/>
        <w:jc w:val="center"/>
        <w:rPr>
          <w:b/>
          <w:color w:val="000000"/>
        </w:rPr>
      </w:pPr>
      <w:r>
        <w:rPr>
          <w:b/>
          <w:color w:val="000000"/>
        </w:rPr>
        <w:t>Záruka na dílo</w:t>
      </w:r>
    </w:p>
    <w:p w:rsidR="0046682D" w:rsidRDefault="00241142" w:rsidP="0001449E">
      <w:pPr>
        <w:numPr>
          <w:ilvl w:val="0"/>
          <w:numId w:val="14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color w:val="000000"/>
        </w:rPr>
      </w:pPr>
      <w:r>
        <w:rPr>
          <w:color w:val="000000"/>
        </w:rPr>
        <w:t xml:space="preserve">Zhotovitel poskytuje záruku na </w:t>
      </w:r>
      <w:r w:rsidR="00F4419C">
        <w:rPr>
          <w:color w:val="000000"/>
        </w:rPr>
        <w:t>jakost díla, tj.</w:t>
      </w:r>
      <w:r w:rsidR="00B63DBD">
        <w:rPr>
          <w:color w:val="000000"/>
        </w:rPr>
        <w:t xml:space="preserve"> </w:t>
      </w:r>
      <w:r w:rsidR="00F4419C">
        <w:rPr>
          <w:color w:val="000000"/>
        </w:rPr>
        <w:t xml:space="preserve">na jeho způsobilost k obvyklému používání a zachování obvyklých vlastností, </w:t>
      </w:r>
      <w:r w:rsidR="0046682D">
        <w:rPr>
          <w:color w:val="000000"/>
        </w:rPr>
        <w:t xml:space="preserve">a to </w:t>
      </w:r>
      <w:r>
        <w:rPr>
          <w:color w:val="000000"/>
        </w:rPr>
        <w:t>za podmínek uvedených v této smlouvě, v Záručním listu zhotovitele a v Reklamačním řádu zhotovitele.</w:t>
      </w:r>
    </w:p>
    <w:p w:rsidR="0046682D" w:rsidRDefault="0046682D" w:rsidP="0001449E">
      <w:pPr>
        <w:numPr>
          <w:ilvl w:val="0"/>
          <w:numId w:val="14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color w:val="000000"/>
        </w:rPr>
      </w:pPr>
      <w:r w:rsidRPr="00CD2FDC">
        <w:t>Délka záruční doby na</w:t>
      </w:r>
      <w:r w:rsidR="0036682B" w:rsidRPr="00CD2FDC">
        <w:t xml:space="preserve"> dodané výrobky činí 60 měsíců, na montážní práce 24 měsíců, a to bez ohledu na lhůty uvedené v Reklamačním řádu zhotovitele</w:t>
      </w:r>
      <w:r w:rsidR="00CD2FDC" w:rsidRPr="00CD2FDC">
        <w:t>. Záruční</w:t>
      </w:r>
      <w:r w:rsidR="00CD2FDC">
        <w:rPr>
          <w:color w:val="000000"/>
        </w:rPr>
        <w:t xml:space="preserve"> doba </w:t>
      </w:r>
      <w:r w:rsidR="00F4419C">
        <w:rPr>
          <w:color w:val="000000"/>
        </w:rPr>
        <w:t>začíná běžet ode d</w:t>
      </w:r>
      <w:r>
        <w:rPr>
          <w:color w:val="000000"/>
        </w:rPr>
        <w:t>ne protokolárního předání díla.</w:t>
      </w:r>
      <w:r w:rsidR="00451505">
        <w:rPr>
          <w:color w:val="000000"/>
        </w:rPr>
        <w:t xml:space="preserve"> Reklamační řád</w:t>
      </w:r>
      <w:r w:rsidR="00BF6B9F">
        <w:rPr>
          <w:color w:val="000000"/>
        </w:rPr>
        <w:t xml:space="preserve"> zhotovitele tvoří </w:t>
      </w:r>
      <w:r w:rsidR="00BF6B9F" w:rsidRPr="00BF6B9F">
        <w:rPr>
          <w:color w:val="000000"/>
          <w:u w:val="single"/>
        </w:rPr>
        <w:t xml:space="preserve">přílohu </w:t>
      </w:r>
      <w:proofErr w:type="gramStart"/>
      <w:r w:rsidR="00BF6B9F" w:rsidRPr="00BF6B9F">
        <w:rPr>
          <w:color w:val="000000"/>
          <w:u w:val="single"/>
        </w:rPr>
        <w:t>č.3</w:t>
      </w:r>
      <w:r w:rsidR="00BF6B9F">
        <w:rPr>
          <w:color w:val="000000"/>
        </w:rPr>
        <w:t xml:space="preserve"> této</w:t>
      </w:r>
      <w:proofErr w:type="gramEnd"/>
      <w:r w:rsidR="00BF6B9F">
        <w:rPr>
          <w:color w:val="000000"/>
        </w:rPr>
        <w:t xml:space="preserve"> smlouvy, Záruční list </w:t>
      </w:r>
      <w:r>
        <w:rPr>
          <w:color w:val="000000"/>
        </w:rPr>
        <w:t>obdrží objednatel při předání díla.</w:t>
      </w:r>
    </w:p>
    <w:p w:rsidR="00BF738F" w:rsidRDefault="00BF738F" w:rsidP="0001449E">
      <w:pPr>
        <w:tabs>
          <w:tab w:val="num" w:pos="426"/>
        </w:tabs>
        <w:spacing w:after="60"/>
        <w:ind w:left="426" w:hanging="426"/>
        <w:jc w:val="center"/>
        <w:rPr>
          <w:b/>
          <w:color w:val="000000"/>
        </w:rPr>
      </w:pPr>
    </w:p>
    <w:p w:rsidR="00F4419C" w:rsidRDefault="00F4419C" w:rsidP="00945AD4">
      <w:pPr>
        <w:tabs>
          <w:tab w:val="num" w:pos="426"/>
        </w:tabs>
        <w:ind w:left="425" w:hanging="425"/>
        <w:jc w:val="center"/>
        <w:rPr>
          <w:b/>
          <w:color w:val="000000"/>
        </w:rPr>
      </w:pPr>
      <w:r>
        <w:rPr>
          <w:b/>
          <w:color w:val="000000"/>
        </w:rPr>
        <w:t>IX.</w:t>
      </w:r>
    </w:p>
    <w:p w:rsidR="009B2601" w:rsidRPr="00945AD4" w:rsidRDefault="00F4419C" w:rsidP="00945AD4">
      <w:pPr>
        <w:tabs>
          <w:tab w:val="num" w:pos="426"/>
        </w:tabs>
        <w:spacing w:after="60"/>
        <w:ind w:left="426" w:hanging="426"/>
        <w:jc w:val="center"/>
        <w:rPr>
          <w:b/>
          <w:color w:val="000000"/>
        </w:rPr>
      </w:pPr>
      <w:r>
        <w:rPr>
          <w:b/>
          <w:color w:val="000000"/>
        </w:rPr>
        <w:t>Závěrečná ustanovení</w:t>
      </w:r>
    </w:p>
    <w:p w:rsidR="00C77CCE" w:rsidRDefault="00C77CCE" w:rsidP="00D22DFE">
      <w:pPr>
        <w:numPr>
          <w:ilvl w:val="0"/>
          <w:numId w:val="17"/>
        </w:numPr>
        <w:tabs>
          <w:tab w:val="clear" w:pos="1065"/>
          <w:tab w:val="num" w:pos="426"/>
          <w:tab w:val="left" w:pos="644"/>
        </w:tabs>
        <w:spacing w:after="60"/>
        <w:ind w:left="426" w:hanging="426"/>
        <w:jc w:val="both"/>
        <w:rPr>
          <w:color w:val="000000"/>
        </w:rPr>
      </w:pPr>
      <w:r w:rsidRPr="002D174A">
        <w:rPr>
          <w:color w:val="000000"/>
        </w:rPr>
        <w:t xml:space="preserve">Objednatel </w:t>
      </w:r>
      <w:r>
        <w:rPr>
          <w:color w:val="000000"/>
        </w:rPr>
        <w:t>podpisem této smlouvy potvrzuje, že důsledně překontroloval</w:t>
      </w:r>
      <w:r w:rsidRPr="002D174A">
        <w:rPr>
          <w:color w:val="000000"/>
        </w:rPr>
        <w:t xml:space="preserve"> znění </w:t>
      </w:r>
      <w:r>
        <w:rPr>
          <w:color w:val="000000"/>
        </w:rPr>
        <w:t xml:space="preserve">této </w:t>
      </w:r>
      <w:r w:rsidRPr="002D174A">
        <w:rPr>
          <w:color w:val="000000"/>
        </w:rPr>
        <w:t>smlouvy</w:t>
      </w:r>
      <w:r>
        <w:rPr>
          <w:color w:val="000000"/>
        </w:rPr>
        <w:t xml:space="preserve"> vč. všech jejích příloh</w:t>
      </w:r>
      <w:r w:rsidR="00D22DFE">
        <w:rPr>
          <w:color w:val="000000"/>
        </w:rPr>
        <w:t>, byl seznámen a souhlasí s parametry a konstrukčním řešením všech dle této smlouvy dodávaných výrobků, jejich součástmi a příslušenstvím.</w:t>
      </w:r>
    </w:p>
    <w:p w:rsidR="00C77CCE" w:rsidRPr="00D22DFE" w:rsidRDefault="00D22DFE" w:rsidP="00D22DFE">
      <w:pPr>
        <w:numPr>
          <w:ilvl w:val="0"/>
          <w:numId w:val="17"/>
        </w:numPr>
        <w:tabs>
          <w:tab w:val="clear" w:pos="1065"/>
          <w:tab w:val="num" w:pos="426"/>
          <w:tab w:val="left" w:pos="644"/>
        </w:tabs>
        <w:spacing w:after="60"/>
        <w:ind w:left="426" w:hanging="426"/>
        <w:jc w:val="both"/>
        <w:rPr>
          <w:color w:val="000000"/>
        </w:rPr>
      </w:pPr>
      <w:r>
        <w:rPr>
          <w:color w:val="000000"/>
        </w:rPr>
        <w:t xml:space="preserve">Objednatel </w:t>
      </w:r>
      <w:r w:rsidRPr="00B76292">
        <w:rPr>
          <w:color w:val="000000"/>
        </w:rPr>
        <w:t>není oprávn</w:t>
      </w:r>
      <w:r w:rsidRPr="00B76292">
        <w:rPr>
          <w:rFonts w:hint="eastAsia"/>
          <w:color w:val="000000"/>
        </w:rPr>
        <w:t>ě</w:t>
      </w:r>
      <w:r w:rsidRPr="00B76292">
        <w:rPr>
          <w:color w:val="000000"/>
        </w:rPr>
        <w:t xml:space="preserve">n </w:t>
      </w:r>
      <w:r>
        <w:rPr>
          <w:color w:val="000000"/>
        </w:rPr>
        <w:t xml:space="preserve">bez předchozího souhlasu zhotovitele </w:t>
      </w:r>
      <w:r w:rsidRPr="00B76292">
        <w:rPr>
          <w:color w:val="000000"/>
        </w:rPr>
        <w:t>postoupit t</w:t>
      </w:r>
      <w:r w:rsidRPr="00B76292">
        <w:rPr>
          <w:rFonts w:hint="eastAsia"/>
          <w:color w:val="000000"/>
        </w:rPr>
        <w:t>ř</w:t>
      </w:r>
      <w:r w:rsidRPr="00B76292">
        <w:rPr>
          <w:color w:val="000000"/>
        </w:rPr>
        <w:t>etím osobám jakékoliv oprávn</w:t>
      </w:r>
      <w:r w:rsidRPr="00B76292">
        <w:rPr>
          <w:rFonts w:hint="eastAsia"/>
          <w:color w:val="000000"/>
        </w:rPr>
        <w:t>ě</w:t>
      </w:r>
      <w:r w:rsidRPr="00B76292">
        <w:rPr>
          <w:color w:val="000000"/>
        </w:rPr>
        <w:t>ní z této smlouvy</w:t>
      </w:r>
      <w:r>
        <w:rPr>
          <w:color w:val="000000"/>
        </w:rPr>
        <w:t>.</w:t>
      </w:r>
    </w:p>
    <w:p w:rsidR="004A2FD1" w:rsidRPr="00945AD4" w:rsidRDefault="00F4419C" w:rsidP="00C77CCE">
      <w:pPr>
        <w:numPr>
          <w:ilvl w:val="0"/>
          <w:numId w:val="17"/>
        </w:numPr>
        <w:tabs>
          <w:tab w:val="clear" w:pos="1065"/>
          <w:tab w:val="num" w:pos="426"/>
          <w:tab w:val="left" w:pos="644"/>
        </w:tabs>
        <w:spacing w:after="60"/>
        <w:ind w:left="426" w:hanging="426"/>
        <w:rPr>
          <w:color w:val="000000"/>
        </w:rPr>
      </w:pPr>
      <w:r w:rsidRPr="00945AD4">
        <w:rPr>
          <w:color w:val="000000"/>
        </w:rPr>
        <w:t xml:space="preserve">Nedílnou součást této smlouvy </w:t>
      </w:r>
      <w:proofErr w:type="gramStart"/>
      <w:r w:rsidRPr="00945AD4">
        <w:rPr>
          <w:color w:val="000000"/>
        </w:rPr>
        <w:t>tvoří :</w:t>
      </w:r>
      <w:proofErr w:type="gramEnd"/>
      <w:r w:rsidRPr="00945AD4">
        <w:rPr>
          <w:color w:val="000000"/>
        </w:rPr>
        <w:t xml:space="preserve"> </w:t>
      </w:r>
    </w:p>
    <w:p w:rsidR="004A2FD1" w:rsidRDefault="00F81FE2" w:rsidP="00BF6B9F">
      <w:pPr>
        <w:tabs>
          <w:tab w:val="num" w:pos="426"/>
          <w:tab w:val="left" w:pos="644"/>
        </w:tabs>
        <w:ind w:left="425" w:hanging="425"/>
        <w:rPr>
          <w:color w:val="000000"/>
        </w:rPr>
      </w:pPr>
      <w:r>
        <w:rPr>
          <w:b/>
          <w:color w:val="000000"/>
        </w:rPr>
        <w:t xml:space="preserve">    </w:t>
      </w:r>
      <w:r w:rsidR="00945AD4">
        <w:rPr>
          <w:b/>
          <w:color w:val="000000"/>
        </w:rPr>
        <w:tab/>
      </w:r>
      <w:r w:rsidR="00F4419C">
        <w:rPr>
          <w:b/>
          <w:color w:val="000000"/>
        </w:rPr>
        <w:t xml:space="preserve">Příloha </w:t>
      </w:r>
      <w:proofErr w:type="gramStart"/>
      <w:r w:rsidR="00F4419C">
        <w:rPr>
          <w:b/>
          <w:color w:val="000000"/>
        </w:rPr>
        <w:t>č.1</w:t>
      </w:r>
      <w:r w:rsidR="00F4419C">
        <w:rPr>
          <w:color w:val="000000"/>
        </w:rPr>
        <w:t xml:space="preserve"> – cenová</w:t>
      </w:r>
      <w:proofErr w:type="gramEnd"/>
      <w:r w:rsidR="00F4419C">
        <w:rPr>
          <w:color w:val="000000"/>
        </w:rPr>
        <w:t xml:space="preserve"> nabídka </w:t>
      </w:r>
      <w:r w:rsidR="00F4419C" w:rsidRPr="001F6B4A">
        <w:rPr>
          <w:b/>
          <w:color w:val="000000"/>
        </w:rPr>
        <w:t xml:space="preserve">č. </w:t>
      </w:r>
      <w:r w:rsidR="00CD2FDC">
        <w:rPr>
          <w:b/>
          <w:color w:val="000000"/>
        </w:rPr>
        <w:t>N182665</w:t>
      </w:r>
      <w:r w:rsidR="00F4419C">
        <w:rPr>
          <w:color w:val="000000"/>
        </w:rPr>
        <w:t xml:space="preserve"> (výpis</w:t>
      </w:r>
      <w:r>
        <w:rPr>
          <w:color w:val="000000"/>
        </w:rPr>
        <w:t xml:space="preserve"> </w:t>
      </w:r>
      <w:r w:rsidR="00F4419C">
        <w:rPr>
          <w:color w:val="000000"/>
        </w:rPr>
        <w:t>truhlářských výrobků).</w:t>
      </w:r>
      <w:r w:rsidR="00F4419C">
        <w:rPr>
          <w:color w:val="000000"/>
        </w:rPr>
        <w:br/>
      </w:r>
      <w:r w:rsidR="00F4419C">
        <w:rPr>
          <w:b/>
          <w:color w:val="000000"/>
        </w:rPr>
        <w:t>Příloha č.2</w:t>
      </w:r>
      <w:r w:rsidR="00F4419C">
        <w:rPr>
          <w:color w:val="000000"/>
        </w:rPr>
        <w:t xml:space="preserve"> – </w:t>
      </w:r>
      <w:r w:rsidR="00591D17">
        <w:rPr>
          <w:color w:val="000000"/>
        </w:rPr>
        <w:t>Vš</w:t>
      </w:r>
      <w:r>
        <w:rPr>
          <w:color w:val="000000"/>
        </w:rPr>
        <w:t xml:space="preserve">eobecné obchodní podmínky firmy </w:t>
      </w:r>
      <w:r w:rsidR="00591D17">
        <w:rPr>
          <w:color w:val="000000"/>
        </w:rPr>
        <w:t>ALBO</w:t>
      </w:r>
    </w:p>
    <w:p w:rsidR="00BF6B9F" w:rsidRPr="00A308F4" w:rsidRDefault="00BF6B9F" w:rsidP="00D22DFE">
      <w:pPr>
        <w:tabs>
          <w:tab w:val="num" w:pos="426"/>
          <w:tab w:val="left" w:pos="644"/>
        </w:tabs>
        <w:spacing w:after="60"/>
        <w:ind w:left="426" w:hanging="426"/>
        <w:rPr>
          <w:color w:val="000000"/>
        </w:rPr>
      </w:pPr>
      <w:r>
        <w:rPr>
          <w:b/>
          <w:color w:val="000000"/>
        </w:rPr>
        <w:tab/>
        <w:t xml:space="preserve">Příloha </w:t>
      </w:r>
      <w:proofErr w:type="gramStart"/>
      <w:r w:rsidRPr="00BF6B9F">
        <w:rPr>
          <w:b/>
          <w:color w:val="000000"/>
        </w:rPr>
        <w:t>č.3</w:t>
      </w:r>
      <w:r>
        <w:rPr>
          <w:color w:val="000000"/>
        </w:rPr>
        <w:t xml:space="preserve"> – Reklamační</w:t>
      </w:r>
      <w:proofErr w:type="gramEnd"/>
      <w:r>
        <w:rPr>
          <w:color w:val="000000"/>
        </w:rPr>
        <w:t xml:space="preserve"> řád zhotovitele</w:t>
      </w:r>
    </w:p>
    <w:p w:rsidR="00F4419C" w:rsidRPr="00FD5E78" w:rsidRDefault="00F4419C" w:rsidP="00C77CCE">
      <w:pPr>
        <w:numPr>
          <w:ilvl w:val="0"/>
          <w:numId w:val="17"/>
        </w:numPr>
        <w:tabs>
          <w:tab w:val="num" w:pos="426"/>
          <w:tab w:val="left" w:pos="644"/>
        </w:tabs>
        <w:spacing w:after="60"/>
        <w:ind w:left="426" w:hanging="426"/>
        <w:jc w:val="both"/>
        <w:rPr>
          <w:color w:val="000000"/>
        </w:rPr>
      </w:pPr>
      <w:r>
        <w:rPr>
          <w:snapToGrid w:val="0"/>
        </w:rPr>
        <w:t xml:space="preserve">V otázkách, které nejsou touto smlouvou výslovně upraveny, se řídí právní vztahy        smluvních stran </w:t>
      </w:r>
      <w:r>
        <w:rPr>
          <w:snapToGrid w:val="0"/>
          <w:color w:val="000000"/>
        </w:rPr>
        <w:t>obchodními podmínkami zhotovitele, platnými v době sjednání smlouvy a</w:t>
      </w:r>
      <w:r>
        <w:rPr>
          <w:snapToGrid w:val="0"/>
        </w:rPr>
        <w:t xml:space="preserve"> ustanoveními zák. č. </w:t>
      </w:r>
      <w:r w:rsidR="00F9352E">
        <w:rPr>
          <w:snapToGrid w:val="0"/>
        </w:rPr>
        <w:t>89/2012 Sb., Občanský zákoník v platném znění</w:t>
      </w:r>
      <w:r>
        <w:rPr>
          <w:snapToGrid w:val="0"/>
        </w:rPr>
        <w:t>.</w:t>
      </w:r>
    </w:p>
    <w:p w:rsidR="00F4419C" w:rsidRDefault="00F4419C" w:rsidP="00C77CCE">
      <w:pPr>
        <w:numPr>
          <w:ilvl w:val="0"/>
          <w:numId w:val="17"/>
        </w:numPr>
        <w:tabs>
          <w:tab w:val="num" w:pos="426"/>
          <w:tab w:val="left" w:pos="644"/>
        </w:tabs>
        <w:spacing w:after="60"/>
        <w:ind w:left="426" w:hanging="426"/>
        <w:jc w:val="both"/>
        <w:rPr>
          <w:color w:val="000000"/>
        </w:rPr>
      </w:pPr>
      <w:r>
        <w:rPr>
          <w:color w:val="000000"/>
        </w:rPr>
        <w:t>Veškeré změny a doplnění této smlouvy je možno provádět pouze písemnými dodatky        podepsanými oběma smluvními stranami.</w:t>
      </w:r>
    </w:p>
    <w:p w:rsidR="000E7D1D" w:rsidRDefault="000E7D1D" w:rsidP="00C77CCE">
      <w:pPr>
        <w:numPr>
          <w:ilvl w:val="0"/>
          <w:numId w:val="17"/>
        </w:numPr>
        <w:tabs>
          <w:tab w:val="clear" w:pos="1065"/>
          <w:tab w:val="num" w:pos="426"/>
          <w:tab w:val="left" w:pos="644"/>
        </w:tabs>
        <w:spacing w:after="60"/>
        <w:ind w:left="426" w:hanging="426"/>
        <w:jc w:val="both"/>
        <w:rPr>
          <w:color w:val="000000"/>
        </w:rPr>
      </w:pPr>
      <w:r>
        <w:t>Smluvní strany konstatují, že veškeré případné spory vzniklé z této smlouvy nebo v souvislosti s ní budou řešit především smírně, vzájemnou dohodou obou smluvních stran. Nedojde-li mezi smluvními stranami k vzájemné dohodě, budou se případné spory řešit v souladu s právními předpisy České republiky.</w:t>
      </w:r>
    </w:p>
    <w:p w:rsidR="00FD5E78" w:rsidRPr="00266699" w:rsidRDefault="00F4419C" w:rsidP="00C77CCE">
      <w:pPr>
        <w:numPr>
          <w:ilvl w:val="0"/>
          <w:numId w:val="17"/>
        </w:numPr>
        <w:tabs>
          <w:tab w:val="clear" w:pos="1065"/>
          <w:tab w:val="num" w:pos="426"/>
          <w:tab w:val="left" w:pos="644"/>
        </w:tabs>
        <w:spacing w:after="60"/>
        <w:ind w:left="426" w:hanging="426"/>
        <w:jc w:val="both"/>
        <w:rPr>
          <w:color w:val="000000"/>
        </w:rPr>
      </w:pPr>
      <w:r w:rsidRPr="00266699">
        <w:rPr>
          <w:color w:val="000000"/>
        </w:rPr>
        <w:t>Účastníci prohlašují, že tato smlouva byla sepsána podle je</w:t>
      </w:r>
      <w:r w:rsidR="00945AD4" w:rsidRPr="00266699">
        <w:rPr>
          <w:color w:val="000000"/>
        </w:rPr>
        <w:t xml:space="preserve">jich pravé a svobodné vůle, </w:t>
      </w:r>
      <w:r w:rsidRPr="00266699">
        <w:rPr>
          <w:color w:val="000000"/>
        </w:rPr>
        <w:t>nikoli  za jinak jednostranně nevýhodných  podmínek.</w:t>
      </w:r>
    </w:p>
    <w:p w:rsidR="000664BC" w:rsidRDefault="000664BC" w:rsidP="00C77CCE">
      <w:pPr>
        <w:numPr>
          <w:ilvl w:val="0"/>
          <w:numId w:val="17"/>
        </w:numPr>
        <w:tabs>
          <w:tab w:val="num" w:pos="426"/>
          <w:tab w:val="left" w:pos="644"/>
        </w:tabs>
        <w:spacing w:after="60"/>
        <w:ind w:left="426" w:hanging="426"/>
        <w:jc w:val="both"/>
        <w:rPr>
          <w:color w:val="000000"/>
        </w:rPr>
      </w:pPr>
      <w:r>
        <w:rPr>
          <w:color w:val="000000"/>
        </w:rPr>
        <w:t xml:space="preserve">Tato smlouva je vyhotovena ve dvou výtiscích, z nichž  každá smluvní strana obdrží po jednom vyhotovení. </w:t>
      </w:r>
    </w:p>
    <w:p w:rsidR="000664BC" w:rsidRPr="00CD2FDC" w:rsidRDefault="000664BC" w:rsidP="00D22DFE">
      <w:pPr>
        <w:numPr>
          <w:ilvl w:val="0"/>
          <w:numId w:val="17"/>
        </w:numPr>
        <w:tabs>
          <w:tab w:val="left" w:pos="426"/>
          <w:tab w:val="left" w:pos="644"/>
        </w:tabs>
        <w:spacing w:after="60"/>
        <w:ind w:left="426" w:hanging="426"/>
        <w:jc w:val="both"/>
        <w:rPr>
          <w:color w:val="000000"/>
        </w:rPr>
      </w:pPr>
      <w:r w:rsidRPr="002A3DD9">
        <w:rPr>
          <w:color w:val="000000"/>
        </w:rPr>
        <w:t xml:space="preserve">Smlouva nabývá platnosti a účinnosti </w:t>
      </w:r>
      <w:r w:rsidRPr="00CD2FDC">
        <w:rPr>
          <w:color w:val="000000"/>
        </w:rPr>
        <w:t>současným podpisem</w:t>
      </w:r>
      <w:r w:rsidR="001C19D2" w:rsidRPr="00CD2FDC">
        <w:rPr>
          <w:color w:val="000000"/>
        </w:rPr>
        <w:t xml:space="preserve"> stran nebo jejich</w:t>
      </w:r>
      <w:r w:rsidRPr="00CD2FDC">
        <w:rPr>
          <w:color w:val="000000"/>
        </w:rPr>
        <w:t xml:space="preserve"> oprávněný</w:t>
      </w:r>
      <w:r w:rsidR="001C19D2" w:rsidRPr="00CD2FDC">
        <w:rPr>
          <w:color w:val="000000"/>
        </w:rPr>
        <w:t>ch zástupců</w:t>
      </w:r>
      <w:r w:rsidRPr="00CD2FDC">
        <w:rPr>
          <w:color w:val="000000"/>
        </w:rPr>
        <w:t>.</w:t>
      </w:r>
      <w:r w:rsidR="00B747E3" w:rsidRPr="00CD2FDC">
        <w:rPr>
          <w:color w:val="000000"/>
        </w:rPr>
        <w:t xml:space="preserve"> </w:t>
      </w:r>
    </w:p>
    <w:p w:rsidR="00A2414C" w:rsidRPr="0036682B" w:rsidRDefault="00A2414C" w:rsidP="00D22DFE">
      <w:pPr>
        <w:numPr>
          <w:ilvl w:val="0"/>
          <w:numId w:val="17"/>
        </w:numPr>
        <w:tabs>
          <w:tab w:val="left" w:pos="426"/>
        </w:tabs>
        <w:spacing w:after="60"/>
        <w:ind w:left="426" w:hanging="426"/>
        <w:jc w:val="both"/>
        <w:rPr>
          <w:strike/>
          <w:color w:val="000000"/>
        </w:rPr>
      </w:pPr>
      <w:r w:rsidRPr="002A3DD9">
        <w:rPr>
          <w:color w:val="000000"/>
        </w:rPr>
        <w:t>Objednatel tímto prohlašuje, že byl před podpisem této smlouvy zhotovitelem seznámen s podmínkami zákona o DPH (zákon č. 235/2004 Sb., ve znění pozdějších předpisů), za kterých je zhotovitel povinen objednateli vyú</w:t>
      </w:r>
      <w:r w:rsidR="00945AD4" w:rsidRPr="002A3DD9">
        <w:rPr>
          <w:color w:val="000000"/>
        </w:rPr>
        <w:t>čtovat základní sazbu ve výši 21</w:t>
      </w:r>
      <w:r w:rsidRPr="002A3DD9">
        <w:rPr>
          <w:color w:val="000000"/>
        </w:rPr>
        <w:t>%</w:t>
      </w:r>
      <w:r w:rsidR="00CD2FDC">
        <w:rPr>
          <w:color w:val="000000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27"/>
      </w:tblGrid>
      <w:tr w:rsidR="00945AD4" w:rsidRPr="00E40C91" w:rsidTr="00F00868">
        <w:tc>
          <w:tcPr>
            <w:tcW w:w="4527" w:type="dxa"/>
          </w:tcPr>
          <w:p w:rsidR="00945AD4" w:rsidRDefault="00945AD4" w:rsidP="00F00868">
            <w:pPr>
              <w:jc w:val="center"/>
            </w:pPr>
          </w:p>
          <w:p w:rsidR="008043D4" w:rsidRPr="00E40C91" w:rsidRDefault="008043D4" w:rsidP="00F00868">
            <w:pPr>
              <w:jc w:val="center"/>
            </w:pPr>
          </w:p>
          <w:p w:rsidR="00945AD4" w:rsidRPr="00E40C91" w:rsidRDefault="00945AD4" w:rsidP="00F00868">
            <w:pPr>
              <w:jc w:val="center"/>
            </w:pPr>
            <w:r>
              <w:t xml:space="preserve">V </w:t>
            </w:r>
            <w:r w:rsidR="00B63DBD">
              <w:t>Přerově</w:t>
            </w:r>
            <w:r>
              <w:t xml:space="preserve"> dne </w:t>
            </w:r>
            <w:proofErr w:type="gramStart"/>
            <w:r w:rsidR="004F326E">
              <w:t>27.9.2017</w:t>
            </w:r>
            <w:proofErr w:type="gramEnd"/>
          </w:p>
          <w:p w:rsidR="00945AD4" w:rsidRPr="00E40C91" w:rsidRDefault="00945AD4" w:rsidP="00F00868">
            <w:pPr>
              <w:jc w:val="center"/>
            </w:pPr>
          </w:p>
          <w:p w:rsidR="00945AD4" w:rsidRPr="009251E7" w:rsidRDefault="00945AD4" w:rsidP="00945AD4">
            <w:pPr>
              <w:jc w:val="center"/>
              <w:rPr>
                <w:sz w:val="20"/>
                <w:szCs w:val="20"/>
              </w:rPr>
            </w:pPr>
            <w:r w:rsidRPr="009251E7">
              <w:rPr>
                <w:sz w:val="20"/>
                <w:szCs w:val="20"/>
              </w:rPr>
              <w:t>Jméno, příjmení podepisující osoby:</w:t>
            </w:r>
          </w:p>
          <w:p w:rsidR="00945AD4" w:rsidRDefault="004F326E" w:rsidP="00945AD4">
            <w:r>
              <w:t xml:space="preserve">              Ing. Miroslav Dundálek </w:t>
            </w:r>
          </w:p>
          <w:p w:rsidR="00945AD4" w:rsidRPr="00E40C91" w:rsidRDefault="00945AD4" w:rsidP="00945AD4">
            <w:pPr>
              <w:jc w:val="center"/>
            </w:pPr>
            <w:r>
              <w:lastRenderedPageBreak/>
              <w:t>___________________________</w:t>
            </w:r>
          </w:p>
          <w:p w:rsidR="00945AD4" w:rsidRDefault="00945AD4" w:rsidP="00F00868">
            <w:pPr>
              <w:jc w:val="center"/>
            </w:pPr>
          </w:p>
          <w:p w:rsidR="00945AD4" w:rsidRDefault="00945AD4" w:rsidP="00945AD4">
            <w:pPr>
              <w:rPr>
                <w:sz w:val="22"/>
                <w:szCs w:val="22"/>
              </w:rPr>
            </w:pPr>
            <w:r w:rsidRPr="009251E7">
              <w:rPr>
                <w:sz w:val="22"/>
                <w:szCs w:val="22"/>
              </w:rPr>
              <w:t>Podpis:</w:t>
            </w:r>
          </w:p>
          <w:p w:rsidR="00B63DBD" w:rsidRDefault="00B63DBD" w:rsidP="00945AD4">
            <w:pPr>
              <w:rPr>
                <w:sz w:val="22"/>
                <w:szCs w:val="22"/>
              </w:rPr>
            </w:pPr>
          </w:p>
          <w:p w:rsidR="00B63DBD" w:rsidRDefault="00B63DBD" w:rsidP="00945AD4">
            <w:pPr>
              <w:rPr>
                <w:sz w:val="22"/>
                <w:szCs w:val="22"/>
              </w:rPr>
            </w:pPr>
          </w:p>
          <w:p w:rsidR="00B63DBD" w:rsidRPr="009251E7" w:rsidRDefault="00B63DBD" w:rsidP="00945AD4">
            <w:pPr>
              <w:rPr>
                <w:sz w:val="22"/>
                <w:szCs w:val="22"/>
              </w:rPr>
            </w:pPr>
          </w:p>
          <w:p w:rsidR="00945AD4" w:rsidRPr="00E40C91" w:rsidRDefault="00945AD4" w:rsidP="00945AD4"/>
          <w:p w:rsidR="00945AD4" w:rsidRPr="00945AD4" w:rsidRDefault="00945AD4" w:rsidP="008043D4">
            <w:pPr>
              <w:jc w:val="center"/>
              <w:rPr>
                <w:i/>
              </w:rPr>
            </w:pPr>
            <w:r w:rsidRPr="00E40C91">
              <w:t>_________________________________</w:t>
            </w:r>
          </w:p>
        </w:tc>
        <w:tc>
          <w:tcPr>
            <w:tcW w:w="4527" w:type="dxa"/>
          </w:tcPr>
          <w:p w:rsidR="00945AD4" w:rsidRPr="00E40C91" w:rsidRDefault="00945AD4" w:rsidP="00F00868">
            <w:pPr>
              <w:jc w:val="center"/>
            </w:pPr>
          </w:p>
          <w:p w:rsidR="008043D4" w:rsidRDefault="008043D4" w:rsidP="00945AD4">
            <w:pPr>
              <w:jc w:val="center"/>
            </w:pPr>
          </w:p>
          <w:p w:rsidR="00945AD4" w:rsidRPr="00E40C91" w:rsidRDefault="00945AD4" w:rsidP="00945AD4">
            <w:pPr>
              <w:jc w:val="center"/>
            </w:pPr>
            <w:r>
              <w:t>V</w:t>
            </w:r>
            <w:r w:rsidR="002A3DD9">
              <w:t> Oseku nad Bečvou</w:t>
            </w:r>
            <w:r>
              <w:t xml:space="preserve"> dne </w:t>
            </w:r>
            <w:proofErr w:type="gramStart"/>
            <w:r w:rsidR="004F326E">
              <w:t>25.9.2017</w:t>
            </w:r>
            <w:proofErr w:type="gramEnd"/>
          </w:p>
          <w:p w:rsidR="00945AD4" w:rsidRPr="00E40C91" w:rsidRDefault="00945AD4" w:rsidP="00F00868">
            <w:pPr>
              <w:jc w:val="center"/>
            </w:pPr>
          </w:p>
          <w:p w:rsidR="00945AD4" w:rsidRPr="009251E7" w:rsidRDefault="00945AD4" w:rsidP="00F00868">
            <w:pPr>
              <w:jc w:val="center"/>
              <w:rPr>
                <w:sz w:val="18"/>
                <w:szCs w:val="18"/>
              </w:rPr>
            </w:pPr>
          </w:p>
          <w:p w:rsidR="00945AD4" w:rsidRDefault="00945AD4" w:rsidP="00F00868">
            <w:pPr>
              <w:jc w:val="center"/>
            </w:pPr>
          </w:p>
          <w:p w:rsidR="00945AD4" w:rsidRDefault="00945AD4" w:rsidP="00F00868">
            <w:pPr>
              <w:jc w:val="center"/>
            </w:pPr>
          </w:p>
          <w:p w:rsidR="00945AD4" w:rsidRDefault="00945AD4" w:rsidP="00F00868">
            <w:pPr>
              <w:jc w:val="center"/>
            </w:pPr>
          </w:p>
          <w:p w:rsidR="00945AD4" w:rsidRDefault="00945AD4" w:rsidP="00F00868">
            <w:pPr>
              <w:jc w:val="center"/>
            </w:pPr>
          </w:p>
          <w:p w:rsidR="00945AD4" w:rsidRDefault="00945AD4" w:rsidP="00F00868">
            <w:pPr>
              <w:jc w:val="center"/>
            </w:pPr>
          </w:p>
          <w:p w:rsidR="00B63DBD" w:rsidRDefault="00B63DBD" w:rsidP="00F00868">
            <w:pPr>
              <w:jc w:val="center"/>
            </w:pPr>
          </w:p>
          <w:p w:rsidR="00B63DBD" w:rsidRDefault="00B63DBD" w:rsidP="00F00868">
            <w:pPr>
              <w:jc w:val="center"/>
            </w:pPr>
          </w:p>
          <w:p w:rsidR="00B63DBD" w:rsidRPr="00E40C91" w:rsidRDefault="00B63DBD" w:rsidP="00F00868">
            <w:pPr>
              <w:jc w:val="center"/>
            </w:pPr>
          </w:p>
          <w:p w:rsidR="00945AD4" w:rsidRPr="00E40C91" w:rsidRDefault="00945AD4" w:rsidP="00F00868">
            <w:pPr>
              <w:jc w:val="center"/>
            </w:pPr>
            <w:r w:rsidRPr="00E40C91">
              <w:t>_______</w:t>
            </w:r>
            <w:r w:rsidR="008043D4">
              <w:t>___________________________</w:t>
            </w:r>
          </w:p>
        </w:tc>
      </w:tr>
      <w:tr w:rsidR="00945AD4" w:rsidRPr="00E40C91" w:rsidTr="00F00868">
        <w:tc>
          <w:tcPr>
            <w:tcW w:w="4527" w:type="dxa"/>
          </w:tcPr>
          <w:p w:rsidR="00945AD4" w:rsidRPr="00E40C91" w:rsidRDefault="00945AD4" w:rsidP="00F00868">
            <w:pPr>
              <w:jc w:val="center"/>
            </w:pPr>
            <w:r w:rsidRPr="00E40C91">
              <w:rPr>
                <w:b/>
              </w:rPr>
              <w:lastRenderedPageBreak/>
              <w:t>Objednatel</w:t>
            </w:r>
          </w:p>
        </w:tc>
        <w:tc>
          <w:tcPr>
            <w:tcW w:w="4527" w:type="dxa"/>
          </w:tcPr>
          <w:p w:rsidR="00945AD4" w:rsidRPr="00E40C91" w:rsidRDefault="00945AD4" w:rsidP="00F00868">
            <w:pPr>
              <w:jc w:val="center"/>
            </w:pPr>
            <w:r w:rsidRPr="00E40C91">
              <w:rPr>
                <w:b/>
              </w:rPr>
              <w:t>Zhotovitel</w:t>
            </w:r>
          </w:p>
        </w:tc>
      </w:tr>
    </w:tbl>
    <w:p w:rsidR="00C774DA" w:rsidRPr="00D37069" w:rsidRDefault="00C774DA" w:rsidP="008043D4">
      <w:pPr>
        <w:tabs>
          <w:tab w:val="num" w:pos="426"/>
        </w:tabs>
        <w:rPr>
          <w:rFonts w:ascii="Tahoma" w:hAnsi="Tahoma" w:cs="Tahoma"/>
          <w:sz w:val="22"/>
          <w:szCs w:val="22"/>
        </w:rPr>
      </w:pPr>
    </w:p>
    <w:sectPr w:rsidR="00C774DA" w:rsidRPr="00D37069" w:rsidSect="0029163B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2E3" w:rsidRDefault="002972E3">
      <w:r>
        <w:separator/>
      </w:r>
    </w:p>
  </w:endnote>
  <w:endnote w:type="continuationSeparator" w:id="0">
    <w:p w:rsidR="002972E3" w:rsidRDefault="0029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249" w:rsidRPr="001D1B54" w:rsidRDefault="00847249" w:rsidP="001D1B54">
    <w:pPr>
      <w:pStyle w:val="Zpat"/>
      <w:jc w:val="center"/>
      <w:rPr>
        <w:rFonts w:ascii="Tahoma" w:hAnsi="Tahoma" w:cs="Tahoma"/>
        <w:sz w:val="20"/>
        <w:szCs w:val="20"/>
      </w:rPr>
    </w:pPr>
    <w:r w:rsidRPr="001D1B54">
      <w:rPr>
        <w:rStyle w:val="slostrnky"/>
        <w:rFonts w:ascii="Tahoma" w:hAnsi="Tahoma" w:cs="Tahoma"/>
        <w:sz w:val="20"/>
        <w:szCs w:val="20"/>
      </w:rPr>
      <w:t xml:space="preserve">strana </w:t>
    </w:r>
    <w:r w:rsidR="00AF58BC" w:rsidRPr="001D1B54">
      <w:rPr>
        <w:rStyle w:val="slostrnky"/>
        <w:rFonts w:ascii="Tahoma" w:hAnsi="Tahoma" w:cs="Tahoma"/>
        <w:sz w:val="20"/>
        <w:szCs w:val="20"/>
      </w:rPr>
      <w:fldChar w:fldCharType="begin"/>
    </w:r>
    <w:r w:rsidRPr="001D1B54">
      <w:rPr>
        <w:rStyle w:val="slostrnky"/>
        <w:rFonts w:ascii="Tahoma" w:hAnsi="Tahoma" w:cs="Tahoma"/>
        <w:sz w:val="20"/>
        <w:szCs w:val="20"/>
      </w:rPr>
      <w:instrText xml:space="preserve"> PAGE </w:instrText>
    </w:r>
    <w:r w:rsidR="00AF58BC" w:rsidRPr="001D1B54">
      <w:rPr>
        <w:rStyle w:val="slostrnky"/>
        <w:rFonts w:ascii="Tahoma" w:hAnsi="Tahoma" w:cs="Tahoma"/>
        <w:sz w:val="20"/>
        <w:szCs w:val="20"/>
      </w:rPr>
      <w:fldChar w:fldCharType="separate"/>
    </w:r>
    <w:r w:rsidR="00643793">
      <w:rPr>
        <w:rStyle w:val="slostrnky"/>
        <w:rFonts w:ascii="Tahoma" w:hAnsi="Tahoma" w:cs="Tahoma"/>
        <w:noProof/>
        <w:sz w:val="20"/>
        <w:szCs w:val="20"/>
      </w:rPr>
      <w:t>6</w:t>
    </w:r>
    <w:r w:rsidR="00AF58BC" w:rsidRPr="001D1B54">
      <w:rPr>
        <w:rStyle w:val="slostrnky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2E3" w:rsidRDefault="002972E3">
      <w:r>
        <w:separator/>
      </w:r>
    </w:p>
  </w:footnote>
  <w:footnote w:type="continuationSeparator" w:id="0">
    <w:p w:rsidR="002972E3" w:rsidRDefault="00297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249" w:rsidRDefault="002972E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300pt;height:105.75pt;z-index:-251658752;mso-position-horizontal:center;mso-position-horizontal-relative:margin;mso-position-vertical:center;mso-position-vertical-relative:margin" o:allowincell="f">
          <v:imagedata r:id="rId1" o:title="logo_albo_GIF_4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249" w:rsidRPr="001D1B54" w:rsidRDefault="002972E3">
    <w:pPr>
      <w:pStyle w:val="Zhlav"/>
      <w:rPr>
        <w:rFonts w:ascii="Tahoma" w:hAnsi="Tahoma" w:cs="Tahoma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300pt;height:105.75pt;z-index:-251657728;mso-position-horizontal:center;mso-position-horizontal-relative:margin;mso-position-vertical:center;mso-position-vertical-relative:margin" o:allowincell="f">
          <v:imagedata r:id="rId1" o:title="logo_albo_GIF_400" gain="19661f" blacklevel="22938f"/>
          <w10:wrap anchorx="margin" anchory="margin"/>
        </v:shape>
      </w:pict>
    </w:r>
    <w:r w:rsidR="00D71913">
      <w:rPr>
        <w:noProof/>
      </w:rPr>
      <w:drawing>
        <wp:inline distT="0" distB="0" distL="0" distR="0">
          <wp:extent cx="952500" cy="333375"/>
          <wp:effectExtent l="19050" t="0" r="0" b="0"/>
          <wp:docPr id="1" name="obrázek 1" descr="logo_albo_GIF_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lbo_GIF_40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47249">
      <w:tab/>
    </w:r>
    <w:r w:rsidR="00847249">
      <w:tab/>
    </w:r>
    <w:r w:rsidR="00847249" w:rsidRPr="001D1B54">
      <w:rPr>
        <w:rFonts w:ascii="Tahoma" w:hAnsi="Tahoma" w:cs="Tahoma"/>
        <w:sz w:val="20"/>
        <w:szCs w:val="20"/>
      </w:rPr>
      <w:t>smlouva o dílo ALBO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249" w:rsidRDefault="002972E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300pt;height:105.75pt;z-index:-251659776;mso-position-horizontal:center;mso-position-horizontal-relative:margin;mso-position-vertical:center;mso-position-vertical-relative:margin" o:allowincell="f">
          <v:imagedata r:id="rId1" o:title="logo_albo_GIF_4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CFF"/>
    <w:multiLevelType w:val="hybridMultilevel"/>
    <w:tmpl w:val="0F604C12"/>
    <w:lvl w:ilvl="0" w:tplc="040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4EA476B"/>
    <w:multiLevelType w:val="hybridMultilevel"/>
    <w:tmpl w:val="4DBC78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14DE1"/>
    <w:multiLevelType w:val="hybridMultilevel"/>
    <w:tmpl w:val="B98829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0B1FB4"/>
    <w:multiLevelType w:val="hybridMultilevel"/>
    <w:tmpl w:val="FA24C0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795E85"/>
    <w:multiLevelType w:val="hybridMultilevel"/>
    <w:tmpl w:val="D9A2CEF0"/>
    <w:lvl w:ilvl="0" w:tplc="753629AA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1DF164E9"/>
    <w:multiLevelType w:val="hybridMultilevel"/>
    <w:tmpl w:val="B880B0FE"/>
    <w:lvl w:ilvl="0" w:tplc="998E4C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FD21737"/>
    <w:multiLevelType w:val="hybridMultilevel"/>
    <w:tmpl w:val="9D46F1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DD78F3"/>
    <w:multiLevelType w:val="hybridMultilevel"/>
    <w:tmpl w:val="BDF609EE"/>
    <w:lvl w:ilvl="0" w:tplc="040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50367CE3"/>
    <w:multiLevelType w:val="hybridMultilevel"/>
    <w:tmpl w:val="DF1606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E737EF"/>
    <w:multiLevelType w:val="hybridMultilevel"/>
    <w:tmpl w:val="89D0556A"/>
    <w:lvl w:ilvl="0" w:tplc="38825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345496"/>
    <w:multiLevelType w:val="hybridMultilevel"/>
    <w:tmpl w:val="67441F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04848"/>
    <w:multiLevelType w:val="hybridMultilevel"/>
    <w:tmpl w:val="3350F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608E8"/>
    <w:multiLevelType w:val="hybridMultilevel"/>
    <w:tmpl w:val="A0069230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5E302F20"/>
    <w:multiLevelType w:val="hybridMultilevel"/>
    <w:tmpl w:val="6C3CC0B0"/>
    <w:lvl w:ilvl="0" w:tplc="335E1EEA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602C487F"/>
    <w:multiLevelType w:val="hybridMultilevel"/>
    <w:tmpl w:val="95C8B940"/>
    <w:lvl w:ilvl="0" w:tplc="07687C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83B6FA9"/>
    <w:multiLevelType w:val="hybridMultilevel"/>
    <w:tmpl w:val="ED0A251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AFB6B59"/>
    <w:multiLevelType w:val="hybridMultilevel"/>
    <w:tmpl w:val="9D46F1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C460E6"/>
    <w:multiLevelType w:val="hybridMultilevel"/>
    <w:tmpl w:val="C55CE674"/>
    <w:lvl w:ilvl="0" w:tplc="6DA27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B26C5E"/>
    <w:multiLevelType w:val="multilevel"/>
    <w:tmpl w:val="53AA2B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B27699A"/>
    <w:multiLevelType w:val="hybridMultilevel"/>
    <w:tmpl w:val="14DCAA58"/>
    <w:lvl w:ilvl="0" w:tplc="5CD4C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CF17575"/>
    <w:multiLevelType w:val="hybridMultilevel"/>
    <w:tmpl w:val="9D16BDAE"/>
    <w:lvl w:ilvl="0" w:tplc="3170222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7F262337"/>
    <w:multiLevelType w:val="hybridMultilevel"/>
    <w:tmpl w:val="A086E1C6"/>
    <w:lvl w:ilvl="0" w:tplc="29F05D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2"/>
  </w:num>
  <w:num w:numId="5">
    <w:abstractNumId w:val="21"/>
  </w:num>
  <w:num w:numId="6">
    <w:abstractNumId w:val="15"/>
  </w:num>
  <w:num w:numId="7">
    <w:abstractNumId w:val="0"/>
  </w:num>
  <w:num w:numId="8">
    <w:abstractNumId w:val="12"/>
  </w:num>
  <w:num w:numId="9">
    <w:abstractNumId w:val="19"/>
  </w:num>
  <w:num w:numId="10">
    <w:abstractNumId w:val="9"/>
  </w:num>
  <w:num w:numId="11">
    <w:abstractNumId w:val="17"/>
  </w:num>
  <w:num w:numId="12">
    <w:abstractNumId w:val="16"/>
  </w:num>
  <w:num w:numId="13">
    <w:abstractNumId w:val="8"/>
  </w:num>
  <w:num w:numId="14">
    <w:abstractNumId w:val="1"/>
  </w:num>
  <w:num w:numId="15">
    <w:abstractNumId w:val="10"/>
  </w:num>
  <w:num w:numId="16">
    <w:abstractNumId w:val="14"/>
  </w:num>
  <w:num w:numId="17">
    <w:abstractNumId w:val="5"/>
  </w:num>
  <w:num w:numId="18">
    <w:abstractNumId w:val="18"/>
  </w:num>
  <w:num w:numId="19">
    <w:abstractNumId w:val="4"/>
  </w:num>
  <w:num w:numId="20">
    <w:abstractNumId w:val="6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5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8F"/>
    <w:rsid w:val="0001449E"/>
    <w:rsid w:val="00040E7F"/>
    <w:rsid w:val="00041C38"/>
    <w:rsid w:val="000476C0"/>
    <w:rsid w:val="00052C63"/>
    <w:rsid w:val="000537ED"/>
    <w:rsid w:val="000547FF"/>
    <w:rsid w:val="000577B1"/>
    <w:rsid w:val="000608FE"/>
    <w:rsid w:val="000664BC"/>
    <w:rsid w:val="00080458"/>
    <w:rsid w:val="00094672"/>
    <w:rsid w:val="00095B67"/>
    <w:rsid w:val="00097EB9"/>
    <w:rsid w:val="000A4836"/>
    <w:rsid w:val="000B0B6B"/>
    <w:rsid w:val="000C119E"/>
    <w:rsid w:val="000C1656"/>
    <w:rsid w:val="000C4275"/>
    <w:rsid w:val="000D25AF"/>
    <w:rsid w:val="000D6D01"/>
    <w:rsid w:val="000E366A"/>
    <w:rsid w:val="000E6998"/>
    <w:rsid w:val="000E7D1D"/>
    <w:rsid w:val="000F27C3"/>
    <w:rsid w:val="000F3C3D"/>
    <w:rsid w:val="000F524F"/>
    <w:rsid w:val="00100510"/>
    <w:rsid w:val="00107116"/>
    <w:rsid w:val="00113B87"/>
    <w:rsid w:val="001228C8"/>
    <w:rsid w:val="00127EF2"/>
    <w:rsid w:val="00143070"/>
    <w:rsid w:val="00165403"/>
    <w:rsid w:val="00172EE0"/>
    <w:rsid w:val="001933F3"/>
    <w:rsid w:val="0019643F"/>
    <w:rsid w:val="001A056D"/>
    <w:rsid w:val="001A442A"/>
    <w:rsid w:val="001A596F"/>
    <w:rsid w:val="001A613A"/>
    <w:rsid w:val="001B069A"/>
    <w:rsid w:val="001C19D2"/>
    <w:rsid w:val="001D1B54"/>
    <w:rsid w:val="001F6B4A"/>
    <w:rsid w:val="002158D4"/>
    <w:rsid w:val="00215B8D"/>
    <w:rsid w:val="00227E89"/>
    <w:rsid w:val="00234400"/>
    <w:rsid w:val="00241142"/>
    <w:rsid w:val="00242B6B"/>
    <w:rsid w:val="00244F73"/>
    <w:rsid w:val="002568D5"/>
    <w:rsid w:val="00256D2D"/>
    <w:rsid w:val="00266699"/>
    <w:rsid w:val="002672BD"/>
    <w:rsid w:val="002712DF"/>
    <w:rsid w:val="00271B7A"/>
    <w:rsid w:val="002732E9"/>
    <w:rsid w:val="002767ED"/>
    <w:rsid w:val="0029163B"/>
    <w:rsid w:val="0029699A"/>
    <w:rsid w:val="002972E3"/>
    <w:rsid w:val="002A3DD9"/>
    <w:rsid w:val="002B0658"/>
    <w:rsid w:val="002B095F"/>
    <w:rsid w:val="002B1DDE"/>
    <w:rsid w:val="002C1A7E"/>
    <w:rsid w:val="002C1DCE"/>
    <w:rsid w:val="002C4828"/>
    <w:rsid w:val="002C5833"/>
    <w:rsid w:val="002E313A"/>
    <w:rsid w:val="002F1715"/>
    <w:rsid w:val="002F1A98"/>
    <w:rsid w:val="002F7E4E"/>
    <w:rsid w:val="00311360"/>
    <w:rsid w:val="003162C9"/>
    <w:rsid w:val="0031766A"/>
    <w:rsid w:val="00320C3E"/>
    <w:rsid w:val="00332B33"/>
    <w:rsid w:val="003366D2"/>
    <w:rsid w:val="00337CFC"/>
    <w:rsid w:val="003450D7"/>
    <w:rsid w:val="0035712A"/>
    <w:rsid w:val="0036584A"/>
    <w:rsid w:val="0036682B"/>
    <w:rsid w:val="00382CE2"/>
    <w:rsid w:val="003847FF"/>
    <w:rsid w:val="003914D6"/>
    <w:rsid w:val="00392E9F"/>
    <w:rsid w:val="00394C30"/>
    <w:rsid w:val="003A05F6"/>
    <w:rsid w:val="003B0F22"/>
    <w:rsid w:val="003B779C"/>
    <w:rsid w:val="003C64C7"/>
    <w:rsid w:val="003D40B3"/>
    <w:rsid w:val="003F5185"/>
    <w:rsid w:val="003F7B73"/>
    <w:rsid w:val="00403834"/>
    <w:rsid w:val="00405A17"/>
    <w:rsid w:val="004135A1"/>
    <w:rsid w:val="00422890"/>
    <w:rsid w:val="00433664"/>
    <w:rsid w:val="00434174"/>
    <w:rsid w:val="00436C87"/>
    <w:rsid w:val="00441247"/>
    <w:rsid w:val="00443658"/>
    <w:rsid w:val="00447FEC"/>
    <w:rsid w:val="00451505"/>
    <w:rsid w:val="00454F6D"/>
    <w:rsid w:val="0046682D"/>
    <w:rsid w:val="00467151"/>
    <w:rsid w:val="0047304A"/>
    <w:rsid w:val="0047664E"/>
    <w:rsid w:val="00477691"/>
    <w:rsid w:val="004846E3"/>
    <w:rsid w:val="00486A0D"/>
    <w:rsid w:val="00486E01"/>
    <w:rsid w:val="004956EC"/>
    <w:rsid w:val="004A2FD1"/>
    <w:rsid w:val="004B3C39"/>
    <w:rsid w:val="004C23C0"/>
    <w:rsid w:val="004C2DF9"/>
    <w:rsid w:val="004C77F0"/>
    <w:rsid w:val="004D7507"/>
    <w:rsid w:val="004E4A5C"/>
    <w:rsid w:val="004F326E"/>
    <w:rsid w:val="004F4B90"/>
    <w:rsid w:val="004F7E27"/>
    <w:rsid w:val="00502DD8"/>
    <w:rsid w:val="0050361E"/>
    <w:rsid w:val="00503E9B"/>
    <w:rsid w:val="00526F67"/>
    <w:rsid w:val="00526F8E"/>
    <w:rsid w:val="005312ED"/>
    <w:rsid w:val="00550B38"/>
    <w:rsid w:val="005551E4"/>
    <w:rsid w:val="00555A82"/>
    <w:rsid w:val="0056104D"/>
    <w:rsid w:val="0057134E"/>
    <w:rsid w:val="005751F2"/>
    <w:rsid w:val="0057567F"/>
    <w:rsid w:val="00591D17"/>
    <w:rsid w:val="005A3396"/>
    <w:rsid w:val="005A48B8"/>
    <w:rsid w:val="005B250F"/>
    <w:rsid w:val="005B7247"/>
    <w:rsid w:val="005D332F"/>
    <w:rsid w:val="005D3D4E"/>
    <w:rsid w:val="005D44D1"/>
    <w:rsid w:val="005D5082"/>
    <w:rsid w:val="005F19A2"/>
    <w:rsid w:val="005F75D5"/>
    <w:rsid w:val="00611327"/>
    <w:rsid w:val="00616410"/>
    <w:rsid w:val="006216E9"/>
    <w:rsid w:val="00625D64"/>
    <w:rsid w:val="00633448"/>
    <w:rsid w:val="00635877"/>
    <w:rsid w:val="00643793"/>
    <w:rsid w:val="00645EC8"/>
    <w:rsid w:val="00656652"/>
    <w:rsid w:val="00682D34"/>
    <w:rsid w:val="00684692"/>
    <w:rsid w:val="00686261"/>
    <w:rsid w:val="0068655C"/>
    <w:rsid w:val="00692134"/>
    <w:rsid w:val="0069519B"/>
    <w:rsid w:val="00697C79"/>
    <w:rsid w:val="006A58D4"/>
    <w:rsid w:val="006B06BA"/>
    <w:rsid w:val="006B1ABF"/>
    <w:rsid w:val="006B3CDC"/>
    <w:rsid w:val="006B787A"/>
    <w:rsid w:val="006C7B63"/>
    <w:rsid w:val="006D0E73"/>
    <w:rsid w:val="006D53E2"/>
    <w:rsid w:val="006D5BFC"/>
    <w:rsid w:val="006D704C"/>
    <w:rsid w:val="006D7533"/>
    <w:rsid w:val="00700AE0"/>
    <w:rsid w:val="0070620E"/>
    <w:rsid w:val="00716FDB"/>
    <w:rsid w:val="00724C7D"/>
    <w:rsid w:val="007258CD"/>
    <w:rsid w:val="00736975"/>
    <w:rsid w:val="00741307"/>
    <w:rsid w:val="007417EF"/>
    <w:rsid w:val="007609C4"/>
    <w:rsid w:val="00761216"/>
    <w:rsid w:val="0076375A"/>
    <w:rsid w:val="00770805"/>
    <w:rsid w:val="00775607"/>
    <w:rsid w:val="007911EA"/>
    <w:rsid w:val="007918D1"/>
    <w:rsid w:val="007928C4"/>
    <w:rsid w:val="007937D2"/>
    <w:rsid w:val="00793C77"/>
    <w:rsid w:val="007957DF"/>
    <w:rsid w:val="007A32BD"/>
    <w:rsid w:val="007A4896"/>
    <w:rsid w:val="007A4C34"/>
    <w:rsid w:val="007B435C"/>
    <w:rsid w:val="007B7AAB"/>
    <w:rsid w:val="007C75BF"/>
    <w:rsid w:val="007D19CB"/>
    <w:rsid w:val="007D400F"/>
    <w:rsid w:val="007D45DB"/>
    <w:rsid w:val="008043D4"/>
    <w:rsid w:val="008057F2"/>
    <w:rsid w:val="00814D07"/>
    <w:rsid w:val="00825EEC"/>
    <w:rsid w:val="00847249"/>
    <w:rsid w:val="00855D1C"/>
    <w:rsid w:val="008771C8"/>
    <w:rsid w:val="00896D17"/>
    <w:rsid w:val="008A1027"/>
    <w:rsid w:val="008A102D"/>
    <w:rsid w:val="008A1E7F"/>
    <w:rsid w:val="008A3EFE"/>
    <w:rsid w:val="008C01D6"/>
    <w:rsid w:val="008C11C8"/>
    <w:rsid w:val="008D28FB"/>
    <w:rsid w:val="008D4B87"/>
    <w:rsid w:val="008E11BA"/>
    <w:rsid w:val="008E14BD"/>
    <w:rsid w:val="008F0299"/>
    <w:rsid w:val="00904B3F"/>
    <w:rsid w:val="009109D2"/>
    <w:rsid w:val="00911C95"/>
    <w:rsid w:val="00913353"/>
    <w:rsid w:val="00914F0A"/>
    <w:rsid w:val="009251E7"/>
    <w:rsid w:val="009271AA"/>
    <w:rsid w:val="00927962"/>
    <w:rsid w:val="00934739"/>
    <w:rsid w:val="00942808"/>
    <w:rsid w:val="00945AD4"/>
    <w:rsid w:val="00947EB2"/>
    <w:rsid w:val="009518D2"/>
    <w:rsid w:val="00970994"/>
    <w:rsid w:val="009848F9"/>
    <w:rsid w:val="009A206F"/>
    <w:rsid w:val="009B2601"/>
    <w:rsid w:val="009B2DEF"/>
    <w:rsid w:val="009C298F"/>
    <w:rsid w:val="009D29C3"/>
    <w:rsid w:val="009F2AA6"/>
    <w:rsid w:val="009F3040"/>
    <w:rsid w:val="00A06555"/>
    <w:rsid w:val="00A10989"/>
    <w:rsid w:val="00A173B8"/>
    <w:rsid w:val="00A2414C"/>
    <w:rsid w:val="00A308F4"/>
    <w:rsid w:val="00A354FF"/>
    <w:rsid w:val="00A438C0"/>
    <w:rsid w:val="00A612D4"/>
    <w:rsid w:val="00A6371A"/>
    <w:rsid w:val="00A732D1"/>
    <w:rsid w:val="00A75558"/>
    <w:rsid w:val="00A81B1C"/>
    <w:rsid w:val="00A85C6E"/>
    <w:rsid w:val="00AB4DFE"/>
    <w:rsid w:val="00AC044A"/>
    <w:rsid w:val="00AC095F"/>
    <w:rsid w:val="00AC4E19"/>
    <w:rsid w:val="00AD03CD"/>
    <w:rsid w:val="00AE37AE"/>
    <w:rsid w:val="00AF58BC"/>
    <w:rsid w:val="00AF645A"/>
    <w:rsid w:val="00B02AB0"/>
    <w:rsid w:val="00B06DCC"/>
    <w:rsid w:val="00B1233F"/>
    <w:rsid w:val="00B17D0E"/>
    <w:rsid w:val="00B23ED5"/>
    <w:rsid w:val="00B32F7A"/>
    <w:rsid w:val="00B45EEE"/>
    <w:rsid w:val="00B5097E"/>
    <w:rsid w:val="00B541AD"/>
    <w:rsid w:val="00B54220"/>
    <w:rsid w:val="00B54913"/>
    <w:rsid w:val="00B6010E"/>
    <w:rsid w:val="00B63DBD"/>
    <w:rsid w:val="00B729B5"/>
    <w:rsid w:val="00B747E3"/>
    <w:rsid w:val="00B76292"/>
    <w:rsid w:val="00B82156"/>
    <w:rsid w:val="00B83F1C"/>
    <w:rsid w:val="00B84F11"/>
    <w:rsid w:val="00B8663D"/>
    <w:rsid w:val="00B9086C"/>
    <w:rsid w:val="00B90CC6"/>
    <w:rsid w:val="00BA1CC4"/>
    <w:rsid w:val="00BA5DC1"/>
    <w:rsid w:val="00BB2345"/>
    <w:rsid w:val="00BC2E5F"/>
    <w:rsid w:val="00BD2E7A"/>
    <w:rsid w:val="00BD73A0"/>
    <w:rsid w:val="00BE2454"/>
    <w:rsid w:val="00BE4DCA"/>
    <w:rsid w:val="00BF4DD9"/>
    <w:rsid w:val="00BF6B9F"/>
    <w:rsid w:val="00BF738F"/>
    <w:rsid w:val="00C021EF"/>
    <w:rsid w:val="00C320F0"/>
    <w:rsid w:val="00C33577"/>
    <w:rsid w:val="00C34CB8"/>
    <w:rsid w:val="00C3647C"/>
    <w:rsid w:val="00C42030"/>
    <w:rsid w:val="00C4255D"/>
    <w:rsid w:val="00C460D2"/>
    <w:rsid w:val="00C662B6"/>
    <w:rsid w:val="00C67EF7"/>
    <w:rsid w:val="00C751F4"/>
    <w:rsid w:val="00C774DA"/>
    <w:rsid w:val="00C77CCE"/>
    <w:rsid w:val="00C82279"/>
    <w:rsid w:val="00C84EEE"/>
    <w:rsid w:val="00CB07C2"/>
    <w:rsid w:val="00CD2FDC"/>
    <w:rsid w:val="00CD4FA0"/>
    <w:rsid w:val="00CE10DC"/>
    <w:rsid w:val="00CE1DA2"/>
    <w:rsid w:val="00CF257E"/>
    <w:rsid w:val="00CF4009"/>
    <w:rsid w:val="00CF5C9E"/>
    <w:rsid w:val="00CF6991"/>
    <w:rsid w:val="00D22CEB"/>
    <w:rsid w:val="00D22DFE"/>
    <w:rsid w:val="00D37069"/>
    <w:rsid w:val="00D479B7"/>
    <w:rsid w:val="00D5344E"/>
    <w:rsid w:val="00D6317A"/>
    <w:rsid w:val="00D71913"/>
    <w:rsid w:val="00D92B0C"/>
    <w:rsid w:val="00DA0C52"/>
    <w:rsid w:val="00DA5F6F"/>
    <w:rsid w:val="00DB2685"/>
    <w:rsid w:val="00DC0B66"/>
    <w:rsid w:val="00DC1F9B"/>
    <w:rsid w:val="00DC5E27"/>
    <w:rsid w:val="00DD52E3"/>
    <w:rsid w:val="00DD7628"/>
    <w:rsid w:val="00DF0ACC"/>
    <w:rsid w:val="00DF75EC"/>
    <w:rsid w:val="00E13E84"/>
    <w:rsid w:val="00E159BE"/>
    <w:rsid w:val="00E26570"/>
    <w:rsid w:val="00E34835"/>
    <w:rsid w:val="00E4326F"/>
    <w:rsid w:val="00E460EF"/>
    <w:rsid w:val="00E60912"/>
    <w:rsid w:val="00E6239C"/>
    <w:rsid w:val="00E66164"/>
    <w:rsid w:val="00E77BD5"/>
    <w:rsid w:val="00E8316D"/>
    <w:rsid w:val="00E93ADF"/>
    <w:rsid w:val="00EA3E6C"/>
    <w:rsid w:val="00EA44E8"/>
    <w:rsid w:val="00EA6694"/>
    <w:rsid w:val="00EA6F7E"/>
    <w:rsid w:val="00EC300D"/>
    <w:rsid w:val="00ED1777"/>
    <w:rsid w:val="00EF3613"/>
    <w:rsid w:val="00EF4E73"/>
    <w:rsid w:val="00EF783E"/>
    <w:rsid w:val="00F00868"/>
    <w:rsid w:val="00F17014"/>
    <w:rsid w:val="00F17F23"/>
    <w:rsid w:val="00F21FD0"/>
    <w:rsid w:val="00F33B2D"/>
    <w:rsid w:val="00F437E7"/>
    <w:rsid w:val="00F4419C"/>
    <w:rsid w:val="00F460BC"/>
    <w:rsid w:val="00F52261"/>
    <w:rsid w:val="00F67E24"/>
    <w:rsid w:val="00F743BB"/>
    <w:rsid w:val="00F81FE2"/>
    <w:rsid w:val="00F91A0F"/>
    <w:rsid w:val="00F9352E"/>
    <w:rsid w:val="00FB2C4F"/>
    <w:rsid w:val="00FB616C"/>
    <w:rsid w:val="00FB626E"/>
    <w:rsid w:val="00FD5E78"/>
    <w:rsid w:val="00FE5954"/>
    <w:rsid w:val="00FE6A14"/>
    <w:rsid w:val="00FF1A6A"/>
    <w:rsid w:val="00FF1C4A"/>
    <w:rsid w:val="00FF3F57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055B5C9"/>
  <w15:docId w15:val="{74FB8CEA-DC19-47A6-83A5-8F0A4459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400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774D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774D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D1B54"/>
  </w:style>
  <w:style w:type="paragraph" w:styleId="Normlnweb">
    <w:name w:val="Normal (Web)"/>
    <w:basedOn w:val="Normln"/>
    <w:uiPriority w:val="99"/>
    <w:rsid w:val="0068655C"/>
    <w:pPr>
      <w:spacing w:before="168"/>
      <w:jc w:val="both"/>
    </w:pPr>
    <w:rPr>
      <w:color w:val="646464"/>
    </w:rPr>
  </w:style>
  <w:style w:type="character" w:styleId="Hypertextovodkaz">
    <w:name w:val="Hyperlink"/>
    <w:basedOn w:val="Standardnpsmoodstavce"/>
    <w:rsid w:val="0001449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4326F"/>
    <w:pPr>
      <w:ind w:left="708"/>
    </w:pPr>
  </w:style>
  <w:style w:type="paragraph" w:styleId="Textbubliny">
    <w:name w:val="Balloon Text"/>
    <w:basedOn w:val="Normln"/>
    <w:link w:val="TextbublinyChar"/>
    <w:rsid w:val="006D75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7533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rsid w:val="00CD4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5453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2000649256">
              <w:marLeft w:val="90"/>
              <w:marRight w:val="90"/>
              <w:marTop w:val="90"/>
              <w:marBottom w:val="90"/>
              <w:divBdr>
                <w:top w:val="single" w:sz="24" w:space="0" w:color="FFFFFF"/>
                <w:left w:val="single" w:sz="24" w:space="0" w:color="FFFFFF"/>
                <w:bottom w:val="single" w:sz="24" w:space="0" w:color="FFFFFF"/>
                <w:right w:val="single" w:sz="24" w:space="0" w:color="FFFFFF"/>
              </w:divBdr>
              <w:divsChild>
                <w:div w:id="111559361">
                  <w:marLeft w:val="40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6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edice@alb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bo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1981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ALBO</Company>
  <LinksUpToDate>false</LinksUpToDate>
  <CharactersWithSpaces>13642</CharactersWithSpaces>
  <SharedDoc>false</SharedDoc>
  <HLinks>
    <vt:vector size="12" baseType="variant">
      <vt:variant>
        <vt:i4>5242998</vt:i4>
      </vt:variant>
      <vt:variant>
        <vt:i4>3</vt:i4>
      </vt:variant>
      <vt:variant>
        <vt:i4>0</vt:i4>
      </vt:variant>
      <vt:variant>
        <vt:i4>5</vt:i4>
      </vt:variant>
      <vt:variant>
        <vt:lpwstr>mailto:expedice@albo.cz</vt:lpwstr>
      </vt:variant>
      <vt:variant>
        <vt:lpwstr/>
      </vt:variant>
      <vt:variant>
        <vt:i4>8126512</vt:i4>
      </vt:variant>
      <vt:variant>
        <vt:i4>0</vt:i4>
      </vt:variant>
      <vt:variant>
        <vt:i4>0</vt:i4>
      </vt:variant>
      <vt:variant>
        <vt:i4>5</vt:i4>
      </vt:variant>
      <vt:variant>
        <vt:lpwstr>http://www.albo.cz/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Antonín Ryšánek</dc:creator>
  <cp:lastModifiedBy>Kovářová Marcela</cp:lastModifiedBy>
  <cp:revision>3</cp:revision>
  <cp:lastPrinted>2008-05-15T09:02:00Z</cp:lastPrinted>
  <dcterms:created xsi:type="dcterms:W3CDTF">2017-09-27T11:51:00Z</dcterms:created>
  <dcterms:modified xsi:type="dcterms:W3CDTF">2017-09-27T11:52:00Z</dcterms:modified>
</cp:coreProperties>
</file>