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93C3A" w14:textId="6AAC084A" w:rsidR="00047DD6" w:rsidRDefault="00B97F12" w:rsidP="00B97F12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DOHODA O VNĚJŠÍ SUPERVIZI</w:t>
      </w:r>
    </w:p>
    <w:p w14:paraId="64C6F4BE" w14:textId="77777777" w:rsidR="00B97F12" w:rsidRDefault="00B97F12" w:rsidP="00B97F12">
      <w:pPr>
        <w:jc w:val="both"/>
        <w:rPr>
          <w:b/>
          <w:bCs/>
          <w:sz w:val="36"/>
          <w:szCs w:val="36"/>
        </w:rPr>
      </w:pPr>
    </w:p>
    <w:p w14:paraId="3A8A3779" w14:textId="77777777" w:rsidR="00047DD6" w:rsidRDefault="00B97F12" w:rsidP="00B97F12">
      <w:pPr>
        <w:pStyle w:val="Odstavecseseznamem"/>
        <w:numPr>
          <w:ilvl w:val="0"/>
          <w:numId w:val="8"/>
        </w:numPr>
        <w:pBdr>
          <w:bottom w:val="single" w:sz="4" w:space="1" w:color="000000"/>
        </w:pBdr>
        <w:ind w:left="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Účastníci dohody</w:t>
      </w:r>
    </w:p>
    <w:p w14:paraId="52463454" w14:textId="77777777" w:rsidR="00D327C4" w:rsidRDefault="00B97F12" w:rsidP="00B97F12">
      <w:pPr>
        <w:spacing w:after="120" w:line="240" w:lineRule="auto"/>
        <w:ind w:left="284" w:firstLine="425"/>
        <w:jc w:val="both"/>
        <w:rPr>
          <w:sz w:val="24"/>
          <w:szCs w:val="24"/>
        </w:rPr>
      </w:pPr>
      <w:r w:rsidRPr="007A1C51">
        <w:rPr>
          <w:b/>
          <w:bCs/>
          <w:sz w:val="24"/>
          <w:szCs w:val="24"/>
        </w:rPr>
        <w:t>Vnější supervizor</w:t>
      </w:r>
      <w:r w:rsidR="007A1C51" w:rsidRPr="007A1C51">
        <w:rPr>
          <w:b/>
          <w:bCs/>
          <w:sz w:val="24"/>
          <w:szCs w:val="24"/>
        </w:rPr>
        <w:t>:</w:t>
      </w:r>
      <w:r w:rsidR="007A1C51">
        <w:rPr>
          <w:sz w:val="24"/>
          <w:szCs w:val="24"/>
        </w:rPr>
        <w:t xml:space="preserve"> </w:t>
      </w:r>
    </w:p>
    <w:p w14:paraId="156A99D8" w14:textId="41A608BE" w:rsidR="00D327C4" w:rsidRDefault="00514C12" w:rsidP="00B97F12">
      <w:pPr>
        <w:spacing w:after="120" w:line="240" w:lineRule="auto"/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</w:rPr>
        <w:t>Mgr. Petr Ptáček</w:t>
      </w:r>
    </w:p>
    <w:p w14:paraId="02F50179" w14:textId="4089354E" w:rsidR="00D327C4" w:rsidRPr="00514C12" w:rsidRDefault="00514C12" w:rsidP="00B97F12">
      <w:pPr>
        <w:spacing w:after="120" w:line="240" w:lineRule="auto"/>
        <w:ind w:left="284" w:firstLine="425"/>
        <w:jc w:val="both"/>
        <w:rPr>
          <w:sz w:val="24"/>
          <w:szCs w:val="24"/>
        </w:rPr>
      </w:pPr>
      <w:r w:rsidRPr="00514C12">
        <w:rPr>
          <w:sz w:val="24"/>
          <w:szCs w:val="24"/>
        </w:rPr>
        <w:t>Plavecká 1291/3</w:t>
      </w:r>
    </w:p>
    <w:p w14:paraId="6ACECE18" w14:textId="04183791" w:rsidR="00514C12" w:rsidRDefault="00514C12" w:rsidP="00B97F12">
      <w:pPr>
        <w:spacing w:after="120" w:line="240" w:lineRule="auto"/>
        <w:ind w:left="284" w:firstLine="425"/>
        <w:jc w:val="both"/>
        <w:rPr>
          <w:sz w:val="24"/>
          <w:szCs w:val="24"/>
        </w:rPr>
      </w:pPr>
      <w:r w:rsidRPr="00514C12">
        <w:rPr>
          <w:sz w:val="24"/>
          <w:szCs w:val="24"/>
        </w:rPr>
        <w:t>128 00 Praha 2</w:t>
      </w:r>
    </w:p>
    <w:p w14:paraId="301875BE" w14:textId="6309C262" w:rsidR="00D13EC3" w:rsidRPr="00514C12" w:rsidRDefault="00D13EC3" w:rsidP="00B97F12">
      <w:pPr>
        <w:spacing w:after="120" w:line="240" w:lineRule="auto"/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</w:rPr>
        <w:t>IČO: 71720278</w:t>
      </w:r>
    </w:p>
    <w:p w14:paraId="7E05F6E8" w14:textId="76B836F6" w:rsidR="00514C12" w:rsidRDefault="00514C12" w:rsidP="00B97F12">
      <w:pPr>
        <w:spacing w:after="120" w:line="240" w:lineRule="auto"/>
        <w:ind w:left="284" w:firstLine="42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14:paraId="660818F1" w14:textId="6F7887FD" w:rsidR="00047DD6" w:rsidRDefault="00D327C4" w:rsidP="00B97F12">
      <w:pPr>
        <w:spacing w:after="120" w:line="240" w:lineRule="auto"/>
        <w:ind w:left="284" w:firstLine="42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B97F12" w:rsidRPr="007A1C51">
        <w:rPr>
          <w:b/>
          <w:bCs/>
          <w:sz w:val="24"/>
          <w:szCs w:val="24"/>
        </w:rPr>
        <w:t>organizace</w:t>
      </w:r>
      <w:r w:rsidR="007A1C51" w:rsidRPr="007A1C51">
        <w:rPr>
          <w:b/>
          <w:bCs/>
          <w:sz w:val="24"/>
          <w:szCs w:val="24"/>
        </w:rPr>
        <w:t>:</w:t>
      </w:r>
      <w:r w:rsidR="007A1C51">
        <w:rPr>
          <w:sz w:val="24"/>
          <w:szCs w:val="24"/>
        </w:rPr>
        <w:t xml:space="preserve"> </w:t>
      </w:r>
    </w:p>
    <w:p w14:paraId="5BB20195" w14:textId="77777777" w:rsidR="00D327C4" w:rsidRDefault="004C1760" w:rsidP="00B97F12">
      <w:pPr>
        <w:spacing w:after="120" w:line="240" w:lineRule="auto"/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Výchovný ústav a středisko výchovné péče, </w:t>
      </w:r>
    </w:p>
    <w:p w14:paraId="0E714C05" w14:textId="33E556EE" w:rsidR="004C1760" w:rsidRDefault="004C1760" w:rsidP="00B97F12">
      <w:pPr>
        <w:spacing w:after="120" w:line="240" w:lineRule="auto"/>
        <w:ind w:left="284" w:firstLine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Hloušecká</w:t>
      </w:r>
      <w:proofErr w:type="spellEnd"/>
      <w:r>
        <w:rPr>
          <w:sz w:val="24"/>
          <w:szCs w:val="24"/>
        </w:rPr>
        <w:t xml:space="preserve"> 279</w:t>
      </w:r>
      <w:r w:rsidR="00D327C4">
        <w:rPr>
          <w:sz w:val="24"/>
          <w:szCs w:val="24"/>
        </w:rPr>
        <w:t>,</w:t>
      </w:r>
      <w:r w:rsidR="00D327C4" w:rsidRPr="00D327C4">
        <w:rPr>
          <w:sz w:val="24"/>
          <w:szCs w:val="24"/>
        </w:rPr>
        <w:t xml:space="preserve"> </w:t>
      </w:r>
      <w:r w:rsidR="00D327C4">
        <w:rPr>
          <w:sz w:val="24"/>
          <w:szCs w:val="24"/>
        </w:rPr>
        <w:t>Kutná Hora</w:t>
      </w:r>
    </w:p>
    <w:p w14:paraId="7C6599DB" w14:textId="26226E93" w:rsidR="00D327C4" w:rsidRDefault="00D327C4" w:rsidP="00B97F12">
      <w:pPr>
        <w:spacing w:after="120" w:line="240" w:lineRule="auto"/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</w:rPr>
        <w:t>IČO: 49543261</w:t>
      </w:r>
    </w:p>
    <w:p w14:paraId="20034C10" w14:textId="77777777" w:rsidR="004C1760" w:rsidRDefault="004C1760" w:rsidP="00B97F12">
      <w:pPr>
        <w:spacing w:after="120" w:line="240" w:lineRule="auto"/>
        <w:ind w:left="284" w:firstLine="425"/>
        <w:jc w:val="both"/>
        <w:rPr>
          <w:sz w:val="24"/>
          <w:szCs w:val="24"/>
        </w:rPr>
      </w:pPr>
    </w:p>
    <w:p w14:paraId="75964AA3" w14:textId="4F3B9B10" w:rsidR="00047DD6" w:rsidRDefault="00B97F12" w:rsidP="00B97F12">
      <w:pPr>
        <w:spacing w:after="120" w:line="240" w:lineRule="auto"/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</w:rPr>
        <w:t>uzavírají po vzájemné do</w:t>
      </w:r>
      <w:r w:rsidR="00D327C4">
        <w:rPr>
          <w:sz w:val="24"/>
          <w:szCs w:val="24"/>
        </w:rPr>
        <w:t>mluvě</w:t>
      </w:r>
      <w:r>
        <w:rPr>
          <w:sz w:val="24"/>
          <w:szCs w:val="24"/>
        </w:rPr>
        <w:t xml:space="preserve"> tuto</w:t>
      </w:r>
    </w:p>
    <w:p w14:paraId="21BA54D0" w14:textId="27FD86F8" w:rsidR="00047DD6" w:rsidRDefault="00B97F12" w:rsidP="00B97F12">
      <w:pPr>
        <w:spacing w:after="120" w:line="240" w:lineRule="auto"/>
        <w:ind w:left="284" w:firstLine="42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DOHODU O VNĚJŠÍ SUPERVIZ</w:t>
      </w:r>
      <w:r w:rsidR="00D327C4">
        <w:rPr>
          <w:b/>
          <w:bCs/>
          <w:sz w:val="28"/>
          <w:szCs w:val="28"/>
        </w:rPr>
        <w:t>I</w:t>
      </w:r>
    </w:p>
    <w:p w14:paraId="0454844F" w14:textId="77777777" w:rsidR="00047DD6" w:rsidRDefault="00047DD6" w:rsidP="00B97F12">
      <w:pPr>
        <w:spacing w:after="120" w:line="240" w:lineRule="auto"/>
        <w:ind w:left="284" w:firstLine="425"/>
        <w:jc w:val="both"/>
        <w:rPr>
          <w:sz w:val="24"/>
          <w:szCs w:val="24"/>
        </w:rPr>
      </w:pPr>
    </w:p>
    <w:p w14:paraId="0CB818F4" w14:textId="77777777" w:rsidR="00047DD6" w:rsidRDefault="00B97F12" w:rsidP="00B97F12">
      <w:pPr>
        <w:pStyle w:val="Odstavecseseznamem"/>
        <w:numPr>
          <w:ilvl w:val="0"/>
          <w:numId w:val="4"/>
        </w:numPr>
        <w:pBdr>
          <w:bottom w:val="single" w:sz="4" w:space="1" w:color="000000"/>
        </w:pBdr>
        <w:ind w:lef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Předmět dohody</w:t>
      </w:r>
    </w:p>
    <w:p w14:paraId="478B05BF" w14:textId="6D4BE5F5" w:rsidR="007A1C51" w:rsidRDefault="00B97F12" w:rsidP="00B97F12">
      <w:pPr>
        <w:ind w:left="709"/>
        <w:jc w:val="both"/>
      </w:pPr>
      <w:r>
        <w:rPr>
          <w:sz w:val="24"/>
          <w:szCs w:val="24"/>
        </w:rPr>
        <w:t xml:space="preserve">Předmětem dohody je provádění </w:t>
      </w:r>
      <w:r w:rsidR="004C1760">
        <w:rPr>
          <w:sz w:val="24"/>
          <w:szCs w:val="24"/>
        </w:rPr>
        <w:t xml:space="preserve">externí skupinové i individuální </w:t>
      </w:r>
      <w:r>
        <w:rPr>
          <w:sz w:val="24"/>
          <w:szCs w:val="24"/>
        </w:rPr>
        <w:t xml:space="preserve">supervize </w:t>
      </w:r>
      <w:r w:rsidR="006E7C33">
        <w:rPr>
          <w:sz w:val="24"/>
          <w:szCs w:val="24"/>
        </w:rPr>
        <w:t xml:space="preserve">pro </w:t>
      </w:r>
      <w:r w:rsidR="004C1760">
        <w:rPr>
          <w:sz w:val="24"/>
          <w:szCs w:val="24"/>
        </w:rPr>
        <w:t>pracovníky organizace</w:t>
      </w:r>
      <w:r>
        <w:rPr>
          <w:sz w:val="24"/>
          <w:szCs w:val="24"/>
        </w:rPr>
        <w:t xml:space="preserve">. </w:t>
      </w:r>
    </w:p>
    <w:p w14:paraId="7CF0ACE9" w14:textId="77777777" w:rsidR="00047DD6" w:rsidRDefault="00B97F12" w:rsidP="00B97F12">
      <w:pPr>
        <w:pStyle w:val="Odstavecseseznamem"/>
        <w:numPr>
          <w:ilvl w:val="0"/>
          <w:numId w:val="4"/>
        </w:numPr>
        <w:pBdr>
          <w:bottom w:val="single" w:sz="4" w:space="1" w:color="000000"/>
        </w:pBdr>
        <w:ind w:lef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Způsob provádění supervize</w:t>
      </w:r>
    </w:p>
    <w:p w14:paraId="34AEBFB8" w14:textId="77777777" w:rsidR="00047DD6" w:rsidRDefault="00B97F12" w:rsidP="00B97F12">
      <w:pPr>
        <w:pStyle w:val="Odstavecseseznamem"/>
        <w:numPr>
          <w:ilvl w:val="0"/>
          <w:numId w:val="1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Supervize bude prováděna jako skupinová, za účasti vedení nebo bez, případně jako týmová nebo individuální, po předchozí domluvě.</w:t>
      </w:r>
    </w:p>
    <w:p w14:paraId="2EFDD035" w14:textId="7CA1ABA7" w:rsidR="00047DD6" w:rsidRDefault="00B97F12" w:rsidP="00B97F12">
      <w:pPr>
        <w:pStyle w:val="Odstavecseseznamem"/>
        <w:numPr>
          <w:ilvl w:val="0"/>
          <w:numId w:val="1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Termíny pro supervizní setkání je možné nastavovat na základě vzájemné dohody, zpravidla však </w:t>
      </w:r>
      <w:r w:rsidR="004C1760">
        <w:rPr>
          <w:sz w:val="24"/>
          <w:szCs w:val="24"/>
        </w:rPr>
        <w:t xml:space="preserve">skupinová </w:t>
      </w:r>
      <w:r>
        <w:rPr>
          <w:sz w:val="24"/>
          <w:szCs w:val="24"/>
        </w:rPr>
        <w:t xml:space="preserve">sezení budou v době trvání </w:t>
      </w:r>
      <w:r w:rsidR="00514C12">
        <w:rPr>
          <w:sz w:val="24"/>
          <w:szCs w:val="24"/>
        </w:rPr>
        <w:t>max 7 hodin</w:t>
      </w:r>
      <w:r>
        <w:rPr>
          <w:sz w:val="24"/>
          <w:szCs w:val="24"/>
        </w:rPr>
        <w:t>.</w:t>
      </w:r>
    </w:p>
    <w:p w14:paraId="5A295D57" w14:textId="50291CA2" w:rsidR="00047DD6" w:rsidRDefault="00B97F12" w:rsidP="00B97F12">
      <w:pPr>
        <w:pStyle w:val="Odstavecseseznamem"/>
        <w:numPr>
          <w:ilvl w:val="0"/>
          <w:numId w:val="1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Supervizní setkání se budou zpravidla konat na pracovišti organizace, změna místa je možná rovněž dle vzájemné dohody.</w:t>
      </w:r>
    </w:p>
    <w:p w14:paraId="7FEEB582" w14:textId="055D0A69" w:rsidR="00047DD6" w:rsidRDefault="00B97F12" w:rsidP="00B97F12">
      <w:pPr>
        <w:pStyle w:val="Odstavecseseznamem"/>
        <w:numPr>
          <w:ilvl w:val="0"/>
          <w:numId w:val="1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Supervize </w:t>
      </w:r>
      <w:r w:rsidR="004C1760">
        <w:rPr>
          <w:sz w:val="24"/>
          <w:szCs w:val="24"/>
        </w:rPr>
        <w:t xml:space="preserve">je pro pracovníky </w:t>
      </w:r>
      <w:r>
        <w:rPr>
          <w:sz w:val="24"/>
          <w:szCs w:val="24"/>
        </w:rPr>
        <w:t xml:space="preserve">týmu </w:t>
      </w:r>
      <w:r w:rsidR="004C1760">
        <w:rPr>
          <w:sz w:val="24"/>
          <w:szCs w:val="24"/>
        </w:rPr>
        <w:t>organizace nebo jednotlivce</w:t>
      </w:r>
      <w:r>
        <w:rPr>
          <w:sz w:val="24"/>
          <w:szCs w:val="24"/>
        </w:rPr>
        <w:t>. Případná účast dalších osob je možná po domluvě obvyklých účastníků supervize a supervizora.</w:t>
      </w:r>
    </w:p>
    <w:p w14:paraId="7FE02939" w14:textId="77777777" w:rsidR="00047DD6" w:rsidRPr="007A1C51" w:rsidRDefault="00047DD6" w:rsidP="00B97F12">
      <w:pPr>
        <w:ind w:left="709"/>
        <w:jc w:val="both"/>
        <w:rPr>
          <w:sz w:val="24"/>
          <w:szCs w:val="24"/>
        </w:rPr>
      </w:pPr>
    </w:p>
    <w:p w14:paraId="559A723B" w14:textId="77777777" w:rsidR="00047DD6" w:rsidRDefault="00B97F12" w:rsidP="00B97F12">
      <w:pPr>
        <w:pStyle w:val="Odstavecseseznamem"/>
        <w:numPr>
          <w:ilvl w:val="0"/>
          <w:numId w:val="4"/>
        </w:numPr>
        <w:pBdr>
          <w:bottom w:val="single" w:sz="4" w:space="1" w:color="000000"/>
        </w:pBdr>
        <w:ind w:lef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Účel a zaměření supervize</w:t>
      </w:r>
    </w:p>
    <w:p w14:paraId="7719022A" w14:textId="77777777" w:rsidR="00047DD6" w:rsidRDefault="00B97F12" w:rsidP="00B97F12">
      <w:pPr>
        <w:pStyle w:val="Odstavecseseznamem"/>
        <w:numPr>
          <w:ilvl w:val="0"/>
          <w:numId w:val="2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Účelem supervize je udržování a rozvoj kvality a účinnosti poskytovaných služeb ve smyslu správné odborné praxe.</w:t>
      </w:r>
    </w:p>
    <w:p w14:paraId="1574FD39" w14:textId="77777777" w:rsidR="00047DD6" w:rsidRDefault="00B97F12" w:rsidP="00B97F12">
      <w:pPr>
        <w:pStyle w:val="Odstavecseseznamem"/>
        <w:numPr>
          <w:ilvl w:val="0"/>
          <w:numId w:val="2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Supervize se bude zaměřovat zejména na tyto oblasti:</w:t>
      </w:r>
    </w:p>
    <w:p w14:paraId="44231FD7" w14:textId="640A3F41" w:rsidR="00047DD6" w:rsidRDefault="00B97F12" w:rsidP="00B97F12">
      <w:pPr>
        <w:pStyle w:val="Odstavecseseznamem"/>
        <w:numPr>
          <w:ilvl w:val="0"/>
          <w:numId w:val="3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případová práce, včetně znalostí a dovedností pracovníků/pracovnic, jejich postojů </w:t>
      </w:r>
      <w:r w:rsidR="006E7C33">
        <w:rPr>
          <w:sz w:val="24"/>
          <w:szCs w:val="24"/>
        </w:rPr>
        <w:t>ke klientům</w:t>
      </w:r>
      <w:r>
        <w:rPr>
          <w:sz w:val="24"/>
          <w:szCs w:val="24"/>
        </w:rPr>
        <w:t xml:space="preserve"> a dalších aspektů jejich profesionální role (např. aspekty profesní etiky),</w:t>
      </w:r>
    </w:p>
    <w:p w14:paraId="66D30D09" w14:textId="77777777" w:rsidR="004C1760" w:rsidRDefault="00B97F12" w:rsidP="004C1760">
      <w:pPr>
        <w:pStyle w:val="Odstavecseseznamem"/>
        <w:numPr>
          <w:ilvl w:val="0"/>
          <w:numId w:val="3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fungování spolupráce mezi pracovníky</w:t>
      </w:r>
      <w:r w:rsidR="004C1760">
        <w:rPr>
          <w:sz w:val="24"/>
          <w:szCs w:val="24"/>
        </w:rPr>
        <w:t>,</w:t>
      </w:r>
    </w:p>
    <w:p w14:paraId="39787A7E" w14:textId="238CACEF" w:rsidR="00047DD6" w:rsidRPr="004C1760" w:rsidRDefault="004C1760" w:rsidP="004C1760">
      <w:pPr>
        <w:pStyle w:val="Odstavecseseznamem"/>
        <w:numPr>
          <w:ilvl w:val="0"/>
          <w:numId w:val="3"/>
        </w:numPr>
        <w:ind w:left="709"/>
        <w:jc w:val="both"/>
        <w:rPr>
          <w:sz w:val="24"/>
          <w:szCs w:val="24"/>
        </w:rPr>
      </w:pPr>
      <w:r w:rsidRPr="004C1760">
        <w:rPr>
          <w:sz w:val="24"/>
          <w:szCs w:val="24"/>
        </w:rPr>
        <w:t>k</w:t>
      </w:r>
      <w:r w:rsidR="00B97F12" w:rsidRPr="004C1760">
        <w:rPr>
          <w:sz w:val="24"/>
          <w:szCs w:val="24"/>
        </w:rPr>
        <w:t>oncepční a programové (odborné) aspekty činnosti zařízení.</w:t>
      </w:r>
    </w:p>
    <w:p w14:paraId="5E0003A5" w14:textId="51BDE166" w:rsidR="00047DD6" w:rsidRDefault="00B97F12" w:rsidP="00B97F12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Obsah konkrétního supervizního setkání je věcí dohody mezi supervizorem a </w:t>
      </w:r>
      <w:proofErr w:type="spellStart"/>
      <w:r>
        <w:rPr>
          <w:sz w:val="24"/>
          <w:szCs w:val="24"/>
        </w:rPr>
        <w:t>supervidovaným</w:t>
      </w:r>
      <w:proofErr w:type="spellEnd"/>
      <w:r>
        <w:rPr>
          <w:sz w:val="24"/>
          <w:szCs w:val="24"/>
        </w:rPr>
        <w:t xml:space="preserve"> týmem nebo jednotlivcem. Supervize se nezaměřuje na osobní (mimopracovní) problémy členů týmu, pokud se to neodráží v jejich práci.</w:t>
      </w:r>
    </w:p>
    <w:p w14:paraId="7C7CE43C" w14:textId="77777777" w:rsidR="007A1C51" w:rsidRDefault="007A1C51" w:rsidP="00B97F12">
      <w:pPr>
        <w:ind w:left="709"/>
        <w:jc w:val="both"/>
        <w:rPr>
          <w:sz w:val="24"/>
          <w:szCs w:val="24"/>
        </w:rPr>
      </w:pPr>
    </w:p>
    <w:p w14:paraId="1C7A22B0" w14:textId="77777777" w:rsidR="00047DD6" w:rsidRDefault="00B97F12" w:rsidP="00B97F12">
      <w:pPr>
        <w:pStyle w:val="Odstavecseseznamem"/>
        <w:numPr>
          <w:ilvl w:val="0"/>
          <w:numId w:val="4"/>
        </w:numPr>
        <w:pBdr>
          <w:bottom w:val="single" w:sz="4" w:space="1" w:color="000000"/>
        </w:pBdr>
        <w:ind w:lef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Práva a závazky účastníků dohody</w:t>
      </w:r>
    </w:p>
    <w:p w14:paraId="2C69B2CC" w14:textId="77777777" w:rsidR="00047DD6" w:rsidRDefault="00B97F12" w:rsidP="00B97F12">
      <w:pPr>
        <w:pStyle w:val="Odstavecseseznamem"/>
        <w:numPr>
          <w:ilvl w:val="0"/>
          <w:numId w:val="5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Supervizor</w:t>
      </w:r>
    </w:p>
    <w:p w14:paraId="6DFD18CB" w14:textId="6394FF28" w:rsidR="00047DD6" w:rsidRDefault="00B97F12" w:rsidP="00B97F12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Supervizor bude za poskytování supervize přiměřeně odměňován. Právo na odměnu za supervizní setkání má supervizor i tehdy, je-li setkání domluveno obvyklým způsobem, ale neproběhne nikoliv z jeho zavinění a bez předchozího zrušení minimálně 24 hodin před plánovaným termínem.</w:t>
      </w:r>
    </w:p>
    <w:p w14:paraId="21AD1809" w14:textId="77777777" w:rsidR="00047DD6" w:rsidRDefault="00B97F12" w:rsidP="00B97F12">
      <w:pPr>
        <w:pStyle w:val="Odstavecseseznamem"/>
        <w:numPr>
          <w:ilvl w:val="0"/>
          <w:numId w:val="5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Členové </w:t>
      </w:r>
      <w:proofErr w:type="spellStart"/>
      <w:r>
        <w:rPr>
          <w:sz w:val="24"/>
          <w:szCs w:val="24"/>
        </w:rPr>
        <w:t>supervidovaného</w:t>
      </w:r>
      <w:proofErr w:type="spellEnd"/>
      <w:r>
        <w:rPr>
          <w:sz w:val="24"/>
          <w:szCs w:val="24"/>
        </w:rPr>
        <w:t xml:space="preserve"> týmu</w:t>
      </w:r>
    </w:p>
    <w:p w14:paraId="087FE784" w14:textId="4FC8AF56" w:rsidR="00047DD6" w:rsidRDefault="00B97F12" w:rsidP="004C1760">
      <w:pPr>
        <w:pStyle w:val="Odstavecseseznamem"/>
        <w:numPr>
          <w:ilvl w:val="0"/>
          <w:numId w:val="9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Pracovníci mají právo na rovný přístup k supervizi a rovnou účast při supervizních setkáních.</w:t>
      </w:r>
    </w:p>
    <w:p w14:paraId="2DE1690E" w14:textId="660D81AA" w:rsidR="00047DD6" w:rsidRDefault="00B97F12" w:rsidP="00B97F12">
      <w:pPr>
        <w:pStyle w:val="Odstavecseseznamem"/>
        <w:numPr>
          <w:ilvl w:val="0"/>
          <w:numId w:val="9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Každý člen týmu včetně vedoucího si může dohodnout individuální setkání se supervizorem.</w:t>
      </w:r>
    </w:p>
    <w:p w14:paraId="3B87F71B" w14:textId="77777777" w:rsidR="00047DD6" w:rsidRDefault="00047DD6" w:rsidP="00B97F12">
      <w:pPr>
        <w:ind w:left="709"/>
        <w:jc w:val="both"/>
        <w:rPr>
          <w:sz w:val="24"/>
          <w:szCs w:val="24"/>
        </w:rPr>
      </w:pPr>
    </w:p>
    <w:p w14:paraId="6A1FA969" w14:textId="54B67A39" w:rsidR="00047DD6" w:rsidRDefault="00B97F12" w:rsidP="00B97F12">
      <w:pPr>
        <w:pStyle w:val="Odstavecseseznamem"/>
        <w:numPr>
          <w:ilvl w:val="0"/>
          <w:numId w:val="4"/>
        </w:numPr>
        <w:pBdr>
          <w:bottom w:val="single" w:sz="4" w:space="1" w:color="000000"/>
        </w:pBdr>
        <w:ind w:left="709"/>
        <w:jc w:val="both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Platnost dohody</w:t>
      </w:r>
      <w:r w:rsidR="0095069D">
        <w:rPr>
          <w:b/>
          <w:bCs/>
          <w:sz w:val="28"/>
          <w:szCs w:val="28"/>
        </w:rPr>
        <w:t xml:space="preserve"> a cenové ujednání</w:t>
      </w:r>
    </w:p>
    <w:p w14:paraId="024CA26C" w14:textId="4FF62A22" w:rsidR="00047DD6" w:rsidRPr="006E7C33" w:rsidRDefault="00B97F12" w:rsidP="00B97F12">
      <w:pPr>
        <w:pStyle w:val="Odstavecseseznamem"/>
        <w:numPr>
          <w:ilvl w:val="0"/>
          <w:numId w:val="6"/>
        </w:numPr>
        <w:ind w:left="709"/>
        <w:jc w:val="both"/>
      </w:pPr>
      <w:r>
        <w:rPr>
          <w:sz w:val="24"/>
          <w:szCs w:val="24"/>
        </w:rPr>
        <w:t xml:space="preserve">Dohoda se uzavírá </w:t>
      </w:r>
      <w:r w:rsidR="00514C12">
        <w:rPr>
          <w:sz w:val="24"/>
          <w:szCs w:val="24"/>
        </w:rPr>
        <w:t>od 19.5.2026</w:t>
      </w:r>
      <w:r>
        <w:rPr>
          <w:sz w:val="24"/>
          <w:szCs w:val="24"/>
        </w:rPr>
        <w:t xml:space="preserve"> do </w:t>
      </w:r>
      <w:r w:rsidR="00514C12">
        <w:rPr>
          <w:sz w:val="24"/>
          <w:szCs w:val="24"/>
        </w:rPr>
        <w:t>31.12.</w:t>
      </w:r>
      <w:r w:rsidR="004C1760">
        <w:rPr>
          <w:sz w:val="24"/>
          <w:szCs w:val="24"/>
        </w:rPr>
        <w:t xml:space="preserve"> 202</w:t>
      </w:r>
      <w:r w:rsidR="00514C12">
        <w:rPr>
          <w:sz w:val="24"/>
          <w:szCs w:val="24"/>
        </w:rPr>
        <w:t>7</w:t>
      </w:r>
      <w:r w:rsidRPr="006E7C33">
        <w:rPr>
          <w:sz w:val="24"/>
          <w:szCs w:val="24"/>
        </w:rPr>
        <w:t>.</w:t>
      </w:r>
    </w:p>
    <w:p w14:paraId="50FFB691" w14:textId="777BBBDD" w:rsidR="00047DD6" w:rsidRDefault="00B97F12" w:rsidP="00B97F12">
      <w:pPr>
        <w:pStyle w:val="Odstavecseseznamem"/>
        <w:numPr>
          <w:ilvl w:val="0"/>
          <w:numId w:val="6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Dojde-li k mimořádné změně výchozích podmínek nebo k závažnému neplnění dohody, může kterýkoliv z účastníků od dohody odstoupit s oznámením v</w:t>
      </w:r>
      <w:r w:rsidR="004C1760">
        <w:rPr>
          <w:sz w:val="24"/>
          <w:szCs w:val="24"/>
        </w:rPr>
        <w:t> </w:t>
      </w:r>
      <w:r>
        <w:rPr>
          <w:sz w:val="24"/>
          <w:szCs w:val="24"/>
        </w:rPr>
        <w:t>předstihu</w:t>
      </w:r>
      <w:r w:rsidR="004C1760">
        <w:rPr>
          <w:sz w:val="24"/>
          <w:szCs w:val="24"/>
        </w:rPr>
        <w:t xml:space="preserve"> </w:t>
      </w:r>
      <w:r w:rsidR="00D327C4">
        <w:rPr>
          <w:sz w:val="24"/>
          <w:szCs w:val="24"/>
        </w:rPr>
        <w:t xml:space="preserve">minimálně 14 dní </w:t>
      </w:r>
      <w:r w:rsidR="004C1760">
        <w:rPr>
          <w:sz w:val="24"/>
          <w:szCs w:val="24"/>
        </w:rPr>
        <w:t>před sjednaným termínem supervize</w:t>
      </w:r>
      <w:r>
        <w:rPr>
          <w:sz w:val="24"/>
          <w:szCs w:val="24"/>
        </w:rPr>
        <w:t>.</w:t>
      </w:r>
    </w:p>
    <w:p w14:paraId="60E30159" w14:textId="15DA20ED" w:rsidR="0095069D" w:rsidRDefault="0095069D" w:rsidP="00B97F12">
      <w:pPr>
        <w:pStyle w:val="Odstavecseseznamem"/>
        <w:numPr>
          <w:ilvl w:val="0"/>
          <w:numId w:val="6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Účastníci se dohodli na ceně </w:t>
      </w:r>
      <w:r w:rsidR="00514C12">
        <w:rPr>
          <w:sz w:val="24"/>
          <w:szCs w:val="24"/>
        </w:rPr>
        <w:t>2 100</w:t>
      </w:r>
      <w:r>
        <w:rPr>
          <w:sz w:val="24"/>
          <w:szCs w:val="24"/>
        </w:rPr>
        <w:t xml:space="preserve"> korun za každou hodinu supervize s předpokladem </w:t>
      </w:r>
      <w:r w:rsidR="00514C12">
        <w:rPr>
          <w:sz w:val="24"/>
          <w:szCs w:val="24"/>
        </w:rPr>
        <w:t>sedmi</w:t>
      </w:r>
      <w:r>
        <w:rPr>
          <w:sz w:val="24"/>
          <w:szCs w:val="24"/>
        </w:rPr>
        <w:t xml:space="preserve"> supervizí za </w:t>
      </w:r>
      <w:r w:rsidR="00514C12">
        <w:rPr>
          <w:sz w:val="24"/>
          <w:szCs w:val="24"/>
        </w:rPr>
        <w:t>sjednané období</w:t>
      </w:r>
      <w:r>
        <w:rPr>
          <w:sz w:val="24"/>
          <w:szCs w:val="24"/>
        </w:rPr>
        <w:t xml:space="preserve">. </w:t>
      </w:r>
      <w:r w:rsidR="00514C12">
        <w:rPr>
          <w:sz w:val="24"/>
          <w:szCs w:val="24"/>
        </w:rPr>
        <w:t>Celková</w:t>
      </w:r>
      <w:r>
        <w:rPr>
          <w:sz w:val="24"/>
          <w:szCs w:val="24"/>
        </w:rPr>
        <w:t xml:space="preserve"> fakturovaná částka nepřekročí </w:t>
      </w:r>
      <w:r w:rsidR="00514C12">
        <w:rPr>
          <w:sz w:val="24"/>
          <w:szCs w:val="24"/>
        </w:rPr>
        <w:t>1</w:t>
      </w:r>
      <w:r w:rsidR="00B640D1">
        <w:rPr>
          <w:sz w:val="24"/>
          <w:szCs w:val="24"/>
        </w:rPr>
        <w:t>5</w:t>
      </w:r>
      <w:r w:rsidR="00514C12">
        <w:rPr>
          <w:sz w:val="24"/>
          <w:szCs w:val="24"/>
        </w:rPr>
        <w:t>0</w:t>
      </w:r>
      <w:r>
        <w:rPr>
          <w:sz w:val="24"/>
          <w:szCs w:val="24"/>
        </w:rPr>
        <w:t xml:space="preserve"> 000 Kč. </w:t>
      </w:r>
    </w:p>
    <w:p w14:paraId="45FB6655" w14:textId="77777777" w:rsidR="007A1C51" w:rsidRDefault="007A1C51" w:rsidP="00B97F12">
      <w:pPr>
        <w:pStyle w:val="Odstavecseseznamem"/>
        <w:ind w:left="709"/>
        <w:jc w:val="both"/>
        <w:rPr>
          <w:sz w:val="24"/>
          <w:szCs w:val="24"/>
        </w:rPr>
      </w:pPr>
    </w:p>
    <w:p w14:paraId="442E41BE" w14:textId="77777777" w:rsidR="00047DD6" w:rsidRPr="007A1C51" w:rsidRDefault="00B97F12" w:rsidP="00B97F12">
      <w:pPr>
        <w:pStyle w:val="Odstavecseseznamem"/>
        <w:numPr>
          <w:ilvl w:val="0"/>
          <w:numId w:val="4"/>
        </w:numPr>
        <w:pBdr>
          <w:bottom w:val="single" w:sz="4" w:space="1" w:color="auto"/>
        </w:pBdr>
        <w:ind w:left="709"/>
        <w:jc w:val="both"/>
        <w:rPr>
          <w:b/>
          <w:bCs/>
          <w:sz w:val="28"/>
          <w:szCs w:val="28"/>
        </w:rPr>
      </w:pPr>
      <w:r w:rsidRPr="007A1C51">
        <w:rPr>
          <w:b/>
          <w:bCs/>
          <w:sz w:val="28"/>
          <w:szCs w:val="28"/>
        </w:rPr>
        <w:t>Závěrečná ustanovení</w:t>
      </w:r>
    </w:p>
    <w:p w14:paraId="3D9CE2FA" w14:textId="007B4C49" w:rsidR="00047DD6" w:rsidRDefault="00B97F12" w:rsidP="00B97F12">
      <w:pPr>
        <w:pStyle w:val="Odstavecseseznamem"/>
        <w:numPr>
          <w:ilvl w:val="0"/>
          <w:numId w:val="7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Tato dohoda se vyhotovuje ve dvou výtiscích, z nichž každý z účastníků obdrží po jednom výtisku.</w:t>
      </w:r>
    </w:p>
    <w:p w14:paraId="46BC5933" w14:textId="152A2D7E" w:rsidR="00047DD6" w:rsidRDefault="00B97F12" w:rsidP="00B97F12">
      <w:pPr>
        <w:pStyle w:val="Odstavecseseznamem"/>
        <w:numPr>
          <w:ilvl w:val="0"/>
          <w:numId w:val="7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Změny a doplňky této smlouvy je možné platně ujednat písemnou formou.</w:t>
      </w:r>
    </w:p>
    <w:p w14:paraId="42B6E533" w14:textId="183700DF" w:rsidR="00047DD6" w:rsidRDefault="00B97F12" w:rsidP="00B97F12">
      <w:pPr>
        <w:pStyle w:val="Odstavecseseznamem"/>
        <w:numPr>
          <w:ilvl w:val="0"/>
          <w:numId w:val="7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Účastníci s</w:t>
      </w:r>
      <w:r w:rsidR="009A064A">
        <w:rPr>
          <w:sz w:val="24"/>
          <w:szCs w:val="24"/>
        </w:rPr>
        <w:t>mluvních stran s</w:t>
      </w:r>
      <w:r>
        <w:rPr>
          <w:sz w:val="24"/>
          <w:szCs w:val="24"/>
        </w:rPr>
        <w:t>mlouvu přečetli a s jejím obsahem souhlasí.</w:t>
      </w:r>
    </w:p>
    <w:p w14:paraId="0D43A415" w14:textId="371D06EA" w:rsidR="0095069D" w:rsidRDefault="00B97F12" w:rsidP="00B97F12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V Praze dne</w:t>
      </w:r>
      <w:r w:rsidR="0095069D">
        <w:rPr>
          <w:sz w:val="24"/>
          <w:szCs w:val="24"/>
        </w:rPr>
        <w:t xml:space="preserve"> 1</w:t>
      </w:r>
      <w:r w:rsidR="00514C12">
        <w:rPr>
          <w:sz w:val="24"/>
          <w:szCs w:val="24"/>
        </w:rPr>
        <w:t>9</w:t>
      </w:r>
      <w:r w:rsidR="0095069D">
        <w:rPr>
          <w:sz w:val="24"/>
          <w:szCs w:val="24"/>
        </w:rPr>
        <w:t>.</w:t>
      </w:r>
      <w:r w:rsidR="00514C12">
        <w:rPr>
          <w:sz w:val="24"/>
          <w:szCs w:val="24"/>
        </w:rPr>
        <w:t>5</w:t>
      </w:r>
      <w:r w:rsidR="0095069D">
        <w:rPr>
          <w:sz w:val="24"/>
          <w:szCs w:val="24"/>
        </w:rPr>
        <w:t>.2026</w:t>
      </w:r>
    </w:p>
    <w:p w14:paraId="57F57695" w14:textId="77777777" w:rsidR="0095069D" w:rsidRDefault="0095069D" w:rsidP="00B97F12">
      <w:pPr>
        <w:ind w:left="709"/>
        <w:jc w:val="both"/>
        <w:rPr>
          <w:sz w:val="24"/>
          <w:szCs w:val="24"/>
        </w:rPr>
      </w:pPr>
    </w:p>
    <w:p w14:paraId="783A3CE2" w14:textId="01D56C80" w:rsidR="00514C12" w:rsidRDefault="00514C12" w:rsidP="00B97F12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Mgr. Petr Ptáček                                                                            Mgr. Vít Šnajdr</w:t>
      </w:r>
    </w:p>
    <w:p w14:paraId="63D70163" w14:textId="5886E475" w:rsidR="00047DD6" w:rsidRDefault="00514C12" w:rsidP="00B97F12">
      <w:pPr>
        <w:ind w:left="709"/>
        <w:jc w:val="both"/>
      </w:pPr>
      <w:r>
        <w:rPr>
          <w:sz w:val="24"/>
          <w:szCs w:val="24"/>
        </w:rPr>
        <w:t>s</w:t>
      </w:r>
      <w:r w:rsidR="00B97F12">
        <w:rPr>
          <w:sz w:val="24"/>
          <w:szCs w:val="24"/>
        </w:rPr>
        <w:t xml:space="preserve">upervizor                                                                                      </w:t>
      </w:r>
      <w:r>
        <w:rPr>
          <w:sz w:val="24"/>
          <w:szCs w:val="24"/>
        </w:rPr>
        <w:t>ředitel</w:t>
      </w:r>
      <w:r w:rsidR="00B97F12">
        <w:rPr>
          <w:sz w:val="24"/>
          <w:szCs w:val="24"/>
        </w:rPr>
        <w:t xml:space="preserve"> organizace</w:t>
      </w:r>
    </w:p>
    <w:sectPr w:rsidR="00047DD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416D"/>
    <w:multiLevelType w:val="multilevel"/>
    <w:tmpl w:val="470C0C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16CD"/>
    <w:multiLevelType w:val="multilevel"/>
    <w:tmpl w:val="609A6FAC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035FD8"/>
    <w:multiLevelType w:val="multilevel"/>
    <w:tmpl w:val="5A586D62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0538E"/>
    <w:multiLevelType w:val="multilevel"/>
    <w:tmpl w:val="4FACE6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7B7727B"/>
    <w:multiLevelType w:val="multilevel"/>
    <w:tmpl w:val="5F2A64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5580C"/>
    <w:multiLevelType w:val="multilevel"/>
    <w:tmpl w:val="1C7E91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564D9"/>
    <w:multiLevelType w:val="multilevel"/>
    <w:tmpl w:val="443E71FA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6061C7"/>
    <w:multiLevelType w:val="multilevel"/>
    <w:tmpl w:val="9E222C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43BF5"/>
    <w:multiLevelType w:val="multilevel"/>
    <w:tmpl w:val="E89EB1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E3172"/>
    <w:multiLevelType w:val="multilevel"/>
    <w:tmpl w:val="1EB8B9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9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D6"/>
    <w:rsid w:val="00047DD6"/>
    <w:rsid w:val="0015607F"/>
    <w:rsid w:val="004C1760"/>
    <w:rsid w:val="00514C12"/>
    <w:rsid w:val="006E7C33"/>
    <w:rsid w:val="007A1C51"/>
    <w:rsid w:val="0095069D"/>
    <w:rsid w:val="009A064A"/>
    <w:rsid w:val="00B640D1"/>
    <w:rsid w:val="00B97F12"/>
    <w:rsid w:val="00D13EC3"/>
    <w:rsid w:val="00D3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E954"/>
  <w15:docId w15:val="{1A3E3027-2AE1-4EB2-9DBE-408C8272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12BC8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F4A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12BC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Myšková</dc:creator>
  <dc:description/>
  <cp:lastModifiedBy>Uzivatel</cp:lastModifiedBy>
  <cp:revision>2</cp:revision>
  <cp:lastPrinted>2026-06-10T09:06:00Z</cp:lastPrinted>
  <dcterms:created xsi:type="dcterms:W3CDTF">2026-06-10T09:10:00Z</dcterms:created>
  <dcterms:modified xsi:type="dcterms:W3CDTF">2026-06-10T09:10:00Z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