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A759" w14:textId="77777777" w:rsidR="004B5C04" w:rsidRDefault="000F45E7">
      <w:pPr>
        <w:pStyle w:val="Normln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Smlouva o pronájmu nebytového prostoru</w:t>
      </w:r>
    </w:p>
    <w:p w14:paraId="6E2FA8F7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35720F4E" w14:textId="77777777" w:rsidR="004B5C04" w:rsidRDefault="004B5C04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</w:p>
    <w:p w14:paraId="73C1FBAC" w14:textId="77777777" w:rsidR="004B5C04" w:rsidRDefault="000F45E7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I. Smluvní strany</w:t>
      </w:r>
    </w:p>
    <w:p w14:paraId="73E0FB9A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1921488C" w14:textId="77777777" w:rsidR="004B5C04" w:rsidRDefault="000F45E7">
      <w:pPr>
        <w:pStyle w:val="Normln1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1.  </w:t>
      </w:r>
      <w:r>
        <w:rPr>
          <w:rFonts w:ascii="Times New Roman" w:hAnsi="Times New Roman"/>
          <w:b/>
          <w:bCs/>
          <w:color w:val="000000"/>
          <w:szCs w:val="24"/>
        </w:rPr>
        <w:t>Alžbětiny Lázně, a.s.</w:t>
      </w:r>
      <w:r>
        <w:rPr>
          <w:rFonts w:ascii="Times New Roman" w:hAnsi="Times New Roman"/>
          <w:bCs/>
          <w:color w:val="000000"/>
          <w:szCs w:val="24"/>
        </w:rPr>
        <w:t xml:space="preserve"> </w:t>
      </w:r>
    </w:p>
    <w:p w14:paraId="2CE8D13E" w14:textId="77777777" w:rsidR="004B5C04" w:rsidRDefault="000F45E7">
      <w:pPr>
        <w:pStyle w:val="Normln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se sídlem Smetanovy sady 1145/1, 360 01 Karlovy Vary</w:t>
      </w:r>
    </w:p>
    <w:p w14:paraId="7AAFFBB4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IČ: 26342421, DIČ: CZ26342421</w:t>
      </w:r>
    </w:p>
    <w:p w14:paraId="4C5833D5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</w:t>
      </w:r>
      <w:proofErr w:type="spellStart"/>
      <w:r>
        <w:rPr>
          <w:rFonts w:ascii="Times New Roman" w:hAnsi="Times New Roman"/>
          <w:color w:val="000000"/>
          <w:szCs w:val="24"/>
        </w:rPr>
        <w:t>Zaps</w:t>
      </w:r>
      <w:proofErr w:type="spellEnd"/>
      <w:r>
        <w:rPr>
          <w:rFonts w:ascii="Times New Roman" w:hAnsi="Times New Roman"/>
          <w:color w:val="000000"/>
          <w:szCs w:val="24"/>
        </w:rPr>
        <w:t>.: v OR Krajského soudu v Plzni, oddíl B, vložka 968</w:t>
      </w:r>
    </w:p>
    <w:p w14:paraId="6EC94D90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bankovní spojení: </w:t>
      </w:r>
      <w:proofErr w:type="spellStart"/>
      <w:r>
        <w:rPr>
          <w:rFonts w:ascii="Times New Roman" w:hAnsi="Times New Roman"/>
          <w:color w:val="000000"/>
          <w:szCs w:val="24"/>
        </w:rPr>
        <w:t>UniCreditBank</w:t>
      </w:r>
      <w:proofErr w:type="spellEnd"/>
      <w:r>
        <w:rPr>
          <w:rFonts w:ascii="Times New Roman" w:hAnsi="Times New Roman"/>
          <w:color w:val="000000"/>
          <w:szCs w:val="24"/>
        </w:rPr>
        <w:t>, pobočka Karlovy Vary</w:t>
      </w:r>
    </w:p>
    <w:p w14:paraId="3BB18FB0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číslo účtu 2108400953/2700</w:t>
      </w:r>
    </w:p>
    <w:p w14:paraId="25E22EE0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zastoupená ředitelkou společnosti, Ing. Miluší Bartoňkovou, Ph.D.,</w:t>
      </w:r>
    </w:p>
    <w:p w14:paraId="712D1C57" w14:textId="77777777" w:rsidR="004B5C04" w:rsidRDefault="000F45E7">
      <w:pPr>
        <w:pStyle w:val="Normln1"/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(dále pronajímatel)</w:t>
      </w:r>
    </w:p>
    <w:p w14:paraId="6AA5350E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5EF1593D" w14:textId="77777777" w:rsidR="004B5C04" w:rsidRDefault="000F45E7">
      <w:pPr>
        <w:pStyle w:val="Normln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</w:p>
    <w:p w14:paraId="6BF95C5D" w14:textId="77777777" w:rsidR="004B5C04" w:rsidRDefault="000F45E7">
      <w:pPr>
        <w:pStyle w:val="Normln1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</w:t>
      </w:r>
    </w:p>
    <w:p w14:paraId="58594881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743F6C47" w14:textId="77777777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000000"/>
        </w:rPr>
        <w:t xml:space="preserve">2.  </w:t>
      </w:r>
      <w:r>
        <w:rPr>
          <w:b/>
          <w:color w:val="000000"/>
        </w:rPr>
        <w:t>JCHP s.r.o</w:t>
      </w:r>
      <w:r>
        <w:rPr>
          <w:b/>
          <w:bCs/>
          <w:color w:val="222222"/>
        </w:rPr>
        <w:t>.</w:t>
      </w:r>
    </w:p>
    <w:p w14:paraId="4029E3D1" w14:textId="77777777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Se sídlem: Vlastina 850/36, 161 00  Praha6 </w:t>
      </w:r>
    </w:p>
    <w:p w14:paraId="2215A4DD" w14:textId="77777777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 xml:space="preserve">IČO: 24194701 </w:t>
      </w:r>
      <w:r>
        <w:rPr>
          <w:color w:val="222222"/>
        </w:rPr>
        <w:tab/>
        <w:t xml:space="preserve">   DIČ: CZ24194701 </w:t>
      </w:r>
    </w:p>
    <w:p w14:paraId="33628741" w14:textId="77777777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proofErr w:type="spellStart"/>
      <w:r>
        <w:rPr>
          <w:color w:val="222222"/>
        </w:rPr>
        <w:t>Zaps</w:t>
      </w:r>
      <w:proofErr w:type="spellEnd"/>
      <w:r>
        <w:rPr>
          <w:color w:val="222222"/>
        </w:rPr>
        <w:t>.:  C 187515 vedená u Městského soudu v Praze</w:t>
      </w:r>
    </w:p>
    <w:p w14:paraId="65EBA1B3" w14:textId="77777777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333333"/>
          <w:shd w:val="clear" w:color="auto" w:fill="FFFFFF"/>
        </w:rPr>
        <w:t>Jednatel: Jakub Choutka</w:t>
      </w:r>
    </w:p>
    <w:p w14:paraId="1BA74F1C" w14:textId="0BA908E6" w:rsidR="004B5C04" w:rsidRDefault="000F45E7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 xml:space="preserve">Kontaktní osoba: </w:t>
      </w:r>
    </w:p>
    <w:p w14:paraId="7C929B0B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1F52E5D7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4A4831DC" w14:textId="77777777" w:rsidR="004B5C04" w:rsidRDefault="000F45E7">
      <w:pPr>
        <w:pStyle w:val="Normln1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II. Předmět smlouvy</w:t>
      </w:r>
    </w:p>
    <w:p w14:paraId="4EADAD12" w14:textId="77777777" w:rsidR="004B5C04" w:rsidRDefault="004B5C04">
      <w:pPr>
        <w:pStyle w:val="Normln1"/>
        <w:rPr>
          <w:rFonts w:ascii="Times New Roman" w:hAnsi="Times New Roman"/>
          <w:color w:val="000000"/>
          <w:szCs w:val="24"/>
        </w:rPr>
      </w:pPr>
    </w:p>
    <w:p w14:paraId="77D577CF" w14:textId="7322E85C" w:rsidR="004B5C04" w:rsidRDefault="000F45E7">
      <w:pPr>
        <w:pStyle w:val="Normln1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Předmětem této smlouvy je krátkodobý pronájem společenského sálu ve 2. nadzemním podlaží Alžbětiných Lázní, za účelem uložení zboží určeného k prodeji, zázemí personálu v dočasné stavbě ve Smetanových sadech ve dnech </w:t>
      </w:r>
      <w:r w:rsidR="00BF0AF5">
        <w:rPr>
          <w:rFonts w:ascii="Times New Roman" w:hAnsi="Times New Roman"/>
          <w:szCs w:val="24"/>
        </w:rPr>
        <w:t>2.7.2026- 12.7.2026</w:t>
      </w:r>
      <w:r>
        <w:rPr>
          <w:rFonts w:ascii="Times New Roman" w:hAnsi="Times New Roman"/>
          <w:szCs w:val="24"/>
        </w:rPr>
        <w:t xml:space="preserve"> a dvou parkovacích míst ve Smetanových sadech ve dnech </w:t>
      </w:r>
      <w:r w:rsidR="00BF0AF5">
        <w:rPr>
          <w:rFonts w:ascii="Times New Roman" w:hAnsi="Times New Roman"/>
          <w:szCs w:val="24"/>
        </w:rPr>
        <w:t>26.6.2026 – 15.7.2026</w:t>
      </w:r>
      <w:r>
        <w:rPr>
          <w:rFonts w:ascii="Times New Roman" w:hAnsi="Times New Roman"/>
          <w:szCs w:val="24"/>
        </w:rPr>
        <w:t>. Dále připojení k elektrické energii a to 1x 63A.</w:t>
      </w:r>
      <w:r w:rsidR="00916B65">
        <w:rPr>
          <w:rFonts w:ascii="Times New Roman" w:hAnsi="Times New Roman"/>
          <w:szCs w:val="24"/>
        </w:rPr>
        <w:t>a 1x 32A</w:t>
      </w:r>
      <w:r w:rsidR="005D5DBE">
        <w:rPr>
          <w:rFonts w:ascii="Times New Roman" w:hAnsi="Times New Roman"/>
          <w:szCs w:val="24"/>
        </w:rPr>
        <w:t>.</w:t>
      </w:r>
    </w:p>
    <w:p w14:paraId="53622C18" w14:textId="77777777"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Bližší specifikace pronajatého nebytového prostoru tvoří přílohu č. 1 k této nájemní smlouvě, jejíž je nedílnou součástí (dále jen „nebytový prostor“). </w:t>
      </w:r>
    </w:p>
    <w:p w14:paraId="78428422" w14:textId="77777777"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Nájemce se zavazuje, že nebytový prostor nebo jeho část nepřenechá do podnájmu bez předchozího písemného souhlasu pronajímatele.</w:t>
      </w:r>
    </w:p>
    <w:p w14:paraId="2AD41060" w14:textId="77777777" w:rsidR="004B5C04" w:rsidRDefault="000F45E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se zavazuje, že předmětem prodeje nebude zboží, které by bylo shodné s předmětem prodeje pronajímatele (prodej v pokladnách a recepci).  </w:t>
      </w:r>
    </w:p>
    <w:p w14:paraId="24850ED0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FF0000"/>
          <w:szCs w:val="24"/>
        </w:rPr>
      </w:pPr>
    </w:p>
    <w:p w14:paraId="1F961689" w14:textId="77777777" w:rsidR="004B5C04" w:rsidRDefault="004B5C04">
      <w:pPr>
        <w:spacing w:line="276" w:lineRule="auto"/>
        <w:rPr>
          <w:color w:val="000000"/>
          <w:sz w:val="24"/>
          <w:szCs w:val="24"/>
          <w:lang w:bidi="en-US"/>
        </w:rPr>
      </w:pPr>
    </w:p>
    <w:p w14:paraId="5BEB387F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69E338D9" w14:textId="77777777" w:rsidR="004B5C04" w:rsidRDefault="000F45E7">
      <w:pPr>
        <w:pStyle w:val="Normln1"/>
        <w:spacing w:line="276" w:lineRule="auto"/>
        <w:jc w:val="both"/>
      </w:pPr>
      <w:r>
        <w:rPr>
          <w:rFonts w:ascii="Times New Roman" w:hAnsi="Times New Roman"/>
          <w:b/>
          <w:bCs/>
          <w:color w:val="000000"/>
          <w:szCs w:val="24"/>
        </w:rPr>
        <w:t>III. Cena a platební podmínky</w:t>
      </w:r>
    </w:p>
    <w:p w14:paraId="4D08DF6E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68706FCD" w14:textId="367AFD8B" w:rsidR="004B5C04" w:rsidRDefault="000F45E7">
      <w:pPr>
        <w:numPr>
          <w:ilvl w:val="0"/>
          <w:numId w:val="7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Nájemné bylo sjednáno </w:t>
      </w:r>
      <w:r>
        <w:rPr>
          <w:b/>
          <w:color w:val="000000"/>
          <w:sz w:val="24"/>
          <w:szCs w:val="24"/>
        </w:rPr>
        <w:t>ve výši 55000 Kč ,-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slovy:padesátpěttisíckorun</w:t>
      </w:r>
      <w:proofErr w:type="spellEnd"/>
      <w:r>
        <w:rPr>
          <w:color w:val="000000"/>
          <w:sz w:val="24"/>
          <w:szCs w:val="24"/>
        </w:rPr>
        <w:t>) včetně DPH.  Součástí této ceny je pronájem společenského sálu s kuchyňkou, včetně přilehlých toalet. Nájemné bude uhrazeno do 26. 6. 202</w:t>
      </w:r>
      <w:r w:rsidR="00960F6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fakturou. </w:t>
      </w:r>
    </w:p>
    <w:p w14:paraId="3C7DFA71" w14:textId="77777777" w:rsidR="004B5C04" w:rsidRDefault="000F45E7">
      <w:pPr>
        <w:numPr>
          <w:ilvl w:val="0"/>
          <w:numId w:val="7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Úhrada za elektrickou energii bude vypočtena dle skutečného odběru. Součástí fakturace bude platba 5000,- Kč jako záloha.</w:t>
      </w:r>
    </w:p>
    <w:p w14:paraId="47FD9B44" w14:textId="77777777" w:rsidR="004B5C04" w:rsidRDefault="000F45E7">
      <w:pPr>
        <w:spacing w:line="276" w:lineRule="auto"/>
        <w:ind w:left="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673A4DDA" w14:textId="77777777" w:rsidR="004B5C04" w:rsidRDefault="000F45E7">
      <w:pPr>
        <w:pStyle w:val="Normln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 dobu trvání této smlouvy bude nájemce využívat tento nebytový prostor a vykonávat činnost na prostoru k tomu určeném.</w:t>
      </w:r>
    </w:p>
    <w:p w14:paraId="42C98F58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498CF311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3F55B3AF" w14:textId="77777777" w:rsidR="004B5C04" w:rsidRDefault="000F45E7">
      <w:pPr>
        <w:pStyle w:val="Normln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IV. Platnost a ukončení smlouvy</w:t>
      </w:r>
    </w:p>
    <w:p w14:paraId="55DB189D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514C2948" w14:textId="520140BD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Tato smlouva se uzavírá na dobu určitou od </w:t>
      </w:r>
      <w:r w:rsidR="00315954">
        <w:rPr>
          <w:rFonts w:ascii="Times New Roman" w:hAnsi="Times New Roman"/>
          <w:color w:val="000000"/>
          <w:szCs w:val="24"/>
        </w:rPr>
        <w:t>2.7.2026</w:t>
      </w:r>
      <w:r>
        <w:rPr>
          <w:rFonts w:ascii="Times New Roman" w:hAnsi="Times New Roman"/>
          <w:color w:val="000000"/>
          <w:szCs w:val="24"/>
        </w:rPr>
        <w:t xml:space="preserve"> do </w:t>
      </w:r>
      <w:r w:rsidR="00315954">
        <w:rPr>
          <w:rFonts w:ascii="Times New Roman" w:hAnsi="Times New Roman"/>
          <w:color w:val="000000"/>
          <w:szCs w:val="24"/>
        </w:rPr>
        <w:t>15.7.2026</w:t>
      </w:r>
    </w:p>
    <w:p w14:paraId="71D89EB9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2. Tuto smlouvu lze vypovědět při porušení některého ze smluvních ujednání.</w:t>
      </w:r>
    </w:p>
    <w:p w14:paraId="1E4E0ACE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Smlouva může být ukončena dohodou. </w:t>
      </w:r>
    </w:p>
    <w:p w14:paraId="33015462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</w:p>
    <w:p w14:paraId="550EFB62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3ACEB8E4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V. Závěrečná ustanovení</w:t>
      </w:r>
    </w:p>
    <w:p w14:paraId="2797D7F3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074445F2" w14:textId="77777777" w:rsidR="004B5C04" w:rsidRDefault="000F45E7">
      <w:pPr>
        <w:pStyle w:val="Normln1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Tato smlouva může být měněna, upravována nebo doplněna pouze </w:t>
      </w:r>
    </w:p>
    <w:p w14:paraId="613BFF06" w14:textId="77777777" w:rsidR="004B5C04" w:rsidRDefault="000F45E7">
      <w:pPr>
        <w:pStyle w:val="Normln1"/>
        <w:spacing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písemnými dodatky podepsanými oběma smluvními stranami.</w:t>
      </w:r>
    </w:p>
    <w:p w14:paraId="55B3662A" w14:textId="77777777" w:rsidR="004B5C04" w:rsidRDefault="004B5C04">
      <w:pPr>
        <w:pStyle w:val="Normln1"/>
        <w:spacing w:line="276" w:lineRule="auto"/>
        <w:ind w:firstLine="360"/>
        <w:jc w:val="both"/>
        <w:rPr>
          <w:rFonts w:ascii="Times New Roman" w:hAnsi="Times New Roman"/>
          <w:color w:val="000000"/>
          <w:szCs w:val="24"/>
        </w:rPr>
      </w:pPr>
    </w:p>
    <w:p w14:paraId="5E63430E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2.  Tato smlouva je vystavena v počtu dvou výtisků, z nichž každá smluvní strana</w:t>
      </w:r>
    </w:p>
    <w:p w14:paraId="21105C36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obdrží po jednom vyhotovení.</w:t>
      </w:r>
    </w:p>
    <w:p w14:paraId="0BAE3B38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36227E47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645346B4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69CC4A38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5D483696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3662F614" w14:textId="42BA58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V Karlových Varech dne </w:t>
      </w:r>
      <w:r w:rsidR="00960F6F">
        <w:rPr>
          <w:rFonts w:ascii="Times New Roman" w:hAnsi="Times New Roman"/>
          <w:color w:val="000000"/>
          <w:szCs w:val="24"/>
        </w:rPr>
        <w:t>14.5.2026</w:t>
      </w:r>
    </w:p>
    <w:p w14:paraId="0D873216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16994126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10650967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0F26698C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4FABCB04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-----------------------------------------------------                 -----------------------------------------------</w:t>
      </w:r>
    </w:p>
    <w:p w14:paraId="0C984A46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Alžbětiny Lázně, a.s.   </w:t>
      </w:r>
    </w:p>
    <w:p w14:paraId="49660F89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Ing. Miluše Bartoňková, Ph.D.</w:t>
      </w:r>
    </w:p>
    <w:p w14:paraId="6B6EC5C5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Ředitelka společnosti                                                  </w:t>
      </w:r>
    </w:p>
    <w:p w14:paraId="13A60FF4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64BEC101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04FF3A81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4E7412FF" w14:textId="77777777" w:rsidR="004B5C04" w:rsidRDefault="000F45E7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Příloha č. 1. Plán 1.NP, specifikace nebytového prostoru  </w:t>
      </w:r>
    </w:p>
    <w:p w14:paraId="560999F3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p w14:paraId="4963ECE6" w14:textId="77777777" w:rsidR="004B5C04" w:rsidRDefault="004B5C04">
      <w:pPr>
        <w:pStyle w:val="Normln1"/>
        <w:spacing w:line="276" w:lineRule="auto"/>
        <w:jc w:val="both"/>
        <w:rPr>
          <w:rFonts w:ascii="Times New Roman" w:hAnsi="Times New Roman"/>
          <w:color w:val="000000"/>
          <w:szCs w:val="24"/>
        </w:rPr>
      </w:pPr>
    </w:p>
    <w:sectPr w:rsidR="004B5C04">
      <w:headerReference w:type="default" r:id="rId7"/>
      <w:pgSz w:w="11906" w:h="16838"/>
      <w:pgMar w:top="4962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F51C" w14:textId="77777777" w:rsidR="002104EE" w:rsidRDefault="002104EE">
      <w:r>
        <w:separator/>
      </w:r>
    </w:p>
  </w:endnote>
  <w:endnote w:type="continuationSeparator" w:id="0">
    <w:p w14:paraId="2427F669" w14:textId="77777777" w:rsidR="002104EE" w:rsidRDefault="002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EF7A" w14:textId="77777777" w:rsidR="002104EE" w:rsidRDefault="002104EE">
      <w:r>
        <w:separator/>
      </w:r>
    </w:p>
  </w:footnote>
  <w:footnote w:type="continuationSeparator" w:id="0">
    <w:p w14:paraId="429A32A7" w14:textId="77777777" w:rsidR="002104EE" w:rsidRDefault="0021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EBF8" w14:textId="77777777" w:rsidR="004B5C04" w:rsidRDefault="000F45E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524288" behindDoc="1" locked="0" layoutInCell="1" allowOverlap="1" wp14:anchorId="5B11D9DA" wp14:editId="56DF68A5">
              <wp:simplePos x="0" y="0"/>
              <wp:positionH relativeFrom="column">
                <wp:posOffset>-899794</wp:posOffset>
              </wp:positionH>
              <wp:positionV relativeFrom="page">
                <wp:posOffset>-6349</wp:posOffset>
              </wp:positionV>
              <wp:extent cx="7560310" cy="1069213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70.85pt;mso-position-horizontal:absolute;mso-position-vertical-relative:page;margin-top:-0.50pt;mso-position-vertical:absolute;width:595.30pt;height:841.9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1B3"/>
    <w:multiLevelType w:val="multilevel"/>
    <w:tmpl w:val="B26A2EA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numFmt w:val="bullet"/>
      <w:lvlText w:val="昉寘o扐杘 êß宰o㗴ኢ宨o敏眀V q腀띠묠ꯝ爤"/>
      <w:lvlJc w:val="left"/>
    </w:lvl>
    <w:lvl w:ilvl="2">
      <w:numFmt w:val="bullet"/>
      <w:lvlText w:val="昉寘o扐杘 êß宰o㗴ኢ宨o敏眀V q腀띠묠ꯝ爤"/>
      <w:lvlJc w:val="left"/>
    </w:lvl>
    <w:lvl w:ilvl="3">
      <w:numFmt w:val="bullet"/>
      <w:lvlText w:val="昉寘o扐杘 êß宰o㗴ኢ宨o敏眀V q腀띠묠ꯝ爤"/>
      <w:lvlJc w:val="left"/>
    </w:lvl>
    <w:lvl w:ilvl="4">
      <w:numFmt w:val="bullet"/>
      <w:lvlText w:val="昉寘o扐杘 êß宰o㗴ኢ宨o敏眀V q腀띠묠ꯝ爤"/>
      <w:lvlJc w:val="left"/>
    </w:lvl>
    <w:lvl w:ilvl="5">
      <w:numFmt w:val="bullet"/>
      <w:lvlText w:val="昉寘o扐杘 êß宰o㗴ኢ宨o敏眀V q腀띠묠ꯝ爤"/>
      <w:lvlJc w:val="left"/>
    </w:lvl>
    <w:lvl w:ilvl="6">
      <w:numFmt w:val="bullet"/>
      <w:lvlText w:val="昉寘o扐杘 êß宰o㗴ኢ宨o敏眀V q腀띠묠ꯝ爤"/>
      <w:lvlJc w:val="left"/>
    </w:lvl>
    <w:lvl w:ilvl="7">
      <w:numFmt w:val="bullet"/>
      <w:lvlText w:val="昉寘o扐杘 êß宰o㗴ኢ宨o敏眀V q腀띠묠ꯝ爤"/>
      <w:lvlJc w:val="left"/>
    </w:lvl>
    <w:lvl w:ilvl="8">
      <w:numFmt w:val="bullet"/>
      <w:lvlText w:val="昉寘o扐杘 êß宰o㗴ኢ宨o敏眀V q腀띠묠ꯝ爤"/>
      <w:lvlJc w:val="left"/>
    </w:lvl>
  </w:abstractNum>
  <w:abstractNum w:abstractNumId="1" w15:restartNumberingAfterBreak="0">
    <w:nsid w:val="1473460C"/>
    <w:multiLevelType w:val="multilevel"/>
    <w:tmpl w:val="E6388786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" w15:restartNumberingAfterBreak="0">
    <w:nsid w:val="31BC437F"/>
    <w:multiLevelType w:val="multilevel"/>
    <w:tmpl w:val="54688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DB7A22"/>
    <w:multiLevelType w:val="multilevel"/>
    <w:tmpl w:val="77045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0396003"/>
    <w:multiLevelType w:val="multilevel"/>
    <w:tmpl w:val="1C74E6F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A216EFD"/>
    <w:multiLevelType w:val="multilevel"/>
    <w:tmpl w:val="4230A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D35233"/>
    <w:multiLevelType w:val="multilevel"/>
    <w:tmpl w:val="75329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63B7311F"/>
    <w:multiLevelType w:val="multilevel"/>
    <w:tmpl w:val="3864A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6A661FAF"/>
    <w:multiLevelType w:val="multilevel"/>
    <w:tmpl w:val="813EC4F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7C4D6505"/>
    <w:multiLevelType w:val="multilevel"/>
    <w:tmpl w:val="8D64A4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</w:lvl>
  </w:abstractNum>
  <w:num w:numId="1" w16cid:durableId="1733889268">
    <w:abstractNumId w:val="6"/>
  </w:num>
  <w:num w:numId="2" w16cid:durableId="197859202">
    <w:abstractNumId w:val="3"/>
  </w:num>
  <w:num w:numId="3" w16cid:durableId="660037367">
    <w:abstractNumId w:val="7"/>
  </w:num>
  <w:num w:numId="4" w16cid:durableId="256788691">
    <w:abstractNumId w:val="0"/>
  </w:num>
  <w:num w:numId="5" w16cid:durableId="835416232">
    <w:abstractNumId w:val="2"/>
  </w:num>
  <w:num w:numId="6" w16cid:durableId="570190421">
    <w:abstractNumId w:val="5"/>
  </w:num>
  <w:num w:numId="7" w16cid:durableId="612981899">
    <w:abstractNumId w:val="9"/>
  </w:num>
  <w:num w:numId="8" w16cid:durableId="1705406227">
    <w:abstractNumId w:val="4"/>
  </w:num>
  <w:num w:numId="9" w16cid:durableId="1293438709">
    <w:abstractNumId w:val="8"/>
  </w:num>
  <w:num w:numId="10" w16cid:durableId="211177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04"/>
    <w:rsid w:val="000D2AE9"/>
    <w:rsid w:val="000F45E7"/>
    <w:rsid w:val="001A5F7C"/>
    <w:rsid w:val="002104EE"/>
    <w:rsid w:val="00315954"/>
    <w:rsid w:val="004A2397"/>
    <w:rsid w:val="004B5C04"/>
    <w:rsid w:val="005D5DBE"/>
    <w:rsid w:val="00715292"/>
    <w:rsid w:val="00916B65"/>
    <w:rsid w:val="00960F6F"/>
    <w:rsid w:val="00BF0AF5"/>
    <w:rsid w:val="00CA6A45"/>
    <w:rsid w:val="00CD683D"/>
    <w:rsid w:val="00F4263A"/>
    <w:rsid w:val="00F5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8B9F"/>
  <w15:docId w15:val="{76DD8007-AF26-4B73-9F00-CFCA11D3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pPr>
      <w:spacing w:line="288" w:lineRule="auto"/>
    </w:pPr>
    <w:rPr>
      <w:color w:val="000000"/>
      <w:sz w:val="24"/>
      <w:szCs w:val="24"/>
    </w:rPr>
  </w:style>
  <w:style w:type="paragraph" w:customStyle="1" w:styleId="Normln1">
    <w:name w:val="Normální1"/>
    <w:pPr>
      <w:widowControl w:val="0"/>
    </w:pPr>
    <w:rPr>
      <w:rFonts w:ascii="Arial" w:eastAsia="Arial" w:hAnsi="Arial"/>
      <w:sz w:val="24"/>
      <w:lang w:eastAsia="ar-SA"/>
    </w:rPr>
  </w:style>
  <w:style w:type="paragraph" w:customStyle="1" w:styleId="Vnitnadresa">
    <w:name w:val="Vnitřní adresa"/>
    <w:basedOn w:val="Normln"/>
    <w:pPr>
      <w:spacing w:line="220" w:lineRule="atLeast"/>
      <w:jc w:val="both"/>
    </w:pPr>
    <w:rPr>
      <w:rFonts w:ascii="Arial" w:hAnsi="Arial"/>
      <w:spacing w:val="-5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mcntmsonormal">
    <w:name w:val="mcntmsonormal"/>
    <w:basedOn w:val="Normln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POZOR ZMĚNA         OD   01</vt:lpstr>
    </vt:vector>
  </TitlesOfParts>
  <Company>-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POZOR ZMĚNA         OD   01</dc:title>
  <dc:creator>-</dc:creator>
  <cp:lastModifiedBy>Kristína Jabornická</cp:lastModifiedBy>
  <cp:revision>8</cp:revision>
  <cp:lastPrinted>2026-05-19T07:36:00Z</cp:lastPrinted>
  <dcterms:created xsi:type="dcterms:W3CDTF">2026-05-14T07:39:00Z</dcterms:created>
  <dcterms:modified xsi:type="dcterms:W3CDTF">2026-06-09T14:57:00Z</dcterms:modified>
  <cp:version>1048576</cp:version>
</cp:coreProperties>
</file>