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85AA" w14:textId="4B39FB49" w:rsidR="00F80630" w:rsidRPr="00F17C08" w:rsidRDefault="00F80630" w:rsidP="00F80630">
      <w:pPr>
        <w:jc w:val="center"/>
        <w:rPr>
          <w:rFonts w:asciiTheme="minorHAnsi" w:hAnsiTheme="minorHAnsi" w:cstheme="minorHAnsi"/>
          <w:b/>
          <w:bCs/>
          <w:sz w:val="24"/>
          <w:szCs w:val="24"/>
        </w:rPr>
      </w:pPr>
      <w:r w:rsidRPr="00F17C08">
        <w:rPr>
          <w:rFonts w:asciiTheme="minorHAnsi" w:hAnsiTheme="minorHAnsi" w:cstheme="minorHAnsi"/>
          <w:b/>
          <w:bCs/>
          <w:sz w:val="24"/>
          <w:szCs w:val="24"/>
        </w:rPr>
        <w:t>Darovací smlouva o poskytnutí motivačního bonusu</w:t>
      </w:r>
    </w:p>
    <w:p w14:paraId="2C8CCF3A" w14:textId="77777777" w:rsidR="00F80630" w:rsidRPr="00F17C08" w:rsidRDefault="00F80630" w:rsidP="00F80630">
      <w:pPr>
        <w:spacing w:before="0"/>
        <w:rPr>
          <w:rFonts w:asciiTheme="minorHAnsi" w:hAnsiTheme="minorHAnsi" w:cstheme="minorHAnsi"/>
          <w:i/>
          <w:sz w:val="24"/>
          <w:szCs w:val="24"/>
        </w:rPr>
      </w:pPr>
    </w:p>
    <w:p w14:paraId="30F6BA3D" w14:textId="77777777" w:rsidR="00F80630" w:rsidRPr="00F17C08" w:rsidRDefault="00F80630" w:rsidP="00F80630">
      <w:pPr>
        <w:spacing w:before="0" w:after="120"/>
        <w:jc w:val="center"/>
        <w:rPr>
          <w:rFonts w:asciiTheme="minorHAnsi" w:hAnsiTheme="minorHAnsi" w:cstheme="minorHAnsi"/>
          <w:b/>
          <w:sz w:val="24"/>
          <w:szCs w:val="24"/>
        </w:rPr>
      </w:pPr>
      <w:r w:rsidRPr="00F17C08">
        <w:rPr>
          <w:rFonts w:asciiTheme="minorHAnsi" w:hAnsiTheme="minorHAnsi" w:cstheme="minorHAnsi"/>
          <w:b/>
          <w:sz w:val="24"/>
          <w:szCs w:val="24"/>
        </w:rPr>
        <w:t>I.</w:t>
      </w:r>
    </w:p>
    <w:p w14:paraId="04538BA8" w14:textId="77777777" w:rsidR="00F80630" w:rsidRPr="00F17C08" w:rsidRDefault="00F80630" w:rsidP="00F80630">
      <w:pPr>
        <w:spacing w:before="0" w:after="120"/>
        <w:jc w:val="center"/>
        <w:rPr>
          <w:rFonts w:asciiTheme="minorHAnsi" w:hAnsiTheme="minorHAnsi" w:cstheme="minorHAnsi"/>
          <w:b/>
          <w:sz w:val="24"/>
          <w:szCs w:val="24"/>
        </w:rPr>
      </w:pPr>
      <w:r w:rsidRPr="00F17C08">
        <w:rPr>
          <w:rFonts w:asciiTheme="minorHAnsi" w:hAnsiTheme="minorHAnsi" w:cstheme="minorHAnsi"/>
          <w:b/>
          <w:sz w:val="24"/>
          <w:szCs w:val="24"/>
        </w:rPr>
        <w:t>Obecná ustanovení</w:t>
      </w:r>
    </w:p>
    <w:p w14:paraId="1421692D" w14:textId="3359A0CA" w:rsidR="00F80630" w:rsidRPr="00F17C08" w:rsidRDefault="00F80630" w:rsidP="00F80630">
      <w:pPr>
        <w:pStyle w:val="Zkladntext"/>
        <w:rPr>
          <w:rFonts w:asciiTheme="minorHAnsi" w:hAnsiTheme="minorHAnsi" w:cstheme="minorHAnsi"/>
          <w:sz w:val="24"/>
          <w:szCs w:val="24"/>
        </w:rPr>
      </w:pPr>
      <w:r w:rsidRPr="00F17C08">
        <w:rPr>
          <w:rFonts w:asciiTheme="minorHAnsi" w:hAnsiTheme="minorHAnsi" w:cstheme="minorHAnsi"/>
          <w:sz w:val="24"/>
          <w:szCs w:val="24"/>
        </w:rPr>
        <w:t xml:space="preserve">Zastupitelstvo města Jindřichův Hradec rozhodlo/a svým usnesením č.  </w:t>
      </w:r>
      <w:r w:rsidR="005B37DB">
        <w:rPr>
          <w:rFonts w:asciiTheme="minorHAnsi" w:hAnsiTheme="minorHAnsi" w:cstheme="minorHAnsi"/>
          <w:sz w:val="24"/>
          <w:szCs w:val="24"/>
        </w:rPr>
        <w:t>646/39Z/2026</w:t>
      </w:r>
      <w:r w:rsidRPr="00F17C08">
        <w:rPr>
          <w:rFonts w:asciiTheme="minorHAnsi" w:hAnsiTheme="minorHAnsi" w:cstheme="minorHAnsi"/>
          <w:sz w:val="24"/>
          <w:szCs w:val="24"/>
        </w:rPr>
        <w:t xml:space="preserve"> ze dne </w:t>
      </w:r>
      <w:r w:rsidR="005B37DB">
        <w:rPr>
          <w:rFonts w:asciiTheme="minorHAnsi" w:hAnsiTheme="minorHAnsi" w:cstheme="minorHAnsi"/>
          <w:sz w:val="24"/>
          <w:szCs w:val="24"/>
        </w:rPr>
        <w:t>27.05.2026</w:t>
      </w:r>
      <w:r w:rsidRPr="00F17C08">
        <w:rPr>
          <w:rFonts w:asciiTheme="minorHAnsi" w:hAnsiTheme="minorHAnsi" w:cstheme="minorHAnsi"/>
          <w:sz w:val="24"/>
          <w:szCs w:val="24"/>
        </w:rPr>
        <w:t xml:space="preserve"> v souladu se zákonem č. 128/2000 Sb. o obcích, ve znění pozdějších předpisů, a ve smyslu Pravidel motivačního programu města Jindřichův Hradec na podporu zdravotní péče v Jindřichově Hradci o poskytnutí finančního daru ve výši a za podmínek dále uvedených v této smlouvě.</w:t>
      </w:r>
    </w:p>
    <w:p w14:paraId="60CC9F37" w14:textId="77777777" w:rsidR="00F80630" w:rsidRPr="00F17C08" w:rsidRDefault="00F80630" w:rsidP="00F80630">
      <w:pPr>
        <w:pStyle w:val="Zkladntext"/>
        <w:jc w:val="center"/>
        <w:rPr>
          <w:rFonts w:asciiTheme="minorHAnsi" w:hAnsiTheme="minorHAnsi" w:cstheme="minorHAnsi"/>
          <w:b/>
          <w:sz w:val="24"/>
          <w:szCs w:val="24"/>
        </w:rPr>
      </w:pPr>
      <w:r w:rsidRPr="00F17C08">
        <w:rPr>
          <w:rFonts w:asciiTheme="minorHAnsi" w:hAnsiTheme="minorHAnsi" w:cstheme="minorHAnsi"/>
          <w:b/>
          <w:sz w:val="24"/>
          <w:szCs w:val="24"/>
        </w:rPr>
        <w:t>II.</w:t>
      </w:r>
    </w:p>
    <w:p w14:paraId="2504DFD7" w14:textId="3FA77F6B" w:rsidR="00F80630" w:rsidRPr="00F17C08" w:rsidRDefault="00F80630" w:rsidP="00F80630">
      <w:pPr>
        <w:pStyle w:val="Zkladntext"/>
        <w:jc w:val="center"/>
        <w:rPr>
          <w:rFonts w:asciiTheme="minorHAnsi" w:hAnsiTheme="minorHAnsi" w:cstheme="minorHAnsi"/>
          <w:b/>
          <w:sz w:val="24"/>
          <w:szCs w:val="24"/>
        </w:rPr>
      </w:pPr>
      <w:r w:rsidRPr="00F17C08">
        <w:rPr>
          <w:rFonts w:asciiTheme="minorHAnsi" w:hAnsiTheme="minorHAnsi" w:cstheme="minorHAnsi"/>
          <w:b/>
          <w:sz w:val="24"/>
          <w:szCs w:val="24"/>
        </w:rPr>
        <w:t>Poskytovatel a příjemce finančního daru</w:t>
      </w:r>
    </w:p>
    <w:p w14:paraId="470C134C" w14:textId="4F2F6123" w:rsidR="00F80630" w:rsidRPr="00F17C08" w:rsidRDefault="00F80630" w:rsidP="00F80630">
      <w:pPr>
        <w:pStyle w:val="Zkladntext"/>
        <w:numPr>
          <w:ilvl w:val="0"/>
          <w:numId w:val="6"/>
        </w:numPr>
        <w:tabs>
          <w:tab w:val="clear" w:pos="720"/>
          <w:tab w:val="num" w:pos="360"/>
          <w:tab w:val="num" w:pos="1320"/>
        </w:tabs>
        <w:spacing w:before="0"/>
        <w:ind w:left="360"/>
        <w:rPr>
          <w:rFonts w:asciiTheme="minorHAnsi" w:hAnsiTheme="minorHAnsi" w:cstheme="minorHAnsi"/>
          <w:sz w:val="24"/>
          <w:szCs w:val="24"/>
        </w:rPr>
      </w:pPr>
      <w:r w:rsidRPr="00F17C08">
        <w:rPr>
          <w:rFonts w:asciiTheme="minorHAnsi" w:hAnsiTheme="minorHAnsi" w:cstheme="minorHAnsi"/>
          <w:sz w:val="24"/>
          <w:szCs w:val="24"/>
        </w:rPr>
        <w:t>Poskytovatelem a dárcem podle této smlouvy je:</w:t>
      </w:r>
    </w:p>
    <w:p w14:paraId="354D1C6F" w14:textId="77777777" w:rsidR="00F80630" w:rsidRPr="00F17C08" w:rsidRDefault="00F80630" w:rsidP="00F80630">
      <w:pPr>
        <w:pStyle w:val="Bodytext70"/>
        <w:shd w:val="clear" w:color="auto" w:fill="auto"/>
        <w:tabs>
          <w:tab w:val="left" w:pos="738"/>
        </w:tabs>
        <w:spacing w:before="120" w:after="0" w:line="245" w:lineRule="exact"/>
        <w:ind w:left="360" w:firstLine="0"/>
        <w:rPr>
          <w:rFonts w:cstheme="minorHAnsi"/>
          <w:b/>
          <w:bCs/>
          <w:sz w:val="24"/>
          <w:szCs w:val="24"/>
        </w:rPr>
      </w:pPr>
      <w:r w:rsidRPr="00F17C08">
        <w:rPr>
          <w:rFonts w:cstheme="minorHAnsi"/>
          <w:b/>
          <w:bCs/>
          <w:sz w:val="24"/>
          <w:szCs w:val="24"/>
        </w:rPr>
        <w:t>Město Jindřichův Hradec</w:t>
      </w:r>
    </w:p>
    <w:p w14:paraId="6A488F49" w14:textId="77777777" w:rsidR="00F80630" w:rsidRPr="00F17C08" w:rsidRDefault="00F80630" w:rsidP="00F80630">
      <w:pPr>
        <w:pStyle w:val="Bodytext70"/>
        <w:shd w:val="clear" w:color="auto" w:fill="auto"/>
        <w:tabs>
          <w:tab w:val="left" w:leader="underscore" w:pos="4366"/>
        </w:tabs>
        <w:spacing w:before="120" w:after="0" w:line="245" w:lineRule="exact"/>
        <w:ind w:left="340" w:right="3140" w:firstLine="0"/>
        <w:rPr>
          <w:rFonts w:cstheme="minorHAnsi"/>
          <w:sz w:val="24"/>
          <w:szCs w:val="24"/>
        </w:rPr>
      </w:pPr>
      <w:r w:rsidRPr="00F17C08">
        <w:rPr>
          <w:rFonts w:cstheme="minorHAnsi"/>
          <w:sz w:val="24"/>
          <w:szCs w:val="24"/>
        </w:rPr>
        <w:t>se sídlem: Klášterská 135/II, 377 01 Jindřichův Hradec</w:t>
      </w:r>
    </w:p>
    <w:p w14:paraId="7CADCFDD" w14:textId="77777777" w:rsidR="00F80630" w:rsidRPr="00F17C08" w:rsidRDefault="00F80630" w:rsidP="00F80630">
      <w:pPr>
        <w:pStyle w:val="Bodytext70"/>
        <w:shd w:val="clear" w:color="auto" w:fill="auto"/>
        <w:spacing w:before="120" w:after="0" w:line="245" w:lineRule="exact"/>
        <w:ind w:left="340" w:right="2549" w:firstLine="0"/>
        <w:rPr>
          <w:rFonts w:cstheme="minorHAnsi"/>
          <w:sz w:val="24"/>
          <w:szCs w:val="24"/>
        </w:rPr>
      </w:pPr>
      <w:r w:rsidRPr="00F17C08">
        <w:rPr>
          <w:rFonts w:cstheme="minorHAnsi"/>
          <w:sz w:val="24"/>
          <w:szCs w:val="24"/>
        </w:rPr>
        <w:t xml:space="preserve">identifikační číslo: 00246875 </w:t>
      </w:r>
    </w:p>
    <w:p w14:paraId="330C4427" w14:textId="77777777" w:rsidR="00F80630" w:rsidRPr="00F17C08" w:rsidRDefault="00F80630" w:rsidP="00F80630">
      <w:pPr>
        <w:pStyle w:val="Bodytext70"/>
        <w:shd w:val="clear" w:color="auto" w:fill="auto"/>
        <w:spacing w:before="120" w:after="0" w:line="240" w:lineRule="auto"/>
        <w:ind w:left="340" w:right="5778" w:firstLine="0"/>
        <w:rPr>
          <w:rFonts w:cstheme="minorHAnsi"/>
          <w:sz w:val="24"/>
          <w:szCs w:val="24"/>
        </w:rPr>
      </w:pPr>
      <w:r w:rsidRPr="00F17C08">
        <w:rPr>
          <w:rFonts w:cstheme="minorHAnsi"/>
          <w:sz w:val="24"/>
          <w:szCs w:val="24"/>
        </w:rPr>
        <w:t>DIČ: CZ00246875</w:t>
      </w:r>
    </w:p>
    <w:p w14:paraId="789F512C" w14:textId="77777777" w:rsidR="00F80630" w:rsidRPr="00F17C08" w:rsidRDefault="00F80630" w:rsidP="00F80630">
      <w:pPr>
        <w:pStyle w:val="Bodytext70"/>
        <w:shd w:val="clear" w:color="auto" w:fill="auto"/>
        <w:spacing w:before="120" w:after="0" w:line="245" w:lineRule="exact"/>
        <w:ind w:left="340" w:right="2549" w:firstLine="0"/>
        <w:rPr>
          <w:rFonts w:cstheme="minorHAnsi"/>
          <w:sz w:val="24"/>
          <w:szCs w:val="24"/>
        </w:rPr>
      </w:pPr>
      <w:r w:rsidRPr="00F17C08">
        <w:rPr>
          <w:rFonts w:cstheme="minorHAnsi"/>
          <w:sz w:val="24"/>
          <w:szCs w:val="24"/>
        </w:rPr>
        <w:t xml:space="preserve">zastoupené starostou města Mgr. Ing. Michalem </w:t>
      </w:r>
      <w:proofErr w:type="spellStart"/>
      <w:r w:rsidRPr="00F17C08">
        <w:rPr>
          <w:rFonts w:cstheme="minorHAnsi"/>
          <w:sz w:val="24"/>
          <w:szCs w:val="24"/>
        </w:rPr>
        <w:t>Kozárem</w:t>
      </w:r>
      <w:proofErr w:type="spellEnd"/>
      <w:r w:rsidRPr="00F17C08">
        <w:rPr>
          <w:rFonts w:cstheme="minorHAnsi"/>
          <w:sz w:val="24"/>
          <w:szCs w:val="24"/>
        </w:rPr>
        <w:t>, MBA</w:t>
      </w:r>
    </w:p>
    <w:p w14:paraId="12FA105B" w14:textId="77777777" w:rsidR="00F80630" w:rsidRPr="00F17C08" w:rsidRDefault="00F80630" w:rsidP="00F80630">
      <w:pPr>
        <w:pStyle w:val="Bodytext70"/>
        <w:shd w:val="clear" w:color="auto" w:fill="auto"/>
        <w:spacing w:before="120" w:after="0" w:line="240" w:lineRule="auto"/>
        <w:ind w:right="5778" w:firstLine="340"/>
        <w:rPr>
          <w:rFonts w:cstheme="minorHAnsi"/>
          <w:sz w:val="24"/>
          <w:szCs w:val="24"/>
        </w:rPr>
      </w:pPr>
      <w:r w:rsidRPr="00F17C08">
        <w:rPr>
          <w:rFonts w:cstheme="minorHAnsi"/>
          <w:sz w:val="24"/>
          <w:szCs w:val="24"/>
        </w:rPr>
        <w:t xml:space="preserve">č. </w:t>
      </w:r>
      <w:proofErr w:type="spellStart"/>
      <w:r w:rsidRPr="00F17C08">
        <w:rPr>
          <w:rFonts w:cstheme="minorHAnsi"/>
          <w:sz w:val="24"/>
          <w:szCs w:val="24"/>
        </w:rPr>
        <w:t>ú.</w:t>
      </w:r>
      <w:proofErr w:type="spellEnd"/>
      <w:r w:rsidRPr="00F17C08">
        <w:rPr>
          <w:rFonts w:cstheme="minorHAnsi"/>
          <w:sz w:val="24"/>
          <w:szCs w:val="24"/>
        </w:rPr>
        <w:t xml:space="preserve"> 27-0603140379/0800</w:t>
      </w:r>
    </w:p>
    <w:p w14:paraId="1E5220D8" w14:textId="77777777" w:rsidR="00F80630" w:rsidRPr="00F17C08" w:rsidRDefault="00F80630" w:rsidP="00F80630">
      <w:pPr>
        <w:pStyle w:val="Zkladntext"/>
        <w:tabs>
          <w:tab w:val="num" w:pos="1320"/>
        </w:tabs>
        <w:spacing w:after="0"/>
        <w:ind w:left="357"/>
        <w:rPr>
          <w:rFonts w:asciiTheme="minorHAnsi" w:hAnsiTheme="minorHAnsi" w:cstheme="minorHAnsi"/>
          <w:i/>
          <w:sz w:val="24"/>
          <w:szCs w:val="24"/>
        </w:rPr>
      </w:pPr>
      <w:r w:rsidRPr="00F17C08">
        <w:rPr>
          <w:rFonts w:asciiTheme="minorHAnsi" w:hAnsiTheme="minorHAnsi" w:cstheme="minorHAnsi"/>
          <w:i/>
          <w:sz w:val="24"/>
          <w:szCs w:val="24"/>
        </w:rPr>
        <w:t>(dále jen „poskytovatel“)</w:t>
      </w:r>
    </w:p>
    <w:p w14:paraId="4FC2B145" w14:textId="77777777" w:rsidR="00F80630" w:rsidRPr="00F17C08" w:rsidRDefault="00F80630" w:rsidP="00F80630">
      <w:pPr>
        <w:pStyle w:val="Zkladntext"/>
        <w:tabs>
          <w:tab w:val="num" w:pos="360"/>
        </w:tabs>
        <w:spacing w:before="0" w:after="0"/>
        <w:ind w:left="360"/>
        <w:rPr>
          <w:rFonts w:asciiTheme="minorHAnsi" w:hAnsiTheme="minorHAnsi" w:cstheme="minorHAnsi"/>
          <w:sz w:val="24"/>
          <w:szCs w:val="24"/>
        </w:rPr>
      </w:pPr>
    </w:p>
    <w:p w14:paraId="7B1783BF" w14:textId="113E4F91" w:rsidR="00F80630" w:rsidRPr="00F17C08" w:rsidRDefault="00F80630" w:rsidP="00F80630">
      <w:pPr>
        <w:pStyle w:val="Zkladntext"/>
        <w:numPr>
          <w:ilvl w:val="0"/>
          <w:numId w:val="6"/>
        </w:numPr>
        <w:tabs>
          <w:tab w:val="clear" w:pos="720"/>
          <w:tab w:val="num" w:pos="360"/>
          <w:tab w:val="num" w:pos="1320"/>
        </w:tabs>
        <w:spacing w:before="0"/>
        <w:ind w:left="360"/>
        <w:rPr>
          <w:rFonts w:asciiTheme="minorHAnsi" w:hAnsiTheme="minorHAnsi" w:cstheme="minorHAnsi"/>
          <w:i/>
          <w:iCs/>
          <w:sz w:val="24"/>
          <w:szCs w:val="24"/>
        </w:rPr>
      </w:pPr>
      <w:r w:rsidRPr="00F17C08">
        <w:rPr>
          <w:rFonts w:asciiTheme="minorHAnsi" w:hAnsiTheme="minorHAnsi" w:cstheme="minorHAnsi"/>
          <w:sz w:val="24"/>
          <w:szCs w:val="24"/>
        </w:rPr>
        <w:t>Příjemcem a obdarovaným podle této smlouvy je:</w:t>
      </w:r>
    </w:p>
    <w:p w14:paraId="502634DD" w14:textId="16E2E501" w:rsidR="00F80630" w:rsidRPr="00F17C08" w:rsidRDefault="004A5B0D" w:rsidP="00F80630">
      <w:pPr>
        <w:pStyle w:val="center"/>
        <w:shd w:val="clear" w:color="auto" w:fill="FFFFFF"/>
        <w:spacing w:before="0" w:beforeAutospacing="0" w:after="60" w:afterAutospacing="0" w:line="240" w:lineRule="atLeast"/>
        <w:ind w:firstLine="360"/>
        <w:textAlignment w:val="center"/>
        <w:rPr>
          <w:rFonts w:asciiTheme="minorHAnsi" w:hAnsiTheme="minorHAnsi" w:cstheme="minorHAnsi"/>
          <w:bCs/>
          <w:iCs/>
          <w:color w:val="000000"/>
        </w:rPr>
      </w:pPr>
      <w:proofErr w:type="spellStart"/>
      <w:r>
        <w:rPr>
          <w:rFonts w:asciiTheme="minorHAnsi" w:hAnsiTheme="minorHAnsi" w:cstheme="minorHAnsi"/>
          <w:bCs/>
          <w:iCs/>
          <w:color w:val="000000"/>
        </w:rPr>
        <w:t>Zoubkárna</w:t>
      </w:r>
      <w:proofErr w:type="spellEnd"/>
      <w:r>
        <w:rPr>
          <w:rFonts w:asciiTheme="minorHAnsi" w:hAnsiTheme="minorHAnsi" w:cstheme="minorHAnsi"/>
          <w:bCs/>
          <w:iCs/>
          <w:color w:val="000000"/>
        </w:rPr>
        <w:t xml:space="preserve"> s.r.o.</w:t>
      </w:r>
    </w:p>
    <w:p w14:paraId="64C6F380" w14:textId="6164EC34" w:rsidR="00F80630" w:rsidRPr="00F17C08" w:rsidRDefault="004A5B0D" w:rsidP="00F80630">
      <w:pPr>
        <w:pStyle w:val="center"/>
        <w:shd w:val="clear" w:color="auto" w:fill="FFFFFF"/>
        <w:spacing w:before="0" w:beforeAutospacing="0" w:after="60" w:afterAutospacing="0" w:line="240" w:lineRule="atLeast"/>
        <w:ind w:firstLine="360"/>
        <w:textAlignment w:val="center"/>
        <w:rPr>
          <w:rFonts w:asciiTheme="minorHAnsi" w:hAnsiTheme="minorHAnsi" w:cstheme="minorHAnsi"/>
          <w:bCs/>
          <w:iCs/>
          <w:color w:val="000000"/>
        </w:rPr>
      </w:pPr>
      <w:r>
        <w:rPr>
          <w:rFonts w:asciiTheme="minorHAnsi" w:hAnsiTheme="minorHAnsi" w:cstheme="minorHAnsi"/>
          <w:bCs/>
          <w:iCs/>
          <w:color w:val="000000"/>
        </w:rPr>
        <w:t>se sídlem: Jarošov nad Nežárkou 191, 3,78 41 Jarošov nad Nežárkou</w:t>
      </w:r>
    </w:p>
    <w:p w14:paraId="3F7860F3" w14:textId="07A15BF9" w:rsidR="00F80630" w:rsidRDefault="00764613" w:rsidP="00F80630">
      <w:pPr>
        <w:pStyle w:val="center"/>
        <w:shd w:val="clear" w:color="auto" w:fill="FFFFFF"/>
        <w:spacing w:before="0" w:beforeAutospacing="0" w:after="60" w:afterAutospacing="0" w:line="240" w:lineRule="atLeast"/>
        <w:ind w:left="426" w:hanging="66"/>
        <w:textAlignment w:val="center"/>
        <w:rPr>
          <w:rFonts w:asciiTheme="minorHAnsi" w:hAnsiTheme="minorHAnsi" w:cstheme="minorHAnsi"/>
          <w:bCs/>
          <w:iCs/>
          <w:color w:val="000000"/>
        </w:rPr>
      </w:pPr>
      <w:r>
        <w:rPr>
          <w:rFonts w:asciiTheme="minorHAnsi" w:hAnsiTheme="minorHAnsi" w:cstheme="minorHAnsi"/>
          <w:bCs/>
          <w:iCs/>
          <w:color w:val="000000"/>
        </w:rPr>
        <w:t>IČ: 195 58</w:t>
      </w:r>
      <w:r w:rsidR="00DF6EC4">
        <w:rPr>
          <w:rFonts w:asciiTheme="minorHAnsi" w:hAnsiTheme="minorHAnsi" w:cstheme="minorHAnsi"/>
          <w:bCs/>
          <w:iCs/>
          <w:color w:val="000000"/>
        </w:rPr>
        <w:t> </w:t>
      </w:r>
      <w:r>
        <w:rPr>
          <w:rFonts w:asciiTheme="minorHAnsi" w:hAnsiTheme="minorHAnsi" w:cstheme="minorHAnsi"/>
          <w:bCs/>
          <w:iCs/>
          <w:color w:val="000000"/>
        </w:rPr>
        <w:t>104</w:t>
      </w:r>
    </w:p>
    <w:p w14:paraId="7853622D" w14:textId="011BE78C" w:rsidR="00DF6EC4" w:rsidRPr="00F17C08" w:rsidRDefault="00DF6EC4" w:rsidP="00F80630">
      <w:pPr>
        <w:pStyle w:val="center"/>
        <w:shd w:val="clear" w:color="auto" w:fill="FFFFFF"/>
        <w:spacing w:before="0" w:beforeAutospacing="0" w:after="60" w:afterAutospacing="0" w:line="240" w:lineRule="atLeast"/>
        <w:ind w:left="426" w:hanging="66"/>
        <w:textAlignment w:val="center"/>
        <w:rPr>
          <w:rFonts w:asciiTheme="minorHAnsi" w:hAnsiTheme="minorHAnsi" w:cstheme="minorHAnsi"/>
          <w:bCs/>
          <w:iCs/>
          <w:color w:val="000000"/>
        </w:rPr>
      </w:pPr>
      <w:r>
        <w:rPr>
          <w:rFonts w:asciiTheme="minorHAnsi" w:hAnsiTheme="minorHAnsi" w:cstheme="minorHAnsi"/>
          <w:bCs/>
          <w:iCs/>
          <w:color w:val="000000"/>
        </w:rPr>
        <w:t xml:space="preserve">zastoupený </w:t>
      </w:r>
      <w:r w:rsidR="004A518B">
        <w:rPr>
          <w:rFonts w:asciiTheme="minorHAnsi" w:hAnsiTheme="minorHAnsi" w:cstheme="minorHAnsi"/>
          <w:bCs/>
          <w:iCs/>
          <w:color w:val="000000"/>
        </w:rPr>
        <w:t>Mgr. Radkem Petrů, jednatelem</w:t>
      </w:r>
    </w:p>
    <w:p w14:paraId="082C0FE4" w14:textId="6253DE39" w:rsidR="00F80630" w:rsidRPr="00F17C08" w:rsidRDefault="00F80630" w:rsidP="00F80630">
      <w:pPr>
        <w:pStyle w:val="center"/>
        <w:shd w:val="clear" w:color="auto" w:fill="FFFFFF"/>
        <w:spacing w:before="0" w:beforeAutospacing="0" w:after="60" w:afterAutospacing="0" w:line="240" w:lineRule="atLeast"/>
        <w:ind w:firstLine="360"/>
        <w:textAlignment w:val="center"/>
        <w:rPr>
          <w:rFonts w:asciiTheme="minorHAnsi" w:hAnsiTheme="minorHAnsi" w:cstheme="minorHAnsi"/>
          <w:bCs/>
          <w:iCs/>
          <w:color w:val="000000"/>
        </w:rPr>
      </w:pPr>
      <w:r w:rsidRPr="00F17C08">
        <w:rPr>
          <w:rFonts w:asciiTheme="minorHAnsi" w:hAnsiTheme="minorHAnsi" w:cstheme="minorHAnsi"/>
          <w:bCs/>
          <w:iCs/>
          <w:color w:val="000000"/>
        </w:rPr>
        <w:t xml:space="preserve">č. </w:t>
      </w:r>
      <w:proofErr w:type="spellStart"/>
      <w:r w:rsidRPr="00F17C08">
        <w:rPr>
          <w:rFonts w:asciiTheme="minorHAnsi" w:hAnsiTheme="minorHAnsi" w:cstheme="minorHAnsi"/>
          <w:bCs/>
          <w:iCs/>
          <w:color w:val="000000"/>
        </w:rPr>
        <w:t>ú</w:t>
      </w:r>
      <w:r w:rsidR="00764613">
        <w:rPr>
          <w:rFonts w:asciiTheme="minorHAnsi" w:hAnsiTheme="minorHAnsi" w:cstheme="minorHAnsi"/>
          <w:bCs/>
          <w:iCs/>
          <w:color w:val="000000"/>
        </w:rPr>
        <w:t>.</w:t>
      </w:r>
      <w:proofErr w:type="spellEnd"/>
      <w:r w:rsidR="00764613">
        <w:rPr>
          <w:rFonts w:asciiTheme="minorHAnsi" w:hAnsiTheme="minorHAnsi" w:cstheme="minorHAnsi"/>
          <w:bCs/>
          <w:iCs/>
          <w:color w:val="000000"/>
        </w:rPr>
        <w:t xml:space="preserve"> 2303220093/2010</w:t>
      </w:r>
    </w:p>
    <w:p w14:paraId="1D6A477E" w14:textId="77777777" w:rsidR="00F80630" w:rsidRPr="00F17C08" w:rsidRDefault="00F80630" w:rsidP="00F80630">
      <w:pPr>
        <w:pStyle w:val="center"/>
        <w:shd w:val="clear" w:color="auto" w:fill="FFFFFF"/>
        <w:spacing w:before="120" w:beforeAutospacing="0" w:after="0" w:afterAutospacing="0" w:line="240" w:lineRule="atLeast"/>
        <w:ind w:firstLine="360"/>
        <w:textAlignment w:val="center"/>
        <w:rPr>
          <w:rFonts w:asciiTheme="minorHAnsi" w:hAnsiTheme="minorHAnsi" w:cstheme="minorHAnsi"/>
          <w:bCs/>
          <w:i/>
          <w:iCs/>
          <w:color w:val="000000"/>
        </w:rPr>
      </w:pPr>
      <w:r w:rsidRPr="00F17C08">
        <w:rPr>
          <w:rFonts w:asciiTheme="minorHAnsi" w:hAnsiTheme="minorHAnsi" w:cstheme="minorHAnsi"/>
          <w:bCs/>
          <w:i/>
          <w:iCs/>
          <w:color w:val="000000"/>
        </w:rPr>
        <w:t>(dále jen příjemce“)</w:t>
      </w:r>
    </w:p>
    <w:p w14:paraId="11455FF4" w14:textId="77777777" w:rsidR="00F80630" w:rsidRPr="00F17C08" w:rsidRDefault="00F80630" w:rsidP="00F80630">
      <w:pPr>
        <w:pStyle w:val="center"/>
        <w:shd w:val="clear" w:color="auto" w:fill="FFFFFF"/>
        <w:spacing w:before="0" w:beforeAutospacing="0" w:after="0" w:afterAutospacing="0" w:line="240" w:lineRule="atLeast"/>
        <w:ind w:firstLine="360"/>
        <w:textAlignment w:val="center"/>
        <w:rPr>
          <w:rFonts w:asciiTheme="minorHAnsi" w:hAnsiTheme="minorHAnsi" w:cstheme="minorHAnsi"/>
          <w:bCs/>
          <w:i/>
          <w:iCs/>
          <w:color w:val="000000"/>
        </w:rPr>
      </w:pPr>
    </w:p>
    <w:p w14:paraId="2D7EC971" w14:textId="77777777" w:rsidR="00F80630" w:rsidRPr="00F17C08" w:rsidRDefault="00F80630" w:rsidP="00F80630">
      <w:pPr>
        <w:pStyle w:val="Zkladntext"/>
        <w:spacing w:before="0"/>
        <w:jc w:val="center"/>
        <w:rPr>
          <w:rFonts w:asciiTheme="minorHAnsi" w:hAnsiTheme="minorHAnsi" w:cstheme="minorHAnsi"/>
          <w:b/>
          <w:sz w:val="24"/>
          <w:szCs w:val="24"/>
        </w:rPr>
      </w:pPr>
      <w:r w:rsidRPr="00F17C08">
        <w:rPr>
          <w:rFonts w:asciiTheme="minorHAnsi" w:hAnsiTheme="minorHAnsi" w:cstheme="minorHAnsi"/>
          <w:b/>
          <w:sz w:val="24"/>
          <w:szCs w:val="24"/>
        </w:rPr>
        <w:t>III.</w:t>
      </w:r>
    </w:p>
    <w:p w14:paraId="7402B78F" w14:textId="0ED36B60" w:rsidR="00F80630" w:rsidRPr="00F17C08" w:rsidRDefault="00F80630" w:rsidP="00F80630">
      <w:pPr>
        <w:pStyle w:val="Zkladntext"/>
        <w:jc w:val="center"/>
        <w:rPr>
          <w:rFonts w:asciiTheme="minorHAnsi" w:hAnsiTheme="minorHAnsi" w:cstheme="minorHAnsi"/>
          <w:b/>
          <w:sz w:val="24"/>
          <w:szCs w:val="24"/>
        </w:rPr>
      </w:pPr>
      <w:r w:rsidRPr="00F17C08">
        <w:rPr>
          <w:rFonts w:asciiTheme="minorHAnsi" w:hAnsiTheme="minorHAnsi" w:cstheme="minorHAnsi"/>
          <w:b/>
          <w:sz w:val="24"/>
          <w:szCs w:val="24"/>
        </w:rPr>
        <w:t xml:space="preserve">Účel </w:t>
      </w:r>
      <w:r w:rsidR="00844FAA" w:rsidRPr="00F17C08">
        <w:rPr>
          <w:rFonts w:asciiTheme="minorHAnsi" w:hAnsiTheme="minorHAnsi" w:cstheme="minorHAnsi"/>
          <w:b/>
          <w:sz w:val="24"/>
          <w:szCs w:val="24"/>
        </w:rPr>
        <w:t>daru</w:t>
      </w:r>
    </w:p>
    <w:p w14:paraId="6C7F580D" w14:textId="56EB049B" w:rsidR="00844FAA" w:rsidRPr="00F17C08" w:rsidRDefault="00844FAA" w:rsidP="00F80630">
      <w:pPr>
        <w:pStyle w:val="Zkladntext"/>
        <w:numPr>
          <w:ilvl w:val="0"/>
          <w:numId w:val="7"/>
        </w:numPr>
        <w:tabs>
          <w:tab w:val="clear" w:pos="720"/>
          <w:tab w:val="num" w:pos="360"/>
        </w:tabs>
        <w:spacing w:before="0"/>
        <w:ind w:left="360"/>
        <w:rPr>
          <w:rFonts w:asciiTheme="minorHAnsi" w:hAnsiTheme="minorHAnsi" w:cstheme="minorHAnsi"/>
          <w:sz w:val="24"/>
          <w:szCs w:val="24"/>
        </w:rPr>
      </w:pPr>
      <w:r w:rsidRPr="00F17C08">
        <w:rPr>
          <w:rFonts w:asciiTheme="minorHAnsi" w:hAnsiTheme="minorHAnsi" w:cstheme="minorHAnsi"/>
          <w:sz w:val="24"/>
          <w:szCs w:val="24"/>
        </w:rPr>
        <w:t xml:space="preserve">Účelem </w:t>
      </w:r>
      <w:r w:rsidR="007871FB" w:rsidRPr="00F17C08">
        <w:rPr>
          <w:rFonts w:asciiTheme="minorHAnsi" w:hAnsiTheme="minorHAnsi" w:cstheme="minorHAnsi"/>
          <w:sz w:val="24"/>
          <w:szCs w:val="24"/>
        </w:rPr>
        <w:t>daru</w:t>
      </w:r>
      <w:r w:rsidRPr="00F17C08">
        <w:rPr>
          <w:rFonts w:asciiTheme="minorHAnsi" w:hAnsiTheme="minorHAnsi" w:cstheme="minorHAnsi"/>
          <w:sz w:val="24"/>
          <w:szCs w:val="24"/>
        </w:rPr>
        <w:t xml:space="preserve"> je podpora zajištění dostupnosti kvalifikovaných zdravotních služeb v oboru </w:t>
      </w:r>
      <w:r w:rsidR="0089453A">
        <w:rPr>
          <w:rFonts w:asciiTheme="minorHAnsi" w:hAnsiTheme="minorHAnsi" w:cstheme="minorHAnsi"/>
          <w:sz w:val="24"/>
          <w:szCs w:val="24"/>
        </w:rPr>
        <w:t>zubní lékařství</w:t>
      </w:r>
      <w:r w:rsidRPr="00F17C08">
        <w:rPr>
          <w:rFonts w:asciiTheme="minorHAnsi" w:hAnsiTheme="minorHAnsi" w:cstheme="minorHAnsi"/>
          <w:sz w:val="24"/>
          <w:szCs w:val="24"/>
        </w:rPr>
        <w:t xml:space="preserve"> v Jindřichově Hradci.</w:t>
      </w:r>
    </w:p>
    <w:p w14:paraId="18879ED5" w14:textId="111C9A6F" w:rsidR="00844FAA" w:rsidRPr="00F17C08" w:rsidRDefault="00844FAA" w:rsidP="00F80630">
      <w:pPr>
        <w:pStyle w:val="Zkladntext"/>
        <w:numPr>
          <w:ilvl w:val="0"/>
          <w:numId w:val="7"/>
        </w:numPr>
        <w:tabs>
          <w:tab w:val="clear" w:pos="720"/>
          <w:tab w:val="num" w:pos="360"/>
        </w:tabs>
        <w:spacing w:before="0"/>
        <w:ind w:left="360"/>
        <w:rPr>
          <w:rFonts w:asciiTheme="minorHAnsi" w:hAnsiTheme="minorHAnsi" w:cstheme="minorHAnsi"/>
          <w:sz w:val="24"/>
          <w:szCs w:val="24"/>
        </w:rPr>
      </w:pPr>
      <w:r w:rsidRPr="00F17C08">
        <w:rPr>
          <w:rFonts w:asciiTheme="minorHAnsi" w:hAnsiTheme="minorHAnsi" w:cstheme="minorHAnsi"/>
          <w:sz w:val="24"/>
          <w:szCs w:val="24"/>
        </w:rPr>
        <w:t xml:space="preserve">Poskytnutí finančního daru ve formě motivačního bonusu si klade za cíl zřízení nového místa poskytování zdravotních služeb v oboru zdravotní péče uvedeném v odstavci 1. tohoto článku. </w:t>
      </w:r>
    </w:p>
    <w:p w14:paraId="312E4579" w14:textId="5F21D288" w:rsidR="00F80630" w:rsidRPr="00F17C08" w:rsidRDefault="00F80630" w:rsidP="00F80630">
      <w:pPr>
        <w:pStyle w:val="Zkladntext"/>
        <w:numPr>
          <w:ilvl w:val="0"/>
          <w:numId w:val="7"/>
        </w:numPr>
        <w:tabs>
          <w:tab w:val="clear" w:pos="720"/>
          <w:tab w:val="num" w:pos="360"/>
        </w:tabs>
        <w:spacing w:before="0"/>
        <w:ind w:left="360"/>
        <w:rPr>
          <w:rFonts w:asciiTheme="minorHAnsi" w:hAnsiTheme="minorHAnsi" w:cstheme="minorHAnsi"/>
          <w:sz w:val="24"/>
          <w:szCs w:val="24"/>
        </w:rPr>
      </w:pPr>
      <w:r w:rsidRPr="00F17C08">
        <w:rPr>
          <w:rFonts w:asciiTheme="minorHAnsi" w:hAnsiTheme="minorHAnsi" w:cstheme="minorHAnsi"/>
          <w:sz w:val="24"/>
          <w:szCs w:val="24"/>
        </w:rPr>
        <w:t xml:space="preserve">Příjemce je povinen užít </w:t>
      </w:r>
      <w:r w:rsidR="00EB617E" w:rsidRPr="00F17C08">
        <w:rPr>
          <w:rFonts w:asciiTheme="minorHAnsi" w:hAnsiTheme="minorHAnsi" w:cstheme="minorHAnsi"/>
          <w:sz w:val="24"/>
          <w:szCs w:val="24"/>
        </w:rPr>
        <w:t>dar</w:t>
      </w:r>
      <w:r w:rsidRPr="00F17C08">
        <w:rPr>
          <w:rFonts w:asciiTheme="minorHAnsi" w:hAnsiTheme="minorHAnsi" w:cstheme="minorHAnsi"/>
          <w:sz w:val="24"/>
          <w:szCs w:val="24"/>
        </w:rPr>
        <w:t xml:space="preserve"> jen k účelu uvedenému v</w:t>
      </w:r>
      <w:r w:rsidR="00806389" w:rsidRPr="00F17C08">
        <w:rPr>
          <w:rFonts w:asciiTheme="minorHAnsi" w:hAnsiTheme="minorHAnsi" w:cstheme="minorHAnsi"/>
          <w:sz w:val="24"/>
          <w:szCs w:val="24"/>
        </w:rPr>
        <w:t> tomto článku</w:t>
      </w:r>
      <w:r w:rsidRPr="00F17C08">
        <w:rPr>
          <w:rFonts w:asciiTheme="minorHAnsi" w:hAnsiTheme="minorHAnsi" w:cstheme="minorHAnsi"/>
          <w:sz w:val="24"/>
          <w:szCs w:val="24"/>
        </w:rPr>
        <w:t xml:space="preserve">. </w:t>
      </w:r>
    </w:p>
    <w:p w14:paraId="572C04A1" w14:textId="06905C7F" w:rsidR="00F80630" w:rsidRPr="00F17C08" w:rsidRDefault="00F80630" w:rsidP="00F80630">
      <w:pPr>
        <w:pStyle w:val="Zkladntext"/>
        <w:numPr>
          <w:ilvl w:val="0"/>
          <w:numId w:val="7"/>
        </w:numPr>
        <w:tabs>
          <w:tab w:val="clear" w:pos="720"/>
          <w:tab w:val="num" w:pos="360"/>
        </w:tabs>
        <w:spacing w:before="0" w:after="0"/>
        <w:ind w:left="360"/>
        <w:rPr>
          <w:rFonts w:asciiTheme="minorHAnsi" w:hAnsiTheme="minorHAnsi" w:cstheme="minorHAnsi"/>
          <w:sz w:val="24"/>
          <w:szCs w:val="24"/>
        </w:rPr>
      </w:pPr>
      <w:r w:rsidRPr="00F17C08">
        <w:rPr>
          <w:rFonts w:asciiTheme="minorHAnsi" w:hAnsiTheme="minorHAnsi" w:cstheme="minorHAnsi"/>
          <w:sz w:val="24"/>
          <w:szCs w:val="24"/>
        </w:rPr>
        <w:t>Peněžní prostředky nesmí příjemce poskytnout jiným právnickým nebo fyzickým osobám, pokud nejde o úhrady spojené s realizací účelu, na nějž byl</w:t>
      </w:r>
      <w:r w:rsidR="00844FAA" w:rsidRPr="00F17C08">
        <w:rPr>
          <w:rFonts w:asciiTheme="minorHAnsi" w:hAnsiTheme="minorHAnsi" w:cstheme="minorHAnsi"/>
          <w:sz w:val="24"/>
          <w:szCs w:val="24"/>
        </w:rPr>
        <w:t xml:space="preserve"> dar </w:t>
      </w:r>
      <w:r w:rsidRPr="00F17C08">
        <w:rPr>
          <w:rFonts w:asciiTheme="minorHAnsi" w:hAnsiTheme="minorHAnsi" w:cstheme="minorHAnsi"/>
          <w:sz w:val="24"/>
          <w:szCs w:val="24"/>
        </w:rPr>
        <w:t xml:space="preserve">poskytnut. </w:t>
      </w:r>
    </w:p>
    <w:p w14:paraId="4EBA6DE1" w14:textId="77777777" w:rsidR="00F80630" w:rsidRPr="00F17C08" w:rsidRDefault="00F80630" w:rsidP="00F80630">
      <w:pPr>
        <w:pStyle w:val="Odstavecseseznamem"/>
        <w:rPr>
          <w:rFonts w:asciiTheme="minorHAnsi" w:hAnsiTheme="minorHAnsi" w:cstheme="minorHAnsi"/>
          <w:sz w:val="24"/>
          <w:szCs w:val="24"/>
        </w:rPr>
      </w:pPr>
    </w:p>
    <w:p w14:paraId="61161EF6" w14:textId="77777777" w:rsidR="00F80630" w:rsidRPr="00F17C08" w:rsidRDefault="00F80630" w:rsidP="00F80630">
      <w:pPr>
        <w:pStyle w:val="Zkladntext"/>
        <w:spacing w:before="0"/>
        <w:jc w:val="center"/>
        <w:rPr>
          <w:rFonts w:asciiTheme="minorHAnsi" w:hAnsiTheme="minorHAnsi" w:cstheme="minorHAnsi"/>
          <w:b/>
          <w:sz w:val="24"/>
          <w:szCs w:val="24"/>
        </w:rPr>
      </w:pPr>
      <w:r w:rsidRPr="00F17C08">
        <w:rPr>
          <w:rFonts w:asciiTheme="minorHAnsi" w:hAnsiTheme="minorHAnsi" w:cstheme="minorHAnsi"/>
          <w:b/>
          <w:sz w:val="24"/>
          <w:szCs w:val="24"/>
        </w:rPr>
        <w:lastRenderedPageBreak/>
        <w:t>IV.</w:t>
      </w:r>
    </w:p>
    <w:p w14:paraId="28AEB57C" w14:textId="0B4AB7E6" w:rsidR="00F80630" w:rsidRPr="00F17C08" w:rsidRDefault="00294FBA" w:rsidP="00F80630">
      <w:pPr>
        <w:spacing w:before="0" w:after="120"/>
        <w:jc w:val="center"/>
        <w:rPr>
          <w:rFonts w:asciiTheme="minorHAnsi" w:hAnsiTheme="minorHAnsi" w:cstheme="minorHAnsi"/>
          <w:b/>
          <w:sz w:val="24"/>
          <w:szCs w:val="24"/>
        </w:rPr>
      </w:pPr>
      <w:r w:rsidRPr="00F17C08">
        <w:rPr>
          <w:rFonts w:asciiTheme="minorHAnsi" w:hAnsiTheme="minorHAnsi" w:cstheme="minorHAnsi"/>
          <w:b/>
          <w:sz w:val="24"/>
          <w:szCs w:val="24"/>
        </w:rPr>
        <w:t>Výše daru</w:t>
      </w:r>
    </w:p>
    <w:p w14:paraId="0D4EE7D6" w14:textId="6DDD9D86" w:rsidR="00294FBA" w:rsidRPr="00F17C08" w:rsidRDefault="00294FBA" w:rsidP="00294FBA">
      <w:pPr>
        <w:pStyle w:val="Zkladntext"/>
        <w:numPr>
          <w:ilvl w:val="0"/>
          <w:numId w:val="3"/>
        </w:numPr>
        <w:tabs>
          <w:tab w:val="clear" w:pos="720"/>
          <w:tab w:val="num" w:pos="360"/>
        </w:tabs>
        <w:spacing w:before="0"/>
        <w:ind w:left="360"/>
        <w:rPr>
          <w:rFonts w:asciiTheme="minorHAnsi" w:hAnsiTheme="minorHAnsi" w:cstheme="minorHAnsi"/>
          <w:sz w:val="24"/>
          <w:szCs w:val="24"/>
        </w:rPr>
      </w:pPr>
      <w:r w:rsidRPr="00F17C08">
        <w:rPr>
          <w:rFonts w:asciiTheme="minorHAnsi" w:hAnsiTheme="minorHAnsi" w:cstheme="minorHAnsi"/>
          <w:sz w:val="24"/>
          <w:szCs w:val="24"/>
        </w:rPr>
        <w:t xml:space="preserve">Finanční dar ve výši </w:t>
      </w:r>
      <w:r w:rsidR="0089453A">
        <w:rPr>
          <w:rFonts w:asciiTheme="minorHAnsi" w:hAnsiTheme="minorHAnsi" w:cstheme="minorHAnsi"/>
          <w:sz w:val="24"/>
          <w:szCs w:val="24"/>
        </w:rPr>
        <w:t>500.000 Kč</w:t>
      </w:r>
      <w:r w:rsidRPr="00F17C08">
        <w:rPr>
          <w:rFonts w:asciiTheme="minorHAnsi" w:hAnsiTheme="minorHAnsi" w:cstheme="minorHAnsi"/>
          <w:sz w:val="24"/>
          <w:szCs w:val="24"/>
        </w:rPr>
        <w:t xml:space="preserve"> bude poskytnut jednorázově bezhotovostním převodem z </w:t>
      </w:r>
      <w:r w:rsidRPr="00CA20C3">
        <w:rPr>
          <w:rFonts w:asciiTheme="minorHAnsi" w:hAnsiTheme="minorHAnsi" w:cstheme="minorHAnsi"/>
          <w:sz w:val="24"/>
          <w:szCs w:val="24"/>
        </w:rPr>
        <w:t xml:space="preserve">účtu poskytovatele č. 27-0603140379/0800 pod VS </w:t>
      </w:r>
      <w:r w:rsidR="00CA20C3" w:rsidRPr="00CA20C3">
        <w:rPr>
          <w:rFonts w:asciiTheme="minorHAnsi" w:hAnsiTheme="minorHAnsi" w:cstheme="minorHAnsi"/>
          <w:bCs/>
          <w:iCs/>
          <w:color w:val="000000"/>
          <w:sz w:val="24"/>
          <w:szCs w:val="24"/>
        </w:rPr>
        <w:t xml:space="preserve">19558104 </w:t>
      </w:r>
      <w:r w:rsidRPr="00CA20C3">
        <w:rPr>
          <w:rFonts w:asciiTheme="minorHAnsi" w:hAnsiTheme="minorHAnsi" w:cstheme="minorHAnsi"/>
          <w:sz w:val="24"/>
          <w:szCs w:val="24"/>
        </w:rPr>
        <w:t xml:space="preserve">na účet příjemce č. </w:t>
      </w:r>
      <w:r w:rsidR="00CA20C3" w:rsidRPr="00CA20C3">
        <w:rPr>
          <w:rFonts w:asciiTheme="minorHAnsi" w:hAnsiTheme="minorHAnsi" w:cstheme="minorHAnsi"/>
          <w:bCs/>
          <w:iCs/>
          <w:color w:val="000000"/>
          <w:sz w:val="24"/>
          <w:szCs w:val="24"/>
        </w:rPr>
        <w:t xml:space="preserve">2303220093/2010 </w:t>
      </w:r>
      <w:r w:rsidRPr="00CA20C3">
        <w:rPr>
          <w:rFonts w:asciiTheme="minorHAnsi" w:hAnsiTheme="minorHAnsi" w:cstheme="minorHAnsi"/>
          <w:sz w:val="24"/>
          <w:szCs w:val="24"/>
        </w:rPr>
        <w:t xml:space="preserve">do 30 dnů </w:t>
      </w:r>
      <w:r w:rsidR="00EA4A6A" w:rsidRPr="00CA20C3">
        <w:rPr>
          <w:rFonts w:asciiTheme="minorHAnsi" w:hAnsiTheme="minorHAnsi" w:cstheme="minorHAnsi"/>
          <w:sz w:val="24"/>
          <w:szCs w:val="24"/>
        </w:rPr>
        <w:t>po splnění všech podmínek stanovených Pravid</w:t>
      </w:r>
      <w:r w:rsidR="002B3EC6" w:rsidRPr="00CA20C3">
        <w:rPr>
          <w:rFonts w:asciiTheme="minorHAnsi" w:hAnsiTheme="minorHAnsi" w:cstheme="minorHAnsi"/>
          <w:sz w:val="24"/>
          <w:szCs w:val="24"/>
        </w:rPr>
        <w:t>ly</w:t>
      </w:r>
      <w:r w:rsidR="00EA4A6A" w:rsidRPr="00CA20C3">
        <w:rPr>
          <w:rFonts w:asciiTheme="minorHAnsi" w:hAnsiTheme="minorHAnsi" w:cstheme="minorHAnsi"/>
          <w:sz w:val="24"/>
          <w:szCs w:val="24"/>
        </w:rPr>
        <w:t xml:space="preserve"> motivačního programu</w:t>
      </w:r>
      <w:r w:rsidR="00EA4A6A" w:rsidRPr="00F17C08">
        <w:rPr>
          <w:rFonts w:asciiTheme="minorHAnsi" w:hAnsiTheme="minorHAnsi" w:cstheme="minorHAnsi"/>
          <w:sz w:val="24"/>
          <w:szCs w:val="24"/>
        </w:rPr>
        <w:t xml:space="preserve"> města Jindřichův Hradec na podporu zdravotní péče v Jindřichově Hradci a </w:t>
      </w:r>
      <w:r w:rsidR="009333F5" w:rsidRPr="00F17C08">
        <w:rPr>
          <w:rFonts w:asciiTheme="minorHAnsi" w:hAnsiTheme="minorHAnsi" w:cstheme="minorHAnsi"/>
          <w:sz w:val="24"/>
          <w:szCs w:val="24"/>
        </w:rPr>
        <w:t xml:space="preserve">touto </w:t>
      </w:r>
      <w:r w:rsidR="00EA4A6A" w:rsidRPr="00F17C08">
        <w:rPr>
          <w:rFonts w:asciiTheme="minorHAnsi" w:hAnsiTheme="minorHAnsi" w:cstheme="minorHAnsi"/>
          <w:sz w:val="24"/>
          <w:szCs w:val="24"/>
        </w:rPr>
        <w:t>darovací smlouvou, a po faktickém zahájení poskytování zdravotních služeb</w:t>
      </w:r>
      <w:r w:rsidRPr="00F17C08">
        <w:rPr>
          <w:rFonts w:asciiTheme="minorHAnsi" w:hAnsiTheme="minorHAnsi" w:cstheme="minorHAnsi"/>
          <w:sz w:val="24"/>
          <w:szCs w:val="24"/>
        </w:rPr>
        <w:t xml:space="preserve">. </w:t>
      </w:r>
    </w:p>
    <w:p w14:paraId="15A72111" w14:textId="77777777" w:rsidR="00F80630" w:rsidRPr="00F17C08" w:rsidRDefault="00F80630" w:rsidP="00F80630">
      <w:pPr>
        <w:spacing w:before="0"/>
      </w:pPr>
    </w:p>
    <w:p w14:paraId="47AC3755" w14:textId="77777777" w:rsidR="00F80630" w:rsidRPr="00F17C08" w:rsidRDefault="00F80630" w:rsidP="00F80630">
      <w:pPr>
        <w:pStyle w:val="Zkladntext"/>
        <w:spacing w:before="0"/>
        <w:jc w:val="center"/>
        <w:rPr>
          <w:rFonts w:asciiTheme="minorHAnsi" w:hAnsiTheme="minorHAnsi" w:cstheme="minorHAnsi"/>
          <w:b/>
          <w:sz w:val="24"/>
          <w:szCs w:val="24"/>
        </w:rPr>
      </w:pPr>
      <w:r w:rsidRPr="00F17C08">
        <w:rPr>
          <w:rFonts w:asciiTheme="minorHAnsi" w:hAnsiTheme="minorHAnsi" w:cstheme="minorHAnsi"/>
          <w:b/>
          <w:sz w:val="24"/>
          <w:szCs w:val="24"/>
        </w:rPr>
        <w:t>V.</w:t>
      </w:r>
    </w:p>
    <w:p w14:paraId="34D38D86" w14:textId="4505D73F" w:rsidR="00F80630" w:rsidRPr="00F17C08" w:rsidRDefault="00294FBA" w:rsidP="00F80630">
      <w:pPr>
        <w:pStyle w:val="Zkladntext"/>
        <w:spacing w:before="0"/>
        <w:jc w:val="center"/>
        <w:rPr>
          <w:rFonts w:asciiTheme="minorHAnsi" w:hAnsiTheme="minorHAnsi" w:cstheme="minorHAnsi"/>
          <w:b/>
          <w:sz w:val="24"/>
          <w:szCs w:val="24"/>
        </w:rPr>
      </w:pPr>
      <w:r w:rsidRPr="00F17C08">
        <w:rPr>
          <w:rFonts w:asciiTheme="minorHAnsi" w:hAnsiTheme="minorHAnsi" w:cstheme="minorHAnsi"/>
          <w:b/>
          <w:sz w:val="24"/>
          <w:szCs w:val="24"/>
        </w:rPr>
        <w:t>Podmínky pro poskytnutí finančního daru</w:t>
      </w:r>
    </w:p>
    <w:p w14:paraId="1E27EF43" w14:textId="095FA0A3" w:rsidR="00B05F3E" w:rsidRPr="00F17C08" w:rsidRDefault="00B05F3E" w:rsidP="005519EB">
      <w:pPr>
        <w:pStyle w:val="Odstavecseseznamem"/>
        <w:numPr>
          <w:ilvl w:val="0"/>
          <w:numId w:val="12"/>
        </w:numPr>
        <w:tabs>
          <w:tab w:val="clear" w:pos="720"/>
          <w:tab w:val="num" w:pos="426"/>
        </w:tabs>
        <w:spacing w:before="240"/>
        <w:ind w:left="426" w:hanging="426"/>
        <w:jc w:val="both"/>
        <w:rPr>
          <w:rFonts w:asciiTheme="minorHAnsi" w:hAnsiTheme="minorHAnsi" w:cstheme="minorHAnsi"/>
          <w:sz w:val="24"/>
          <w:szCs w:val="24"/>
        </w:rPr>
      </w:pPr>
      <w:r w:rsidRPr="00F17C08">
        <w:rPr>
          <w:rFonts w:asciiTheme="minorHAnsi" w:hAnsiTheme="minorHAnsi" w:cstheme="minorHAnsi"/>
          <w:sz w:val="24"/>
          <w:szCs w:val="24"/>
        </w:rPr>
        <w:t>Příjemce je povinen oznámit poskytovateli zahájení poskytování zdravotní služeb</w:t>
      </w:r>
      <w:r w:rsidR="00A74160" w:rsidRPr="00F17C08">
        <w:rPr>
          <w:rFonts w:asciiTheme="minorHAnsi" w:hAnsiTheme="minorHAnsi" w:cstheme="minorHAnsi"/>
          <w:sz w:val="24"/>
          <w:szCs w:val="24"/>
        </w:rPr>
        <w:t xml:space="preserve"> uvedených v </w:t>
      </w:r>
      <w:r w:rsidR="003A31A3" w:rsidRPr="00F17C08">
        <w:rPr>
          <w:rFonts w:asciiTheme="minorHAnsi" w:hAnsiTheme="minorHAnsi" w:cstheme="minorHAnsi"/>
          <w:sz w:val="24"/>
          <w:szCs w:val="24"/>
        </w:rPr>
        <w:t>č</w:t>
      </w:r>
      <w:r w:rsidR="00A74160" w:rsidRPr="00F17C08">
        <w:rPr>
          <w:rFonts w:asciiTheme="minorHAnsi" w:hAnsiTheme="minorHAnsi" w:cstheme="minorHAnsi"/>
          <w:sz w:val="24"/>
          <w:szCs w:val="24"/>
        </w:rPr>
        <w:t xml:space="preserve">lánku III. této </w:t>
      </w:r>
      <w:r w:rsidR="003A31A3" w:rsidRPr="00F17C08">
        <w:rPr>
          <w:rFonts w:asciiTheme="minorHAnsi" w:hAnsiTheme="minorHAnsi" w:cstheme="minorHAnsi"/>
          <w:sz w:val="24"/>
          <w:szCs w:val="24"/>
        </w:rPr>
        <w:t>smlouvy.</w:t>
      </w:r>
    </w:p>
    <w:p w14:paraId="6DEDD075" w14:textId="59375BE4" w:rsidR="00294FBA" w:rsidRPr="00F17C08" w:rsidRDefault="00294FBA" w:rsidP="005519EB">
      <w:pPr>
        <w:pStyle w:val="Odstavecseseznamem"/>
        <w:numPr>
          <w:ilvl w:val="0"/>
          <w:numId w:val="12"/>
        </w:numPr>
        <w:tabs>
          <w:tab w:val="clear" w:pos="720"/>
          <w:tab w:val="num" w:pos="426"/>
        </w:tabs>
        <w:spacing w:before="240"/>
        <w:ind w:left="426" w:hanging="426"/>
        <w:jc w:val="both"/>
        <w:rPr>
          <w:rFonts w:asciiTheme="minorHAnsi" w:hAnsiTheme="minorHAnsi" w:cstheme="minorHAnsi"/>
          <w:sz w:val="24"/>
          <w:szCs w:val="24"/>
        </w:rPr>
      </w:pPr>
      <w:r w:rsidRPr="00F17C08">
        <w:rPr>
          <w:rFonts w:asciiTheme="minorHAnsi" w:hAnsiTheme="minorHAnsi" w:cstheme="minorHAnsi"/>
          <w:sz w:val="24"/>
          <w:szCs w:val="24"/>
        </w:rPr>
        <w:t>Příjemce je povinen plnit svůj závazek, tedy poskytovat zdravotní péči dle zákona o veřejném zdravotním pojištění (poskytování péče nekryté z prostředků zdravotního pojištění tímto není dotčeno) v daném oboru zdravotní péče ve městě Jindřichův Hradec po dobu nejméně 5 let ode dne zahájení</w:t>
      </w:r>
      <w:r w:rsidR="00807BE6" w:rsidRPr="00F17C08">
        <w:rPr>
          <w:rFonts w:asciiTheme="minorHAnsi" w:hAnsiTheme="minorHAnsi" w:cstheme="minorHAnsi"/>
          <w:sz w:val="24"/>
          <w:szCs w:val="24"/>
        </w:rPr>
        <w:t xml:space="preserve">. </w:t>
      </w:r>
      <w:r w:rsidR="008E5C7A" w:rsidRPr="00F17C08">
        <w:rPr>
          <w:rFonts w:asciiTheme="minorHAnsi" w:hAnsiTheme="minorHAnsi" w:cstheme="minorHAnsi"/>
          <w:sz w:val="24"/>
          <w:szCs w:val="24"/>
        </w:rPr>
        <w:t xml:space="preserve">Příjemce prohlašuje, že poskytování zdravotních služeb bylo zahájeno dne </w:t>
      </w:r>
      <w:r w:rsidR="00115DC2">
        <w:rPr>
          <w:rFonts w:asciiTheme="minorHAnsi" w:hAnsiTheme="minorHAnsi" w:cstheme="minorHAnsi"/>
          <w:sz w:val="24"/>
          <w:szCs w:val="24"/>
        </w:rPr>
        <w:t>13.10.2025.</w:t>
      </w:r>
    </w:p>
    <w:p w14:paraId="0D120306" w14:textId="4A310969" w:rsidR="00083733" w:rsidRPr="00F17C08" w:rsidRDefault="00311245" w:rsidP="005519EB">
      <w:pPr>
        <w:pStyle w:val="Odstavecseseznamem"/>
        <w:numPr>
          <w:ilvl w:val="0"/>
          <w:numId w:val="12"/>
        </w:numPr>
        <w:tabs>
          <w:tab w:val="clear" w:pos="720"/>
          <w:tab w:val="num" w:pos="426"/>
        </w:tabs>
        <w:spacing w:before="240"/>
        <w:ind w:left="426" w:hanging="426"/>
        <w:jc w:val="both"/>
        <w:rPr>
          <w:rFonts w:asciiTheme="minorHAnsi" w:hAnsiTheme="minorHAnsi" w:cstheme="minorHAnsi"/>
          <w:sz w:val="24"/>
          <w:szCs w:val="24"/>
        </w:rPr>
      </w:pPr>
      <w:r w:rsidRPr="00F17C08">
        <w:rPr>
          <w:rFonts w:asciiTheme="minorHAnsi" w:hAnsiTheme="minorHAnsi" w:cstheme="minorHAnsi"/>
          <w:sz w:val="24"/>
          <w:szCs w:val="24"/>
        </w:rPr>
        <w:t>Minimální rozsah poskytovaných zdravotních služeb musí být v 20 hodin týdně rozložených do 3 pracovních dnů s tím, že minimálně jeden den bude s</w:t>
      </w:r>
      <w:r w:rsidR="0073127D" w:rsidRPr="00F17C08">
        <w:rPr>
          <w:rFonts w:asciiTheme="minorHAnsi" w:hAnsiTheme="minorHAnsi" w:cstheme="minorHAnsi"/>
          <w:sz w:val="24"/>
          <w:szCs w:val="24"/>
        </w:rPr>
        <w:t xml:space="preserve"> </w:t>
      </w:r>
      <w:r w:rsidRPr="00F17C08">
        <w:rPr>
          <w:rFonts w:asciiTheme="minorHAnsi" w:hAnsiTheme="minorHAnsi" w:cstheme="minorHAnsi"/>
          <w:sz w:val="24"/>
          <w:szCs w:val="24"/>
        </w:rPr>
        <w:t>odpolední ordinační dobou.</w:t>
      </w:r>
      <w:r w:rsidR="00083733" w:rsidRPr="00F17C08">
        <w:rPr>
          <w:rFonts w:asciiTheme="minorHAnsi" w:hAnsiTheme="minorHAnsi" w:cstheme="minorHAnsi"/>
          <w:sz w:val="24"/>
          <w:szCs w:val="24"/>
        </w:rPr>
        <w:t xml:space="preserve"> </w:t>
      </w:r>
    </w:p>
    <w:p w14:paraId="033A4821" w14:textId="54C21BEB" w:rsidR="00294FBA" w:rsidRPr="00F17C08" w:rsidRDefault="00E67A1B" w:rsidP="005519EB">
      <w:pPr>
        <w:pStyle w:val="Odstavecseseznamem"/>
        <w:numPr>
          <w:ilvl w:val="0"/>
          <w:numId w:val="12"/>
        </w:numPr>
        <w:tabs>
          <w:tab w:val="clear" w:pos="720"/>
          <w:tab w:val="num" w:pos="426"/>
        </w:tabs>
        <w:spacing w:before="240" w:after="120"/>
        <w:ind w:left="426" w:hanging="426"/>
        <w:jc w:val="both"/>
        <w:rPr>
          <w:rFonts w:asciiTheme="minorHAnsi" w:hAnsiTheme="minorHAnsi" w:cstheme="minorHAnsi"/>
          <w:sz w:val="24"/>
          <w:szCs w:val="24"/>
        </w:rPr>
      </w:pPr>
      <w:r w:rsidRPr="00F17C08">
        <w:rPr>
          <w:rFonts w:asciiTheme="minorHAnsi" w:hAnsiTheme="minorHAnsi" w:cstheme="minorHAnsi"/>
          <w:sz w:val="24"/>
          <w:szCs w:val="24"/>
        </w:rPr>
        <w:t>Příjemce</w:t>
      </w:r>
      <w:r w:rsidR="00311245" w:rsidRPr="00F17C08">
        <w:rPr>
          <w:rFonts w:asciiTheme="minorHAnsi" w:hAnsiTheme="minorHAnsi" w:cstheme="minorHAnsi"/>
          <w:sz w:val="24"/>
          <w:szCs w:val="24"/>
        </w:rPr>
        <w:t xml:space="preserve"> nebude odmítat registrovat pojištěnce zdravotních pojišťoven, se kterými má uzavřenou smlouvu o poskytování a úhradě zdravotních služeb. </w:t>
      </w:r>
      <w:r w:rsidRPr="00F17C08">
        <w:rPr>
          <w:rFonts w:asciiTheme="minorHAnsi" w:hAnsiTheme="minorHAnsi" w:cstheme="minorHAnsi"/>
          <w:sz w:val="24"/>
          <w:szCs w:val="24"/>
        </w:rPr>
        <w:t>P</w:t>
      </w:r>
      <w:r w:rsidR="00311245" w:rsidRPr="00F17C08">
        <w:rPr>
          <w:rFonts w:asciiTheme="minorHAnsi" w:hAnsiTheme="minorHAnsi" w:cstheme="minorHAnsi"/>
          <w:sz w:val="24"/>
          <w:szCs w:val="24"/>
        </w:rPr>
        <w:t>říjemce musí mít v případě odmítnutí pacienta z kapacitních důvodů naplněnou kapacitu pouze pojištěnci zdravotních pojišťoven, se kterými má uzavřenou smlouvu.</w:t>
      </w:r>
    </w:p>
    <w:p w14:paraId="646FA8C4" w14:textId="320B7948" w:rsidR="00F80630" w:rsidRPr="00F17C08" w:rsidRDefault="007A0256" w:rsidP="00E04D6A">
      <w:pPr>
        <w:pStyle w:val="Zkladntext"/>
        <w:numPr>
          <w:ilvl w:val="0"/>
          <w:numId w:val="12"/>
        </w:numPr>
        <w:tabs>
          <w:tab w:val="clear" w:pos="720"/>
        </w:tabs>
        <w:spacing w:before="0"/>
        <w:ind w:left="426" w:hanging="426"/>
        <w:rPr>
          <w:rFonts w:asciiTheme="minorHAnsi" w:hAnsiTheme="minorHAnsi" w:cstheme="minorHAnsi"/>
          <w:sz w:val="24"/>
          <w:szCs w:val="24"/>
        </w:rPr>
      </w:pPr>
      <w:r w:rsidRPr="00F17C08">
        <w:rPr>
          <w:rFonts w:asciiTheme="minorHAnsi" w:hAnsiTheme="minorHAnsi" w:cstheme="minorHAnsi"/>
          <w:sz w:val="24"/>
          <w:szCs w:val="24"/>
        </w:rPr>
        <w:t>Pokud dojde v průběhu platnosti této smlouvy na straně příjemce ke změně podmínek, za kterých byl dar poskytnut, je příjemce povinen oznámit toto poskytovateli neprodleně po zjištění změny.</w:t>
      </w:r>
    </w:p>
    <w:p w14:paraId="2AAA5041" w14:textId="5360EE18" w:rsidR="00F80630" w:rsidRPr="00F17C08" w:rsidRDefault="00F80630" w:rsidP="00F80630">
      <w:pPr>
        <w:pStyle w:val="Zkladntext"/>
        <w:spacing w:before="0"/>
        <w:jc w:val="center"/>
        <w:rPr>
          <w:rFonts w:asciiTheme="minorHAnsi" w:hAnsiTheme="minorHAnsi" w:cstheme="minorHAnsi"/>
          <w:b/>
          <w:sz w:val="24"/>
          <w:szCs w:val="24"/>
        </w:rPr>
      </w:pPr>
      <w:r w:rsidRPr="00F17C08">
        <w:rPr>
          <w:rFonts w:asciiTheme="minorHAnsi" w:hAnsiTheme="minorHAnsi" w:cstheme="minorHAnsi"/>
          <w:b/>
          <w:sz w:val="24"/>
          <w:szCs w:val="24"/>
        </w:rPr>
        <w:t>VI.</w:t>
      </w:r>
    </w:p>
    <w:p w14:paraId="62D59A6A" w14:textId="49ED65C5" w:rsidR="00F80630" w:rsidRPr="00F17C08" w:rsidRDefault="007A4823" w:rsidP="00F80630">
      <w:pPr>
        <w:pStyle w:val="Zkladntext"/>
        <w:jc w:val="center"/>
        <w:rPr>
          <w:rFonts w:asciiTheme="minorHAnsi" w:hAnsiTheme="minorHAnsi" w:cstheme="minorHAnsi"/>
          <w:b/>
          <w:sz w:val="24"/>
          <w:szCs w:val="24"/>
        </w:rPr>
      </w:pPr>
      <w:r w:rsidRPr="00F17C08">
        <w:rPr>
          <w:rFonts w:asciiTheme="minorHAnsi" w:hAnsiTheme="minorHAnsi" w:cstheme="minorHAnsi"/>
          <w:b/>
          <w:sz w:val="24"/>
          <w:szCs w:val="24"/>
        </w:rPr>
        <w:t>Nesplnění podmínek použití finančního daru</w:t>
      </w:r>
    </w:p>
    <w:p w14:paraId="71592F26" w14:textId="6467461D" w:rsidR="00D36030" w:rsidRPr="00F17C08" w:rsidRDefault="007A4823" w:rsidP="0073127D">
      <w:pPr>
        <w:pStyle w:val="Zkladntext"/>
        <w:numPr>
          <w:ilvl w:val="0"/>
          <w:numId w:val="2"/>
        </w:numPr>
        <w:spacing w:after="240" w:line="259" w:lineRule="auto"/>
        <w:ind w:left="426" w:hanging="426"/>
        <w:rPr>
          <w:rFonts w:asciiTheme="minorHAnsi" w:hAnsiTheme="minorHAnsi" w:cstheme="minorHAnsi"/>
          <w:sz w:val="24"/>
          <w:szCs w:val="24"/>
        </w:rPr>
      </w:pPr>
      <w:r w:rsidRPr="00F17C08">
        <w:rPr>
          <w:rFonts w:asciiTheme="minorHAnsi" w:hAnsiTheme="minorHAnsi" w:cstheme="minorHAnsi"/>
          <w:sz w:val="24"/>
          <w:szCs w:val="24"/>
        </w:rPr>
        <w:t xml:space="preserve">Poskytovatel </w:t>
      </w:r>
      <w:r w:rsidR="00D74B5A" w:rsidRPr="00F17C08">
        <w:rPr>
          <w:rFonts w:asciiTheme="minorHAnsi" w:hAnsiTheme="minorHAnsi" w:cstheme="minorHAnsi"/>
          <w:sz w:val="24"/>
          <w:szCs w:val="24"/>
        </w:rPr>
        <w:t>je</w:t>
      </w:r>
      <w:r w:rsidRPr="00F17C08">
        <w:rPr>
          <w:rFonts w:asciiTheme="minorHAnsi" w:hAnsiTheme="minorHAnsi" w:cstheme="minorHAnsi"/>
          <w:sz w:val="24"/>
          <w:szCs w:val="24"/>
        </w:rPr>
        <w:t xml:space="preserve"> oprávněn odstoupit od </w:t>
      </w:r>
      <w:r w:rsidR="00E67A1B" w:rsidRPr="00F17C08">
        <w:rPr>
          <w:rFonts w:asciiTheme="minorHAnsi" w:hAnsiTheme="minorHAnsi" w:cstheme="minorHAnsi"/>
          <w:sz w:val="24"/>
          <w:szCs w:val="24"/>
        </w:rPr>
        <w:t>této smlouvy</w:t>
      </w:r>
      <w:r w:rsidRPr="00F17C08">
        <w:rPr>
          <w:rFonts w:asciiTheme="minorHAnsi" w:hAnsiTheme="minorHAnsi" w:cstheme="minorHAnsi"/>
          <w:sz w:val="24"/>
          <w:szCs w:val="24"/>
        </w:rPr>
        <w:t xml:space="preserve"> z důvodů na straně příjemce, a to zejména v případě, že po uzavření </w:t>
      </w:r>
      <w:r w:rsidR="00D74B5A" w:rsidRPr="00F17C08">
        <w:rPr>
          <w:rFonts w:asciiTheme="minorHAnsi" w:hAnsiTheme="minorHAnsi" w:cstheme="minorHAnsi"/>
          <w:sz w:val="24"/>
          <w:szCs w:val="24"/>
        </w:rPr>
        <w:t xml:space="preserve">této </w:t>
      </w:r>
      <w:r w:rsidRPr="00F17C08">
        <w:rPr>
          <w:rFonts w:asciiTheme="minorHAnsi" w:hAnsiTheme="minorHAnsi" w:cstheme="minorHAnsi"/>
          <w:sz w:val="24"/>
          <w:szCs w:val="24"/>
        </w:rPr>
        <w:t xml:space="preserve">smlouvy nastane nebo vyjde najevo skutečnost, která dárce opravňuje dar nebo jeho část odejmout. Takovými skutečnostmi jsou například zjištění dárce, že údaje, které mu příjemce sdělil a které měly vliv na rozhodnutí o poskytnutí motivačního bonusu, jsou nepravdivé, či </w:t>
      </w:r>
      <w:r w:rsidR="00D74B5A" w:rsidRPr="00F17C08">
        <w:rPr>
          <w:rFonts w:asciiTheme="minorHAnsi" w:hAnsiTheme="minorHAnsi" w:cstheme="minorHAnsi"/>
          <w:sz w:val="24"/>
          <w:szCs w:val="24"/>
        </w:rPr>
        <w:t xml:space="preserve">příjemce </w:t>
      </w:r>
      <w:r w:rsidRPr="00F17C08">
        <w:rPr>
          <w:rFonts w:asciiTheme="minorHAnsi" w:hAnsiTheme="minorHAnsi" w:cstheme="minorHAnsi"/>
          <w:sz w:val="24"/>
          <w:szCs w:val="24"/>
        </w:rPr>
        <w:t>jedná v rozporu s platnými právními předpisy (zákony, obecně závaznými vyhláškami, nařízeními, apod).</w:t>
      </w:r>
      <w:r w:rsidR="00090691" w:rsidRPr="00F17C08">
        <w:rPr>
          <w:rFonts w:asciiTheme="minorHAnsi" w:hAnsiTheme="minorHAnsi" w:cstheme="minorHAnsi"/>
          <w:sz w:val="24"/>
          <w:szCs w:val="24"/>
        </w:rPr>
        <w:t xml:space="preserve"> </w:t>
      </w:r>
      <w:r w:rsidRPr="00F17C08">
        <w:rPr>
          <w:rFonts w:asciiTheme="minorHAnsi" w:hAnsiTheme="minorHAnsi" w:cstheme="minorHAnsi"/>
          <w:sz w:val="24"/>
          <w:szCs w:val="24"/>
        </w:rPr>
        <w:t>V písemném odstoupení od smlouvy dárce uvede zjištěné skutečnosti, které jej prokazatelně vedly k odstoupení od smlouvy, a vyzve příjemce k vrácení daru nebo jeho části. Příjemce je povinen tyto prostředky vrátit do 15 dnů ode dne výzvy dárce k vrácení. Pokud peněžní prostředky ještě nebyly převedeny na účet příjemce, má dárce právo tyto neposkytnout.</w:t>
      </w:r>
    </w:p>
    <w:p w14:paraId="4F36721B" w14:textId="610E016A" w:rsidR="00917BE9" w:rsidRPr="00F17C08" w:rsidRDefault="00917BE9" w:rsidP="0073127D">
      <w:pPr>
        <w:pStyle w:val="Zkladntext"/>
        <w:numPr>
          <w:ilvl w:val="0"/>
          <w:numId w:val="2"/>
        </w:numPr>
        <w:spacing w:after="240" w:line="259" w:lineRule="auto"/>
        <w:ind w:left="426" w:hanging="426"/>
        <w:rPr>
          <w:rFonts w:asciiTheme="minorHAnsi" w:hAnsiTheme="minorHAnsi" w:cstheme="minorHAnsi"/>
          <w:sz w:val="24"/>
          <w:szCs w:val="24"/>
        </w:rPr>
      </w:pPr>
      <w:r w:rsidRPr="00F17C08">
        <w:rPr>
          <w:rFonts w:asciiTheme="minorHAnsi" w:hAnsiTheme="minorHAnsi" w:cstheme="minorHAnsi"/>
          <w:sz w:val="24"/>
          <w:szCs w:val="24"/>
        </w:rPr>
        <w:lastRenderedPageBreak/>
        <w:t xml:space="preserve">Právo na výplatu motivačního bonusu nebo jeho části zanikne v případě zániku oprávnění k poskytování zdravotních služeb nebo v případě odejmutí, pozastavení nebo změny místa poskytování zdravotních služeb dle zákona č. 372/2011 Sb., o zdravotních službách, ve znění pozdějších předpisů. V těchto případech je příjemce daru povinen vrátit dosud vyplacené finanční prostředky v jejich celkové obdržené výši na bankovní účet dárce ve lhůtě do 60 dnů ode dne zániku práva na výplatu motivačního bonusu, resp. ode dne následujícího po dni, kdy uplynula lhůta pro splnění povinnosti (podmínky). </w:t>
      </w:r>
    </w:p>
    <w:p w14:paraId="7CB9DA69" w14:textId="4E3F550B" w:rsidR="00917BE9" w:rsidRPr="00F17C08" w:rsidRDefault="00917BE9" w:rsidP="0073127D">
      <w:pPr>
        <w:pStyle w:val="Odstavecseseznamem"/>
        <w:numPr>
          <w:ilvl w:val="0"/>
          <w:numId w:val="2"/>
        </w:numPr>
        <w:spacing w:after="120"/>
        <w:ind w:left="426" w:hanging="426"/>
        <w:jc w:val="both"/>
        <w:rPr>
          <w:rFonts w:asciiTheme="minorHAnsi" w:hAnsiTheme="minorHAnsi" w:cstheme="minorHAnsi"/>
          <w:sz w:val="24"/>
          <w:szCs w:val="24"/>
        </w:rPr>
      </w:pPr>
      <w:r w:rsidRPr="00F17C08">
        <w:rPr>
          <w:rFonts w:asciiTheme="minorHAnsi" w:hAnsiTheme="minorHAnsi" w:cstheme="minorHAnsi"/>
          <w:sz w:val="24"/>
          <w:szCs w:val="24"/>
        </w:rPr>
        <w:t xml:space="preserve">Příjemce je povinen splnit svůj závazek, tedy poskytovat zdravotní péči v předem vybraném oboru zdravotní péče </w:t>
      </w:r>
      <w:r w:rsidR="0078148A" w:rsidRPr="00F17C08">
        <w:rPr>
          <w:rFonts w:asciiTheme="minorHAnsi" w:hAnsiTheme="minorHAnsi" w:cstheme="minorHAnsi"/>
          <w:sz w:val="24"/>
          <w:szCs w:val="24"/>
        </w:rPr>
        <w:t>v Jindřichově Hradci</w:t>
      </w:r>
      <w:r w:rsidRPr="00F17C08">
        <w:rPr>
          <w:rFonts w:asciiTheme="minorHAnsi" w:hAnsiTheme="minorHAnsi" w:cstheme="minorHAnsi"/>
          <w:sz w:val="24"/>
          <w:szCs w:val="24"/>
        </w:rPr>
        <w:t xml:space="preserve"> po dobu </w:t>
      </w:r>
      <w:r w:rsidR="00482EBC" w:rsidRPr="00F17C08">
        <w:rPr>
          <w:rFonts w:asciiTheme="minorHAnsi" w:hAnsiTheme="minorHAnsi" w:cstheme="minorHAnsi"/>
          <w:sz w:val="24"/>
          <w:szCs w:val="24"/>
        </w:rPr>
        <w:t xml:space="preserve">nejméně </w:t>
      </w:r>
      <w:r w:rsidRPr="00F17C08">
        <w:rPr>
          <w:rFonts w:asciiTheme="minorHAnsi" w:hAnsiTheme="minorHAnsi" w:cstheme="minorHAnsi"/>
          <w:sz w:val="24"/>
          <w:szCs w:val="24"/>
        </w:rPr>
        <w:t xml:space="preserve">5 let v rozsahu stanovených ordinačních hodin a mít uzavřenou smlouvu o poskytování a úhradě hrazených zdravotních služeb s Všeobecnou zdravotní pojišťovnou ČR a alespoň dalšími dvěma zdravotními pojišťovnami. V případě nesplnění tohoto závazku je příjemce povinen vrátit poskytovateli prostředky získané v rámci motivačního bonusu v poměrné výši s ohledem na dobu (v kalendářních měsících), po kterou byla činnost příjemce zachována, a to na bankovní účet dárce ve lhůtě do 60 dnů ode dne, který následuje po dni, ve kterém přestal plnit svůj závazek. </w:t>
      </w:r>
    </w:p>
    <w:p w14:paraId="0E74DB7C" w14:textId="71FCE365" w:rsidR="00F80630" w:rsidRPr="00F17C08" w:rsidRDefault="00917BE9" w:rsidP="0085039B">
      <w:pPr>
        <w:pStyle w:val="Odstavecseseznamem"/>
        <w:numPr>
          <w:ilvl w:val="0"/>
          <w:numId w:val="2"/>
        </w:numPr>
        <w:spacing w:after="120"/>
        <w:ind w:left="426" w:hanging="426"/>
        <w:jc w:val="both"/>
        <w:rPr>
          <w:rFonts w:asciiTheme="minorHAnsi" w:hAnsiTheme="minorHAnsi" w:cstheme="minorHAnsi"/>
          <w:sz w:val="24"/>
          <w:szCs w:val="24"/>
        </w:rPr>
      </w:pPr>
      <w:r w:rsidRPr="00F17C08">
        <w:rPr>
          <w:rFonts w:asciiTheme="minorHAnsi" w:hAnsiTheme="minorHAnsi" w:cstheme="minorHAnsi"/>
          <w:sz w:val="24"/>
          <w:szCs w:val="24"/>
        </w:rPr>
        <w:t xml:space="preserve">Plnění závazku příjemce </w:t>
      </w:r>
      <w:r w:rsidR="00F9662D" w:rsidRPr="00F17C08">
        <w:rPr>
          <w:rFonts w:asciiTheme="minorHAnsi" w:hAnsiTheme="minorHAnsi" w:cstheme="minorHAnsi"/>
          <w:sz w:val="24"/>
          <w:szCs w:val="24"/>
        </w:rPr>
        <w:t xml:space="preserve">poskytovat zdravotní péči v předem vybraném oboru zdravotní péče v Jindřichově Hradci </w:t>
      </w:r>
      <w:r w:rsidRPr="00F17C08">
        <w:rPr>
          <w:rFonts w:asciiTheme="minorHAnsi" w:hAnsiTheme="minorHAnsi" w:cstheme="minorHAnsi"/>
          <w:sz w:val="24"/>
          <w:szCs w:val="24"/>
        </w:rPr>
        <w:t>může být přerušeno po dobu mateřské nebo rodičovské dovolené nebo při výkonu veřejné funkce, přičemž do plnění závazku se tato doba nezapočítává.</w:t>
      </w:r>
    </w:p>
    <w:p w14:paraId="3414CDB5" w14:textId="489AF8AB" w:rsidR="00F80630" w:rsidRPr="00F17C08" w:rsidRDefault="00F80630" w:rsidP="00F80630">
      <w:pPr>
        <w:spacing w:before="0" w:after="120"/>
        <w:ind w:right="-142"/>
        <w:jc w:val="center"/>
        <w:rPr>
          <w:rFonts w:asciiTheme="minorHAnsi" w:hAnsiTheme="minorHAnsi" w:cstheme="minorHAnsi"/>
          <w:b/>
          <w:sz w:val="24"/>
          <w:szCs w:val="24"/>
        </w:rPr>
      </w:pPr>
      <w:r w:rsidRPr="00F17C08">
        <w:rPr>
          <w:rFonts w:asciiTheme="minorHAnsi" w:hAnsiTheme="minorHAnsi" w:cstheme="minorHAnsi"/>
          <w:b/>
          <w:sz w:val="24"/>
          <w:szCs w:val="24"/>
        </w:rPr>
        <w:t>VII.</w:t>
      </w:r>
    </w:p>
    <w:p w14:paraId="1D24724C" w14:textId="77777777" w:rsidR="00F80630" w:rsidRPr="00F17C08" w:rsidRDefault="00F80630" w:rsidP="00F80630">
      <w:pPr>
        <w:spacing w:after="120"/>
        <w:ind w:left="-142" w:right="-142"/>
        <w:jc w:val="center"/>
        <w:rPr>
          <w:rFonts w:asciiTheme="minorHAnsi" w:hAnsiTheme="minorHAnsi" w:cstheme="minorHAnsi"/>
          <w:b/>
          <w:sz w:val="24"/>
          <w:szCs w:val="24"/>
        </w:rPr>
      </w:pPr>
      <w:r w:rsidRPr="00F17C08">
        <w:rPr>
          <w:rFonts w:asciiTheme="minorHAnsi" w:hAnsiTheme="minorHAnsi" w:cstheme="minorHAnsi"/>
          <w:b/>
          <w:sz w:val="24"/>
          <w:szCs w:val="24"/>
        </w:rPr>
        <w:t>Povinnosti příjemce při přeměně právnické osoby, při prohlášení úpadku či zrušení s likvidací</w:t>
      </w:r>
    </w:p>
    <w:p w14:paraId="3A95F6DA" w14:textId="77777777" w:rsidR="00D36030" w:rsidRPr="00F17C08" w:rsidRDefault="00F80630" w:rsidP="00D36030">
      <w:pPr>
        <w:pStyle w:val="Odstavecseseznamem"/>
        <w:numPr>
          <w:ilvl w:val="0"/>
          <w:numId w:val="4"/>
        </w:numPr>
        <w:spacing w:before="120" w:after="240"/>
        <w:ind w:left="425" w:hanging="425"/>
        <w:jc w:val="both"/>
        <w:rPr>
          <w:rFonts w:asciiTheme="minorHAnsi" w:hAnsiTheme="minorHAnsi" w:cstheme="minorHAnsi"/>
          <w:sz w:val="24"/>
          <w:szCs w:val="24"/>
        </w:rPr>
      </w:pPr>
      <w:r w:rsidRPr="00F17C08">
        <w:rPr>
          <w:rFonts w:asciiTheme="minorHAnsi" w:hAnsiTheme="minorHAnsi" w:cstheme="minorHAnsi"/>
          <w:sz w:val="24"/>
          <w:szCs w:val="24"/>
        </w:rPr>
        <w:t xml:space="preserve">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w:t>
      </w:r>
      <w:r w:rsidR="00311245" w:rsidRPr="00F17C08">
        <w:rPr>
          <w:rFonts w:asciiTheme="minorHAnsi" w:hAnsiTheme="minorHAnsi" w:cstheme="minorHAnsi"/>
          <w:sz w:val="24"/>
          <w:szCs w:val="24"/>
        </w:rPr>
        <w:t>finančního daru</w:t>
      </w:r>
      <w:r w:rsidRPr="00F17C08">
        <w:rPr>
          <w:rFonts w:asciiTheme="minorHAnsi" w:hAnsiTheme="minorHAnsi" w:cstheme="minorHAnsi"/>
          <w:sz w:val="24"/>
          <w:szCs w:val="24"/>
        </w:rPr>
        <w:t>.</w:t>
      </w:r>
    </w:p>
    <w:p w14:paraId="59ADA750" w14:textId="73FFE235" w:rsidR="00F80630" w:rsidRPr="00F17C08" w:rsidRDefault="00F80630" w:rsidP="00D36030">
      <w:pPr>
        <w:pStyle w:val="Odstavecseseznamem"/>
        <w:numPr>
          <w:ilvl w:val="0"/>
          <w:numId w:val="4"/>
        </w:numPr>
        <w:spacing w:before="120" w:after="120"/>
        <w:ind w:left="425" w:hanging="425"/>
        <w:jc w:val="both"/>
        <w:rPr>
          <w:rFonts w:asciiTheme="minorHAnsi" w:hAnsiTheme="minorHAnsi" w:cstheme="minorHAnsi"/>
          <w:sz w:val="24"/>
          <w:szCs w:val="24"/>
        </w:rPr>
      </w:pPr>
      <w:r w:rsidRPr="00F17C08">
        <w:rPr>
          <w:rFonts w:asciiTheme="minorHAnsi" w:hAnsiTheme="minorHAnsi" w:cstheme="minorHAnsi"/>
          <w:sz w:val="24"/>
          <w:szCs w:val="24"/>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5F8A018" w14:textId="77777777" w:rsidR="00F80630" w:rsidRPr="00F17C08" w:rsidRDefault="00F80630" w:rsidP="00D36030">
      <w:pPr>
        <w:pStyle w:val="Odstavecseseznamem"/>
        <w:numPr>
          <w:ilvl w:val="0"/>
          <w:numId w:val="4"/>
        </w:numPr>
        <w:spacing w:after="120"/>
        <w:ind w:left="425" w:hanging="425"/>
        <w:jc w:val="both"/>
        <w:rPr>
          <w:rFonts w:asciiTheme="minorHAnsi" w:hAnsiTheme="minorHAnsi" w:cstheme="minorHAnsi"/>
          <w:sz w:val="24"/>
          <w:szCs w:val="24"/>
        </w:rPr>
      </w:pPr>
      <w:r w:rsidRPr="00F17C08">
        <w:rPr>
          <w:rFonts w:asciiTheme="minorHAnsi" w:hAnsiTheme="minorHAnsi" w:cstheme="minorHAnsi"/>
          <w:sz w:val="24"/>
          <w:szCs w:val="24"/>
        </w:rPr>
        <w:t xml:space="preserve">V případě, že poskytovatel žádosti vyhoví, spraví o tom bez zbytečného odkladu příjemce </w:t>
      </w:r>
      <w:r w:rsidRPr="00F17C08">
        <w:rPr>
          <w:rFonts w:asciiTheme="minorHAnsi" w:hAnsiTheme="minorHAnsi" w:cstheme="minorHAnsi"/>
          <w:sz w:val="24"/>
          <w:szCs w:val="24"/>
        </w:rPr>
        <w:br/>
        <w:t>po projednání v příslušném orgánu poskytovatele a uzavře dodatek ke smlouvě, který bude obsahovat popis a důvod jeho uzavření s ohledem na přeměnu příjemce.</w:t>
      </w:r>
    </w:p>
    <w:p w14:paraId="5E22B878" w14:textId="55D9B418" w:rsidR="00F80630" w:rsidRPr="00F17C08" w:rsidRDefault="00F80630" w:rsidP="00F80630">
      <w:pPr>
        <w:pStyle w:val="Odstavecseseznamem"/>
        <w:numPr>
          <w:ilvl w:val="0"/>
          <w:numId w:val="4"/>
        </w:numPr>
        <w:spacing w:after="120"/>
        <w:ind w:left="425" w:hanging="425"/>
        <w:jc w:val="both"/>
        <w:rPr>
          <w:rFonts w:asciiTheme="minorHAnsi" w:hAnsiTheme="minorHAnsi" w:cstheme="minorHAnsi"/>
          <w:sz w:val="24"/>
          <w:szCs w:val="24"/>
        </w:rPr>
      </w:pPr>
      <w:r w:rsidRPr="00F17C08">
        <w:rPr>
          <w:rFonts w:asciiTheme="minorHAnsi" w:hAnsiTheme="minorHAnsi" w:cstheme="minorHAnsi"/>
          <w:sz w:val="24"/>
          <w:szCs w:val="24"/>
        </w:rPr>
        <w:t xml:space="preserve">V případě, že žádosti poskytovatel nevyhoví, bezodkladně o tom spraví příjemce </w:t>
      </w:r>
      <w:r w:rsidRPr="00F17C08">
        <w:rPr>
          <w:rFonts w:asciiTheme="minorHAnsi" w:hAnsiTheme="minorHAnsi" w:cstheme="minorHAnsi"/>
          <w:sz w:val="24"/>
          <w:szCs w:val="24"/>
        </w:rPr>
        <w:br/>
        <w:t>po projednání v příslušném orgánu poskytovatele. Poskytovatel je oprávněn posoudit dosavadní naplnění účelu smlouvy a rozhodne o vrácení poskytnuté</w:t>
      </w:r>
      <w:r w:rsidR="00311245" w:rsidRPr="00F17C08">
        <w:rPr>
          <w:rFonts w:asciiTheme="minorHAnsi" w:hAnsiTheme="minorHAnsi" w:cstheme="minorHAnsi"/>
          <w:sz w:val="24"/>
          <w:szCs w:val="24"/>
        </w:rPr>
        <w:t xml:space="preserve">ho daru </w:t>
      </w:r>
      <w:r w:rsidRPr="00F17C08">
        <w:rPr>
          <w:rFonts w:asciiTheme="minorHAnsi" w:hAnsiTheme="minorHAnsi" w:cstheme="minorHAnsi"/>
          <w:sz w:val="24"/>
          <w:szCs w:val="24"/>
        </w:rPr>
        <w:t xml:space="preserve">nebo </w:t>
      </w:r>
      <w:r w:rsidR="00311245" w:rsidRPr="00F17C08">
        <w:rPr>
          <w:rFonts w:asciiTheme="minorHAnsi" w:hAnsiTheme="minorHAnsi" w:cstheme="minorHAnsi"/>
          <w:sz w:val="24"/>
          <w:szCs w:val="24"/>
        </w:rPr>
        <w:t>jeho</w:t>
      </w:r>
      <w:r w:rsidRPr="00F17C08">
        <w:rPr>
          <w:rFonts w:asciiTheme="minorHAnsi" w:hAnsiTheme="minorHAnsi" w:cstheme="minorHAnsi"/>
          <w:sz w:val="24"/>
          <w:szCs w:val="24"/>
        </w:rPr>
        <w:t xml:space="preserve"> části. V takovém případě má příjemce povinnost vrátit doposud vyplacen</w:t>
      </w:r>
      <w:r w:rsidR="00311245" w:rsidRPr="00F17C08">
        <w:rPr>
          <w:rFonts w:asciiTheme="minorHAnsi" w:hAnsiTheme="minorHAnsi" w:cstheme="minorHAnsi"/>
          <w:sz w:val="24"/>
          <w:szCs w:val="24"/>
        </w:rPr>
        <w:t xml:space="preserve">ý dar </w:t>
      </w:r>
      <w:r w:rsidRPr="00F17C08">
        <w:rPr>
          <w:rFonts w:asciiTheme="minorHAnsi" w:hAnsiTheme="minorHAnsi" w:cstheme="minorHAnsi"/>
          <w:sz w:val="24"/>
          <w:szCs w:val="24"/>
        </w:rPr>
        <w:t xml:space="preserve">nebo </w:t>
      </w:r>
      <w:r w:rsidR="00311245" w:rsidRPr="00F17C08">
        <w:rPr>
          <w:rFonts w:asciiTheme="minorHAnsi" w:hAnsiTheme="minorHAnsi" w:cstheme="minorHAnsi"/>
          <w:sz w:val="24"/>
          <w:szCs w:val="24"/>
        </w:rPr>
        <w:t>jeho</w:t>
      </w:r>
      <w:r w:rsidRPr="00F17C08">
        <w:rPr>
          <w:rFonts w:asciiTheme="minorHAnsi" w:hAnsiTheme="minorHAnsi" w:cstheme="minorHAnsi"/>
          <w:sz w:val="24"/>
          <w:szCs w:val="24"/>
        </w:rPr>
        <w:t xml:space="preserve"> část způsobem a ve lhůtě stanovené výzvou poskytovatele.</w:t>
      </w:r>
    </w:p>
    <w:p w14:paraId="750BC841" w14:textId="77777777" w:rsidR="00F80630" w:rsidRPr="00F17C08" w:rsidRDefault="00F80630" w:rsidP="00F80630">
      <w:pPr>
        <w:pStyle w:val="Odstavecseseznamem"/>
        <w:numPr>
          <w:ilvl w:val="0"/>
          <w:numId w:val="4"/>
        </w:numPr>
        <w:spacing w:after="120"/>
        <w:ind w:left="425" w:hanging="425"/>
        <w:jc w:val="both"/>
        <w:rPr>
          <w:rFonts w:asciiTheme="minorHAnsi" w:hAnsiTheme="minorHAnsi" w:cstheme="minorHAnsi"/>
          <w:sz w:val="24"/>
          <w:szCs w:val="24"/>
        </w:rPr>
      </w:pPr>
      <w:r w:rsidRPr="00F17C08">
        <w:rPr>
          <w:rFonts w:asciiTheme="minorHAnsi" w:hAnsiTheme="minorHAnsi" w:cstheme="minorHAnsi"/>
          <w:sz w:val="24"/>
          <w:szCs w:val="24"/>
        </w:rPr>
        <w:lastRenderedPageBreak/>
        <w:t xml:space="preserve">V případě, že je příjemce příspěvkovou organizací jiného územního samosprávného celku, </w:t>
      </w:r>
      <w:r w:rsidRPr="00F17C08">
        <w:rPr>
          <w:rFonts w:asciiTheme="minorHAnsi" w:hAnsiTheme="minorHAnsi" w:cstheme="minorHAnsi"/>
          <w:sz w:val="24"/>
          <w:szCs w:val="24"/>
        </w:rPr>
        <w:br/>
        <w:t>je povinen při sloučení, splynutí či rozdělení postupovat obdobně podle odstavce 1 (doložení např. formou usnesení zastupitelstva územně samosprávného celku). Poslední věta odstavce 2 platí obdobně.</w:t>
      </w:r>
    </w:p>
    <w:p w14:paraId="600E5EB2" w14:textId="5ACE375B" w:rsidR="00F80630" w:rsidRPr="00F17C08" w:rsidRDefault="00F80630" w:rsidP="00F80630">
      <w:pPr>
        <w:pStyle w:val="Odstavecseseznamem"/>
        <w:numPr>
          <w:ilvl w:val="0"/>
          <w:numId w:val="4"/>
        </w:numPr>
        <w:ind w:left="426" w:hanging="426"/>
        <w:contextualSpacing/>
        <w:jc w:val="both"/>
        <w:rPr>
          <w:rFonts w:asciiTheme="minorHAnsi" w:hAnsiTheme="minorHAnsi" w:cstheme="minorHAnsi"/>
          <w:sz w:val="24"/>
          <w:szCs w:val="24"/>
        </w:rPr>
      </w:pPr>
      <w:r w:rsidRPr="00F17C08">
        <w:rPr>
          <w:rFonts w:asciiTheme="minorHAnsi" w:hAnsiTheme="minorHAnsi" w:cstheme="minorHAnsi"/>
          <w:sz w:val="24"/>
          <w:szCs w:val="24"/>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w:t>
      </w:r>
      <w:r w:rsidR="00311245" w:rsidRPr="00F17C08">
        <w:rPr>
          <w:rFonts w:asciiTheme="minorHAnsi" w:hAnsiTheme="minorHAnsi" w:cstheme="minorHAnsi"/>
          <w:sz w:val="24"/>
          <w:szCs w:val="24"/>
        </w:rPr>
        <w:t>ho</w:t>
      </w:r>
      <w:r w:rsidRPr="00F17C08">
        <w:rPr>
          <w:rFonts w:asciiTheme="minorHAnsi" w:hAnsiTheme="minorHAnsi" w:cstheme="minorHAnsi"/>
          <w:sz w:val="24"/>
          <w:szCs w:val="24"/>
        </w:rPr>
        <w:t xml:space="preserve"> </w:t>
      </w:r>
      <w:r w:rsidR="00311245" w:rsidRPr="00F17C08">
        <w:rPr>
          <w:rFonts w:asciiTheme="minorHAnsi" w:hAnsiTheme="minorHAnsi" w:cstheme="minorHAnsi"/>
          <w:sz w:val="24"/>
          <w:szCs w:val="24"/>
        </w:rPr>
        <w:t>daru</w:t>
      </w:r>
      <w:r w:rsidRPr="00F17C08">
        <w:rPr>
          <w:rFonts w:asciiTheme="minorHAnsi" w:hAnsiTheme="minorHAnsi" w:cstheme="minorHAnsi"/>
          <w:sz w:val="24"/>
          <w:szCs w:val="24"/>
        </w:rPr>
        <w:t xml:space="preserve"> nebo </w:t>
      </w:r>
      <w:r w:rsidR="00311245" w:rsidRPr="00F17C08">
        <w:rPr>
          <w:rFonts w:asciiTheme="minorHAnsi" w:hAnsiTheme="minorHAnsi" w:cstheme="minorHAnsi"/>
          <w:sz w:val="24"/>
          <w:szCs w:val="24"/>
        </w:rPr>
        <w:t>jeho</w:t>
      </w:r>
      <w:r w:rsidRPr="00F17C08">
        <w:rPr>
          <w:rFonts w:asciiTheme="minorHAnsi" w:hAnsiTheme="minorHAnsi" w:cstheme="minorHAnsi"/>
          <w:sz w:val="24"/>
          <w:szCs w:val="24"/>
        </w:rPr>
        <w:t xml:space="preserve"> části. V takovém případě má příjemce povinnost vrátit doposud vyplacen</w:t>
      </w:r>
      <w:r w:rsidR="00311245" w:rsidRPr="00F17C08">
        <w:rPr>
          <w:rFonts w:asciiTheme="minorHAnsi" w:hAnsiTheme="minorHAnsi" w:cstheme="minorHAnsi"/>
          <w:sz w:val="24"/>
          <w:szCs w:val="24"/>
        </w:rPr>
        <w:t xml:space="preserve">ý dar </w:t>
      </w:r>
      <w:r w:rsidRPr="00F17C08">
        <w:rPr>
          <w:rFonts w:asciiTheme="minorHAnsi" w:hAnsiTheme="minorHAnsi" w:cstheme="minorHAnsi"/>
          <w:sz w:val="24"/>
          <w:szCs w:val="24"/>
        </w:rPr>
        <w:t xml:space="preserve">nebo </w:t>
      </w:r>
      <w:r w:rsidR="00311245" w:rsidRPr="00F17C08">
        <w:rPr>
          <w:rFonts w:asciiTheme="minorHAnsi" w:hAnsiTheme="minorHAnsi" w:cstheme="minorHAnsi"/>
          <w:sz w:val="24"/>
          <w:szCs w:val="24"/>
        </w:rPr>
        <w:t>jeho</w:t>
      </w:r>
      <w:r w:rsidRPr="00F17C08">
        <w:rPr>
          <w:rFonts w:asciiTheme="minorHAnsi" w:hAnsiTheme="minorHAnsi" w:cstheme="minorHAnsi"/>
          <w:sz w:val="24"/>
          <w:szCs w:val="24"/>
        </w:rPr>
        <w:t xml:space="preserve"> část způsobem a ve lhůtě stanovené výzvou poskytovatele. Zároveň je povinen bezodkladně oznámit insolvenčnímu správci či likvidátorovi příjemce, že tento přijal </w:t>
      </w:r>
      <w:r w:rsidR="00311245" w:rsidRPr="00F17C08">
        <w:rPr>
          <w:rFonts w:asciiTheme="minorHAnsi" w:hAnsiTheme="minorHAnsi" w:cstheme="minorHAnsi"/>
          <w:sz w:val="24"/>
          <w:szCs w:val="24"/>
        </w:rPr>
        <w:t>dar</w:t>
      </w:r>
      <w:r w:rsidRPr="00F17C08">
        <w:rPr>
          <w:rFonts w:asciiTheme="minorHAnsi" w:hAnsiTheme="minorHAnsi" w:cstheme="minorHAnsi"/>
          <w:sz w:val="24"/>
          <w:szCs w:val="24"/>
        </w:rPr>
        <w:t xml:space="preserve"> z rozpočtu poskytovatele a váže ho povinnost vyplacen</w:t>
      </w:r>
      <w:r w:rsidR="00311245" w:rsidRPr="00F17C08">
        <w:rPr>
          <w:rFonts w:asciiTheme="minorHAnsi" w:hAnsiTheme="minorHAnsi" w:cstheme="minorHAnsi"/>
          <w:sz w:val="24"/>
          <w:szCs w:val="24"/>
        </w:rPr>
        <w:t>ý</w:t>
      </w:r>
      <w:r w:rsidRPr="00F17C08">
        <w:rPr>
          <w:rFonts w:asciiTheme="minorHAnsi" w:hAnsiTheme="minorHAnsi" w:cstheme="minorHAnsi"/>
          <w:sz w:val="24"/>
          <w:szCs w:val="24"/>
        </w:rPr>
        <w:t xml:space="preserve"> </w:t>
      </w:r>
      <w:r w:rsidR="00311245" w:rsidRPr="00F17C08">
        <w:rPr>
          <w:rFonts w:asciiTheme="minorHAnsi" w:hAnsiTheme="minorHAnsi" w:cstheme="minorHAnsi"/>
          <w:sz w:val="24"/>
          <w:szCs w:val="24"/>
        </w:rPr>
        <w:t>dar</w:t>
      </w:r>
      <w:r w:rsidRPr="00F17C08">
        <w:rPr>
          <w:rFonts w:asciiTheme="minorHAnsi" w:hAnsiTheme="minorHAnsi" w:cstheme="minorHAnsi"/>
          <w:sz w:val="24"/>
          <w:szCs w:val="24"/>
        </w:rPr>
        <w:t xml:space="preserve"> vrátit zpět do rozpočtu poskytovatele.</w:t>
      </w:r>
    </w:p>
    <w:p w14:paraId="2253C0E3" w14:textId="77777777" w:rsidR="00F80630" w:rsidRPr="00F17C08" w:rsidRDefault="00F80630" w:rsidP="00F80630">
      <w:pPr>
        <w:pStyle w:val="Odstavecseseznamem"/>
        <w:ind w:left="426"/>
        <w:contextualSpacing/>
        <w:jc w:val="both"/>
        <w:rPr>
          <w:rFonts w:asciiTheme="minorHAnsi" w:hAnsiTheme="minorHAnsi" w:cstheme="minorHAnsi"/>
          <w:sz w:val="24"/>
          <w:szCs w:val="24"/>
        </w:rPr>
      </w:pPr>
    </w:p>
    <w:p w14:paraId="021B7F5D" w14:textId="44A60F29" w:rsidR="00F80630" w:rsidRPr="00F17C08" w:rsidRDefault="008B5F28" w:rsidP="00F80630">
      <w:pPr>
        <w:pStyle w:val="Zkladntext"/>
        <w:spacing w:before="0"/>
        <w:jc w:val="center"/>
        <w:rPr>
          <w:rFonts w:asciiTheme="minorHAnsi" w:hAnsiTheme="minorHAnsi" w:cstheme="minorHAnsi"/>
          <w:b/>
          <w:sz w:val="24"/>
          <w:szCs w:val="24"/>
        </w:rPr>
      </w:pPr>
      <w:r w:rsidRPr="00F17C08">
        <w:rPr>
          <w:rFonts w:asciiTheme="minorHAnsi" w:hAnsiTheme="minorHAnsi" w:cstheme="minorHAnsi"/>
          <w:b/>
          <w:sz w:val="24"/>
          <w:szCs w:val="24"/>
        </w:rPr>
        <w:t>VIII</w:t>
      </w:r>
      <w:r w:rsidR="00F80630" w:rsidRPr="00F17C08">
        <w:rPr>
          <w:rFonts w:asciiTheme="minorHAnsi" w:hAnsiTheme="minorHAnsi" w:cstheme="minorHAnsi"/>
          <w:b/>
          <w:sz w:val="24"/>
          <w:szCs w:val="24"/>
        </w:rPr>
        <w:t>.</w:t>
      </w:r>
    </w:p>
    <w:p w14:paraId="73F1BD6B" w14:textId="77777777" w:rsidR="00F80630" w:rsidRPr="00F17C08" w:rsidRDefault="00F80630" w:rsidP="00F80630">
      <w:pPr>
        <w:pStyle w:val="Zkladntext"/>
        <w:spacing w:before="0"/>
        <w:jc w:val="center"/>
        <w:rPr>
          <w:rFonts w:asciiTheme="minorHAnsi" w:hAnsiTheme="minorHAnsi" w:cstheme="minorHAnsi"/>
          <w:b/>
          <w:sz w:val="24"/>
          <w:szCs w:val="24"/>
        </w:rPr>
      </w:pPr>
      <w:r w:rsidRPr="00F17C08">
        <w:rPr>
          <w:rFonts w:asciiTheme="minorHAnsi" w:hAnsiTheme="minorHAnsi" w:cstheme="minorHAnsi"/>
          <w:b/>
          <w:sz w:val="24"/>
          <w:szCs w:val="24"/>
        </w:rPr>
        <w:t>Ostatní ujednání</w:t>
      </w:r>
    </w:p>
    <w:p w14:paraId="4490F676" w14:textId="2F4E8168" w:rsidR="00F80630" w:rsidRPr="00F17C08" w:rsidRDefault="00D24F2C" w:rsidP="00BC11E1">
      <w:pPr>
        <w:pStyle w:val="Zkladntext"/>
        <w:numPr>
          <w:ilvl w:val="0"/>
          <w:numId w:val="8"/>
        </w:numPr>
        <w:tabs>
          <w:tab w:val="clear" w:pos="720"/>
          <w:tab w:val="num" w:pos="360"/>
        </w:tabs>
        <w:spacing w:before="0"/>
        <w:ind w:left="360"/>
        <w:rPr>
          <w:rFonts w:asciiTheme="minorHAnsi" w:hAnsiTheme="minorHAnsi" w:cstheme="minorHAnsi"/>
          <w:sz w:val="24"/>
          <w:szCs w:val="24"/>
        </w:rPr>
      </w:pPr>
      <w:r w:rsidRPr="00F17C08">
        <w:rPr>
          <w:rFonts w:asciiTheme="minorHAnsi" w:hAnsiTheme="minorHAnsi" w:cstheme="minorHAnsi"/>
          <w:sz w:val="24"/>
          <w:szCs w:val="24"/>
        </w:rPr>
        <w:t>Město Jindřichův Hradec je oprávněno provádět kontroly u příjemc</w:t>
      </w:r>
      <w:r w:rsidR="004A52D2" w:rsidRPr="00F17C08">
        <w:rPr>
          <w:rFonts w:asciiTheme="minorHAnsi" w:hAnsiTheme="minorHAnsi" w:cstheme="minorHAnsi"/>
          <w:sz w:val="24"/>
          <w:szCs w:val="24"/>
        </w:rPr>
        <w:t>e</w:t>
      </w:r>
      <w:r w:rsidRPr="00F17C08">
        <w:rPr>
          <w:rFonts w:asciiTheme="minorHAnsi" w:hAnsiTheme="minorHAnsi" w:cstheme="minorHAnsi"/>
          <w:sz w:val="24"/>
          <w:szCs w:val="24"/>
        </w:rPr>
        <w:t>. Příjemce se zavazuje umožnit dárci nebo jím pověřeným osobám provést kdykoli (i v průběhu realizace) komplexní kontrolu použití peněžních prostředků a zpřístupnit na požádání veškeré související doklady. Tímto ujednáním nejsou dotčena ani omezena práva kontrolních a finančních orgánů státní správy České republiky.</w:t>
      </w:r>
    </w:p>
    <w:p w14:paraId="731794FD" w14:textId="39277515" w:rsidR="0001008C" w:rsidRPr="00F17C08" w:rsidRDefault="00F80630" w:rsidP="0001008C">
      <w:pPr>
        <w:pStyle w:val="Zkladntext"/>
        <w:numPr>
          <w:ilvl w:val="0"/>
          <w:numId w:val="8"/>
        </w:numPr>
        <w:tabs>
          <w:tab w:val="clear" w:pos="720"/>
          <w:tab w:val="num" w:pos="360"/>
        </w:tabs>
        <w:spacing w:before="0" w:after="0"/>
        <w:ind w:left="360"/>
        <w:rPr>
          <w:rFonts w:asciiTheme="minorHAnsi" w:hAnsiTheme="minorHAnsi" w:cstheme="minorHAnsi"/>
          <w:iCs/>
          <w:sz w:val="24"/>
          <w:szCs w:val="24"/>
        </w:rPr>
      </w:pPr>
      <w:r w:rsidRPr="00F17C08">
        <w:rPr>
          <w:rFonts w:asciiTheme="minorHAnsi" w:hAnsiTheme="minorHAnsi" w:cstheme="minorHAnsi"/>
          <w:iCs/>
          <w:sz w:val="24"/>
          <w:szCs w:val="24"/>
        </w:rPr>
        <w:t>T</w:t>
      </w:r>
      <w:r w:rsidR="00911AA3" w:rsidRPr="00F17C08">
        <w:rPr>
          <w:rFonts w:asciiTheme="minorHAnsi" w:hAnsiTheme="minorHAnsi" w:cstheme="minorHAnsi"/>
          <w:iCs/>
          <w:sz w:val="24"/>
          <w:szCs w:val="24"/>
        </w:rPr>
        <w:t xml:space="preserve">ento </w:t>
      </w:r>
      <w:r w:rsidR="00EB22E5" w:rsidRPr="00F17C08">
        <w:rPr>
          <w:rFonts w:asciiTheme="minorHAnsi" w:hAnsiTheme="minorHAnsi" w:cstheme="minorHAnsi"/>
          <w:iCs/>
          <w:sz w:val="24"/>
          <w:szCs w:val="24"/>
        </w:rPr>
        <w:t>dar</w:t>
      </w:r>
      <w:r w:rsidR="0001008C" w:rsidRPr="00F17C08">
        <w:rPr>
          <w:rFonts w:asciiTheme="minorHAnsi" w:hAnsiTheme="minorHAnsi" w:cstheme="minorHAnsi"/>
          <w:iCs/>
          <w:sz w:val="24"/>
          <w:szCs w:val="24"/>
        </w:rPr>
        <w:t xml:space="preserve"> má charakter veřejné podpory. </w:t>
      </w:r>
      <w:r w:rsidR="0001008C" w:rsidRPr="00F17C08">
        <w:rPr>
          <w:rFonts w:asciiTheme="minorHAnsi" w:hAnsiTheme="minorHAnsi" w:cstheme="minorHAnsi"/>
          <w:i/>
          <w:iCs/>
          <w:sz w:val="24"/>
          <w:szCs w:val="24"/>
        </w:rPr>
        <w:t>Podpora na základě předmětné smlouvy je poskytována v souladu s nařízením Komise (EU) 2023/2831 ze dne 13. prosince 2023 o použití článků 107 a 108 Smlouvy o fungování Evropské unie na podporu de minimis (</w:t>
      </w:r>
      <w:proofErr w:type="spellStart"/>
      <w:r w:rsidR="0001008C" w:rsidRPr="00F17C08">
        <w:rPr>
          <w:rFonts w:asciiTheme="minorHAnsi" w:hAnsiTheme="minorHAnsi" w:cstheme="minorHAnsi"/>
          <w:i/>
          <w:iCs/>
          <w:sz w:val="24"/>
          <w:szCs w:val="24"/>
        </w:rPr>
        <w:t>Úř</w:t>
      </w:r>
      <w:proofErr w:type="spellEnd"/>
      <w:r w:rsidR="0001008C" w:rsidRPr="00F17C08">
        <w:rPr>
          <w:rFonts w:asciiTheme="minorHAnsi" w:hAnsiTheme="minorHAnsi" w:cstheme="minorHAnsi"/>
          <w:i/>
          <w:iCs/>
          <w:sz w:val="24"/>
          <w:szCs w:val="24"/>
        </w:rPr>
        <w:t xml:space="preserve">. </w:t>
      </w:r>
      <w:proofErr w:type="spellStart"/>
      <w:r w:rsidR="0001008C" w:rsidRPr="00F17C08">
        <w:rPr>
          <w:rFonts w:asciiTheme="minorHAnsi" w:hAnsiTheme="minorHAnsi" w:cstheme="minorHAnsi"/>
          <w:i/>
          <w:iCs/>
          <w:sz w:val="24"/>
          <w:szCs w:val="24"/>
        </w:rPr>
        <w:t>věst</w:t>
      </w:r>
      <w:proofErr w:type="spellEnd"/>
      <w:r w:rsidR="0001008C" w:rsidRPr="00F17C08">
        <w:rPr>
          <w:rFonts w:asciiTheme="minorHAnsi" w:hAnsiTheme="minorHAnsi" w:cstheme="minorHAnsi"/>
          <w:i/>
          <w:iCs/>
          <w:sz w:val="24"/>
          <w:szCs w:val="24"/>
        </w:rPr>
        <w:t>. L, 2023/2831, 15.12.2023).  </w:t>
      </w:r>
    </w:p>
    <w:p w14:paraId="7A5B8E38" w14:textId="77777777" w:rsidR="00EB22E5" w:rsidRPr="00F17C08" w:rsidRDefault="00EB22E5" w:rsidP="00EB22E5">
      <w:pPr>
        <w:pStyle w:val="Zkladntext"/>
        <w:spacing w:before="0" w:after="0"/>
        <w:ind w:left="360"/>
        <w:rPr>
          <w:rFonts w:asciiTheme="minorHAnsi" w:hAnsiTheme="minorHAnsi" w:cstheme="minorHAnsi"/>
          <w:iCs/>
          <w:sz w:val="24"/>
          <w:szCs w:val="24"/>
        </w:rPr>
      </w:pPr>
    </w:p>
    <w:p w14:paraId="6ABBA3EC" w14:textId="4A43F778" w:rsidR="0001008C" w:rsidRPr="00F17C08" w:rsidRDefault="0001008C" w:rsidP="00EB22E5">
      <w:pPr>
        <w:pStyle w:val="Zkladntext"/>
        <w:spacing w:before="0"/>
        <w:ind w:left="360"/>
        <w:rPr>
          <w:rFonts w:asciiTheme="minorHAnsi" w:hAnsiTheme="minorHAnsi" w:cstheme="minorHAnsi"/>
          <w:iCs/>
          <w:sz w:val="24"/>
          <w:szCs w:val="24"/>
        </w:rPr>
      </w:pPr>
      <w:r w:rsidRPr="00F17C08">
        <w:rPr>
          <w:rFonts w:asciiTheme="minorHAnsi" w:hAnsiTheme="minorHAnsi" w:cstheme="minorHAnsi"/>
          <w:i/>
          <w:iCs/>
          <w:sz w:val="24"/>
          <w:szCs w:val="24"/>
        </w:rPr>
        <w:t xml:space="preserve">Příjemce prohlašuje, že nenastaly okolnosti, které by vylučovaly aplikaci pravidla de minimis - především, že poskytnutím </w:t>
      </w:r>
      <w:r w:rsidR="00EB22E5" w:rsidRPr="00F17C08">
        <w:rPr>
          <w:rFonts w:asciiTheme="minorHAnsi" w:hAnsiTheme="minorHAnsi" w:cstheme="minorHAnsi"/>
          <w:i/>
          <w:iCs/>
          <w:sz w:val="24"/>
          <w:szCs w:val="24"/>
        </w:rPr>
        <w:t>tohoto daru</w:t>
      </w:r>
      <w:r w:rsidRPr="00F17C08">
        <w:rPr>
          <w:rFonts w:asciiTheme="minorHAnsi" w:hAnsiTheme="minorHAnsi" w:cstheme="minorHAnsi"/>
          <w:i/>
          <w:iCs/>
          <w:sz w:val="24"/>
          <w:szCs w:val="24"/>
        </w:rPr>
        <w:t xml:space="preserve"> nedojde k takové kumulaci s jinou veřejnou podporu ohledně týchž výdajů, která by způsobila překročení povolené míry veřejné podpory, a že v posledních 3 letech mu nebyla poskytnuta podpora de minimis, která by v součtu s podporou de minimis poskytovanou na základě této smlouvy překročila maximální částku povolenou právními předpisy ES upravujícími oblast veřejné podpory (zejména nařízením Komise).</w:t>
      </w:r>
    </w:p>
    <w:p w14:paraId="3B8C71DF" w14:textId="77777777" w:rsidR="0001008C" w:rsidRPr="00F17C08" w:rsidRDefault="0001008C" w:rsidP="00EB22E5">
      <w:pPr>
        <w:pStyle w:val="Zkladntext"/>
        <w:spacing w:before="0" w:after="0"/>
        <w:ind w:left="360"/>
        <w:rPr>
          <w:rFonts w:asciiTheme="minorHAnsi" w:hAnsiTheme="minorHAnsi" w:cstheme="minorHAnsi"/>
          <w:iCs/>
          <w:sz w:val="24"/>
          <w:szCs w:val="24"/>
        </w:rPr>
      </w:pPr>
      <w:r w:rsidRPr="00F17C08">
        <w:rPr>
          <w:rFonts w:asciiTheme="minorHAnsi" w:hAnsiTheme="minorHAnsi" w:cstheme="minorHAnsi"/>
          <w:i/>
          <w:iCs/>
          <w:sz w:val="24"/>
          <w:szCs w:val="24"/>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 Při nesplnění dané povinnosti se příjemce podpory vystavuje případnému odejmutí předmětné podpory.</w:t>
      </w:r>
    </w:p>
    <w:p w14:paraId="47630832" w14:textId="15F94963" w:rsidR="00FD6651" w:rsidRPr="00F17C08" w:rsidRDefault="00FD6651" w:rsidP="00EB22E5">
      <w:pPr>
        <w:pStyle w:val="Zkladntext"/>
        <w:spacing w:before="0" w:after="0"/>
        <w:ind w:left="360"/>
        <w:rPr>
          <w:rFonts w:asciiTheme="minorHAnsi" w:hAnsiTheme="minorHAnsi" w:cstheme="minorHAnsi"/>
          <w:i/>
          <w:iCs/>
          <w:sz w:val="24"/>
          <w:szCs w:val="24"/>
        </w:rPr>
      </w:pPr>
    </w:p>
    <w:p w14:paraId="5742E829" w14:textId="37E5009F" w:rsidR="00F80630" w:rsidRPr="00F17C08" w:rsidRDefault="00AE5222" w:rsidP="00F80630">
      <w:pPr>
        <w:pStyle w:val="Zkladntext"/>
        <w:numPr>
          <w:ilvl w:val="0"/>
          <w:numId w:val="8"/>
        </w:numPr>
        <w:tabs>
          <w:tab w:val="clear" w:pos="720"/>
          <w:tab w:val="num" w:pos="360"/>
        </w:tabs>
        <w:spacing w:before="0" w:after="0"/>
        <w:ind w:left="360"/>
        <w:rPr>
          <w:rFonts w:asciiTheme="minorHAnsi" w:hAnsiTheme="minorHAnsi" w:cstheme="minorHAnsi"/>
          <w:i/>
          <w:iCs/>
          <w:sz w:val="24"/>
          <w:szCs w:val="24"/>
        </w:rPr>
      </w:pPr>
      <w:r w:rsidRPr="00F17C08">
        <w:rPr>
          <w:rFonts w:asciiTheme="minorHAnsi" w:hAnsiTheme="minorHAnsi" w:cstheme="minorHAnsi"/>
          <w:sz w:val="24"/>
          <w:szCs w:val="24"/>
        </w:rPr>
        <w:t xml:space="preserve">Příjemce je povinen zajistit publicitu a umístit na viditelném místě ordinace </w:t>
      </w:r>
      <w:r w:rsidR="00A42688" w:rsidRPr="00F17C08">
        <w:rPr>
          <w:rFonts w:asciiTheme="minorHAnsi" w:hAnsiTheme="minorHAnsi" w:cstheme="minorHAnsi"/>
          <w:sz w:val="24"/>
          <w:szCs w:val="24"/>
        </w:rPr>
        <w:t xml:space="preserve">název a </w:t>
      </w:r>
      <w:r w:rsidR="001B224F" w:rsidRPr="00F17C08">
        <w:rPr>
          <w:rFonts w:asciiTheme="minorHAnsi" w:hAnsiTheme="minorHAnsi" w:cstheme="minorHAnsi"/>
          <w:sz w:val="24"/>
          <w:szCs w:val="24"/>
        </w:rPr>
        <w:t>logo</w:t>
      </w:r>
      <w:r w:rsidR="00A42688" w:rsidRPr="00F17C08">
        <w:rPr>
          <w:rFonts w:asciiTheme="minorHAnsi" w:hAnsiTheme="minorHAnsi" w:cstheme="minorHAnsi"/>
          <w:sz w:val="24"/>
          <w:szCs w:val="24"/>
        </w:rPr>
        <w:t xml:space="preserve"> města Jindřichův Hradec</w:t>
      </w:r>
      <w:r w:rsidRPr="00F17C08">
        <w:rPr>
          <w:rFonts w:asciiTheme="minorHAnsi" w:hAnsiTheme="minorHAnsi" w:cstheme="minorHAnsi"/>
          <w:sz w:val="24"/>
          <w:szCs w:val="24"/>
        </w:rPr>
        <w:t xml:space="preserve"> doplněný textem: Zdravotní služba je zajištěna za podpory </w:t>
      </w:r>
      <w:r w:rsidR="00A42688" w:rsidRPr="00F17C08">
        <w:rPr>
          <w:rFonts w:asciiTheme="minorHAnsi" w:hAnsiTheme="minorHAnsi" w:cstheme="minorHAnsi"/>
          <w:sz w:val="24"/>
          <w:szCs w:val="24"/>
        </w:rPr>
        <w:t>města Jindřichův Hradec</w:t>
      </w:r>
      <w:r w:rsidRPr="00F17C08">
        <w:rPr>
          <w:rFonts w:asciiTheme="minorHAnsi" w:hAnsiTheme="minorHAnsi" w:cstheme="minorHAnsi"/>
          <w:sz w:val="24"/>
          <w:szCs w:val="24"/>
        </w:rPr>
        <w:t>.</w:t>
      </w:r>
      <w:r w:rsidR="00F80630" w:rsidRPr="00F17C08">
        <w:rPr>
          <w:rFonts w:asciiTheme="minorHAnsi" w:hAnsiTheme="minorHAnsi" w:cstheme="minorHAnsi"/>
          <w:sz w:val="24"/>
          <w:szCs w:val="24"/>
        </w:rPr>
        <w:t xml:space="preserve"> </w:t>
      </w:r>
    </w:p>
    <w:p w14:paraId="3CD13FFE" w14:textId="77777777" w:rsidR="00F80630" w:rsidRPr="00F17C08" w:rsidRDefault="00F80630" w:rsidP="00F80630">
      <w:pPr>
        <w:spacing w:before="0"/>
        <w:rPr>
          <w:rFonts w:asciiTheme="minorHAnsi" w:hAnsiTheme="minorHAnsi" w:cstheme="minorHAnsi"/>
          <w:i/>
          <w:sz w:val="24"/>
          <w:szCs w:val="24"/>
        </w:rPr>
      </w:pPr>
    </w:p>
    <w:p w14:paraId="4290B79C" w14:textId="31A07063" w:rsidR="00F80630" w:rsidRPr="00F17C08" w:rsidRDefault="008B5F28" w:rsidP="00F80630">
      <w:pPr>
        <w:pStyle w:val="Zkladntext"/>
        <w:spacing w:before="0"/>
        <w:jc w:val="center"/>
        <w:rPr>
          <w:rFonts w:asciiTheme="minorHAnsi" w:hAnsiTheme="minorHAnsi" w:cstheme="minorHAnsi"/>
          <w:b/>
          <w:sz w:val="24"/>
          <w:szCs w:val="24"/>
        </w:rPr>
      </w:pPr>
      <w:r w:rsidRPr="00F17C08">
        <w:rPr>
          <w:rFonts w:asciiTheme="minorHAnsi" w:hAnsiTheme="minorHAnsi" w:cstheme="minorHAnsi"/>
          <w:b/>
          <w:sz w:val="24"/>
          <w:szCs w:val="24"/>
        </w:rPr>
        <w:t>I</w:t>
      </w:r>
      <w:r w:rsidR="00F80630" w:rsidRPr="00F17C08">
        <w:rPr>
          <w:rFonts w:asciiTheme="minorHAnsi" w:hAnsiTheme="minorHAnsi" w:cstheme="minorHAnsi"/>
          <w:b/>
          <w:sz w:val="24"/>
          <w:szCs w:val="24"/>
        </w:rPr>
        <w:t>X.</w:t>
      </w:r>
    </w:p>
    <w:p w14:paraId="44E0A853" w14:textId="77777777" w:rsidR="00F80630" w:rsidRPr="00F17C08" w:rsidRDefault="00F80630" w:rsidP="00F80630">
      <w:pPr>
        <w:pStyle w:val="Zkladntext"/>
        <w:spacing w:before="0"/>
        <w:jc w:val="center"/>
        <w:rPr>
          <w:rFonts w:asciiTheme="minorHAnsi" w:hAnsiTheme="minorHAnsi" w:cstheme="minorHAnsi"/>
          <w:b/>
          <w:sz w:val="24"/>
          <w:szCs w:val="24"/>
        </w:rPr>
      </w:pPr>
      <w:r w:rsidRPr="00F17C08">
        <w:rPr>
          <w:rFonts w:asciiTheme="minorHAnsi" w:hAnsiTheme="minorHAnsi" w:cstheme="minorHAnsi"/>
          <w:b/>
          <w:sz w:val="24"/>
          <w:szCs w:val="24"/>
        </w:rPr>
        <w:t>Závěrečná ujednání</w:t>
      </w:r>
    </w:p>
    <w:p w14:paraId="79A64B05" w14:textId="3C71823C" w:rsidR="00F80630" w:rsidRPr="00F17C08"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F17C08">
        <w:rPr>
          <w:rFonts w:asciiTheme="minorHAnsi" w:hAnsiTheme="minorHAnsi" w:cstheme="minorHAnsi"/>
          <w:sz w:val="24"/>
          <w:szCs w:val="24"/>
        </w:rPr>
        <w:lastRenderedPageBreak/>
        <w:t xml:space="preserve">Smlouva je vyhotovena ve </w:t>
      </w:r>
      <w:r w:rsidR="004239E5" w:rsidRPr="00F17C08">
        <w:rPr>
          <w:rFonts w:asciiTheme="minorHAnsi" w:hAnsiTheme="minorHAnsi" w:cstheme="minorHAnsi"/>
          <w:sz w:val="24"/>
          <w:szCs w:val="24"/>
        </w:rPr>
        <w:t>dvou</w:t>
      </w:r>
      <w:r w:rsidRPr="00F17C08">
        <w:rPr>
          <w:rFonts w:asciiTheme="minorHAnsi" w:hAnsiTheme="minorHAnsi" w:cstheme="minorHAnsi"/>
          <w:sz w:val="24"/>
          <w:szCs w:val="24"/>
        </w:rPr>
        <w:t xml:space="preserve"> stejnopisech majících povahu originálu, z nichž </w:t>
      </w:r>
      <w:r w:rsidR="004239E5" w:rsidRPr="00F17C08">
        <w:rPr>
          <w:rFonts w:asciiTheme="minorHAnsi" w:hAnsiTheme="minorHAnsi" w:cstheme="minorHAnsi"/>
          <w:sz w:val="24"/>
          <w:szCs w:val="24"/>
        </w:rPr>
        <w:t>každá strana obdrží po jednom</w:t>
      </w:r>
      <w:r w:rsidRPr="00F17C08">
        <w:rPr>
          <w:rFonts w:asciiTheme="minorHAnsi" w:hAnsiTheme="minorHAnsi" w:cstheme="minorHAnsi"/>
          <w:sz w:val="24"/>
          <w:szCs w:val="24"/>
        </w:rPr>
        <w:t>.</w:t>
      </w:r>
    </w:p>
    <w:p w14:paraId="7B98FAF8" w14:textId="1A2079F5" w:rsidR="00F80630" w:rsidRPr="00F17C08"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F17C08">
        <w:rPr>
          <w:rFonts w:asciiTheme="minorHAnsi" w:hAnsiTheme="minorHAnsi" w:cstheme="minorHAnsi"/>
          <w:sz w:val="24"/>
          <w:szCs w:val="24"/>
        </w:rPr>
        <w:t xml:space="preserve">Není-li v této smlouvě stanoveno jinak, užijí se podmínky </w:t>
      </w:r>
      <w:r w:rsidR="004239E5" w:rsidRPr="00F17C08">
        <w:rPr>
          <w:rFonts w:asciiTheme="minorHAnsi" w:hAnsiTheme="minorHAnsi" w:cstheme="minorHAnsi"/>
          <w:sz w:val="24"/>
          <w:szCs w:val="24"/>
        </w:rPr>
        <w:t>Pravidel motivačního programu města Jindřichův Hradec na podporu zdravotní péče v Jindřichově Hradci schválených</w:t>
      </w:r>
      <w:r w:rsidRPr="00F17C08">
        <w:rPr>
          <w:rFonts w:asciiTheme="minorHAnsi" w:hAnsiTheme="minorHAnsi" w:cstheme="minorHAnsi"/>
          <w:sz w:val="24"/>
          <w:szCs w:val="24"/>
        </w:rPr>
        <w:t xml:space="preserve"> Zastupitelstvem města Jindřichův Hradec dne </w:t>
      </w:r>
      <w:r w:rsidR="00F17C08">
        <w:rPr>
          <w:rFonts w:asciiTheme="minorHAnsi" w:hAnsiTheme="minorHAnsi" w:cstheme="minorHAnsi"/>
          <w:sz w:val="24"/>
          <w:szCs w:val="24"/>
        </w:rPr>
        <w:t>10.12.2025</w:t>
      </w:r>
      <w:r w:rsidR="00704365" w:rsidRPr="00F17C08">
        <w:rPr>
          <w:rFonts w:asciiTheme="minorHAnsi" w:hAnsiTheme="minorHAnsi" w:cstheme="minorHAnsi"/>
          <w:sz w:val="24"/>
          <w:szCs w:val="24"/>
        </w:rPr>
        <w:t xml:space="preserve"> </w:t>
      </w:r>
      <w:r w:rsidRPr="00F17C08">
        <w:rPr>
          <w:rFonts w:asciiTheme="minorHAnsi" w:hAnsiTheme="minorHAnsi" w:cstheme="minorHAnsi"/>
          <w:sz w:val="24"/>
          <w:szCs w:val="24"/>
        </w:rPr>
        <w:t xml:space="preserve">usnesením č. </w:t>
      </w:r>
      <w:r w:rsidR="00202753">
        <w:rPr>
          <w:rFonts w:asciiTheme="minorHAnsi" w:hAnsiTheme="minorHAnsi" w:cstheme="minorHAnsi"/>
          <w:sz w:val="24"/>
          <w:szCs w:val="24"/>
        </w:rPr>
        <w:t>575/35Z/2025.</w:t>
      </w:r>
      <w:r w:rsidR="00704365" w:rsidRPr="00F17C08">
        <w:rPr>
          <w:rFonts w:asciiTheme="minorHAnsi" w:hAnsiTheme="minorHAnsi" w:cstheme="minorHAnsi"/>
          <w:sz w:val="24"/>
          <w:szCs w:val="24"/>
        </w:rPr>
        <w:t xml:space="preserve"> </w:t>
      </w:r>
      <w:r w:rsidRPr="00F17C08">
        <w:rPr>
          <w:rFonts w:asciiTheme="minorHAnsi" w:hAnsiTheme="minorHAnsi" w:cstheme="minorHAnsi"/>
          <w:sz w:val="24"/>
          <w:szCs w:val="24"/>
        </w:rPr>
        <w:t xml:space="preserve">Smluvní strany prohlašují a podpisem této smlouvy potvrzují, že je jim obsah tohoto dokumentu velmi dobře znám. Dokument lze získat na webových stránkách poskytovatele a je také k nahlédnutí u poskytovatele. </w:t>
      </w:r>
    </w:p>
    <w:p w14:paraId="36E0FB8C" w14:textId="77777777" w:rsidR="00F80630" w:rsidRPr="00F17C08"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F17C08">
        <w:rPr>
          <w:rFonts w:asciiTheme="minorHAnsi" w:hAnsiTheme="minorHAnsi" w:cstheme="minorHAnsi"/>
          <w:sz w:val="24"/>
          <w:szCs w:val="24"/>
        </w:rPr>
        <w:t>Změny a doplňky této smlouvy lze provádět pouze formou písemných číslovaných dodatků, podepsaných oběma smluvními stranami.</w:t>
      </w:r>
    </w:p>
    <w:p w14:paraId="701F02A6" w14:textId="7333A898" w:rsidR="00F80630" w:rsidRPr="00F17C08"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F17C08">
        <w:rPr>
          <w:rFonts w:asciiTheme="minorHAnsi" w:hAnsiTheme="minorHAnsi" w:cstheme="minorHAnsi"/>
          <w:sz w:val="24"/>
          <w:szCs w:val="24"/>
        </w:rPr>
        <w:t xml:space="preserve">Příjemce souhlasí s tím, že v případě zjištění závažných nedostatků při realizaci </w:t>
      </w:r>
      <w:r w:rsidR="007871FB" w:rsidRPr="00F17C08">
        <w:rPr>
          <w:rFonts w:asciiTheme="minorHAnsi" w:hAnsiTheme="minorHAnsi" w:cstheme="minorHAnsi"/>
          <w:sz w:val="24"/>
          <w:szCs w:val="24"/>
        </w:rPr>
        <w:t>projektu</w:t>
      </w:r>
      <w:r w:rsidRPr="00F17C08">
        <w:rPr>
          <w:rFonts w:asciiTheme="minorHAnsi" w:hAnsiTheme="minorHAnsi" w:cstheme="minorHAnsi"/>
          <w:sz w:val="24"/>
          <w:szCs w:val="24"/>
        </w:rPr>
        <w:t>, je poskytovatel oprávněn vyloučit v</w:t>
      </w:r>
      <w:r w:rsidR="0014380A" w:rsidRPr="00F17C08">
        <w:rPr>
          <w:rFonts w:asciiTheme="minorHAnsi" w:hAnsiTheme="minorHAnsi" w:cstheme="minorHAnsi"/>
          <w:sz w:val="24"/>
          <w:szCs w:val="24"/>
        </w:rPr>
        <w:t xml:space="preserve"> </w:t>
      </w:r>
      <w:r w:rsidRPr="00F17C08">
        <w:rPr>
          <w:rFonts w:asciiTheme="minorHAnsi" w:hAnsiTheme="minorHAnsi" w:cstheme="minorHAnsi"/>
          <w:sz w:val="24"/>
          <w:szCs w:val="24"/>
        </w:rPr>
        <w:t xml:space="preserve">následujícím roce jeho žádosti </w:t>
      </w:r>
      <w:r w:rsidRPr="00F17C08">
        <w:rPr>
          <w:rFonts w:asciiTheme="minorHAnsi" w:hAnsiTheme="minorHAnsi" w:cstheme="minorHAnsi"/>
          <w:sz w:val="24"/>
          <w:szCs w:val="24"/>
        </w:rPr>
        <w:br/>
        <w:t>o poskytnutí účelových dotací, grantů atd. z prostředků poskytovatele.</w:t>
      </w:r>
    </w:p>
    <w:p w14:paraId="70B57D82" w14:textId="39761347" w:rsidR="00F80630" w:rsidRPr="00F17C08"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F17C08">
        <w:rPr>
          <w:rFonts w:asciiTheme="minorHAnsi" w:hAnsiTheme="minorHAnsi" w:cstheme="minorHAnsi"/>
          <w:sz w:val="24"/>
          <w:szCs w:val="24"/>
        </w:rPr>
        <w:t xml:space="preserve">Příjemce bere na vědomí, že smlouvy s hodnotou předmětu převyšující 50.000 Kč bez DPH včetně dohod, na </w:t>
      </w:r>
      <w:proofErr w:type="gramStart"/>
      <w:r w:rsidRPr="00F17C08">
        <w:rPr>
          <w:rFonts w:asciiTheme="minorHAnsi" w:hAnsiTheme="minorHAnsi" w:cstheme="minorHAnsi"/>
          <w:sz w:val="24"/>
          <w:szCs w:val="24"/>
        </w:rPr>
        <w:t>základě</w:t>
      </w:r>
      <w:proofErr w:type="gramEnd"/>
      <w:r w:rsidRPr="00F17C08">
        <w:rPr>
          <w:rFonts w:asciiTheme="minorHAnsi" w:hAnsiTheme="minorHAnsi" w:cstheme="minorHAnsi"/>
          <w:sz w:val="24"/>
          <w:szCs w:val="24"/>
        </w:rPr>
        <w:t xml:space="preserve"> kterých se tyto smlouvy mění, nahrazují nebo ruší, zveřejní poskytovatel v registru smluv podle zákona č. 340/2015 Sb., o registr smluv, v platném znění. Příjemce výslovně souhlasí s tím, aby tato smlouva včetně případných dohod o její změně, nahrazení nebo zrušení byla v plném rozsahu zveřejněna v registru smluv.  </w:t>
      </w:r>
      <w:r w:rsidR="00431B12" w:rsidRPr="00F17C08">
        <w:rPr>
          <w:rFonts w:asciiTheme="minorHAnsi" w:hAnsiTheme="minorHAnsi" w:cstheme="minorHAnsi"/>
          <w:sz w:val="24"/>
          <w:szCs w:val="24"/>
        </w:rPr>
        <w:t>Příjemce bere na vědomí, že smlouva bude uveřejněna v registru smluv, včetně jeho osobních údajů v rozsahu jméno, příjmení, rok narození a obec trvalého pobytu.</w:t>
      </w:r>
    </w:p>
    <w:p w14:paraId="7D9CD0F2" w14:textId="77777777" w:rsidR="00F80630" w:rsidRPr="00F17C08"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F17C08">
        <w:rPr>
          <w:rFonts w:asciiTheme="minorHAnsi" w:hAnsiTheme="minorHAnsi" w:cstheme="minorHAnsi"/>
          <w:sz w:val="24"/>
          <w:szCs w:val="24"/>
        </w:rPr>
        <w:t xml:space="preserve">Příjemce prohlašuje, že skutečnosti uvedené v této smlouvě nepovažuje za obchodní tajemství ve smyslu </w:t>
      </w:r>
      <w:proofErr w:type="spellStart"/>
      <w:r w:rsidRPr="00F17C08">
        <w:rPr>
          <w:rFonts w:asciiTheme="minorHAnsi" w:hAnsiTheme="minorHAnsi" w:cstheme="minorHAnsi"/>
          <w:sz w:val="24"/>
          <w:szCs w:val="24"/>
        </w:rPr>
        <w:t>ust</w:t>
      </w:r>
      <w:proofErr w:type="spellEnd"/>
      <w:r w:rsidRPr="00F17C08">
        <w:rPr>
          <w:rFonts w:asciiTheme="minorHAnsi" w:hAnsiTheme="minorHAnsi" w:cstheme="minorHAnsi"/>
          <w:sz w:val="24"/>
          <w:szCs w:val="24"/>
        </w:rPr>
        <w:t xml:space="preserve">. § 504 zákona č. 89/2012 Sb., občanský zákoník a uděluje svolení k jejich užití a zveřejnění bez stanovení jakýchkoliv dalších podmínek. </w:t>
      </w:r>
    </w:p>
    <w:p w14:paraId="0408C356" w14:textId="77777777" w:rsidR="00F80630" w:rsidRPr="00F17C08"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F17C08">
        <w:rPr>
          <w:rFonts w:asciiTheme="minorHAnsi" w:hAnsiTheme="minorHAnsi" w:cstheme="minorHAnsi"/>
          <w:sz w:val="24"/>
          <w:szCs w:val="24"/>
        </w:rPr>
        <w:t>Na důkaz výslovného souhlasu s obsahem a všemi ustanoveními této smlouvy a své pravé, svobodné a vážné vůle, je tato smlouva po jejím přečtení smluvními stranami vlastnoručně podepsána.</w:t>
      </w:r>
    </w:p>
    <w:p w14:paraId="5F3A719D" w14:textId="6BD56C12" w:rsidR="00F80630" w:rsidRPr="00F17C08" w:rsidRDefault="00FB0CC1"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F17C08">
        <w:rPr>
          <w:rFonts w:asciiTheme="minorHAnsi" w:hAnsiTheme="minorHAnsi" w:cstheme="minorHAnsi"/>
          <w:sz w:val="24"/>
          <w:szCs w:val="24"/>
        </w:rPr>
        <w:t>Tato smlouva nabývá platnosti dnem podpisu oprávněnými zástupci obou smluvních stran. Podmínkou účinnosti smlouvy je její zveřejnění v registru smluv a faktické zahájení poskytování zdravotních služeb v daném oboru ze strany příjemce. V případě, že k zahájení poskytování zdravotních služeb nedojde do 6 měsíců ode dne platnosti smlouvy, smlouva pozbývá platnosti.</w:t>
      </w:r>
    </w:p>
    <w:p w14:paraId="602576CA" w14:textId="5D90C5C9" w:rsidR="00F80630" w:rsidRPr="00F17C08"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F17C08">
        <w:rPr>
          <w:rFonts w:asciiTheme="minorHAnsi" w:hAnsiTheme="minorHAnsi" w:cstheme="minorHAnsi"/>
          <w:sz w:val="24"/>
          <w:szCs w:val="24"/>
        </w:rPr>
        <w:t>Znění této vzorové smlouvy bylo schváleno usnesením Zastupitelstva města Jindřichův Hradec č. </w:t>
      </w:r>
      <w:r w:rsidR="00317473">
        <w:rPr>
          <w:rFonts w:asciiTheme="minorHAnsi" w:hAnsiTheme="minorHAnsi" w:cstheme="minorHAnsi"/>
          <w:sz w:val="24"/>
          <w:szCs w:val="24"/>
        </w:rPr>
        <w:t>575/35Z/2025</w:t>
      </w:r>
      <w:r w:rsidR="00317473" w:rsidRPr="00F17C08">
        <w:rPr>
          <w:rFonts w:asciiTheme="minorHAnsi" w:hAnsiTheme="minorHAnsi" w:cstheme="minorHAnsi"/>
          <w:sz w:val="24"/>
          <w:szCs w:val="24"/>
        </w:rPr>
        <w:t xml:space="preserve"> </w:t>
      </w:r>
      <w:r w:rsidRPr="00F17C08">
        <w:rPr>
          <w:rFonts w:asciiTheme="minorHAnsi" w:hAnsiTheme="minorHAnsi" w:cstheme="minorHAnsi"/>
          <w:sz w:val="24"/>
          <w:szCs w:val="24"/>
        </w:rPr>
        <w:t xml:space="preserve">ze dne </w:t>
      </w:r>
      <w:r w:rsidR="00317473">
        <w:rPr>
          <w:rFonts w:asciiTheme="minorHAnsi" w:hAnsiTheme="minorHAnsi" w:cstheme="minorHAnsi"/>
          <w:sz w:val="24"/>
          <w:szCs w:val="24"/>
        </w:rPr>
        <w:t>10.12.2025.</w:t>
      </w:r>
    </w:p>
    <w:p w14:paraId="184B0CA9" w14:textId="77777777" w:rsidR="00F80630" w:rsidRPr="00F17C08" w:rsidRDefault="00F80630" w:rsidP="00F80630">
      <w:pPr>
        <w:pStyle w:val="Zkladntext"/>
        <w:spacing w:before="0"/>
        <w:ind w:left="360"/>
        <w:rPr>
          <w:rFonts w:asciiTheme="minorHAnsi" w:hAnsiTheme="minorHAnsi" w:cstheme="minorHAnsi"/>
          <w:sz w:val="24"/>
          <w:szCs w:val="24"/>
        </w:rPr>
      </w:pPr>
    </w:p>
    <w:p w14:paraId="12316ABE" w14:textId="4ED55599" w:rsidR="00F80630" w:rsidRPr="00F17C08" w:rsidRDefault="00F80630" w:rsidP="00F80630">
      <w:pPr>
        <w:pStyle w:val="Zkladntext"/>
        <w:rPr>
          <w:rFonts w:asciiTheme="minorHAnsi" w:hAnsiTheme="minorHAnsi" w:cstheme="minorHAnsi"/>
          <w:sz w:val="24"/>
          <w:szCs w:val="24"/>
        </w:rPr>
      </w:pPr>
      <w:r w:rsidRPr="00F17C08">
        <w:rPr>
          <w:rFonts w:asciiTheme="minorHAnsi" w:hAnsiTheme="minorHAnsi" w:cstheme="minorHAnsi"/>
          <w:sz w:val="24"/>
          <w:szCs w:val="24"/>
        </w:rPr>
        <w:t>V</w:t>
      </w:r>
      <w:r w:rsidR="000447A3">
        <w:rPr>
          <w:rFonts w:asciiTheme="minorHAnsi" w:hAnsiTheme="minorHAnsi" w:cstheme="minorHAnsi"/>
          <w:sz w:val="24"/>
          <w:szCs w:val="24"/>
        </w:rPr>
        <w:t> </w:t>
      </w:r>
      <w:r w:rsidR="00C5466E">
        <w:rPr>
          <w:rFonts w:asciiTheme="minorHAnsi" w:hAnsiTheme="minorHAnsi" w:cstheme="minorHAnsi"/>
          <w:sz w:val="24"/>
          <w:szCs w:val="24"/>
        </w:rPr>
        <w:t>J</w:t>
      </w:r>
      <w:r w:rsidR="000447A3">
        <w:rPr>
          <w:rFonts w:asciiTheme="minorHAnsi" w:hAnsiTheme="minorHAnsi" w:cstheme="minorHAnsi"/>
          <w:sz w:val="24"/>
          <w:szCs w:val="24"/>
        </w:rPr>
        <w:t>. Hradci</w:t>
      </w:r>
      <w:r w:rsidR="0068543B">
        <w:rPr>
          <w:rFonts w:asciiTheme="minorHAnsi" w:hAnsiTheme="minorHAnsi" w:cstheme="minorHAnsi"/>
          <w:sz w:val="24"/>
          <w:szCs w:val="24"/>
        </w:rPr>
        <w:t xml:space="preserve"> </w:t>
      </w:r>
      <w:r w:rsidRPr="00F17C08">
        <w:rPr>
          <w:rFonts w:asciiTheme="minorHAnsi" w:hAnsiTheme="minorHAnsi" w:cstheme="minorHAnsi"/>
          <w:sz w:val="24"/>
          <w:szCs w:val="24"/>
        </w:rPr>
        <w:t>dne</w:t>
      </w:r>
      <w:r w:rsidR="000447A3">
        <w:rPr>
          <w:rFonts w:asciiTheme="minorHAnsi" w:hAnsiTheme="minorHAnsi" w:cstheme="minorHAnsi"/>
          <w:sz w:val="24"/>
          <w:szCs w:val="24"/>
        </w:rPr>
        <w:t xml:space="preserve"> 08.06.2026</w:t>
      </w:r>
      <w:r w:rsidRPr="00F17C08">
        <w:rPr>
          <w:rFonts w:asciiTheme="minorHAnsi" w:hAnsiTheme="minorHAnsi" w:cstheme="minorHAnsi"/>
          <w:sz w:val="24"/>
          <w:szCs w:val="24"/>
        </w:rPr>
        <w:tab/>
      </w:r>
      <w:r w:rsidRPr="00F17C08">
        <w:rPr>
          <w:rFonts w:asciiTheme="minorHAnsi" w:hAnsiTheme="minorHAnsi" w:cstheme="minorHAnsi"/>
          <w:sz w:val="24"/>
          <w:szCs w:val="24"/>
        </w:rPr>
        <w:tab/>
        <w:t xml:space="preserve">     </w:t>
      </w:r>
      <w:r w:rsidR="0068543B">
        <w:rPr>
          <w:rFonts w:asciiTheme="minorHAnsi" w:hAnsiTheme="minorHAnsi" w:cstheme="minorHAnsi"/>
          <w:sz w:val="24"/>
          <w:szCs w:val="24"/>
        </w:rPr>
        <w:tab/>
      </w:r>
      <w:r w:rsidRPr="00F17C08">
        <w:rPr>
          <w:rFonts w:asciiTheme="minorHAnsi" w:hAnsiTheme="minorHAnsi" w:cstheme="minorHAnsi"/>
          <w:sz w:val="24"/>
          <w:szCs w:val="24"/>
        </w:rPr>
        <w:t xml:space="preserve">         V</w:t>
      </w:r>
      <w:r w:rsidR="000447A3">
        <w:rPr>
          <w:rFonts w:asciiTheme="minorHAnsi" w:hAnsiTheme="minorHAnsi" w:cstheme="minorHAnsi"/>
          <w:sz w:val="24"/>
          <w:szCs w:val="24"/>
        </w:rPr>
        <w:t> J. Hradci</w:t>
      </w:r>
      <w:r w:rsidR="0068543B">
        <w:rPr>
          <w:rFonts w:asciiTheme="minorHAnsi" w:hAnsiTheme="minorHAnsi" w:cstheme="minorHAnsi"/>
          <w:sz w:val="24"/>
          <w:szCs w:val="24"/>
        </w:rPr>
        <w:t xml:space="preserve"> </w:t>
      </w:r>
      <w:r w:rsidRPr="00F17C08">
        <w:rPr>
          <w:rFonts w:asciiTheme="minorHAnsi" w:hAnsiTheme="minorHAnsi" w:cstheme="minorHAnsi"/>
          <w:sz w:val="24"/>
          <w:szCs w:val="24"/>
        </w:rPr>
        <w:t>dne</w:t>
      </w:r>
      <w:r w:rsidR="000447A3">
        <w:rPr>
          <w:rFonts w:asciiTheme="minorHAnsi" w:hAnsiTheme="minorHAnsi" w:cstheme="minorHAnsi"/>
          <w:sz w:val="24"/>
          <w:szCs w:val="24"/>
        </w:rPr>
        <w:t xml:space="preserve"> 02.06.2026</w:t>
      </w:r>
    </w:p>
    <w:p w14:paraId="0CD8A91C" w14:textId="77777777" w:rsidR="00F80630" w:rsidRPr="00F17C08" w:rsidRDefault="00F80630" w:rsidP="00F80630">
      <w:pPr>
        <w:pStyle w:val="Zkladntext"/>
        <w:spacing w:after="0"/>
        <w:rPr>
          <w:rFonts w:asciiTheme="minorHAnsi" w:hAnsiTheme="minorHAnsi" w:cstheme="minorHAnsi"/>
          <w:sz w:val="24"/>
          <w:szCs w:val="24"/>
        </w:rPr>
      </w:pPr>
      <w:r w:rsidRPr="00F17C08">
        <w:rPr>
          <w:rFonts w:asciiTheme="minorHAnsi" w:hAnsiTheme="minorHAnsi" w:cstheme="minorHAnsi"/>
          <w:sz w:val="24"/>
          <w:szCs w:val="24"/>
        </w:rPr>
        <w:tab/>
      </w:r>
    </w:p>
    <w:p w14:paraId="6EDC3F7B" w14:textId="77777777" w:rsidR="00F80630" w:rsidRPr="00F17C08" w:rsidRDefault="00F80630" w:rsidP="00F80630">
      <w:pPr>
        <w:pStyle w:val="Zkladntext"/>
        <w:spacing w:after="0"/>
        <w:rPr>
          <w:rFonts w:asciiTheme="minorHAnsi" w:hAnsiTheme="minorHAnsi" w:cstheme="minorHAnsi"/>
          <w:sz w:val="24"/>
          <w:szCs w:val="24"/>
        </w:rPr>
      </w:pPr>
      <w:r w:rsidRPr="00F17C08">
        <w:rPr>
          <w:rFonts w:asciiTheme="minorHAnsi" w:hAnsiTheme="minorHAnsi" w:cstheme="minorHAnsi"/>
          <w:sz w:val="24"/>
          <w:szCs w:val="24"/>
        </w:rPr>
        <w:tab/>
      </w:r>
      <w:r w:rsidRPr="00F17C08">
        <w:rPr>
          <w:rFonts w:asciiTheme="minorHAnsi" w:hAnsiTheme="minorHAnsi" w:cstheme="minorHAnsi"/>
          <w:sz w:val="24"/>
          <w:szCs w:val="24"/>
        </w:rPr>
        <w:tab/>
        <w:t xml:space="preserve">                       </w:t>
      </w:r>
    </w:p>
    <w:p w14:paraId="127C4740" w14:textId="77777777" w:rsidR="00F80630" w:rsidRPr="00F17C08" w:rsidRDefault="00F80630" w:rsidP="00F80630">
      <w:pPr>
        <w:pStyle w:val="Zkladntext"/>
        <w:spacing w:after="0"/>
        <w:rPr>
          <w:rFonts w:asciiTheme="minorHAnsi" w:hAnsiTheme="minorHAnsi" w:cstheme="minorHAnsi"/>
          <w:sz w:val="24"/>
          <w:szCs w:val="24"/>
        </w:rPr>
      </w:pPr>
      <w:r w:rsidRPr="00F17C08">
        <w:rPr>
          <w:rFonts w:asciiTheme="minorHAnsi" w:hAnsiTheme="minorHAnsi" w:cstheme="minorHAnsi"/>
          <w:sz w:val="24"/>
          <w:szCs w:val="24"/>
        </w:rPr>
        <w:t xml:space="preserve">     </w:t>
      </w:r>
    </w:p>
    <w:p w14:paraId="7EC5CEE3" w14:textId="78FFC9D3" w:rsidR="009A3689" w:rsidRPr="00C47D67" w:rsidRDefault="00F80630" w:rsidP="00C47D67">
      <w:pPr>
        <w:pStyle w:val="Zkladntext"/>
        <w:spacing w:after="0"/>
        <w:rPr>
          <w:rFonts w:asciiTheme="minorHAnsi" w:hAnsiTheme="minorHAnsi" w:cstheme="minorHAnsi"/>
          <w:sz w:val="24"/>
          <w:szCs w:val="24"/>
        </w:rPr>
      </w:pPr>
      <w:r w:rsidRPr="00F17C08">
        <w:rPr>
          <w:rFonts w:asciiTheme="minorHAnsi" w:hAnsiTheme="minorHAnsi" w:cstheme="minorHAnsi"/>
          <w:sz w:val="24"/>
          <w:szCs w:val="24"/>
        </w:rPr>
        <w:tab/>
        <w:t xml:space="preserve"> za příjemce</w:t>
      </w:r>
      <w:r w:rsidRPr="00F17C08">
        <w:rPr>
          <w:rFonts w:asciiTheme="minorHAnsi" w:hAnsiTheme="minorHAnsi" w:cstheme="minorHAnsi"/>
          <w:sz w:val="24"/>
          <w:szCs w:val="24"/>
        </w:rPr>
        <w:tab/>
      </w:r>
      <w:r w:rsidRPr="00F17C08">
        <w:rPr>
          <w:rFonts w:asciiTheme="minorHAnsi" w:hAnsiTheme="minorHAnsi" w:cstheme="minorHAnsi"/>
          <w:sz w:val="24"/>
          <w:szCs w:val="24"/>
        </w:rPr>
        <w:tab/>
      </w:r>
      <w:r w:rsidRPr="00F17C08">
        <w:rPr>
          <w:rFonts w:asciiTheme="minorHAnsi" w:hAnsiTheme="minorHAnsi" w:cstheme="minorHAnsi"/>
          <w:sz w:val="24"/>
          <w:szCs w:val="24"/>
        </w:rPr>
        <w:tab/>
      </w:r>
      <w:r w:rsidRPr="00F17C08">
        <w:rPr>
          <w:rFonts w:asciiTheme="minorHAnsi" w:hAnsiTheme="minorHAnsi" w:cstheme="minorHAnsi"/>
          <w:sz w:val="24"/>
          <w:szCs w:val="24"/>
        </w:rPr>
        <w:tab/>
      </w:r>
      <w:r w:rsidRPr="00F17C08">
        <w:rPr>
          <w:rFonts w:asciiTheme="minorHAnsi" w:hAnsiTheme="minorHAnsi" w:cstheme="minorHAnsi"/>
          <w:sz w:val="24"/>
          <w:szCs w:val="24"/>
        </w:rPr>
        <w:tab/>
      </w:r>
      <w:r w:rsidRPr="00F17C08">
        <w:rPr>
          <w:rFonts w:asciiTheme="minorHAnsi" w:hAnsiTheme="minorHAnsi" w:cstheme="minorHAnsi"/>
          <w:sz w:val="24"/>
          <w:szCs w:val="24"/>
        </w:rPr>
        <w:tab/>
        <w:t>za poskytovatele</w:t>
      </w:r>
    </w:p>
    <w:sectPr w:rsidR="009A3689" w:rsidRPr="00C47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C13C" w14:textId="77777777" w:rsidR="0003690F" w:rsidRDefault="0003690F" w:rsidP="00F80630">
      <w:pPr>
        <w:spacing w:before="0"/>
      </w:pPr>
      <w:r>
        <w:separator/>
      </w:r>
    </w:p>
  </w:endnote>
  <w:endnote w:type="continuationSeparator" w:id="0">
    <w:p w14:paraId="45DBF488" w14:textId="77777777" w:rsidR="0003690F" w:rsidRDefault="0003690F" w:rsidP="00F806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A3029" w14:textId="77777777" w:rsidR="0003690F" w:rsidRDefault="0003690F" w:rsidP="00F80630">
      <w:pPr>
        <w:spacing w:before="0"/>
      </w:pPr>
      <w:r>
        <w:separator/>
      </w:r>
    </w:p>
  </w:footnote>
  <w:footnote w:type="continuationSeparator" w:id="0">
    <w:p w14:paraId="465C8C57" w14:textId="77777777" w:rsidR="0003690F" w:rsidRDefault="0003690F" w:rsidP="00F806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29D6"/>
    <w:multiLevelType w:val="hybridMultilevel"/>
    <w:tmpl w:val="9AE60190"/>
    <w:lvl w:ilvl="0" w:tplc="59AC72E0">
      <w:start w:val="1"/>
      <w:numFmt w:val="decimal"/>
      <w:lvlText w:val="%1."/>
      <w:lvlJc w:val="left"/>
      <w:pPr>
        <w:ind w:left="720" w:hanging="360"/>
      </w:pPr>
      <w:rPr>
        <w:rFonts w:ascii="Calibri" w:eastAsia="Times New Roman" w:hAnsi="Calibri" w:cs="Calibri"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751B3"/>
    <w:multiLevelType w:val="hybridMultilevel"/>
    <w:tmpl w:val="63589156"/>
    <w:lvl w:ilvl="0" w:tplc="01686C0C">
      <w:start w:val="1"/>
      <w:numFmt w:val="decimal"/>
      <w:lvlText w:val="%1."/>
      <w:lvlJc w:val="left"/>
      <w:pPr>
        <w:tabs>
          <w:tab w:val="num" w:pos="720"/>
        </w:tabs>
        <w:ind w:left="720" w:hanging="360"/>
      </w:pPr>
      <w:rPr>
        <w:rFonts w:asciiTheme="minorHAnsi" w:hAnsiTheme="minorHAnsi" w:cstheme="minorHAnsi" w:hint="default"/>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167434B"/>
    <w:multiLevelType w:val="hybridMultilevel"/>
    <w:tmpl w:val="9DA8A43C"/>
    <w:lvl w:ilvl="0" w:tplc="E3865174">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1D71B86"/>
    <w:multiLevelType w:val="hybridMultilevel"/>
    <w:tmpl w:val="2080519A"/>
    <w:lvl w:ilvl="0" w:tplc="C42A384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EAD0BA5"/>
    <w:multiLevelType w:val="hybridMultilevel"/>
    <w:tmpl w:val="B470CC86"/>
    <w:lvl w:ilvl="0" w:tplc="F32EF532">
      <w:start w:val="1"/>
      <w:numFmt w:val="decimal"/>
      <w:lvlText w:val="%1."/>
      <w:lvlJc w:val="left"/>
      <w:pPr>
        <w:tabs>
          <w:tab w:val="num" w:pos="720"/>
        </w:tabs>
        <w:ind w:left="720" w:hanging="360"/>
      </w:pPr>
      <w:rPr>
        <w:rFonts w:ascii="Arial" w:hAnsi="Arial" w:cs="Arial" w:hint="default"/>
        <w:b w:val="0"/>
        <w:i w:val="0"/>
        <w:sz w:val="20"/>
        <w:szCs w:val="20"/>
      </w:r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5E74553D"/>
    <w:multiLevelType w:val="hybridMultilevel"/>
    <w:tmpl w:val="E4786CFA"/>
    <w:lvl w:ilvl="0" w:tplc="1CD6C368">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ED55603"/>
    <w:multiLevelType w:val="hybridMultilevel"/>
    <w:tmpl w:val="B5D67C7C"/>
    <w:lvl w:ilvl="0" w:tplc="FFFFFFFF">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2053C2"/>
    <w:multiLevelType w:val="hybridMultilevel"/>
    <w:tmpl w:val="578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E231128"/>
    <w:multiLevelType w:val="hybridMultilevel"/>
    <w:tmpl w:val="980EBC42"/>
    <w:lvl w:ilvl="0" w:tplc="A6B04B78">
      <w:start w:val="1"/>
      <w:numFmt w:val="decimal"/>
      <w:lvlText w:val="%1."/>
      <w:lvlJc w:val="left"/>
      <w:pPr>
        <w:tabs>
          <w:tab w:val="num" w:pos="720"/>
        </w:tabs>
        <w:ind w:left="720" w:hanging="360"/>
      </w:pPr>
      <w:rPr>
        <w:rFonts w:ascii="Calibri" w:hAnsi="Calibri" w:cs="Calibri" w:hint="default"/>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FA445B9"/>
    <w:multiLevelType w:val="multilevel"/>
    <w:tmpl w:val="3998D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147FF8"/>
    <w:multiLevelType w:val="hybridMultilevel"/>
    <w:tmpl w:val="A096024E"/>
    <w:lvl w:ilvl="0" w:tplc="DC565C32">
      <w:start w:val="1"/>
      <w:numFmt w:val="decimal"/>
      <w:lvlText w:val="%1."/>
      <w:lvlJc w:val="left"/>
      <w:pPr>
        <w:tabs>
          <w:tab w:val="num" w:pos="720"/>
        </w:tabs>
        <w:ind w:left="720" w:hanging="360"/>
      </w:pPr>
      <w:rPr>
        <w:rFonts w:asciiTheme="minorHAnsi" w:hAnsiTheme="minorHAnsi" w:cstheme="minorHAnsi"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7CA77192"/>
    <w:multiLevelType w:val="hybridMultilevel"/>
    <w:tmpl w:val="B5D67C7C"/>
    <w:lvl w:ilvl="0" w:tplc="6B2CF1F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9476118">
    <w:abstractNumId w:val="3"/>
  </w:num>
  <w:num w:numId="2" w16cid:durableId="2075471473">
    <w:abstractNumId w:val="0"/>
  </w:num>
  <w:num w:numId="3" w16cid:durableId="564683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251538">
    <w:abstractNumId w:val="7"/>
  </w:num>
  <w:num w:numId="5" w16cid:durableId="21591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1149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6813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041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834038">
    <w:abstractNumId w:val="11"/>
  </w:num>
  <w:num w:numId="10" w16cid:durableId="53360495">
    <w:abstractNumId w:val="6"/>
  </w:num>
  <w:num w:numId="11" w16cid:durableId="1663657504">
    <w:abstractNumId w:val="5"/>
  </w:num>
  <w:num w:numId="12" w16cid:durableId="805899741">
    <w:abstractNumId w:val="10"/>
  </w:num>
  <w:num w:numId="13" w16cid:durableId="27032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30"/>
    <w:rsid w:val="0001008C"/>
    <w:rsid w:val="00021971"/>
    <w:rsid w:val="0003690F"/>
    <w:rsid w:val="000447A3"/>
    <w:rsid w:val="0008102C"/>
    <w:rsid w:val="00083733"/>
    <w:rsid w:val="00090691"/>
    <w:rsid w:val="000942DA"/>
    <w:rsid w:val="000A1836"/>
    <w:rsid w:val="00115DC2"/>
    <w:rsid w:val="0013365F"/>
    <w:rsid w:val="0014380A"/>
    <w:rsid w:val="001506EB"/>
    <w:rsid w:val="00157496"/>
    <w:rsid w:val="001B224F"/>
    <w:rsid w:val="001B64B0"/>
    <w:rsid w:val="00202753"/>
    <w:rsid w:val="00294FBA"/>
    <w:rsid w:val="002B3EC6"/>
    <w:rsid w:val="00311245"/>
    <w:rsid w:val="00317473"/>
    <w:rsid w:val="00331B7C"/>
    <w:rsid w:val="003A31A3"/>
    <w:rsid w:val="003A31A9"/>
    <w:rsid w:val="00416560"/>
    <w:rsid w:val="004239E5"/>
    <w:rsid w:val="00431B12"/>
    <w:rsid w:val="004773C6"/>
    <w:rsid w:val="00482EBC"/>
    <w:rsid w:val="004A518B"/>
    <w:rsid w:val="004A52D2"/>
    <w:rsid w:val="004A5B0D"/>
    <w:rsid w:val="004D1D2E"/>
    <w:rsid w:val="004E7D52"/>
    <w:rsid w:val="004F12CC"/>
    <w:rsid w:val="005519EB"/>
    <w:rsid w:val="005B37DB"/>
    <w:rsid w:val="005D36A1"/>
    <w:rsid w:val="0064158C"/>
    <w:rsid w:val="00655AA2"/>
    <w:rsid w:val="0068543B"/>
    <w:rsid w:val="006B5C2E"/>
    <w:rsid w:val="006C0674"/>
    <w:rsid w:val="006D618B"/>
    <w:rsid w:val="006E7EA6"/>
    <w:rsid w:val="006F2D6A"/>
    <w:rsid w:val="00704365"/>
    <w:rsid w:val="007120BC"/>
    <w:rsid w:val="0073127D"/>
    <w:rsid w:val="00764613"/>
    <w:rsid w:val="0078148A"/>
    <w:rsid w:val="007871FB"/>
    <w:rsid w:val="007A0256"/>
    <w:rsid w:val="007A4823"/>
    <w:rsid w:val="007F0ACC"/>
    <w:rsid w:val="00806389"/>
    <w:rsid w:val="00807BE6"/>
    <w:rsid w:val="00844FAA"/>
    <w:rsid w:val="0085039B"/>
    <w:rsid w:val="0089453A"/>
    <w:rsid w:val="00894EFA"/>
    <w:rsid w:val="008B0003"/>
    <w:rsid w:val="008B5F28"/>
    <w:rsid w:val="008C7058"/>
    <w:rsid w:val="008C732B"/>
    <w:rsid w:val="008E5C7A"/>
    <w:rsid w:val="00911AA3"/>
    <w:rsid w:val="009164D9"/>
    <w:rsid w:val="00917BE9"/>
    <w:rsid w:val="009333F5"/>
    <w:rsid w:val="009A3689"/>
    <w:rsid w:val="009B6695"/>
    <w:rsid w:val="009D340F"/>
    <w:rsid w:val="009E013B"/>
    <w:rsid w:val="009E2107"/>
    <w:rsid w:val="00A14232"/>
    <w:rsid w:val="00A35741"/>
    <w:rsid w:val="00A42688"/>
    <w:rsid w:val="00A74160"/>
    <w:rsid w:val="00AA0823"/>
    <w:rsid w:val="00AE4CDA"/>
    <w:rsid w:val="00AE5222"/>
    <w:rsid w:val="00B032F8"/>
    <w:rsid w:val="00B05F3E"/>
    <w:rsid w:val="00B144A3"/>
    <w:rsid w:val="00B2507A"/>
    <w:rsid w:val="00B268E2"/>
    <w:rsid w:val="00BA1978"/>
    <w:rsid w:val="00BC11E1"/>
    <w:rsid w:val="00C47D67"/>
    <w:rsid w:val="00C5466E"/>
    <w:rsid w:val="00CA20C3"/>
    <w:rsid w:val="00CD3B81"/>
    <w:rsid w:val="00D24F2C"/>
    <w:rsid w:val="00D36030"/>
    <w:rsid w:val="00D40704"/>
    <w:rsid w:val="00D74B5A"/>
    <w:rsid w:val="00DD5B0B"/>
    <w:rsid w:val="00DF4AE1"/>
    <w:rsid w:val="00DF6EC4"/>
    <w:rsid w:val="00E04D6A"/>
    <w:rsid w:val="00E67A1B"/>
    <w:rsid w:val="00E82907"/>
    <w:rsid w:val="00EA4A6A"/>
    <w:rsid w:val="00EB22E5"/>
    <w:rsid w:val="00EB617E"/>
    <w:rsid w:val="00F17C08"/>
    <w:rsid w:val="00F80630"/>
    <w:rsid w:val="00F9662D"/>
    <w:rsid w:val="00FB0CC1"/>
    <w:rsid w:val="00FD66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D28F"/>
  <w15:chartTrackingRefBased/>
  <w15:docId w15:val="{BED2BE85-79CA-4B0A-9C38-9E75B864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0630"/>
    <w:pPr>
      <w:spacing w:before="120" w:after="0" w:line="240" w:lineRule="auto"/>
      <w:jc w:val="both"/>
    </w:pPr>
    <w:rPr>
      <w:rFonts w:ascii="Arial" w:eastAsia="Times New Roman" w:hAnsi="Arial"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80630"/>
    <w:rPr>
      <w:color w:val="0000FF"/>
      <w:u w:val="single"/>
    </w:rPr>
  </w:style>
  <w:style w:type="paragraph" w:styleId="Zkladntext">
    <w:name w:val="Body Text"/>
    <w:basedOn w:val="Normln"/>
    <w:link w:val="ZkladntextChar"/>
    <w:rsid w:val="00F80630"/>
    <w:pPr>
      <w:spacing w:after="120"/>
    </w:pPr>
  </w:style>
  <w:style w:type="character" w:customStyle="1" w:styleId="ZkladntextChar">
    <w:name w:val="Základní text Char"/>
    <w:basedOn w:val="Standardnpsmoodstavce"/>
    <w:link w:val="Zkladntext"/>
    <w:rsid w:val="00F80630"/>
    <w:rPr>
      <w:rFonts w:ascii="Arial" w:eastAsia="Times New Roman" w:hAnsi="Arial" w:cs="Times New Roman"/>
      <w:kern w:val="0"/>
      <w:sz w:val="20"/>
      <w:szCs w:val="20"/>
      <w:lang w:eastAsia="cs-CZ"/>
      <w14:ligatures w14:val="none"/>
    </w:rPr>
  </w:style>
  <w:style w:type="paragraph" w:styleId="Textpoznpodarou">
    <w:name w:val="footnote text"/>
    <w:basedOn w:val="Normln"/>
    <w:link w:val="TextpoznpodarouChar"/>
    <w:uiPriority w:val="99"/>
    <w:rsid w:val="00F80630"/>
  </w:style>
  <w:style w:type="character" w:customStyle="1" w:styleId="TextpoznpodarouChar">
    <w:name w:val="Text pozn. pod čarou Char"/>
    <w:basedOn w:val="Standardnpsmoodstavce"/>
    <w:link w:val="Textpoznpodarou"/>
    <w:uiPriority w:val="99"/>
    <w:rsid w:val="00F80630"/>
    <w:rPr>
      <w:rFonts w:ascii="Arial" w:eastAsia="Times New Roman" w:hAnsi="Arial" w:cs="Times New Roman"/>
      <w:kern w:val="0"/>
      <w:sz w:val="20"/>
      <w:szCs w:val="20"/>
      <w:lang w:eastAsia="cs-CZ"/>
      <w14:ligatures w14:val="none"/>
    </w:rPr>
  </w:style>
  <w:style w:type="character" w:styleId="Znakapoznpodarou">
    <w:name w:val="footnote reference"/>
    <w:uiPriority w:val="99"/>
    <w:unhideWhenUsed/>
    <w:rsid w:val="00F80630"/>
    <w:rPr>
      <w:vertAlign w:val="superscript"/>
    </w:rPr>
  </w:style>
  <w:style w:type="paragraph" w:styleId="Odstavecseseznamem">
    <w:name w:val="List Paragraph"/>
    <w:basedOn w:val="Normln"/>
    <w:uiPriority w:val="34"/>
    <w:qFormat/>
    <w:rsid w:val="00F80630"/>
    <w:pPr>
      <w:spacing w:before="0"/>
      <w:ind w:left="708"/>
      <w:jc w:val="left"/>
    </w:pPr>
    <w:rPr>
      <w:rFonts w:ascii="Times New Roman" w:hAnsi="Times New Roman"/>
    </w:rPr>
  </w:style>
  <w:style w:type="paragraph" w:customStyle="1" w:styleId="Default">
    <w:name w:val="Default"/>
    <w:rsid w:val="00F80630"/>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zev">
    <w:name w:val="Title"/>
    <w:basedOn w:val="Normln"/>
    <w:link w:val="NzevChar"/>
    <w:qFormat/>
    <w:rsid w:val="00F80630"/>
    <w:pPr>
      <w:spacing w:before="0"/>
      <w:jc w:val="center"/>
    </w:pPr>
    <w:rPr>
      <w:rFonts w:ascii="Times New Roman" w:hAnsi="Times New Roman"/>
      <w:b/>
      <w:bCs/>
      <w:sz w:val="28"/>
      <w:szCs w:val="24"/>
    </w:rPr>
  </w:style>
  <w:style w:type="character" w:customStyle="1" w:styleId="NzevChar">
    <w:name w:val="Název Char"/>
    <w:basedOn w:val="Standardnpsmoodstavce"/>
    <w:link w:val="Nzev"/>
    <w:rsid w:val="00F80630"/>
    <w:rPr>
      <w:rFonts w:ascii="Times New Roman" w:eastAsia="Times New Roman" w:hAnsi="Times New Roman" w:cs="Times New Roman"/>
      <w:b/>
      <w:bCs/>
      <w:kern w:val="0"/>
      <w:sz w:val="28"/>
      <w:szCs w:val="24"/>
      <w:lang w:eastAsia="cs-CZ"/>
      <w14:ligatures w14:val="none"/>
    </w:rPr>
  </w:style>
  <w:style w:type="paragraph" w:customStyle="1" w:styleId="center">
    <w:name w:val="center"/>
    <w:basedOn w:val="Normln"/>
    <w:rsid w:val="00F80630"/>
    <w:pPr>
      <w:spacing w:before="100" w:beforeAutospacing="1" w:after="100" w:afterAutospacing="1"/>
      <w:jc w:val="left"/>
    </w:pPr>
    <w:rPr>
      <w:rFonts w:ascii="Times New Roman" w:hAnsi="Times New Roman"/>
      <w:sz w:val="24"/>
      <w:szCs w:val="24"/>
    </w:rPr>
  </w:style>
  <w:style w:type="paragraph" w:styleId="Nadpispoznmky">
    <w:name w:val="Note Heading"/>
    <w:basedOn w:val="Normln"/>
    <w:next w:val="Normln"/>
    <w:link w:val="NadpispoznmkyChar"/>
    <w:semiHidden/>
    <w:rsid w:val="00F80630"/>
    <w:pPr>
      <w:spacing w:before="0"/>
    </w:pPr>
    <w:rPr>
      <w:rFonts w:ascii="Times New Roman" w:hAnsi="Times New Roman"/>
      <w:sz w:val="24"/>
      <w:szCs w:val="24"/>
    </w:rPr>
  </w:style>
  <w:style w:type="character" w:customStyle="1" w:styleId="NadpispoznmkyChar">
    <w:name w:val="Nadpis poznámky Char"/>
    <w:basedOn w:val="Standardnpsmoodstavce"/>
    <w:link w:val="Nadpispoznmky"/>
    <w:semiHidden/>
    <w:rsid w:val="00F80630"/>
    <w:rPr>
      <w:rFonts w:ascii="Times New Roman" w:eastAsia="Times New Roman" w:hAnsi="Times New Roman" w:cs="Times New Roman"/>
      <w:kern w:val="0"/>
      <w:sz w:val="24"/>
      <w:szCs w:val="24"/>
      <w:lang w:eastAsia="cs-CZ"/>
      <w14:ligatures w14:val="none"/>
    </w:rPr>
  </w:style>
  <w:style w:type="character" w:customStyle="1" w:styleId="Bodytext7">
    <w:name w:val="Body text (7)_"/>
    <w:link w:val="Bodytext70"/>
    <w:rsid w:val="00F80630"/>
    <w:rPr>
      <w:rFonts w:cs="Calibri"/>
      <w:sz w:val="18"/>
      <w:szCs w:val="18"/>
      <w:shd w:val="clear" w:color="auto" w:fill="FFFFFF"/>
    </w:rPr>
  </w:style>
  <w:style w:type="paragraph" w:customStyle="1" w:styleId="Bodytext70">
    <w:name w:val="Body text (7)"/>
    <w:basedOn w:val="Normln"/>
    <w:link w:val="Bodytext7"/>
    <w:rsid w:val="00F80630"/>
    <w:pPr>
      <w:widowControl w:val="0"/>
      <w:shd w:val="clear" w:color="auto" w:fill="FFFFFF"/>
      <w:spacing w:before="0" w:after="60" w:line="0" w:lineRule="atLeast"/>
      <w:ind w:hanging="540"/>
    </w:pPr>
    <w:rPr>
      <w:rFonts w:asciiTheme="minorHAnsi" w:eastAsiaTheme="minorHAnsi" w:hAnsiTheme="minorHAnsi" w:cs="Calibr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65516">
      <w:bodyDiv w:val="1"/>
      <w:marLeft w:val="0"/>
      <w:marRight w:val="0"/>
      <w:marTop w:val="0"/>
      <w:marBottom w:val="0"/>
      <w:divBdr>
        <w:top w:val="none" w:sz="0" w:space="0" w:color="auto"/>
        <w:left w:val="none" w:sz="0" w:space="0" w:color="auto"/>
        <w:bottom w:val="none" w:sz="0" w:space="0" w:color="auto"/>
        <w:right w:val="none" w:sz="0" w:space="0" w:color="auto"/>
      </w:divBdr>
    </w:div>
    <w:div w:id="106896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BD6A6-3B2B-478A-8895-9718BBBA5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423D5-F4F4-4C0F-A075-6474533E377E}">
  <ds:schemaRefs>
    <ds:schemaRef ds:uri="http://schemas.microsoft.com/office/2006/metadata/properties"/>
    <ds:schemaRef ds:uri="http://schemas.microsoft.com/office/infopath/2007/PartnerControls"/>
    <ds:schemaRef ds:uri="fec94dd0-9337-497f-86bf-5de45be28419"/>
  </ds:schemaRefs>
</ds:datastoreItem>
</file>

<file path=customXml/itemProps3.xml><?xml version="1.0" encoding="utf-8"?>
<ds:datastoreItem xmlns:ds="http://schemas.openxmlformats.org/officeDocument/2006/customXml" ds:itemID="{4F9E548C-24A2-4148-960D-0B305F5949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1835</Words>
  <Characters>10827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Pešková, Barbora</dc:creator>
  <cp:keywords/>
  <dc:description/>
  <cp:lastModifiedBy>Matějů, Zuzana</cp:lastModifiedBy>
  <cp:revision>15</cp:revision>
  <cp:lastPrinted>2026-06-01T07:15:00Z</cp:lastPrinted>
  <dcterms:created xsi:type="dcterms:W3CDTF">2026-05-29T06:53:00Z</dcterms:created>
  <dcterms:modified xsi:type="dcterms:W3CDTF">2026-06-09T06:22:00Z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