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0C29" w14:textId="72D293C7" w:rsidR="001F442C" w:rsidRPr="001107C8" w:rsidRDefault="00390D31" w:rsidP="00C65145">
      <w:pPr>
        <w:tabs>
          <w:tab w:val="left" w:pos="2127"/>
        </w:tabs>
        <w:spacing w:after="240"/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Dodatek č. 1 ke s</w:t>
      </w:r>
      <w:r w:rsidR="006F0E1B" w:rsidRPr="001107C8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ě</w:t>
      </w:r>
      <w:r w:rsidR="006F0E1B" w:rsidRPr="001107C8">
        <w:rPr>
          <w:b/>
          <w:sz w:val="28"/>
          <w:szCs w:val="28"/>
        </w:rPr>
        <w:t xml:space="preserve"> o </w:t>
      </w:r>
      <w:bookmarkEnd w:id="0"/>
      <w:bookmarkEnd w:id="1"/>
      <w:r w:rsidR="006F0E1B" w:rsidRPr="001107C8">
        <w:rPr>
          <w:b/>
          <w:sz w:val="28"/>
          <w:szCs w:val="28"/>
        </w:rPr>
        <w:t>dílo</w:t>
      </w:r>
    </w:p>
    <w:p w14:paraId="66D6C3A0" w14:textId="56802D10" w:rsidR="006F0E1B" w:rsidRPr="001107C8" w:rsidRDefault="001F442C" w:rsidP="00BE7B68">
      <w:pPr>
        <w:spacing w:after="240"/>
        <w:jc w:val="center"/>
        <w:rPr>
          <w:b/>
          <w:sz w:val="22"/>
          <w:szCs w:val="22"/>
        </w:rPr>
      </w:pPr>
      <w:r w:rsidRPr="001107C8">
        <w:rPr>
          <w:b/>
          <w:color w:val="000000" w:themeColor="text1"/>
          <w:sz w:val="22"/>
          <w:szCs w:val="22"/>
        </w:rPr>
        <w:t>Evid.č. SD/202</w:t>
      </w:r>
      <w:r w:rsidR="00D758F4">
        <w:rPr>
          <w:b/>
          <w:color w:val="000000" w:themeColor="text1"/>
          <w:sz w:val="22"/>
          <w:szCs w:val="22"/>
        </w:rPr>
        <w:t>5</w:t>
      </w:r>
      <w:r w:rsidRPr="001107C8">
        <w:rPr>
          <w:b/>
          <w:color w:val="000000" w:themeColor="text1"/>
          <w:sz w:val="22"/>
          <w:szCs w:val="22"/>
        </w:rPr>
        <w:t>/</w:t>
      </w:r>
      <w:r w:rsidR="00D758F4">
        <w:rPr>
          <w:b/>
          <w:color w:val="000000" w:themeColor="text1"/>
          <w:sz w:val="22"/>
          <w:szCs w:val="22"/>
        </w:rPr>
        <w:t>1</w:t>
      </w:r>
      <w:r w:rsidR="00C803EB">
        <w:rPr>
          <w:b/>
          <w:color w:val="000000" w:themeColor="text1"/>
          <w:sz w:val="22"/>
          <w:szCs w:val="22"/>
        </w:rPr>
        <w:t>2</w:t>
      </w:r>
      <w:r w:rsidR="00D758F4">
        <w:rPr>
          <w:b/>
          <w:color w:val="000000" w:themeColor="text1"/>
          <w:sz w:val="22"/>
          <w:szCs w:val="22"/>
        </w:rPr>
        <w:t>71</w:t>
      </w:r>
      <w:r w:rsidR="00390D31">
        <w:rPr>
          <w:b/>
          <w:color w:val="000000" w:themeColor="text1"/>
          <w:sz w:val="22"/>
          <w:szCs w:val="22"/>
        </w:rPr>
        <w:t>/1</w:t>
      </w:r>
    </w:p>
    <w:p w14:paraId="581BC929" w14:textId="5CE857C4" w:rsidR="006F0E1B" w:rsidRPr="001107C8" w:rsidRDefault="006F0E1B" w:rsidP="00BE7B68">
      <w:pPr>
        <w:spacing w:after="240"/>
        <w:jc w:val="center"/>
        <w:rPr>
          <w:b/>
          <w:sz w:val="22"/>
          <w:szCs w:val="22"/>
        </w:rPr>
      </w:pPr>
      <w:r w:rsidRPr="001107C8">
        <w:rPr>
          <w:sz w:val="22"/>
          <w:szCs w:val="22"/>
        </w:rPr>
        <w:t>(dále jen „</w:t>
      </w:r>
      <w:r w:rsidR="00390D31">
        <w:rPr>
          <w:b/>
          <w:sz w:val="22"/>
          <w:szCs w:val="22"/>
          <w:u w:val="single"/>
        </w:rPr>
        <w:t>Dodatek č. 1</w:t>
      </w:r>
      <w:r w:rsidRPr="001107C8">
        <w:rPr>
          <w:sz w:val="22"/>
          <w:szCs w:val="22"/>
        </w:rPr>
        <w:t>“)</w:t>
      </w:r>
    </w:p>
    <w:p w14:paraId="3D010349" w14:textId="77777777" w:rsidR="006F0E1B" w:rsidRPr="001107C8" w:rsidRDefault="006F0E1B" w:rsidP="00494AF7">
      <w:pPr>
        <w:jc w:val="center"/>
        <w:rPr>
          <w:sz w:val="22"/>
          <w:szCs w:val="22"/>
        </w:rPr>
      </w:pPr>
      <w:r w:rsidRPr="001107C8">
        <w:rPr>
          <w:sz w:val="22"/>
          <w:szCs w:val="22"/>
        </w:rPr>
        <w:t>uzavřená níže uvedeného dne, měsíce a roku, v souladu s ustanovením § 2586 a násl. zákona č. 89/2012 Sb., občanský zákoník, ve znění pozdějších předpisů,</w:t>
      </w:r>
    </w:p>
    <w:p w14:paraId="6AE7D5BE" w14:textId="77777777" w:rsidR="006F0E1B" w:rsidRPr="001107C8" w:rsidRDefault="006F0E1B" w:rsidP="00494AF7">
      <w:pPr>
        <w:jc w:val="center"/>
        <w:rPr>
          <w:sz w:val="22"/>
          <w:szCs w:val="22"/>
        </w:rPr>
      </w:pPr>
      <w:r w:rsidRPr="001107C8">
        <w:rPr>
          <w:sz w:val="22"/>
          <w:szCs w:val="22"/>
        </w:rPr>
        <w:t xml:space="preserve"> dále jen „</w:t>
      </w:r>
      <w:r w:rsidRPr="001107C8">
        <w:rPr>
          <w:b/>
          <w:sz w:val="22"/>
          <w:szCs w:val="22"/>
          <w:u w:val="single"/>
        </w:rPr>
        <w:t>Občanský zákoník</w:t>
      </w:r>
      <w:r w:rsidRPr="001107C8">
        <w:rPr>
          <w:sz w:val="22"/>
          <w:szCs w:val="22"/>
        </w:rPr>
        <w:t>“, mezi subjekty:</w:t>
      </w:r>
    </w:p>
    <w:p w14:paraId="5AFFCC23" w14:textId="77777777" w:rsidR="006F0E1B" w:rsidRPr="001107C8" w:rsidRDefault="006F0E1B" w:rsidP="00494AF7">
      <w:pPr>
        <w:jc w:val="center"/>
        <w:rPr>
          <w:sz w:val="22"/>
          <w:szCs w:val="22"/>
        </w:rPr>
      </w:pPr>
    </w:p>
    <w:p w14:paraId="0825AF5C" w14:textId="77777777" w:rsidR="00D758F4" w:rsidRPr="00F84D3D" w:rsidRDefault="00D758F4" w:rsidP="00D758F4">
      <w:pPr>
        <w:tabs>
          <w:tab w:val="left" w:pos="6162"/>
        </w:tabs>
        <w:rPr>
          <w:b/>
          <w:bCs/>
          <w:sz w:val="22"/>
          <w:szCs w:val="22"/>
        </w:rPr>
      </w:pPr>
      <w:r w:rsidRPr="00044310">
        <w:rPr>
          <w:b/>
          <w:bCs/>
          <w:sz w:val="22"/>
          <w:szCs w:val="22"/>
        </w:rPr>
        <w:t xml:space="preserve">Statutární město </w:t>
      </w:r>
      <w:r w:rsidRPr="00F84D3D">
        <w:rPr>
          <w:b/>
          <w:bCs/>
          <w:sz w:val="22"/>
          <w:szCs w:val="22"/>
        </w:rPr>
        <w:t>Jablonec nad Nisou</w:t>
      </w:r>
    </w:p>
    <w:p w14:paraId="28C50F9A" w14:textId="77777777" w:rsidR="00D758F4" w:rsidRPr="00F84D3D" w:rsidRDefault="00D758F4" w:rsidP="00D758F4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>se sídlem Mírové náměstí 3100/19, Jablonec nad Nisou, 46601 Jablonec nad Nisou 1</w:t>
      </w:r>
    </w:p>
    <w:p w14:paraId="2AF43CBF" w14:textId="77777777" w:rsidR="00D758F4" w:rsidRPr="00F84D3D" w:rsidRDefault="00D758F4" w:rsidP="00D758F4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 xml:space="preserve">zastoupené </w:t>
      </w:r>
      <w:r w:rsidRPr="00F84D3D">
        <w:rPr>
          <w:b/>
          <w:bCs/>
          <w:sz w:val="22"/>
          <w:szCs w:val="22"/>
        </w:rPr>
        <w:t xml:space="preserve">Ing. Milošem Velem, </w:t>
      </w:r>
      <w:r w:rsidRPr="00F84D3D">
        <w:rPr>
          <w:bCs/>
          <w:sz w:val="22"/>
          <w:szCs w:val="22"/>
        </w:rPr>
        <w:t>primátorem města</w:t>
      </w:r>
    </w:p>
    <w:p w14:paraId="76CB2EE5" w14:textId="77777777" w:rsidR="00D758F4" w:rsidRPr="00F84D3D" w:rsidRDefault="00D758F4" w:rsidP="00D758F4">
      <w:pPr>
        <w:tabs>
          <w:tab w:val="left" w:pos="6162"/>
        </w:tabs>
        <w:rPr>
          <w:sz w:val="22"/>
          <w:szCs w:val="22"/>
        </w:rPr>
      </w:pPr>
      <w:r w:rsidRPr="00F84D3D">
        <w:rPr>
          <w:sz w:val="22"/>
          <w:szCs w:val="22"/>
        </w:rPr>
        <w:t>IČO: 00262340</w:t>
      </w:r>
    </w:p>
    <w:p w14:paraId="6BD2FA47" w14:textId="77777777" w:rsidR="00D758F4" w:rsidRPr="00F84D3D" w:rsidRDefault="00D758F4" w:rsidP="00D758F4">
      <w:pPr>
        <w:tabs>
          <w:tab w:val="left" w:pos="6162"/>
        </w:tabs>
        <w:rPr>
          <w:sz w:val="22"/>
          <w:szCs w:val="22"/>
        </w:rPr>
      </w:pPr>
      <w:r w:rsidRPr="00F84D3D">
        <w:rPr>
          <w:sz w:val="22"/>
          <w:szCs w:val="22"/>
        </w:rPr>
        <w:t>DIČ: CZ00262340</w:t>
      </w:r>
    </w:p>
    <w:p w14:paraId="17D87600" w14:textId="77777777" w:rsidR="00D758F4" w:rsidRPr="00F84D3D" w:rsidRDefault="00D758F4" w:rsidP="00D758F4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 xml:space="preserve">kontaktní osoby ve věcech smluvních a věcných: </w:t>
      </w:r>
    </w:p>
    <w:p w14:paraId="66338962" w14:textId="77777777" w:rsidR="00D758F4" w:rsidRPr="00F84D3D" w:rsidRDefault="00D758F4" w:rsidP="00D758F4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>RNDr. Lenka Opočenská – náměstkyně primátora pro životní prostředí a strategii města</w:t>
      </w:r>
    </w:p>
    <w:p w14:paraId="622A54F5" w14:textId="77777777" w:rsidR="00D758F4" w:rsidRPr="00A36EF9" w:rsidRDefault="00D758F4" w:rsidP="00D758F4">
      <w:pPr>
        <w:tabs>
          <w:tab w:val="left" w:pos="6162"/>
        </w:tabs>
        <w:rPr>
          <w:bCs/>
          <w:sz w:val="22"/>
          <w:szCs w:val="22"/>
        </w:rPr>
      </w:pPr>
      <w:r w:rsidRPr="00F84D3D">
        <w:rPr>
          <w:bCs/>
          <w:sz w:val="22"/>
          <w:szCs w:val="22"/>
        </w:rPr>
        <w:t>Mgr. Lucie Zappe – vedoucí oddělení strategického plánování</w:t>
      </w:r>
    </w:p>
    <w:p w14:paraId="0D0A2B7A" w14:textId="77777777" w:rsidR="00D758F4" w:rsidRDefault="00D758F4" w:rsidP="00D758F4">
      <w:pPr>
        <w:tabs>
          <w:tab w:val="left" w:pos="6162"/>
        </w:tabs>
        <w:rPr>
          <w:sz w:val="22"/>
          <w:szCs w:val="22"/>
        </w:rPr>
      </w:pPr>
    </w:p>
    <w:p w14:paraId="5A328D15" w14:textId="77777777" w:rsidR="00D758F4" w:rsidRPr="00795EA5" w:rsidRDefault="00D758F4" w:rsidP="00D758F4">
      <w:pPr>
        <w:tabs>
          <w:tab w:val="left" w:pos="6162"/>
        </w:tabs>
        <w:rPr>
          <w:b/>
          <w:sz w:val="22"/>
          <w:szCs w:val="22"/>
        </w:rPr>
      </w:pPr>
      <w:r w:rsidRPr="00795EA5">
        <w:rPr>
          <w:sz w:val="22"/>
          <w:szCs w:val="22"/>
        </w:rPr>
        <w:t>dále jen „</w:t>
      </w:r>
      <w:r w:rsidRPr="00795EA5">
        <w:rPr>
          <w:b/>
          <w:sz w:val="22"/>
          <w:szCs w:val="22"/>
          <w:u w:val="single"/>
        </w:rPr>
        <w:t>Objednatel</w:t>
      </w:r>
      <w:r w:rsidRPr="00795EA5">
        <w:rPr>
          <w:sz w:val="22"/>
          <w:szCs w:val="22"/>
        </w:rPr>
        <w:t>“ na straně jedné</w:t>
      </w:r>
    </w:p>
    <w:p w14:paraId="605B4D72" w14:textId="77777777" w:rsidR="00D758F4" w:rsidRPr="00795EA5" w:rsidRDefault="00D758F4" w:rsidP="00D758F4">
      <w:pPr>
        <w:rPr>
          <w:b/>
          <w:sz w:val="22"/>
          <w:szCs w:val="22"/>
        </w:rPr>
      </w:pPr>
    </w:p>
    <w:p w14:paraId="29B7010E" w14:textId="77777777" w:rsidR="00D758F4" w:rsidRPr="00795EA5" w:rsidRDefault="00D758F4" w:rsidP="00D758F4">
      <w:pPr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a</w:t>
      </w:r>
    </w:p>
    <w:p w14:paraId="6CB04C7A" w14:textId="77777777" w:rsidR="00D758F4" w:rsidRPr="00795EA5" w:rsidRDefault="00D758F4" w:rsidP="00D758F4">
      <w:pPr>
        <w:rPr>
          <w:b/>
          <w:sz w:val="22"/>
          <w:szCs w:val="22"/>
        </w:rPr>
      </w:pPr>
    </w:p>
    <w:p w14:paraId="4272CEB8" w14:textId="77777777" w:rsidR="00D758F4" w:rsidRPr="006B77FD" w:rsidRDefault="00D758F4" w:rsidP="00D758F4">
      <w:pPr>
        <w:rPr>
          <w:b/>
          <w:bCs/>
          <w:sz w:val="22"/>
          <w:szCs w:val="22"/>
        </w:rPr>
      </w:pPr>
      <w:bookmarkStart w:id="2" w:name="_Hlk215473140"/>
      <w:r w:rsidRPr="006B77FD">
        <w:rPr>
          <w:b/>
          <w:bCs/>
          <w:sz w:val="22"/>
          <w:szCs w:val="22"/>
        </w:rPr>
        <w:t>Gov Lab s.r.o.</w:t>
      </w:r>
    </w:p>
    <w:p w14:paraId="49713FFC" w14:textId="77777777" w:rsidR="00D758F4" w:rsidRDefault="00D758F4" w:rsidP="00D758F4">
      <w:pPr>
        <w:tabs>
          <w:tab w:val="left" w:pos="6162"/>
        </w:tabs>
        <w:rPr>
          <w:b/>
          <w:sz w:val="22"/>
          <w:szCs w:val="22"/>
        </w:rPr>
      </w:pPr>
      <w:r w:rsidRPr="005D6B6F">
        <w:rPr>
          <w:bCs/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 w:rsidRPr="006B77FD">
        <w:rPr>
          <w:sz w:val="22"/>
          <w:szCs w:val="22"/>
        </w:rPr>
        <w:t>Jarní 1318, 253 01 Hostivice</w:t>
      </w:r>
    </w:p>
    <w:bookmarkEnd w:id="2"/>
    <w:p w14:paraId="18B089E8" w14:textId="77777777" w:rsidR="00D758F4" w:rsidRPr="005D6B6F" w:rsidRDefault="00D758F4" w:rsidP="00D758F4">
      <w:pPr>
        <w:tabs>
          <w:tab w:val="left" w:pos="616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zastoupené Mgr. </w:t>
      </w:r>
      <w:r>
        <w:rPr>
          <w:b/>
          <w:bCs/>
          <w:sz w:val="22"/>
          <w:szCs w:val="22"/>
        </w:rPr>
        <w:t xml:space="preserve">Richard Kokeš, </w:t>
      </w:r>
      <w:r w:rsidRPr="005D6B6F">
        <w:rPr>
          <w:bCs/>
          <w:sz w:val="22"/>
          <w:szCs w:val="22"/>
        </w:rPr>
        <w:t>jednatelem společnosti</w:t>
      </w:r>
    </w:p>
    <w:p w14:paraId="47A73736" w14:textId="77777777" w:rsidR="00D758F4" w:rsidRDefault="00D758F4" w:rsidP="00D758F4">
      <w:pPr>
        <w:rPr>
          <w:sz w:val="22"/>
          <w:szCs w:val="22"/>
        </w:rPr>
      </w:pPr>
      <w:r w:rsidRPr="005D6B6F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5D6B6F">
        <w:rPr>
          <w:bCs/>
          <w:sz w:val="22"/>
          <w:szCs w:val="22"/>
        </w:rPr>
        <w:t xml:space="preserve">: </w:t>
      </w:r>
      <w:bookmarkStart w:id="3" w:name="_Hlk215473154"/>
      <w:r w:rsidRPr="006B77FD">
        <w:rPr>
          <w:sz w:val="22"/>
          <w:szCs w:val="22"/>
        </w:rPr>
        <w:t>07340583</w:t>
      </w:r>
      <w:bookmarkEnd w:id="3"/>
    </w:p>
    <w:p w14:paraId="74FDF9B7" w14:textId="77777777" w:rsidR="00D758F4" w:rsidRPr="005D6B6F" w:rsidRDefault="00D758F4" w:rsidP="00D758F4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DIČ: </w:t>
      </w:r>
      <w:r w:rsidRPr="006B77FD">
        <w:rPr>
          <w:sz w:val="22"/>
          <w:szCs w:val="22"/>
        </w:rPr>
        <w:t>CZ07340583 </w:t>
      </w:r>
    </w:p>
    <w:p w14:paraId="4E61DF49" w14:textId="77777777" w:rsidR="00D758F4" w:rsidRPr="005D6B6F" w:rsidRDefault="00D758F4" w:rsidP="00D758F4">
      <w:pPr>
        <w:tabs>
          <w:tab w:val="left" w:pos="6162"/>
        </w:tabs>
        <w:rPr>
          <w:sz w:val="22"/>
          <w:szCs w:val="22"/>
        </w:rPr>
      </w:pPr>
      <w:r w:rsidRPr="00795EA5">
        <w:rPr>
          <w:sz w:val="22"/>
          <w:szCs w:val="22"/>
        </w:rPr>
        <w:t xml:space="preserve">bankovní spojení: </w:t>
      </w:r>
      <w:r w:rsidRPr="006B77FD">
        <w:rPr>
          <w:sz w:val="22"/>
          <w:szCs w:val="22"/>
        </w:rPr>
        <w:t>Raiffeisenbank a.s</w:t>
      </w:r>
      <w:r w:rsidRPr="00795EA5">
        <w:rPr>
          <w:b/>
          <w:sz w:val="22"/>
          <w:szCs w:val="22"/>
        </w:rPr>
        <w:tab/>
      </w:r>
      <w:r w:rsidRPr="00795EA5">
        <w:rPr>
          <w:b/>
          <w:sz w:val="22"/>
          <w:szCs w:val="22"/>
        </w:rPr>
        <w:tab/>
      </w:r>
    </w:p>
    <w:p w14:paraId="1BBFCC76" w14:textId="77777777" w:rsidR="00D758F4" w:rsidRDefault="00D758F4" w:rsidP="00D758F4">
      <w:pPr>
        <w:rPr>
          <w:sz w:val="22"/>
          <w:szCs w:val="22"/>
        </w:rPr>
      </w:pPr>
      <w:r w:rsidRPr="00795EA5">
        <w:rPr>
          <w:sz w:val="22"/>
          <w:szCs w:val="22"/>
        </w:rPr>
        <w:t xml:space="preserve">číslo účtu: </w:t>
      </w:r>
      <w:r w:rsidRPr="006B77FD">
        <w:rPr>
          <w:sz w:val="22"/>
          <w:szCs w:val="22"/>
        </w:rPr>
        <w:t>898770/5500</w:t>
      </w:r>
      <w:r w:rsidRPr="00795EA5">
        <w:rPr>
          <w:b/>
          <w:sz w:val="22"/>
          <w:szCs w:val="22"/>
        </w:rPr>
        <w:br/>
      </w:r>
      <w:r w:rsidRPr="00795EA5">
        <w:rPr>
          <w:sz w:val="22"/>
          <w:szCs w:val="22"/>
        </w:rPr>
        <w:t>dále jen „</w:t>
      </w:r>
      <w:r w:rsidRPr="00795EA5">
        <w:rPr>
          <w:b/>
          <w:sz w:val="22"/>
          <w:szCs w:val="22"/>
          <w:u w:val="single"/>
        </w:rPr>
        <w:t>Zhotovitel</w:t>
      </w:r>
      <w:r w:rsidRPr="00795EA5">
        <w:rPr>
          <w:sz w:val="22"/>
          <w:szCs w:val="22"/>
        </w:rPr>
        <w:t>“ na straně druhé</w:t>
      </w:r>
      <w:r>
        <w:rPr>
          <w:sz w:val="22"/>
          <w:szCs w:val="22"/>
        </w:rPr>
        <w:t>.</w:t>
      </w:r>
    </w:p>
    <w:p w14:paraId="281395A6" w14:textId="77777777" w:rsidR="00D758F4" w:rsidRDefault="00D758F4" w:rsidP="00D758F4">
      <w:pPr>
        <w:rPr>
          <w:b/>
          <w:bCs/>
          <w:sz w:val="22"/>
          <w:szCs w:val="22"/>
        </w:rPr>
      </w:pPr>
    </w:p>
    <w:p w14:paraId="1327E98B" w14:textId="77777777" w:rsidR="006F0E1B" w:rsidRPr="00795EA5" w:rsidRDefault="006F0E1B" w:rsidP="00C2579D">
      <w:pPr>
        <w:rPr>
          <w:sz w:val="22"/>
          <w:szCs w:val="22"/>
        </w:rPr>
      </w:pPr>
    </w:p>
    <w:p w14:paraId="65984E5E" w14:textId="09D91A8E" w:rsidR="0097326F" w:rsidRPr="00795EA5" w:rsidRDefault="006F0E1B" w:rsidP="0097326F">
      <w:pPr>
        <w:rPr>
          <w:sz w:val="22"/>
          <w:szCs w:val="22"/>
        </w:rPr>
      </w:pPr>
      <w:r w:rsidRPr="00795EA5">
        <w:rPr>
          <w:sz w:val="22"/>
          <w:szCs w:val="22"/>
        </w:rPr>
        <w:t>Objednatel a Zhotovitel</w:t>
      </w:r>
      <w:r>
        <w:rPr>
          <w:sz w:val="22"/>
          <w:szCs w:val="22"/>
        </w:rPr>
        <w:t xml:space="preserve"> -</w:t>
      </w:r>
      <w:r w:rsidRPr="00795EA5">
        <w:rPr>
          <w:sz w:val="22"/>
          <w:szCs w:val="22"/>
        </w:rPr>
        <w:t xml:space="preserve"> dále společně jen „</w:t>
      </w:r>
      <w:r w:rsidRPr="00795EA5">
        <w:rPr>
          <w:b/>
          <w:sz w:val="22"/>
          <w:szCs w:val="22"/>
          <w:u w:val="single"/>
        </w:rPr>
        <w:t>Smluvní strany</w:t>
      </w:r>
      <w:r w:rsidRPr="00795EA5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="0097326F">
        <w:rPr>
          <w:sz w:val="22"/>
          <w:szCs w:val="22"/>
        </w:rPr>
        <w:t xml:space="preserve">- uzavřely tento Dodatek č. 1. </w:t>
      </w:r>
      <w:r w:rsidR="0097326F" w:rsidRPr="00795EA5">
        <w:rPr>
          <w:sz w:val="22"/>
          <w:szCs w:val="22"/>
        </w:rPr>
        <w:t xml:space="preserve"> </w:t>
      </w:r>
    </w:p>
    <w:p w14:paraId="483B2456" w14:textId="77777777" w:rsidR="006F0E1B" w:rsidRPr="00795EA5" w:rsidRDefault="006F0E1B" w:rsidP="00C2579D">
      <w:pPr>
        <w:rPr>
          <w:b/>
          <w:sz w:val="22"/>
          <w:szCs w:val="22"/>
        </w:rPr>
      </w:pPr>
    </w:p>
    <w:p w14:paraId="1FEDD6C7" w14:textId="77777777" w:rsidR="006F0E1B" w:rsidRPr="00795EA5" w:rsidRDefault="006F0E1B" w:rsidP="00C2579D">
      <w:pPr>
        <w:jc w:val="center"/>
        <w:rPr>
          <w:sz w:val="22"/>
          <w:szCs w:val="22"/>
        </w:rPr>
      </w:pPr>
      <w:r w:rsidRPr="00795EA5">
        <w:rPr>
          <w:sz w:val="22"/>
          <w:szCs w:val="22"/>
        </w:rPr>
        <w:t>t a k t o:</w:t>
      </w:r>
    </w:p>
    <w:p w14:paraId="35945062" w14:textId="77777777" w:rsidR="00E04AFD" w:rsidRPr="00795EA5" w:rsidRDefault="00E04AFD" w:rsidP="00714D2C">
      <w:pPr>
        <w:rPr>
          <w:b/>
          <w:sz w:val="22"/>
          <w:szCs w:val="22"/>
        </w:rPr>
      </w:pPr>
    </w:p>
    <w:p w14:paraId="0C21886D" w14:textId="67EE82A9" w:rsidR="006F0E1B" w:rsidRPr="00795EA5" w:rsidRDefault="006F0E1B" w:rsidP="001F442C">
      <w:pPr>
        <w:spacing w:after="240"/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I. Předmět</w:t>
      </w:r>
      <w:r w:rsidR="0080150A">
        <w:rPr>
          <w:b/>
          <w:sz w:val="22"/>
          <w:szCs w:val="22"/>
        </w:rPr>
        <w:t xml:space="preserve"> Dodatk</w:t>
      </w:r>
      <w:r w:rsidR="00D36201">
        <w:rPr>
          <w:b/>
          <w:sz w:val="22"/>
          <w:szCs w:val="22"/>
        </w:rPr>
        <w:t>u</w:t>
      </w:r>
      <w:r w:rsidR="0080150A">
        <w:rPr>
          <w:b/>
          <w:sz w:val="22"/>
          <w:szCs w:val="22"/>
        </w:rPr>
        <w:t xml:space="preserve"> č. 1</w:t>
      </w:r>
    </w:p>
    <w:p w14:paraId="5CA3CD0A" w14:textId="0B7A5743" w:rsidR="00C803EB" w:rsidRPr="00D758F4" w:rsidRDefault="0080150A" w:rsidP="00C7716C">
      <w:pPr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D758F4">
        <w:rPr>
          <w:sz w:val="22"/>
          <w:szCs w:val="22"/>
        </w:rPr>
        <w:t xml:space="preserve">Smluvní strany uzavřely dne </w:t>
      </w:r>
      <w:r w:rsidR="00D758F4" w:rsidRPr="00D758F4">
        <w:rPr>
          <w:sz w:val="22"/>
          <w:szCs w:val="22"/>
        </w:rPr>
        <w:t>5.12.2025</w:t>
      </w:r>
      <w:r w:rsidRPr="00D758F4">
        <w:rPr>
          <w:sz w:val="22"/>
          <w:szCs w:val="22"/>
        </w:rPr>
        <w:t xml:space="preserve"> smlouvu o dílo ev.č. </w:t>
      </w:r>
      <w:r w:rsidR="00D758F4" w:rsidRPr="00D758F4">
        <w:rPr>
          <w:b/>
          <w:color w:val="000000" w:themeColor="text1"/>
          <w:sz w:val="22"/>
          <w:szCs w:val="22"/>
        </w:rPr>
        <w:t>SD/2025/1271</w:t>
      </w:r>
      <w:r w:rsidR="00D758F4" w:rsidRPr="00D758F4">
        <w:rPr>
          <w:sz w:val="22"/>
          <w:szCs w:val="22"/>
        </w:rPr>
        <w:t xml:space="preserve"> </w:t>
      </w:r>
      <w:r w:rsidRPr="00D758F4">
        <w:rPr>
          <w:sz w:val="22"/>
          <w:szCs w:val="22"/>
        </w:rPr>
        <w:t>(dále jen „Smlouva“), jejímž p</w:t>
      </w:r>
      <w:r w:rsidR="006F0E1B" w:rsidRPr="00D758F4">
        <w:rPr>
          <w:sz w:val="22"/>
          <w:szCs w:val="22"/>
        </w:rPr>
        <w:t>ředmětem</w:t>
      </w:r>
      <w:r w:rsidRPr="00D758F4">
        <w:rPr>
          <w:sz w:val="22"/>
          <w:szCs w:val="22"/>
        </w:rPr>
        <w:t xml:space="preserve"> </w:t>
      </w:r>
      <w:r w:rsidR="00DF7E63">
        <w:rPr>
          <w:sz w:val="22"/>
          <w:szCs w:val="22"/>
        </w:rPr>
        <w:t xml:space="preserve">je </w:t>
      </w:r>
      <w:r w:rsidR="00D758F4">
        <w:rPr>
          <w:sz w:val="22"/>
          <w:szCs w:val="22"/>
        </w:rPr>
        <w:t>zpracovat</w:t>
      </w:r>
      <w:r w:rsidR="00D758F4" w:rsidRPr="00795EA5">
        <w:rPr>
          <w:sz w:val="22"/>
          <w:szCs w:val="22"/>
        </w:rPr>
        <w:t xml:space="preserve"> pro Objednatele</w:t>
      </w:r>
      <w:r w:rsidR="00D758F4">
        <w:rPr>
          <w:sz w:val="22"/>
          <w:szCs w:val="22"/>
        </w:rPr>
        <w:t xml:space="preserve"> </w:t>
      </w:r>
      <w:r w:rsidR="00D758F4" w:rsidRPr="00D758F4">
        <w:rPr>
          <w:b/>
          <w:iCs/>
          <w:sz w:val="22"/>
          <w:szCs w:val="22"/>
        </w:rPr>
        <w:t>strategický dokument „</w:t>
      </w:r>
      <w:bookmarkStart w:id="4" w:name="_Hlk215473053"/>
      <w:r w:rsidR="00D758F4" w:rsidRPr="00D758F4">
        <w:rPr>
          <w:b/>
          <w:iCs/>
          <w:sz w:val="22"/>
          <w:szCs w:val="22"/>
        </w:rPr>
        <w:t>Koncepce oživení centra Jablonce nad Nisou 2026–2030</w:t>
      </w:r>
      <w:bookmarkEnd w:id="4"/>
      <w:r w:rsidR="00D758F4" w:rsidRPr="007A2AC7">
        <w:rPr>
          <w:sz w:val="22"/>
          <w:szCs w:val="22"/>
        </w:rPr>
        <w:t>“</w:t>
      </w:r>
      <w:r w:rsidR="00DF7E63">
        <w:rPr>
          <w:sz w:val="22"/>
          <w:szCs w:val="22"/>
        </w:rPr>
        <w:t>,</w:t>
      </w:r>
      <w:r w:rsidR="00D758F4" w:rsidRPr="007A2AC7">
        <w:rPr>
          <w:sz w:val="22"/>
          <w:szCs w:val="22"/>
        </w:rPr>
        <w:t xml:space="preserve"> dále jen „</w:t>
      </w:r>
      <w:r w:rsidR="00D758F4" w:rsidRPr="007A2AC7">
        <w:rPr>
          <w:b/>
          <w:sz w:val="22"/>
          <w:szCs w:val="22"/>
          <w:u w:val="single"/>
        </w:rPr>
        <w:t>Dílo</w:t>
      </w:r>
      <w:r w:rsidR="00D758F4" w:rsidRPr="007A2AC7">
        <w:rPr>
          <w:sz w:val="22"/>
          <w:szCs w:val="22"/>
        </w:rPr>
        <w:t>“</w:t>
      </w:r>
    </w:p>
    <w:p w14:paraId="03656ADE" w14:textId="77777777" w:rsidR="00D758F4" w:rsidRPr="00D758F4" w:rsidRDefault="00D758F4" w:rsidP="00D758F4">
      <w:pPr>
        <w:ind w:left="360"/>
        <w:jc w:val="both"/>
        <w:rPr>
          <w:bCs/>
          <w:iCs/>
          <w:sz w:val="22"/>
          <w:szCs w:val="22"/>
        </w:rPr>
      </w:pPr>
    </w:p>
    <w:p w14:paraId="54D6FD9C" w14:textId="769F11DF" w:rsidR="00D758F4" w:rsidRPr="00D758F4" w:rsidRDefault="0080150A" w:rsidP="00C7716C">
      <w:pPr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 w:rsidRPr="00D758F4">
        <w:rPr>
          <w:bCs/>
          <w:iCs/>
          <w:sz w:val="22"/>
          <w:szCs w:val="22"/>
        </w:rPr>
        <w:t xml:space="preserve">Smluvní strany se uzavřením tohoto Dodatku č. 1 </w:t>
      </w:r>
      <w:r w:rsidR="00821493" w:rsidRPr="00D758F4">
        <w:rPr>
          <w:bCs/>
          <w:iCs/>
          <w:sz w:val="22"/>
          <w:szCs w:val="22"/>
        </w:rPr>
        <w:t>dohodly na navýšení celkové ceny z důvodu dodatečných nákladů, které vznikly v průběhu realizace projektu</w:t>
      </w:r>
      <w:r w:rsidR="00996DE8">
        <w:rPr>
          <w:bCs/>
          <w:iCs/>
          <w:sz w:val="22"/>
          <w:szCs w:val="22"/>
        </w:rPr>
        <w:t xml:space="preserve"> v následujících položkách</w:t>
      </w:r>
      <w:r w:rsidR="00D758F4">
        <w:rPr>
          <w:bCs/>
          <w:iCs/>
          <w:sz w:val="22"/>
          <w:szCs w:val="22"/>
        </w:rPr>
        <w:t>.</w:t>
      </w:r>
      <w:r w:rsidR="00996DE8">
        <w:rPr>
          <w:bCs/>
          <w:iCs/>
          <w:sz w:val="22"/>
          <w:szCs w:val="22"/>
        </w:rPr>
        <w:t xml:space="preserve"> Podrobné zdůvodnění je uveden</w:t>
      </w:r>
      <w:r w:rsidR="00943931">
        <w:rPr>
          <w:bCs/>
          <w:iCs/>
          <w:sz w:val="22"/>
          <w:szCs w:val="22"/>
        </w:rPr>
        <w:t>o</w:t>
      </w:r>
      <w:r w:rsidR="00996DE8">
        <w:rPr>
          <w:bCs/>
          <w:iCs/>
          <w:sz w:val="22"/>
          <w:szCs w:val="22"/>
        </w:rPr>
        <w:t xml:space="preserve"> v příloze.</w:t>
      </w:r>
    </w:p>
    <w:p w14:paraId="0ED6786F" w14:textId="05BB9A94" w:rsidR="00D758F4" w:rsidRPr="00C71DB5" w:rsidRDefault="00D758F4" w:rsidP="00C7716C">
      <w:pPr>
        <w:pStyle w:val="Odstavecseseznamem"/>
        <w:numPr>
          <w:ilvl w:val="0"/>
          <w:numId w:val="4"/>
        </w:numPr>
        <w:spacing w:before="120" w:after="140"/>
        <w:ind w:left="851" w:hanging="425"/>
        <w:rPr>
          <w:rFonts w:eastAsia="Stolzl Medium"/>
          <w:sz w:val="22"/>
          <w:szCs w:val="22"/>
        </w:rPr>
      </w:pPr>
      <w:r w:rsidRPr="00C71DB5">
        <w:rPr>
          <w:rFonts w:eastAsia="Stolzl Medium"/>
          <w:sz w:val="22"/>
          <w:szCs w:val="22"/>
        </w:rPr>
        <w:t>Rozšířená analytická část (</w:t>
      </w:r>
      <w:r w:rsidR="00C71DB5">
        <w:rPr>
          <w:rFonts w:eastAsia="Stolzl Medium"/>
          <w:sz w:val="22"/>
          <w:szCs w:val="22"/>
        </w:rPr>
        <w:t xml:space="preserve">navýšení o </w:t>
      </w:r>
      <w:r w:rsidRPr="00C71DB5">
        <w:rPr>
          <w:rFonts w:eastAsia="Stolzl Medium"/>
          <w:sz w:val="22"/>
          <w:szCs w:val="22"/>
        </w:rPr>
        <w:t>25 000 Kč bez DPH)</w:t>
      </w:r>
    </w:p>
    <w:p w14:paraId="48206412" w14:textId="09D29276" w:rsidR="00C71DB5" w:rsidRPr="00C71DB5" w:rsidRDefault="00C71DB5" w:rsidP="00C7716C">
      <w:pPr>
        <w:pStyle w:val="Odstavecseseznamem"/>
        <w:numPr>
          <w:ilvl w:val="0"/>
          <w:numId w:val="4"/>
        </w:numPr>
        <w:spacing w:before="320" w:after="140"/>
        <w:ind w:left="851" w:hanging="425"/>
        <w:rPr>
          <w:rFonts w:eastAsia="Stolzl Medium"/>
          <w:sz w:val="22"/>
          <w:szCs w:val="22"/>
        </w:rPr>
      </w:pPr>
      <w:r w:rsidRPr="00C71DB5">
        <w:rPr>
          <w:rFonts w:eastAsia="Stolzl Medium"/>
          <w:sz w:val="22"/>
          <w:szCs w:val="22"/>
        </w:rPr>
        <w:t>Zpracování zahraniční rešerše revitalizací center měst (</w:t>
      </w:r>
      <w:r>
        <w:rPr>
          <w:rFonts w:eastAsia="Stolzl Medium"/>
          <w:sz w:val="22"/>
          <w:szCs w:val="22"/>
        </w:rPr>
        <w:t xml:space="preserve">navýšení o </w:t>
      </w:r>
      <w:r w:rsidRPr="00C71DB5">
        <w:rPr>
          <w:rFonts w:eastAsia="Stolzl Medium"/>
          <w:sz w:val="22"/>
          <w:szCs w:val="22"/>
        </w:rPr>
        <w:t>25 000 Kč bez DPH)</w:t>
      </w:r>
    </w:p>
    <w:p w14:paraId="343C88C3" w14:textId="6E495F74" w:rsidR="00C71DB5" w:rsidRPr="00C71DB5" w:rsidRDefault="00C71DB5" w:rsidP="00C7716C">
      <w:pPr>
        <w:pStyle w:val="Odstavecseseznamem"/>
        <w:numPr>
          <w:ilvl w:val="0"/>
          <w:numId w:val="4"/>
        </w:numPr>
        <w:spacing w:before="320" w:after="140"/>
        <w:ind w:left="851" w:hanging="425"/>
        <w:rPr>
          <w:rFonts w:eastAsia="Stolzl Medium"/>
          <w:sz w:val="22"/>
          <w:szCs w:val="22"/>
        </w:rPr>
      </w:pPr>
      <w:r w:rsidRPr="00C71DB5">
        <w:rPr>
          <w:rFonts w:eastAsia="Stolzl Medium"/>
          <w:sz w:val="22"/>
          <w:szCs w:val="22"/>
        </w:rPr>
        <w:t>Posílená facilitace setkání pracovní skupiny (</w:t>
      </w:r>
      <w:r>
        <w:rPr>
          <w:rFonts w:eastAsia="Stolzl Medium"/>
          <w:sz w:val="22"/>
          <w:szCs w:val="22"/>
        </w:rPr>
        <w:t xml:space="preserve">navýšení o </w:t>
      </w:r>
      <w:r w:rsidRPr="00C71DB5">
        <w:rPr>
          <w:rFonts w:eastAsia="Stolzl Medium"/>
          <w:sz w:val="22"/>
          <w:szCs w:val="22"/>
        </w:rPr>
        <w:t>25 000 Kč bez DPH)</w:t>
      </w:r>
    </w:p>
    <w:p w14:paraId="20F0C6A8" w14:textId="0FDFD3E3" w:rsidR="00C71DB5" w:rsidRPr="00C71DB5" w:rsidRDefault="00C71DB5" w:rsidP="00C7716C">
      <w:pPr>
        <w:pStyle w:val="Odstavecseseznamem"/>
        <w:numPr>
          <w:ilvl w:val="0"/>
          <w:numId w:val="4"/>
        </w:numPr>
        <w:spacing w:before="320" w:after="140"/>
        <w:ind w:left="851" w:hanging="425"/>
        <w:rPr>
          <w:rFonts w:eastAsia="Stolzl Medium"/>
          <w:sz w:val="22"/>
          <w:szCs w:val="22"/>
        </w:rPr>
      </w:pPr>
      <w:r w:rsidRPr="00C71DB5">
        <w:rPr>
          <w:rFonts w:eastAsia="Stolzl Medium"/>
          <w:sz w:val="22"/>
          <w:szCs w:val="22"/>
        </w:rPr>
        <w:t>Prezentace pro vedení města (</w:t>
      </w:r>
      <w:r>
        <w:rPr>
          <w:rFonts w:eastAsia="Stolzl Medium"/>
          <w:sz w:val="22"/>
          <w:szCs w:val="22"/>
        </w:rPr>
        <w:t xml:space="preserve">navýšení o </w:t>
      </w:r>
      <w:r w:rsidRPr="00C71DB5">
        <w:rPr>
          <w:rFonts w:eastAsia="Stolzl Medium"/>
          <w:sz w:val="22"/>
          <w:szCs w:val="22"/>
        </w:rPr>
        <w:t>25 000 Kč bez DPH)</w:t>
      </w:r>
    </w:p>
    <w:p w14:paraId="437283F2" w14:textId="77777777" w:rsidR="00C71DB5" w:rsidRPr="00C71DB5" w:rsidRDefault="00C71DB5" w:rsidP="00C71DB5">
      <w:pPr>
        <w:pStyle w:val="Odstavecseseznamem"/>
        <w:spacing w:before="320" w:after="140"/>
        <w:ind w:left="851"/>
        <w:rPr>
          <w:rFonts w:eastAsia="Stolzl Medium"/>
          <w:sz w:val="22"/>
          <w:szCs w:val="22"/>
        </w:rPr>
      </w:pPr>
    </w:p>
    <w:p w14:paraId="7F10D877" w14:textId="63C64972" w:rsidR="0080150A" w:rsidRDefault="005B7A81" w:rsidP="00C7716C">
      <w:pPr>
        <w:numPr>
          <w:ilvl w:val="0"/>
          <w:numId w:val="2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Na základě tohoto Dodatku č. 1 se celková Cena Díla uvedená v čl. IV. Smlouvy navyšuje </w:t>
      </w:r>
      <w:r w:rsidR="00D758F4">
        <w:rPr>
          <w:bCs/>
          <w:iCs/>
          <w:sz w:val="22"/>
          <w:szCs w:val="22"/>
        </w:rPr>
        <w:t xml:space="preserve">celkem </w:t>
      </w:r>
      <w:r>
        <w:rPr>
          <w:bCs/>
          <w:iCs/>
          <w:sz w:val="22"/>
          <w:szCs w:val="22"/>
        </w:rPr>
        <w:t xml:space="preserve">o </w:t>
      </w:r>
      <w:r w:rsidR="00821493">
        <w:rPr>
          <w:bCs/>
          <w:iCs/>
          <w:sz w:val="22"/>
          <w:szCs w:val="22"/>
        </w:rPr>
        <w:t>1</w:t>
      </w:r>
      <w:r w:rsidR="00D758F4">
        <w:rPr>
          <w:bCs/>
          <w:iCs/>
          <w:sz w:val="22"/>
          <w:szCs w:val="22"/>
        </w:rPr>
        <w:t>00</w:t>
      </w:r>
      <w:r>
        <w:rPr>
          <w:bCs/>
          <w:iCs/>
          <w:sz w:val="22"/>
          <w:szCs w:val="22"/>
        </w:rPr>
        <w:t xml:space="preserve">.000 Kč </w:t>
      </w:r>
      <w:r w:rsidR="00D758F4">
        <w:rPr>
          <w:bCs/>
          <w:iCs/>
          <w:sz w:val="22"/>
          <w:szCs w:val="22"/>
        </w:rPr>
        <w:t>bez</w:t>
      </w:r>
      <w:r>
        <w:rPr>
          <w:bCs/>
          <w:iCs/>
          <w:sz w:val="22"/>
          <w:szCs w:val="22"/>
        </w:rPr>
        <w:t xml:space="preserve"> DPH.</w:t>
      </w:r>
    </w:p>
    <w:p w14:paraId="756EB536" w14:textId="77777777" w:rsidR="005B7A81" w:rsidRDefault="005B7A81" w:rsidP="005B7A81">
      <w:pPr>
        <w:pStyle w:val="Odstavecseseznamem"/>
        <w:rPr>
          <w:bCs/>
          <w:iCs/>
          <w:sz w:val="22"/>
          <w:szCs w:val="22"/>
        </w:rPr>
      </w:pPr>
    </w:p>
    <w:p w14:paraId="48C55954" w14:textId="77777777" w:rsidR="006869CD" w:rsidRPr="00EF4E66" w:rsidRDefault="006869CD" w:rsidP="006869CD">
      <w:pPr>
        <w:pStyle w:val="Odstavecseseznamem"/>
        <w:rPr>
          <w:bCs/>
          <w:iCs/>
          <w:sz w:val="22"/>
          <w:szCs w:val="22"/>
        </w:rPr>
      </w:pPr>
    </w:p>
    <w:p w14:paraId="66853D90" w14:textId="462821CC" w:rsidR="006F0E1B" w:rsidRPr="00795EA5" w:rsidRDefault="00D5351D" w:rsidP="001F442C">
      <w:pPr>
        <w:keepNext/>
        <w:spacing w:after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6F0E1B" w:rsidRPr="00795EA5">
        <w:rPr>
          <w:b/>
          <w:sz w:val="22"/>
          <w:szCs w:val="22"/>
        </w:rPr>
        <w:t>I. Závěrečná ujednání</w:t>
      </w:r>
    </w:p>
    <w:p w14:paraId="6C343904" w14:textId="0AFC3D90" w:rsidR="00946957" w:rsidRDefault="00946957" w:rsidP="00C7716C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tímto Dodatkem č. 1 nedotčené zůstávají v platnosti beze změn.</w:t>
      </w:r>
    </w:p>
    <w:p w14:paraId="69D34054" w14:textId="77777777" w:rsidR="00946957" w:rsidRDefault="00946957" w:rsidP="00946957">
      <w:pPr>
        <w:ind w:left="357"/>
        <w:jc w:val="both"/>
        <w:rPr>
          <w:sz w:val="22"/>
          <w:szCs w:val="22"/>
        </w:rPr>
      </w:pPr>
    </w:p>
    <w:p w14:paraId="1250E83F" w14:textId="0BF565F1" w:rsidR="00CA3AB0" w:rsidRDefault="00CA3AB0" w:rsidP="00C7716C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CA3AB0">
        <w:rPr>
          <w:sz w:val="22"/>
          <w:szCs w:val="22"/>
        </w:rPr>
        <w:t xml:space="preserve">Smluvní strany se </w:t>
      </w:r>
      <w:r>
        <w:rPr>
          <w:sz w:val="22"/>
          <w:szCs w:val="22"/>
        </w:rPr>
        <w:t xml:space="preserve">dále </w:t>
      </w:r>
      <w:r w:rsidRPr="00CA3AB0">
        <w:rPr>
          <w:sz w:val="22"/>
          <w:szCs w:val="22"/>
        </w:rPr>
        <w:t>dohodly, že případné spory vzniklé z</w:t>
      </w:r>
      <w:r>
        <w:rPr>
          <w:sz w:val="22"/>
          <w:szCs w:val="22"/>
        </w:rPr>
        <w:t>e</w:t>
      </w:r>
      <w:r w:rsidRPr="00CA3AB0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Pr="00CA3AB0">
        <w:rPr>
          <w:sz w:val="22"/>
          <w:szCs w:val="22"/>
        </w:rPr>
        <w:t xml:space="preserve"> nebo v souvislosti s ní budou rozhodovány věcně a místně příslušným soudem podle sídla </w:t>
      </w:r>
      <w:r>
        <w:rPr>
          <w:sz w:val="22"/>
          <w:szCs w:val="22"/>
        </w:rPr>
        <w:t>Objednatele.</w:t>
      </w:r>
    </w:p>
    <w:p w14:paraId="44EA689E" w14:textId="77777777" w:rsidR="00CA3AB0" w:rsidRDefault="00CA3AB0" w:rsidP="00CA3AB0">
      <w:pPr>
        <w:pStyle w:val="Odstavecseseznamem"/>
        <w:rPr>
          <w:sz w:val="22"/>
          <w:szCs w:val="22"/>
        </w:rPr>
      </w:pPr>
    </w:p>
    <w:p w14:paraId="43FD3A27" w14:textId="3D41E12D" w:rsidR="00D36201" w:rsidRPr="00013A69" w:rsidRDefault="006F0E1B" w:rsidP="00C7716C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013A69">
        <w:rPr>
          <w:sz w:val="22"/>
          <w:szCs w:val="22"/>
        </w:rPr>
        <w:t>T</w:t>
      </w:r>
      <w:r w:rsidR="00D36201" w:rsidRPr="00013A69">
        <w:rPr>
          <w:sz w:val="22"/>
          <w:szCs w:val="22"/>
        </w:rPr>
        <w:t>ento Dodatek č. 1 nabývá platnosti dnem jeho podpisu oběma Smluvními stranami a účinnosti dnem jeho uveřejnění v Registru smluv dle zák. č. 340/2015 Sb., o registru smluv, v platném znění</w:t>
      </w:r>
      <w:r w:rsidR="00946957" w:rsidRPr="00013A69">
        <w:rPr>
          <w:sz w:val="22"/>
          <w:szCs w:val="22"/>
        </w:rPr>
        <w:t>.</w:t>
      </w:r>
    </w:p>
    <w:p w14:paraId="28144F26" w14:textId="77777777" w:rsidR="00946957" w:rsidRDefault="00946957" w:rsidP="00946957">
      <w:pPr>
        <w:jc w:val="both"/>
        <w:rPr>
          <w:sz w:val="22"/>
          <w:szCs w:val="22"/>
        </w:rPr>
      </w:pPr>
    </w:p>
    <w:p w14:paraId="2C89E75B" w14:textId="769613B2" w:rsidR="006F0E1B" w:rsidRDefault="00D36201" w:rsidP="00C7716C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Dodatek č. 1</w:t>
      </w:r>
      <w:r w:rsidR="006F0E1B" w:rsidRPr="00795EA5">
        <w:rPr>
          <w:sz w:val="22"/>
          <w:szCs w:val="22"/>
        </w:rPr>
        <w:t xml:space="preserve"> je vyhotoven ve dvou stejnopisech, z nichž každá ze Smluvních stran obdrží </w:t>
      </w:r>
      <w:r>
        <w:rPr>
          <w:sz w:val="22"/>
          <w:szCs w:val="22"/>
        </w:rPr>
        <w:t xml:space="preserve">po </w:t>
      </w:r>
      <w:r w:rsidR="006F0E1B" w:rsidRPr="00795EA5">
        <w:rPr>
          <w:sz w:val="22"/>
          <w:szCs w:val="22"/>
        </w:rPr>
        <w:t>jedn</w:t>
      </w:r>
      <w:r>
        <w:rPr>
          <w:sz w:val="22"/>
          <w:szCs w:val="22"/>
        </w:rPr>
        <w:t>o</w:t>
      </w:r>
      <w:r w:rsidR="00946957">
        <w:rPr>
          <w:sz w:val="22"/>
          <w:szCs w:val="22"/>
        </w:rPr>
        <w:t>m</w:t>
      </w:r>
      <w:r w:rsidR="006F0E1B" w:rsidRPr="00795EA5">
        <w:rPr>
          <w:sz w:val="22"/>
          <w:szCs w:val="22"/>
        </w:rPr>
        <w:t>.</w:t>
      </w:r>
      <w:r>
        <w:rPr>
          <w:sz w:val="22"/>
          <w:szCs w:val="22"/>
        </w:rPr>
        <w:t xml:space="preserve"> Pokud je Dodatek č. 1 vyhotoven v elektronické formě</w:t>
      </w:r>
      <w:r w:rsidR="00BF0E58">
        <w:rPr>
          <w:sz w:val="22"/>
          <w:szCs w:val="22"/>
        </w:rPr>
        <w:t>,</w:t>
      </w:r>
      <w:r>
        <w:rPr>
          <w:sz w:val="22"/>
          <w:szCs w:val="22"/>
        </w:rPr>
        <w:t xml:space="preserve"> bude podepsán </w:t>
      </w:r>
      <w:r w:rsidR="00946957">
        <w:rPr>
          <w:sz w:val="22"/>
          <w:szCs w:val="22"/>
        </w:rPr>
        <w:t xml:space="preserve">oběma Smluvními stranami </w:t>
      </w:r>
      <w:r>
        <w:rPr>
          <w:sz w:val="22"/>
          <w:szCs w:val="22"/>
        </w:rPr>
        <w:t xml:space="preserve">prostřednictvím </w:t>
      </w:r>
      <w:r w:rsidRPr="00D36201">
        <w:rPr>
          <w:sz w:val="22"/>
          <w:szCs w:val="22"/>
        </w:rPr>
        <w:t>elektronick</w:t>
      </w:r>
      <w:r w:rsidR="00946957">
        <w:rPr>
          <w:sz w:val="22"/>
          <w:szCs w:val="22"/>
        </w:rPr>
        <w:t>ého</w:t>
      </w:r>
      <w:r w:rsidRPr="00D36201">
        <w:rPr>
          <w:sz w:val="22"/>
          <w:szCs w:val="22"/>
        </w:rPr>
        <w:t xml:space="preserve"> podpis</w:t>
      </w:r>
      <w:r w:rsidR="00946957">
        <w:rPr>
          <w:sz w:val="22"/>
          <w:szCs w:val="22"/>
        </w:rPr>
        <w:t>u</w:t>
      </w:r>
      <w:r w:rsidRPr="00D36201">
        <w:rPr>
          <w:sz w:val="22"/>
          <w:szCs w:val="22"/>
        </w:rPr>
        <w:t xml:space="preserve"> založen</w:t>
      </w:r>
      <w:r w:rsidR="00946957">
        <w:rPr>
          <w:sz w:val="22"/>
          <w:szCs w:val="22"/>
        </w:rPr>
        <w:t>ého</w:t>
      </w:r>
      <w:r w:rsidRPr="00D36201">
        <w:rPr>
          <w:sz w:val="22"/>
          <w:szCs w:val="22"/>
        </w:rPr>
        <w:t xml:space="preserve"> na kvalifikovaném certifikátu</w:t>
      </w:r>
      <w:r w:rsidR="00946957">
        <w:rPr>
          <w:sz w:val="22"/>
          <w:szCs w:val="22"/>
        </w:rPr>
        <w:t>.</w:t>
      </w:r>
    </w:p>
    <w:p w14:paraId="2A70A6CA" w14:textId="77777777" w:rsidR="00946957" w:rsidRDefault="00946957" w:rsidP="00946957">
      <w:pPr>
        <w:jc w:val="both"/>
        <w:rPr>
          <w:sz w:val="22"/>
          <w:szCs w:val="22"/>
        </w:rPr>
      </w:pPr>
    </w:p>
    <w:p w14:paraId="433FE092" w14:textId="77777777" w:rsidR="00717AFB" w:rsidRPr="00946957" w:rsidRDefault="00717AFB" w:rsidP="00717AFB">
      <w:pPr>
        <w:jc w:val="both"/>
        <w:rPr>
          <w:sz w:val="22"/>
          <w:szCs w:val="22"/>
        </w:rPr>
      </w:pPr>
    </w:p>
    <w:p w14:paraId="618B9AA2" w14:textId="77777777" w:rsidR="006F0E1B" w:rsidRPr="00795EA5" w:rsidRDefault="006F0E1B" w:rsidP="005904C6">
      <w:pPr>
        <w:ind w:left="357"/>
        <w:jc w:val="both"/>
        <w:rPr>
          <w:sz w:val="22"/>
          <w:szCs w:val="22"/>
        </w:rPr>
      </w:pPr>
    </w:p>
    <w:p w14:paraId="79D61138" w14:textId="6EC01C37" w:rsidR="00C65145" w:rsidRPr="00C65145" w:rsidRDefault="00C65145" w:rsidP="00C65145">
      <w:pPr>
        <w:jc w:val="both"/>
        <w:rPr>
          <w:sz w:val="22"/>
          <w:szCs w:val="22"/>
        </w:rPr>
      </w:pPr>
      <w:r w:rsidRPr="00C65145">
        <w:rPr>
          <w:sz w:val="22"/>
          <w:szCs w:val="22"/>
        </w:rPr>
        <w:t xml:space="preserve">V Jablonci nad Nisou </w:t>
      </w:r>
      <w:r w:rsidR="00744813">
        <w:rPr>
          <w:sz w:val="22"/>
          <w:szCs w:val="22"/>
        </w:rPr>
        <w:tab/>
      </w:r>
      <w:r w:rsidR="001C5569">
        <w:rPr>
          <w:sz w:val="22"/>
          <w:szCs w:val="22"/>
        </w:rPr>
        <w:t>8.6.2026</w:t>
      </w:r>
      <w:r w:rsidR="00744813">
        <w:rPr>
          <w:sz w:val="22"/>
          <w:szCs w:val="22"/>
        </w:rPr>
        <w:tab/>
      </w:r>
      <w:r w:rsidR="00744813">
        <w:rPr>
          <w:sz w:val="22"/>
          <w:szCs w:val="22"/>
        </w:rPr>
        <w:tab/>
      </w:r>
      <w:r w:rsidR="00744813">
        <w:rPr>
          <w:sz w:val="22"/>
          <w:szCs w:val="22"/>
        </w:rPr>
        <w:tab/>
        <w:t>V </w:t>
      </w:r>
      <w:r w:rsidR="00996DE8">
        <w:rPr>
          <w:sz w:val="22"/>
          <w:szCs w:val="22"/>
        </w:rPr>
        <w:t>Praze</w:t>
      </w:r>
      <w:r w:rsidR="00744813">
        <w:rPr>
          <w:sz w:val="22"/>
          <w:szCs w:val="22"/>
        </w:rPr>
        <w:tab/>
      </w:r>
    </w:p>
    <w:p w14:paraId="53F220B4" w14:textId="420831CD" w:rsidR="00744813" w:rsidRPr="00C65145" w:rsidRDefault="00744813" w:rsidP="00744813">
      <w:pPr>
        <w:jc w:val="both"/>
        <w:rPr>
          <w:sz w:val="22"/>
          <w:szCs w:val="22"/>
        </w:rPr>
      </w:pPr>
    </w:p>
    <w:p w14:paraId="1654E4CC" w14:textId="7000DEA9" w:rsidR="00996DE8" w:rsidRDefault="00996DE8" w:rsidP="00996DE8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Za statutární město Jablonec nad Nisou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Govlab, s.r.o.</w:t>
      </w:r>
    </w:p>
    <w:p w14:paraId="754CE892" w14:textId="2CB962A4" w:rsidR="00744813" w:rsidRPr="00C65145" w:rsidRDefault="00744813" w:rsidP="0074481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10766B" w14:textId="228310E4" w:rsidR="003F0A33" w:rsidRPr="00946957" w:rsidRDefault="003F0A33" w:rsidP="00C65145">
      <w:pPr>
        <w:jc w:val="both"/>
        <w:rPr>
          <w:sz w:val="22"/>
          <w:szCs w:val="22"/>
        </w:rPr>
      </w:pPr>
    </w:p>
    <w:p w14:paraId="40466731" w14:textId="0DBA7BB2" w:rsidR="001F442C" w:rsidRDefault="003F0A33" w:rsidP="003F0A33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1669148" w14:textId="77777777" w:rsidR="000F1E7A" w:rsidRDefault="000F1E7A" w:rsidP="00494AF7">
      <w:pPr>
        <w:jc w:val="both"/>
        <w:rPr>
          <w:sz w:val="22"/>
          <w:szCs w:val="22"/>
        </w:rPr>
      </w:pPr>
    </w:p>
    <w:p w14:paraId="256EC90E" w14:textId="77777777" w:rsidR="003F0A33" w:rsidRDefault="003F0A33" w:rsidP="00494AF7">
      <w:pPr>
        <w:jc w:val="both"/>
        <w:rPr>
          <w:sz w:val="22"/>
          <w:szCs w:val="22"/>
        </w:rPr>
      </w:pPr>
    </w:p>
    <w:p w14:paraId="6DA4279F" w14:textId="77777777" w:rsidR="003F0A33" w:rsidRDefault="003F0A33" w:rsidP="00494AF7">
      <w:pPr>
        <w:jc w:val="both"/>
        <w:rPr>
          <w:sz w:val="22"/>
          <w:szCs w:val="22"/>
        </w:rPr>
      </w:pPr>
    </w:p>
    <w:p w14:paraId="5BCD93F9" w14:textId="77777777" w:rsidR="003F0A33" w:rsidRDefault="003F0A33" w:rsidP="00494AF7">
      <w:pPr>
        <w:jc w:val="both"/>
        <w:rPr>
          <w:sz w:val="22"/>
          <w:szCs w:val="22"/>
        </w:rPr>
      </w:pPr>
    </w:p>
    <w:p w14:paraId="7696959B" w14:textId="77777777" w:rsidR="003F0A33" w:rsidRDefault="003F0A33" w:rsidP="00494AF7">
      <w:pPr>
        <w:jc w:val="both"/>
        <w:rPr>
          <w:sz w:val="22"/>
          <w:szCs w:val="22"/>
        </w:rPr>
      </w:pPr>
    </w:p>
    <w:p w14:paraId="70BCC13D" w14:textId="57ACD2F4" w:rsidR="003F0A33" w:rsidRPr="00795EA5" w:rsidRDefault="006F0E1B" w:rsidP="003F0A33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____________________________________</w:t>
      </w:r>
      <w:r w:rsidR="003F0A33" w:rsidRPr="00795EA5">
        <w:rPr>
          <w:sz w:val="22"/>
          <w:szCs w:val="22"/>
        </w:rPr>
        <w:t>_</w:t>
      </w:r>
      <w:r w:rsidR="003F0A33">
        <w:rPr>
          <w:sz w:val="22"/>
          <w:szCs w:val="22"/>
        </w:rPr>
        <w:tab/>
      </w:r>
      <w:r w:rsidR="003F0A33">
        <w:rPr>
          <w:sz w:val="22"/>
          <w:szCs w:val="22"/>
        </w:rPr>
        <w:tab/>
      </w:r>
      <w:r w:rsidR="003F0A33" w:rsidRPr="00795EA5">
        <w:rPr>
          <w:sz w:val="22"/>
          <w:szCs w:val="22"/>
        </w:rPr>
        <w:t>___________________________________</w:t>
      </w:r>
    </w:p>
    <w:p w14:paraId="4997EEAE" w14:textId="77777777" w:rsidR="003F0A33" w:rsidRDefault="003F0A33" w:rsidP="003F0A33">
      <w:pPr>
        <w:tabs>
          <w:tab w:val="left" w:pos="1701"/>
        </w:tabs>
        <w:jc w:val="both"/>
        <w:rPr>
          <w:sz w:val="22"/>
          <w:szCs w:val="22"/>
        </w:rPr>
      </w:pPr>
    </w:p>
    <w:p w14:paraId="43E6094F" w14:textId="78AE87BA" w:rsidR="00996DE8" w:rsidRPr="00943931" w:rsidRDefault="003F0A33" w:rsidP="00996DE8">
      <w:pPr>
        <w:tabs>
          <w:tab w:val="left" w:pos="1701"/>
        </w:tabs>
        <w:jc w:val="both"/>
        <w:rPr>
          <w:sz w:val="22"/>
          <w:szCs w:val="22"/>
        </w:rPr>
      </w:pPr>
      <w:r w:rsidRPr="00943931">
        <w:rPr>
          <w:sz w:val="22"/>
          <w:szCs w:val="22"/>
        </w:rPr>
        <w:t xml:space="preserve">RNDr. Lenka Opočenská, </w:t>
      </w:r>
      <w:r w:rsidR="00C65145" w:rsidRPr="00943931">
        <w:rPr>
          <w:sz w:val="22"/>
          <w:szCs w:val="22"/>
        </w:rPr>
        <w:t>náměstkyně primátora</w:t>
      </w:r>
      <w:r w:rsidR="00C65145" w:rsidRPr="00943931">
        <w:rPr>
          <w:sz w:val="22"/>
          <w:szCs w:val="22"/>
        </w:rPr>
        <w:tab/>
      </w:r>
      <w:r w:rsidR="00996DE8" w:rsidRPr="00943931">
        <w:rPr>
          <w:sz w:val="22"/>
          <w:szCs w:val="22"/>
        </w:rPr>
        <w:t>Mgr. Richard Kokeš, jednatel společnosti</w:t>
      </w:r>
    </w:p>
    <w:p w14:paraId="5615DA6D" w14:textId="6AFFF10A" w:rsidR="003F0A33" w:rsidRPr="00943931" w:rsidRDefault="00C65145" w:rsidP="003F0A33">
      <w:pPr>
        <w:tabs>
          <w:tab w:val="left" w:pos="1701"/>
        </w:tabs>
        <w:jc w:val="both"/>
        <w:rPr>
          <w:sz w:val="22"/>
          <w:szCs w:val="22"/>
        </w:rPr>
      </w:pPr>
      <w:r w:rsidRPr="00943931">
        <w:rPr>
          <w:sz w:val="22"/>
          <w:szCs w:val="22"/>
        </w:rPr>
        <w:t>pro životní prostředí a strategii města</w:t>
      </w:r>
      <w:r w:rsidR="003F0A33" w:rsidRPr="00943931">
        <w:rPr>
          <w:sz w:val="22"/>
          <w:szCs w:val="22"/>
        </w:rPr>
        <w:tab/>
      </w:r>
    </w:p>
    <w:p w14:paraId="6E6455AF" w14:textId="402605D4" w:rsidR="003F0A33" w:rsidRPr="00943931" w:rsidRDefault="003F0A33" w:rsidP="003F0A33">
      <w:pPr>
        <w:tabs>
          <w:tab w:val="left" w:pos="1701"/>
        </w:tabs>
        <w:jc w:val="both"/>
        <w:rPr>
          <w:sz w:val="22"/>
          <w:szCs w:val="22"/>
        </w:rPr>
      </w:pPr>
      <w:r w:rsidRPr="00943931">
        <w:rPr>
          <w:sz w:val="22"/>
          <w:szCs w:val="22"/>
        </w:rPr>
        <w:tab/>
      </w:r>
      <w:r w:rsidRPr="00943931">
        <w:rPr>
          <w:sz w:val="22"/>
          <w:szCs w:val="22"/>
        </w:rPr>
        <w:tab/>
      </w:r>
      <w:r w:rsidRPr="00943931">
        <w:rPr>
          <w:sz w:val="22"/>
          <w:szCs w:val="22"/>
        </w:rPr>
        <w:tab/>
      </w:r>
      <w:r w:rsidRPr="00943931">
        <w:rPr>
          <w:sz w:val="22"/>
          <w:szCs w:val="22"/>
        </w:rPr>
        <w:tab/>
      </w:r>
      <w:r w:rsidRPr="00943931">
        <w:rPr>
          <w:sz w:val="22"/>
          <w:szCs w:val="22"/>
        </w:rPr>
        <w:tab/>
      </w:r>
      <w:r w:rsidRPr="00943931">
        <w:rPr>
          <w:sz w:val="22"/>
          <w:szCs w:val="22"/>
        </w:rPr>
        <w:tab/>
      </w:r>
    </w:p>
    <w:p w14:paraId="0BBDAEB4" w14:textId="1A3818AE" w:rsidR="003F0A33" w:rsidRPr="00943931" w:rsidRDefault="003F0A33" w:rsidP="003F0A33">
      <w:pPr>
        <w:tabs>
          <w:tab w:val="left" w:pos="1701"/>
        </w:tabs>
        <w:jc w:val="both"/>
        <w:rPr>
          <w:sz w:val="22"/>
          <w:szCs w:val="22"/>
        </w:rPr>
      </w:pPr>
    </w:p>
    <w:p w14:paraId="4EFAC84B" w14:textId="77777777" w:rsidR="00996DE8" w:rsidRPr="00943931" w:rsidRDefault="00996DE8" w:rsidP="003F0A33">
      <w:pPr>
        <w:tabs>
          <w:tab w:val="left" w:pos="1701"/>
        </w:tabs>
        <w:jc w:val="both"/>
        <w:rPr>
          <w:sz w:val="22"/>
          <w:szCs w:val="22"/>
        </w:rPr>
      </w:pPr>
    </w:p>
    <w:p w14:paraId="691C85E4" w14:textId="77777777" w:rsidR="00996DE8" w:rsidRPr="00943931" w:rsidRDefault="00996DE8" w:rsidP="003F0A33">
      <w:pPr>
        <w:tabs>
          <w:tab w:val="left" w:pos="1701"/>
        </w:tabs>
        <w:jc w:val="both"/>
        <w:rPr>
          <w:sz w:val="22"/>
          <w:szCs w:val="22"/>
        </w:rPr>
      </w:pPr>
    </w:p>
    <w:p w14:paraId="2018BFDE" w14:textId="1F695CB8" w:rsidR="003F0A33" w:rsidRPr="00943931" w:rsidRDefault="003F0A33" w:rsidP="003F0A33">
      <w:pPr>
        <w:tabs>
          <w:tab w:val="left" w:pos="1701"/>
        </w:tabs>
        <w:jc w:val="both"/>
        <w:rPr>
          <w:sz w:val="22"/>
          <w:szCs w:val="22"/>
        </w:rPr>
      </w:pPr>
    </w:p>
    <w:p w14:paraId="4C0B58A6" w14:textId="77777777" w:rsidR="003F0A33" w:rsidRPr="00943931" w:rsidRDefault="003F0A33" w:rsidP="003F0A33">
      <w:pPr>
        <w:tabs>
          <w:tab w:val="left" w:pos="1701"/>
        </w:tabs>
        <w:jc w:val="both"/>
        <w:rPr>
          <w:sz w:val="22"/>
          <w:szCs w:val="22"/>
        </w:rPr>
      </w:pPr>
    </w:p>
    <w:p w14:paraId="54870834" w14:textId="347CC2C5" w:rsidR="00996DE8" w:rsidRPr="00943931" w:rsidRDefault="00996DE8" w:rsidP="00996DE8">
      <w:pPr>
        <w:jc w:val="both"/>
        <w:rPr>
          <w:sz w:val="22"/>
          <w:szCs w:val="22"/>
        </w:rPr>
      </w:pPr>
      <w:r w:rsidRPr="00943931">
        <w:rPr>
          <w:sz w:val="22"/>
          <w:szCs w:val="22"/>
        </w:rPr>
        <w:t>_____________________________________</w:t>
      </w:r>
      <w:r w:rsidRPr="00943931">
        <w:rPr>
          <w:sz w:val="22"/>
          <w:szCs w:val="22"/>
        </w:rPr>
        <w:tab/>
      </w:r>
      <w:r w:rsidRPr="00943931">
        <w:rPr>
          <w:sz w:val="22"/>
          <w:szCs w:val="22"/>
        </w:rPr>
        <w:tab/>
      </w:r>
    </w:p>
    <w:p w14:paraId="5B528CE1" w14:textId="77777777" w:rsidR="00996DE8" w:rsidRPr="00943931" w:rsidRDefault="00996DE8" w:rsidP="00996DE8">
      <w:pPr>
        <w:tabs>
          <w:tab w:val="left" w:pos="1701"/>
        </w:tabs>
        <w:jc w:val="both"/>
        <w:rPr>
          <w:sz w:val="22"/>
          <w:szCs w:val="22"/>
        </w:rPr>
      </w:pPr>
    </w:p>
    <w:p w14:paraId="3FAEEB11" w14:textId="77777777" w:rsidR="00996DE8" w:rsidRPr="00943931" w:rsidRDefault="00996DE8" w:rsidP="00996DE8">
      <w:pPr>
        <w:tabs>
          <w:tab w:val="left" w:pos="1701"/>
        </w:tabs>
        <w:jc w:val="both"/>
        <w:rPr>
          <w:spacing w:val="-2"/>
          <w:sz w:val="22"/>
          <w:szCs w:val="22"/>
        </w:rPr>
      </w:pPr>
      <w:r w:rsidRPr="00943931">
        <w:rPr>
          <w:spacing w:val="-2"/>
          <w:sz w:val="22"/>
          <w:szCs w:val="22"/>
        </w:rPr>
        <w:t xml:space="preserve">Bc. </w:t>
      </w:r>
      <w:r w:rsidRPr="00943931">
        <w:rPr>
          <w:sz w:val="22"/>
          <w:szCs w:val="22"/>
        </w:rPr>
        <w:t>Václav Židek, vedoucí</w:t>
      </w:r>
      <w:r w:rsidRPr="00943931">
        <w:rPr>
          <w:spacing w:val="-8"/>
          <w:sz w:val="22"/>
          <w:szCs w:val="22"/>
        </w:rPr>
        <w:t xml:space="preserve"> </w:t>
      </w:r>
      <w:r w:rsidRPr="00943931">
        <w:rPr>
          <w:sz w:val="22"/>
          <w:szCs w:val="22"/>
        </w:rPr>
        <w:t>odboru</w:t>
      </w:r>
      <w:r w:rsidRPr="00943931">
        <w:rPr>
          <w:spacing w:val="-8"/>
          <w:sz w:val="22"/>
          <w:szCs w:val="22"/>
        </w:rPr>
        <w:t xml:space="preserve"> </w:t>
      </w:r>
      <w:r w:rsidRPr="00943931">
        <w:rPr>
          <w:spacing w:val="-2"/>
          <w:sz w:val="22"/>
          <w:szCs w:val="22"/>
        </w:rPr>
        <w:t xml:space="preserve">územního </w:t>
      </w:r>
    </w:p>
    <w:p w14:paraId="7E9CEE7A" w14:textId="43E4E841" w:rsidR="00996DE8" w:rsidRPr="00943931" w:rsidRDefault="00996DE8" w:rsidP="00996DE8">
      <w:pPr>
        <w:tabs>
          <w:tab w:val="left" w:pos="1701"/>
        </w:tabs>
        <w:jc w:val="both"/>
        <w:rPr>
          <w:sz w:val="22"/>
          <w:szCs w:val="22"/>
        </w:rPr>
      </w:pPr>
      <w:r w:rsidRPr="00943931">
        <w:rPr>
          <w:spacing w:val="-2"/>
          <w:sz w:val="22"/>
          <w:szCs w:val="22"/>
        </w:rPr>
        <w:t>a strategického plánování</w:t>
      </w:r>
      <w:r w:rsidRPr="00943931">
        <w:rPr>
          <w:sz w:val="22"/>
          <w:szCs w:val="22"/>
        </w:rPr>
        <w:tab/>
      </w:r>
    </w:p>
    <w:p w14:paraId="21FBD9BB" w14:textId="77777777" w:rsidR="00946957" w:rsidRDefault="00946957" w:rsidP="00494AF7">
      <w:pPr>
        <w:jc w:val="both"/>
        <w:rPr>
          <w:sz w:val="22"/>
          <w:szCs w:val="22"/>
        </w:rPr>
      </w:pPr>
    </w:p>
    <w:p w14:paraId="4ABB0101" w14:textId="77777777" w:rsidR="00996DE8" w:rsidRDefault="00996DE8" w:rsidP="00494AF7">
      <w:pPr>
        <w:jc w:val="both"/>
        <w:rPr>
          <w:sz w:val="22"/>
          <w:szCs w:val="22"/>
        </w:rPr>
      </w:pPr>
    </w:p>
    <w:p w14:paraId="563F1E01" w14:textId="77777777" w:rsidR="00996DE8" w:rsidRDefault="00996DE8" w:rsidP="00494AF7">
      <w:pPr>
        <w:jc w:val="both"/>
        <w:rPr>
          <w:sz w:val="22"/>
          <w:szCs w:val="22"/>
        </w:rPr>
      </w:pPr>
    </w:p>
    <w:p w14:paraId="112E8E4D" w14:textId="77777777" w:rsidR="00996DE8" w:rsidRDefault="00996DE8" w:rsidP="00494AF7">
      <w:pPr>
        <w:jc w:val="both"/>
        <w:rPr>
          <w:sz w:val="22"/>
          <w:szCs w:val="22"/>
        </w:rPr>
      </w:pPr>
    </w:p>
    <w:p w14:paraId="58E80543" w14:textId="77777777" w:rsidR="00996DE8" w:rsidRDefault="00996DE8" w:rsidP="00494AF7">
      <w:pPr>
        <w:jc w:val="both"/>
        <w:rPr>
          <w:sz w:val="22"/>
          <w:szCs w:val="22"/>
        </w:rPr>
      </w:pPr>
    </w:p>
    <w:p w14:paraId="2CD47A7D" w14:textId="77777777" w:rsidR="00996DE8" w:rsidRDefault="00996DE8" w:rsidP="00494AF7">
      <w:pPr>
        <w:jc w:val="both"/>
        <w:rPr>
          <w:sz w:val="22"/>
          <w:szCs w:val="22"/>
        </w:rPr>
      </w:pPr>
    </w:p>
    <w:p w14:paraId="3A1530A2" w14:textId="77777777" w:rsidR="00996DE8" w:rsidRDefault="00996DE8" w:rsidP="00494AF7">
      <w:pPr>
        <w:jc w:val="both"/>
        <w:rPr>
          <w:sz w:val="22"/>
          <w:szCs w:val="22"/>
        </w:rPr>
      </w:pPr>
    </w:p>
    <w:p w14:paraId="088532D7" w14:textId="77777777" w:rsidR="00996DE8" w:rsidRDefault="00996DE8" w:rsidP="00494AF7">
      <w:pPr>
        <w:jc w:val="both"/>
        <w:rPr>
          <w:sz w:val="22"/>
          <w:szCs w:val="22"/>
        </w:rPr>
      </w:pPr>
    </w:p>
    <w:p w14:paraId="79E60606" w14:textId="77777777" w:rsidR="00996DE8" w:rsidRDefault="00996DE8" w:rsidP="00494AF7">
      <w:pPr>
        <w:jc w:val="both"/>
        <w:rPr>
          <w:sz w:val="22"/>
          <w:szCs w:val="22"/>
        </w:rPr>
      </w:pPr>
    </w:p>
    <w:p w14:paraId="7D8EF0CC" w14:textId="77777777" w:rsidR="00996DE8" w:rsidRDefault="00996DE8" w:rsidP="00494AF7">
      <w:pPr>
        <w:jc w:val="both"/>
        <w:rPr>
          <w:sz w:val="22"/>
          <w:szCs w:val="22"/>
        </w:rPr>
      </w:pPr>
    </w:p>
    <w:p w14:paraId="362FF93C" w14:textId="77777777" w:rsidR="00996DE8" w:rsidRDefault="00996DE8" w:rsidP="00494AF7">
      <w:pPr>
        <w:jc w:val="both"/>
        <w:rPr>
          <w:sz w:val="22"/>
          <w:szCs w:val="22"/>
        </w:rPr>
      </w:pPr>
    </w:p>
    <w:p w14:paraId="44C93911" w14:textId="77777777" w:rsidR="00943931" w:rsidRDefault="00943931" w:rsidP="00494AF7">
      <w:pPr>
        <w:jc w:val="both"/>
        <w:rPr>
          <w:sz w:val="22"/>
          <w:szCs w:val="22"/>
        </w:rPr>
      </w:pPr>
    </w:p>
    <w:p w14:paraId="6A25416C" w14:textId="77777777" w:rsidR="00996DE8" w:rsidRDefault="00996DE8" w:rsidP="00494AF7">
      <w:pPr>
        <w:jc w:val="both"/>
        <w:rPr>
          <w:sz w:val="22"/>
          <w:szCs w:val="22"/>
        </w:rPr>
      </w:pPr>
    </w:p>
    <w:p w14:paraId="20EEB65D" w14:textId="77777777" w:rsidR="00996DE8" w:rsidRDefault="00996DE8" w:rsidP="00494AF7">
      <w:pPr>
        <w:jc w:val="both"/>
        <w:rPr>
          <w:sz w:val="22"/>
          <w:szCs w:val="22"/>
        </w:rPr>
      </w:pPr>
    </w:p>
    <w:p w14:paraId="49AFB9CA" w14:textId="77777777" w:rsidR="00996DE8" w:rsidRDefault="00996DE8" w:rsidP="00494AF7">
      <w:pPr>
        <w:jc w:val="both"/>
        <w:rPr>
          <w:sz w:val="22"/>
          <w:szCs w:val="22"/>
        </w:rPr>
      </w:pPr>
    </w:p>
    <w:p w14:paraId="1F87576D" w14:textId="00D6C0D1" w:rsidR="00996DE8" w:rsidRDefault="00996DE8" w:rsidP="00494AF7">
      <w:pPr>
        <w:jc w:val="both"/>
        <w:rPr>
          <w:sz w:val="22"/>
          <w:szCs w:val="22"/>
          <w:u w:val="single"/>
        </w:rPr>
      </w:pPr>
      <w:r w:rsidRPr="00996DE8">
        <w:rPr>
          <w:sz w:val="22"/>
          <w:szCs w:val="22"/>
          <w:u w:val="single"/>
        </w:rPr>
        <w:lastRenderedPageBreak/>
        <w:t>Příloha:</w:t>
      </w:r>
    </w:p>
    <w:p w14:paraId="40AE6FB4" w14:textId="77777777" w:rsidR="00996DE8" w:rsidRDefault="00996DE8" w:rsidP="00494AF7">
      <w:pPr>
        <w:jc w:val="both"/>
        <w:rPr>
          <w:sz w:val="22"/>
          <w:szCs w:val="22"/>
          <w:u w:val="single"/>
        </w:rPr>
      </w:pPr>
    </w:p>
    <w:p w14:paraId="425787A9" w14:textId="77777777" w:rsidR="00996DE8" w:rsidRPr="00996DE8" w:rsidRDefault="00996DE8" w:rsidP="00494AF7">
      <w:pPr>
        <w:jc w:val="both"/>
        <w:rPr>
          <w:sz w:val="22"/>
          <w:szCs w:val="22"/>
          <w:u w:val="single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7938"/>
      </w:tblGrid>
      <w:tr w:rsidR="00996DE8" w14:paraId="1F5D88B2" w14:textId="77777777" w:rsidTr="00164140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6344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C4D279" w14:textId="77777777" w:rsidR="00996DE8" w:rsidRDefault="00996DE8" w:rsidP="001641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0A4DBA" wp14:editId="5654BA47">
                  <wp:extent cx="666750" cy="857250"/>
                  <wp:effectExtent l="0" t="0" r="0" b="0"/>
                  <wp:docPr id="1" name="GovlabLogo" descr="Logo Govlab" title="Govl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60" w:type="dxa"/>
              <w:bottom w:w="200" w:type="dxa"/>
              <w:right w:w="0" w:type="dxa"/>
            </w:tcMar>
            <w:vAlign w:val="center"/>
          </w:tcPr>
          <w:p w14:paraId="17CB2847" w14:textId="77777777" w:rsidR="00996DE8" w:rsidRDefault="00996DE8" w:rsidP="00164140">
            <w:pPr>
              <w:spacing w:after="60"/>
            </w:pPr>
            <w:r>
              <w:rPr>
                <w:rFonts w:ascii="Stolzl Medium" w:eastAsia="Stolzl Medium" w:hAnsi="Stolzl Medium" w:cs="Stolzl Medium"/>
                <w:b/>
                <w:bCs/>
                <w:color w:val="3A6344"/>
                <w:sz w:val="44"/>
                <w:szCs w:val="44"/>
              </w:rPr>
              <w:t>Návrh na navýšení rozpočtu</w:t>
            </w:r>
          </w:p>
          <w:p w14:paraId="67D4E7BC" w14:textId="77777777" w:rsidR="00996DE8" w:rsidRDefault="00996DE8" w:rsidP="00164140">
            <w:pPr>
              <w:spacing w:after="60"/>
            </w:pPr>
            <w:r>
              <w:rPr>
                <w:color w:val="1A1A1A"/>
              </w:rPr>
              <w:t>Koncepce oživení centra Jablonce nad Nisou</w:t>
            </w:r>
          </w:p>
          <w:p w14:paraId="6DCAFD1F" w14:textId="77777777" w:rsidR="00996DE8" w:rsidRDefault="00996DE8" w:rsidP="00164140">
            <w:r>
              <w:rPr>
                <w:color w:val="666666"/>
                <w:sz w:val="20"/>
                <w:szCs w:val="20"/>
              </w:rPr>
              <w:t>18. května 2026</w:t>
            </w:r>
          </w:p>
        </w:tc>
      </w:tr>
    </w:tbl>
    <w:p w14:paraId="6251E702" w14:textId="77777777" w:rsidR="00996DE8" w:rsidRDefault="00996DE8" w:rsidP="00996DE8">
      <w:pPr>
        <w:pBdr>
          <w:bottom w:val="single" w:sz="12" w:space="1" w:color="3A6344"/>
        </w:pBdr>
        <w:spacing w:before="200" w:after="240"/>
      </w:pPr>
    </w:p>
    <w:p w14:paraId="7B182977" w14:textId="77777777" w:rsidR="00996DE8" w:rsidRPr="00082806" w:rsidRDefault="00996DE8" w:rsidP="00996DE8">
      <w:pPr>
        <w:spacing w:after="120" w:line="300" w:lineRule="auto"/>
        <w:rPr>
          <w:color w:val="1A1A1A"/>
        </w:rPr>
      </w:pPr>
      <w:r>
        <w:rPr>
          <w:color w:val="1A1A1A"/>
        </w:rPr>
        <w:t>V průběhu realizace zakázky se některé části plnění ukázaly jako náročnější, než předpokládala původní cenová nabídka. Navrhujeme proto navýšení rozpočtu celkem o 100 000 Kč bez DPH v následujících položkách:</w:t>
      </w:r>
    </w:p>
    <w:p w14:paraId="68FBB017" w14:textId="77777777" w:rsidR="00996DE8" w:rsidRDefault="00996DE8" w:rsidP="00996DE8">
      <w:pPr>
        <w:spacing w:before="320" w:after="140"/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t>1. Rozšířená analytická část (25 000 Kč bez DPH)</w:t>
      </w:r>
    </w:p>
    <w:p w14:paraId="1A9F57EC" w14:textId="77777777" w:rsidR="00996DE8" w:rsidRDefault="00996DE8" w:rsidP="00996DE8">
      <w:pPr>
        <w:spacing w:after="120" w:line="300" w:lineRule="auto"/>
        <w:rPr>
          <w:color w:val="1A1A1A"/>
        </w:rPr>
      </w:pPr>
      <w:r>
        <w:rPr>
          <w:color w:val="1A1A1A"/>
        </w:rPr>
        <w:t>Zpracování analytických podkladů pro pracovní skupinu KOC zahrnulo systematickou syntézu všech relevantních koncepčních a strategických dokumentů města (bydlení, klima, doprava, veřejný prostor, kultura, bezpečnost, turismus, regenerace MPZ aj.) a jejich propojení s daty z participačního setkání. Rozsah a hloubka této syntézy přesahují původně rozpočtovaný objem práce, které bylo plánováno jako „dotažení“ analytické části.</w:t>
      </w:r>
    </w:p>
    <w:p w14:paraId="6DFCABFC" w14:textId="77777777" w:rsidR="00996DE8" w:rsidRDefault="00996DE8" w:rsidP="00996DE8">
      <w:pPr>
        <w:spacing w:before="320" w:after="140"/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t xml:space="preserve">2. Zpracování zahraniční rešerše revitalizací center měst </w:t>
      </w: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br/>
        <w:t>(25 000 Kč bez DPH)</w:t>
      </w:r>
    </w:p>
    <w:p w14:paraId="115EC5AE" w14:textId="77777777" w:rsidR="00996DE8" w:rsidRDefault="00996DE8" w:rsidP="00996DE8">
      <w:pPr>
        <w:spacing w:before="320" w:after="140"/>
      </w:pPr>
      <w:r>
        <w:t>Pro potřeby získání inspirace okolo dobré praxe revitalizace center jsme navíc zpracovali rešerši 10 zahraničních měst obdobné velikosti (Německo, Nizozemsko, Norsko, Rakousko, Polsko, Francie).</w:t>
      </w:r>
    </w:p>
    <w:p w14:paraId="7BD263AC" w14:textId="77777777" w:rsidR="00996DE8" w:rsidRDefault="00996DE8" w:rsidP="00996DE8">
      <w:pPr>
        <w:spacing w:before="320" w:after="140"/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t xml:space="preserve">3. Posílená facilitace setkání pracovní skupiny </w:t>
      </w: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br/>
        <w:t>(25 000 Kč bez DPH)</w:t>
      </w:r>
    </w:p>
    <w:p w14:paraId="5146B7EB" w14:textId="77777777" w:rsidR="00996DE8" w:rsidRDefault="00996DE8" w:rsidP="00996DE8">
      <w:pPr>
        <w:spacing w:after="120" w:line="300" w:lineRule="auto"/>
      </w:pPr>
      <w:r>
        <w:rPr>
          <w:color w:val="1A1A1A"/>
        </w:rPr>
        <w:t>První tři setkání pracovní skupiny proběhla se třemi facilitátory namísto dvou původně rozpočtovaných. Důvodem byla velikost pracovní skupiny a potřeba souběžné práce ve více tematických týmech, kde je pro kvalitní výstup zapotřebí dedikovat každému týmu samostatného facilitátora. Toto rozhodnutí umožnilo udržet tempo i kvalitu výstupů ze setkání.</w:t>
      </w:r>
    </w:p>
    <w:p w14:paraId="210A84B8" w14:textId="77777777" w:rsidR="00996DE8" w:rsidRDefault="00996DE8" w:rsidP="00996DE8">
      <w:pPr>
        <w:spacing w:before="320" w:after="140"/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t>4. Prezentace pro vedení města (25 000 Kč bez DPH)</w:t>
      </w:r>
    </w:p>
    <w:p w14:paraId="2B925239" w14:textId="77777777" w:rsidR="00996DE8" w:rsidRDefault="00996DE8" w:rsidP="00996DE8">
      <w:pPr>
        <w:spacing w:after="120" w:line="300" w:lineRule="auto"/>
        <w:rPr>
          <w:color w:val="1A1A1A"/>
        </w:rPr>
      </w:pPr>
      <w:r>
        <w:rPr>
          <w:color w:val="1A1A1A"/>
        </w:rPr>
        <w:t>Nad rámec smluvního plnění proběhla jedna prezentace pro radu města a další je naplánována. Položka pokrývá přípravu podkladů, předjednání, vlastní prezentaci a zapracování zpětné vazby do dalšího postupu projektu. Jde o agendu s vysokým podílem přípravy a politické citlivosti, která je pro zakotvení projektu u zadavatele zásadní.</w:t>
      </w:r>
    </w:p>
    <w:p w14:paraId="27692435" w14:textId="77777777" w:rsidR="00996DE8" w:rsidRDefault="00996DE8" w:rsidP="00996DE8">
      <w:pPr>
        <w:spacing w:after="120" w:line="300" w:lineRule="auto"/>
        <w:rPr>
          <w:color w:val="1A1A1A"/>
        </w:rPr>
      </w:pPr>
    </w:p>
    <w:p w14:paraId="079ED462" w14:textId="77777777" w:rsidR="00996DE8" w:rsidRDefault="00996DE8" w:rsidP="00996DE8">
      <w:pPr>
        <w:spacing w:before="320" w:after="140"/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lastRenderedPageBreak/>
        <w:t>Stav čerpání</w:t>
      </w:r>
    </w:p>
    <w:p w14:paraId="73465FE2" w14:textId="77777777" w:rsidR="00996DE8" w:rsidRDefault="00996DE8" w:rsidP="00996DE8">
      <w:pPr>
        <w:spacing w:after="120" w:line="300" w:lineRule="auto"/>
      </w:pPr>
      <w:r>
        <w:rPr>
          <w:color w:val="1A1A1A"/>
        </w:rPr>
        <w:t>Pro úplnost uvádíme aktuální stav čerpání smluvního rozpočtu projektu. Údaje za květen 2026 zatím obsahují pouze částečně zaevidované plnění.</w:t>
      </w:r>
    </w:p>
    <w:p w14:paraId="6DD9485A" w14:textId="77777777" w:rsidR="00996DE8" w:rsidRDefault="00996DE8" w:rsidP="00996DE8">
      <w:pPr>
        <w:keepNext/>
        <w:spacing w:after="80"/>
      </w:pPr>
      <w:r>
        <w:rPr>
          <w:i/>
          <w:iCs/>
          <w:color w:val="666666"/>
          <w:sz w:val="18"/>
          <w:szCs w:val="18"/>
        </w:rPr>
        <w:t>Tabulka 1 · Smluvní plnění a čerpání k 18. 5. 2026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  <w:gridCol w:w="1930"/>
      </w:tblGrid>
      <w:tr w:rsidR="00996DE8" w14:paraId="3812529C" w14:textId="77777777" w:rsidTr="00164140">
        <w:trPr>
          <w:tblHeader/>
        </w:trPr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B98A39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Začátek plnění</w:t>
            </w:r>
          </w:p>
        </w:tc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F88B57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Konec plnění</w:t>
            </w:r>
          </w:p>
        </w:tc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067241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Smluvní rozpočet (včetně DPH)</w:t>
            </w:r>
          </w:p>
        </w:tc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5A05CC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Vyčerpáno</w:t>
            </w:r>
          </w:p>
        </w:tc>
        <w:tc>
          <w:tcPr>
            <w:tcW w:w="19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9D4951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Zbývá</w:t>
            </w:r>
          </w:p>
        </w:tc>
      </w:tr>
      <w:tr w:rsidR="00996DE8" w14:paraId="453F9EA7" w14:textId="77777777" w:rsidTr="00164140"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F80EA1" w14:textId="77777777" w:rsidR="00996DE8" w:rsidRDefault="00996DE8" w:rsidP="00164140">
            <w:pPr>
              <w:jc w:val="center"/>
            </w:pPr>
            <w:r>
              <w:rPr>
                <w:color w:val="1A1A1A"/>
              </w:rPr>
              <w:t>1. 12. 2025</w:t>
            </w:r>
          </w:p>
        </w:tc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55F5CE" w14:textId="77777777" w:rsidR="00996DE8" w:rsidRDefault="00996DE8" w:rsidP="00164140">
            <w:pPr>
              <w:jc w:val="center"/>
            </w:pPr>
            <w:r>
              <w:rPr>
                <w:color w:val="1A1A1A"/>
              </w:rPr>
              <w:t>30. 9. 2026</w:t>
            </w:r>
          </w:p>
        </w:tc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C3A5F8" w14:textId="77777777" w:rsidR="00996DE8" w:rsidRDefault="00996DE8" w:rsidP="00164140">
            <w:pPr>
              <w:jc w:val="right"/>
            </w:pPr>
            <w:r>
              <w:rPr>
                <w:color w:val="1A1A1A"/>
              </w:rPr>
              <w:t>393 250 Kč</w:t>
            </w:r>
          </w:p>
        </w:tc>
        <w:tc>
          <w:tcPr>
            <w:tcW w:w="1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C2F589" w14:textId="77777777" w:rsidR="00996DE8" w:rsidRDefault="00996DE8" w:rsidP="00164140">
            <w:pPr>
              <w:jc w:val="right"/>
            </w:pPr>
            <w:r>
              <w:rPr>
                <w:color w:val="1A1A1A"/>
              </w:rPr>
              <w:t>381 837 Kč</w:t>
            </w:r>
          </w:p>
        </w:tc>
        <w:tc>
          <w:tcPr>
            <w:tcW w:w="19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524576" w14:textId="77777777" w:rsidR="00996DE8" w:rsidRDefault="00996DE8" w:rsidP="00164140">
            <w:pPr>
              <w:jc w:val="right"/>
            </w:pPr>
            <w:r>
              <w:rPr>
                <w:b/>
                <w:bCs/>
                <w:color w:val="1A1A1A"/>
              </w:rPr>
              <w:t>11 414 Kč</w:t>
            </w:r>
          </w:p>
        </w:tc>
      </w:tr>
    </w:tbl>
    <w:p w14:paraId="34B63DE4" w14:textId="77777777" w:rsidR="00996DE8" w:rsidRDefault="00996DE8" w:rsidP="00996DE8">
      <w:pPr>
        <w:keepNext/>
        <w:spacing w:after="80"/>
      </w:pPr>
      <w:r>
        <w:rPr>
          <w:i/>
          <w:iCs/>
          <w:color w:val="666666"/>
          <w:sz w:val="18"/>
          <w:szCs w:val="18"/>
        </w:rPr>
        <w:t>Tabulka 2 · Měsíční čerpání (Kč)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10"/>
      </w:tblGrid>
      <w:tr w:rsidR="00996DE8" w14:paraId="40E1EB43" w14:textId="77777777" w:rsidTr="00164140">
        <w:trPr>
          <w:tblHeader/>
        </w:trPr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7129C5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Listopad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5C5184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Prosinec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B024D1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Leden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816D65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Únor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4EA51D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Březen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21392D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Duben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9B6610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Květen*</w:t>
            </w:r>
          </w:p>
        </w:tc>
        <w:tc>
          <w:tcPr>
            <w:tcW w:w="1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A7512D" w14:textId="77777777" w:rsidR="00996DE8" w:rsidRDefault="00996DE8" w:rsidP="00164140">
            <w:pPr>
              <w:jc w:val="center"/>
            </w:pPr>
            <w:r>
              <w:rPr>
                <w:b/>
                <w:bCs/>
                <w:color w:val="F0F1DC"/>
                <w:sz w:val="18"/>
                <w:szCs w:val="18"/>
              </w:rPr>
              <w:t>Červen</w:t>
            </w:r>
          </w:p>
        </w:tc>
      </w:tr>
      <w:tr w:rsidR="00996DE8" w14:paraId="658D009F" w14:textId="77777777" w:rsidTr="00164140"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0B40DB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18 050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C3F164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0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106F61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109 929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8DC536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46 041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D394D0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114 950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00D47E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73 568</w:t>
            </w:r>
          </w:p>
        </w:tc>
        <w:tc>
          <w:tcPr>
            <w:tcW w:w="1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E4B2F3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19 300</w:t>
            </w:r>
          </w:p>
        </w:tc>
        <w:tc>
          <w:tcPr>
            <w:tcW w:w="12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B1F191" w14:textId="77777777" w:rsidR="00996DE8" w:rsidRDefault="00996DE8" w:rsidP="00164140">
            <w:pPr>
              <w:jc w:val="right"/>
            </w:pPr>
            <w:r>
              <w:rPr>
                <w:color w:val="1A1A1A"/>
                <w:sz w:val="18"/>
                <w:szCs w:val="18"/>
              </w:rPr>
              <w:t>—</w:t>
            </w:r>
          </w:p>
        </w:tc>
      </w:tr>
    </w:tbl>
    <w:p w14:paraId="6D5DAF66" w14:textId="77777777" w:rsidR="00996DE8" w:rsidRDefault="00996DE8" w:rsidP="00996DE8">
      <w:pPr>
        <w:spacing w:before="80" w:after="200"/>
      </w:pPr>
      <w:r>
        <w:rPr>
          <w:i/>
          <w:iCs/>
          <w:color w:val="666666"/>
          <w:sz w:val="18"/>
          <w:szCs w:val="18"/>
        </w:rPr>
        <w:t>* Květen 2026 obsahuje k 18. 5. 2026 pouze částečně zaevidované plnění; zbytek měsíce v evidenci dosud nezachycen.</w:t>
      </w:r>
    </w:p>
    <w:p w14:paraId="3E1EBB84" w14:textId="77777777" w:rsidR="00996DE8" w:rsidRDefault="00996DE8" w:rsidP="00996DE8">
      <w:pPr>
        <w:spacing w:after="120" w:line="300" w:lineRule="auto"/>
      </w:pPr>
      <w:r>
        <w:rPr>
          <w:color w:val="1A1A1A"/>
        </w:rPr>
        <w:t>Ze smluvního rozpočtu zbývá z hlediska interní evidence Govlabu k</w:t>
      </w:r>
      <w:r>
        <w:rPr>
          <w:rFonts w:ascii="Cambria" w:hAnsi="Cambria" w:cs="Cambria"/>
          <w:color w:val="1A1A1A"/>
        </w:rPr>
        <w:t> </w:t>
      </w:r>
      <w:r>
        <w:rPr>
          <w:color w:val="1A1A1A"/>
        </w:rPr>
        <w:t xml:space="preserve">dnešnímu </w:t>
      </w:r>
      <w:r>
        <w:rPr>
          <w:color w:val="1A1A1A"/>
        </w:rPr>
        <w:br/>
        <w:t>dni 11 414 Kč. Projekt přitom poběží do 30. září 2026 a vyžaduje ještě realizaci dalších dvou setkání pracovní skupiny, dopracování koncepce a podporu politického projednání. Navrhované navýšení o 100 000 Kč bez DPH proto pokrývá rozsah práce, který bude ještě potřeba doručit.</w:t>
      </w:r>
    </w:p>
    <w:p w14:paraId="3C0C7A50" w14:textId="77777777" w:rsidR="00996DE8" w:rsidRDefault="00996DE8" w:rsidP="00996DE8">
      <w:pPr>
        <w:spacing w:before="320" w:after="140"/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t>Akční plány</w:t>
      </w:r>
    </w:p>
    <w:p w14:paraId="45BD3437" w14:textId="77777777" w:rsidR="00996DE8" w:rsidRDefault="00996DE8" w:rsidP="00996DE8">
      <w:pPr>
        <w:spacing w:after="120" w:line="300" w:lineRule="auto"/>
      </w:pPr>
      <w:r>
        <w:rPr>
          <w:color w:val="1A1A1A"/>
        </w:rPr>
        <w:t>Před uzavřením zakázky i v průběhu projektu jsme ústně potvrdili dohodu, že akční plány nebudou součástí finálního výstupu a budou převážně realizovány kapacitami úřadu. Smlouva o dílo je však nadále uvádí. Pokud na jejich dodání trváte, jsme připraveni je zpracovat v odpovídající kvalitě, vyžádá si to však samostatné projednání rozpočtu a harmonogramu. V opačném případě prosíme o písemné potvrzení, že tato část plnění odpadá.</w:t>
      </w:r>
    </w:p>
    <w:p w14:paraId="06890411" w14:textId="77777777" w:rsidR="00996DE8" w:rsidRDefault="00996DE8" w:rsidP="00996DE8">
      <w:pPr>
        <w:spacing w:before="320" w:after="140"/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t>Závěr</w:t>
      </w:r>
    </w:p>
    <w:p w14:paraId="516DAABC" w14:textId="77777777" w:rsidR="00996DE8" w:rsidRDefault="00996DE8" w:rsidP="00996DE8">
      <w:pPr>
        <w:spacing w:after="120" w:line="300" w:lineRule="auto"/>
        <w:rPr>
          <w:color w:val="1A1A1A"/>
        </w:rPr>
      </w:pPr>
      <w:r>
        <w:rPr>
          <w:color w:val="1A1A1A"/>
        </w:rPr>
        <w:t>Navrhované navýšení reflektuje reálný rozsah dodané a plánované práce a posiluje projekt v částech, kde se ukázala potřeba vyšší investice. Děkujeme za projednání návrhu.</w:t>
      </w:r>
    </w:p>
    <w:p w14:paraId="773BCEBA" w14:textId="77777777" w:rsidR="00996DE8" w:rsidRDefault="00996DE8" w:rsidP="00996DE8">
      <w:pPr>
        <w:spacing w:after="120" w:line="300" w:lineRule="auto"/>
      </w:pPr>
      <w:r>
        <w:rPr>
          <w:rFonts w:ascii="Stolzl Medium" w:eastAsia="Stolzl Medium" w:hAnsi="Stolzl Medium" w:cs="Stolzl Medium"/>
          <w:b/>
          <w:bCs/>
          <w:color w:val="3A6344"/>
          <w:sz w:val="28"/>
          <w:szCs w:val="28"/>
        </w:rPr>
        <w:t>Souhrn navrhovaného navýšení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2838"/>
      </w:tblGrid>
      <w:tr w:rsidR="00996DE8" w14:paraId="19CDCDDF" w14:textId="77777777" w:rsidTr="00164140">
        <w:trPr>
          <w:tblHeader/>
        </w:trPr>
        <w:tc>
          <w:tcPr>
            <w:tcW w:w="6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76AD01" w14:textId="77777777" w:rsidR="00996DE8" w:rsidRDefault="00996DE8" w:rsidP="00164140">
            <w:r>
              <w:rPr>
                <w:b/>
                <w:bCs/>
                <w:color w:val="F0F1DC"/>
              </w:rPr>
              <w:t>Položka</w:t>
            </w:r>
          </w:p>
        </w:tc>
        <w:tc>
          <w:tcPr>
            <w:tcW w:w="2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3A634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D7EDE1" w14:textId="77777777" w:rsidR="00996DE8" w:rsidRDefault="00996DE8" w:rsidP="00164140">
            <w:pPr>
              <w:jc w:val="right"/>
            </w:pPr>
            <w:r>
              <w:rPr>
                <w:b/>
                <w:bCs/>
                <w:color w:val="F0F1DC"/>
              </w:rPr>
              <w:t>Částka bez DPH</w:t>
            </w:r>
          </w:p>
        </w:tc>
      </w:tr>
      <w:tr w:rsidR="00996DE8" w14:paraId="7A6593C6" w14:textId="77777777" w:rsidTr="00164140">
        <w:tc>
          <w:tcPr>
            <w:tcW w:w="6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5FA4AE" w14:textId="77777777" w:rsidR="00996DE8" w:rsidRDefault="00996DE8" w:rsidP="00164140">
            <w:r>
              <w:rPr>
                <w:color w:val="1A1A1A"/>
              </w:rPr>
              <w:t>Rozšířená analytická část</w:t>
            </w:r>
          </w:p>
        </w:tc>
        <w:tc>
          <w:tcPr>
            <w:tcW w:w="2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3D5151" w14:textId="77777777" w:rsidR="00996DE8" w:rsidRDefault="00996DE8" w:rsidP="00164140">
            <w:pPr>
              <w:jc w:val="right"/>
            </w:pPr>
            <w:r>
              <w:rPr>
                <w:color w:val="1A1A1A"/>
              </w:rPr>
              <w:t>25 000 Kč</w:t>
            </w:r>
          </w:p>
        </w:tc>
      </w:tr>
      <w:tr w:rsidR="00996DE8" w14:paraId="4CA84906" w14:textId="77777777" w:rsidTr="00164140">
        <w:tc>
          <w:tcPr>
            <w:tcW w:w="6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E2FCCE" w14:textId="77777777" w:rsidR="00996DE8" w:rsidRDefault="00996DE8" w:rsidP="00164140">
            <w:r w:rsidRPr="00D26B38">
              <w:rPr>
                <w:color w:val="1A1A1A"/>
              </w:rPr>
              <w:t>Zpracování zahraniční rešerše revitalizací center měst</w:t>
            </w:r>
          </w:p>
        </w:tc>
        <w:tc>
          <w:tcPr>
            <w:tcW w:w="2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0937A4" w14:textId="77777777" w:rsidR="00996DE8" w:rsidRDefault="00996DE8" w:rsidP="00164140">
            <w:pPr>
              <w:jc w:val="right"/>
            </w:pPr>
            <w:r>
              <w:rPr>
                <w:color w:val="1A1A1A"/>
              </w:rPr>
              <w:t>25 000 Kč</w:t>
            </w:r>
          </w:p>
        </w:tc>
      </w:tr>
      <w:tr w:rsidR="00996DE8" w14:paraId="155498E2" w14:textId="77777777" w:rsidTr="00164140">
        <w:tc>
          <w:tcPr>
            <w:tcW w:w="6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0638BA" w14:textId="77777777" w:rsidR="00996DE8" w:rsidRDefault="00996DE8" w:rsidP="00164140">
            <w:r>
              <w:rPr>
                <w:color w:val="1A1A1A"/>
              </w:rPr>
              <w:t>Posílená facilitace setkání pracovní skupiny</w:t>
            </w:r>
          </w:p>
        </w:tc>
        <w:tc>
          <w:tcPr>
            <w:tcW w:w="2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BB37B2" w14:textId="77777777" w:rsidR="00996DE8" w:rsidRDefault="00996DE8" w:rsidP="00164140">
            <w:pPr>
              <w:jc w:val="right"/>
            </w:pPr>
            <w:r>
              <w:rPr>
                <w:color w:val="1A1A1A"/>
              </w:rPr>
              <w:t>25 000 Kč</w:t>
            </w:r>
          </w:p>
        </w:tc>
      </w:tr>
      <w:tr w:rsidR="00996DE8" w14:paraId="14554A63" w14:textId="77777777" w:rsidTr="00164140">
        <w:tc>
          <w:tcPr>
            <w:tcW w:w="6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79DB2F" w14:textId="77777777" w:rsidR="00996DE8" w:rsidRDefault="00996DE8" w:rsidP="00164140">
            <w:pPr>
              <w:rPr>
                <w:color w:val="1A1A1A"/>
              </w:rPr>
            </w:pPr>
            <w:r>
              <w:rPr>
                <w:color w:val="1A1A1A"/>
              </w:rPr>
              <w:t>Prezentace pro vedení města</w:t>
            </w:r>
          </w:p>
        </w:tc>
        <w:tc>
          <w:tcPr>
            <w:tcW w:w="2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DA860D" w14:textId="77777777" w:rsidR="00996DE8" w:rsidRDefault="00996DE8" w:rsidP="00164140">
            <w:pPr>
              <w:jc w:val="right"/>
              <w:rPr>
                <w:color w:val="1A1A1A"/>
              </w:rPr>
            </w:pPr>
            <w:r>
              <w:rPr>
                <w:color w:val="1A1A1A"/>
              </w:rPr>
              <w:t>25</w:t>
            </w:r>
            <w:r>
              <w:rPr>
                <w:rFonts w:ascii="Cambria" w:hAnsi="Cambria" w:cs="Cambria"/>
                <w:color w:val="1A1A1A"/>
              </w:rPr>
              <w:t> </w:t>
            </w:r>
            <w:r>
              <w:rPr>
                <w:color w:val="1A1A1A"/>
              </w:rPr>
              <w:t>000 Kč</w:t>
            </w:r>
          </w:p>
        </w:tc>
      </w:tr>
      <w:tr w:rsidR="00996DE8" w14:paraId="030E2656" w14:textId="77777777" w:rsidTr="00164140">
        <w:tc>
          <w:tcPr>
            <w:tcW w:w="6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0F1D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136B25" w14:textId="77777777" w:rsidR="00996DE8" w:rsidRDefault="00996DE8" w:rsidP="00164140">
            <w:r>
              <w:rPr>
                <w:b/>
                <w:bCs/>
                <w:color w:val="1A1A1A"/>
              </w:rPr>
              <w:t>Celkem</w:t>
            </w:r>
          </w:p>
        </w:tc>
        <w:tc>
          <w:tcPr>
            <w:tcW w:w="2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0F1D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02373F" w14:textId="77777777" w:rsidR="00996DE8" w:rsidRDefault="00996DE8" w:rsidP="00164140">
            <w:pPr>
              <w:jc w:val="right"/>
            </w:pPr>
            <w:r>
              <w:rPr>
                <w:b/>
                <w:bCs/>
                <w:color w:val="1A1A1A"/>
              </w:rPr>
              <w:t>100 000 Kč</w:t>
            </w:r>
          </w:p>
        </w:tc>
      </w:tr>
    </w:tbl>
    <w:p w14:paraId="50E1586E" w14:textId="77777777" w:rsidR="00996DE8" w:rsidRDefault="00996DE8" w:rsidP="00996DE8"/>
    <w:p w14:paraId="7C3BA20D" w14:textId="77777777" w:rsidR="00996DE8" w:rsidRDefault="00996DE8" w:rsidP="00494AF7">
      <w:pPr>
        <w:jc w:val="both"/>
        <w:rPr>
          <w:sz w:val="22"/>
          <w:szCs w:val="22"/>
        </w:rPr>
      </w:pPr>
    </w:p>
    <w:sectPr w:rsidR="00996DE8" w:rsidSect="00795EA5">
      <w:headerReference w:type="default" r:id="rId9"/>
      <w:footerReference w:type="even" r:id="rId10"/>
      <w:footerReference w:type="default" r:id="rId11"/>
      <w:pgSz w:w="11906" w:h="16838"/>
      <w:pgMar w:top="1276" w:right="1106" w:bottom="1276" w:left="1440" w:header="36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18A4" w14:textId="77777777" w:rsidR="008C73A3" w:rsidRDefault="008C73A3">
      <w:r>
        <w:separator/>
      </w:r>
    </w:p>
  </w:endnote>
  <w:endnote w:type="continuationSeparator" w:id="0">
    <w:p w14:paraId="5166BFA5" w14:textId="77777777" w:rsidR="008C73A3" w:rsidRDefault="008C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lzl Medium">
    <w:altName w:val="Calibri"/>
    <w:charset w:val="EE"/>
    <w:family w:val="auto"/>
    <w:pitch w:val="variable"/>
    <w:sig w:usb0="00000207" w:usb1="00000000" w:usb2="00000000" w:usb3="00000000" w:csb0="00000087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995F" w14:textId="77777777" w:rsidR="006F0E1B" w:rsidRDefault="006F0E1B" w:rsidP="000B580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ABB6BE" w14:textId="77777777" w:rsidR="006F0E1B" w:rsidRDefault="006F0E1B" w:rsidP="000B58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67EB" w14:textId="77777777" w:rsidR="006F0E1B" w:rsidRDefault="006F0E1B" w:rsidP="008734B9">
    <w:pPr>
      <w:pStyle w:val="Zpat"/>
      <w:tabs>
        <w:tab w:val="clear" w:pos="9072"/>
        <w:tab w:val="right" w:pos="9639"/>
      </w:tabs>
      <w:rPr>
        <w:rFonts w:ascii="Times New (W1)" w:hAnsi="Times New (W1)"/>
        <w:sz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7111CE">
      <w:rPr>
        <w:rFonts w:ascii="Times New (W1)" w:hAnsi="Times New (W1)"/>
        <w:sz w:val="20"/>
      </w:rPr>
      <w:t xml:space="preserve">Strana </w:t>
    </w:r>
    <w:r w:rsidRPr="007111CE">
      <w:rPr>
        <w:rFonts w:ascii="Times New (W1)" w:hAnsi="Times New (W1)"/>
        <w:sz w:val="20"/>
      </w:rPr>
      <w:fldChar w:fldCharType="begin"/>
    </w:r>
    <w:r w:rsidRPr="007111CE">
      <w:rPr>
        <w:rFonts w:ascii="Times New (W1)" w:hAnsi="Times New (W1)"/>
        <w:sz w:val="20"/>
      </w:rPr>
      <w:instrText xml:space="preserve"> PAGE </w:instrText>
    </w:r>
    <w:r w:rsidRPr="007111CE">
      <w:rPr>
        <w:rFonts w:ascii="Times New (W1)" w:hAnsi="Times New (W1)"/>
        <w:sz w:val="20"/>
      </w:rPr>
      <w:fldChar w:fldCharType="separate"/>
    </w:r>
    <w:r w:rsidR="0086689E">
      <w:rPr>
        <w:rFonts w:ascii="Times New (W1)" w:hAnsi="Times New (W1)"/>
        <w:noProof/>
        <w:sz w:val="20"/>
      </w:rPr>
      <w:t>4</w:t>
    </w:r>
    <w:r w:rsidRPr="007111CE">
      <w:rPr>
        <w:rFonts w:ascii="Times New (W1)" w:hAnsi="Times New (W1)"/>
        <w:sz w:val="20"/>
      </w:rPr>
      <w:fldChar w:fldCharType="end"/>
    </w:r>
    <w:r w:rsidRPr="007111CE">
      <w:rPr>
        <w:rFonts w:ascii="Times New (W1)" w:hAnsi="Times New (W1)"/>
        <w:sz w:val="20"/>
      </w:rPr>
      <w:t xml:space="preserve"> (celkem </w:t>
    </w:r>
    <w:r w:rsidRPr="007111CE">
      <w:rPr>
        <w:rFonts w:ascii="Times New (W1)" w:hAnsi="Times New (W1)"/>
        <w:sz w:val="20"/>
      </w:rPr>
      <w:fldChar w:fldCharType="begin"/>
    </w:r>
    <w:r w:rsidRPr="007111CE">
      <w:rPr>
        <w:rFonts w:ascii="Times New (W1)" w:hAnsi="Times New (W1)"/>
        <w:sz w:val="20"/>
      </w:rPr>
      <w:instrText xml:space="preserve"> NUMPAGES </w:instrText>
    </w:r>
    <w:r w:rsidRPr="007111CE">
      <w:rPr>
        <w:rFonts w:ascii="Times New (W1)" w:hAnsi="Times New (W1)"/>
        <w:sz w:val="20"/>
      </w:rPr>
      <w:fldChar w:fldCharType="separate"/>
    </w:r>
    <w:r w:rsidR="0086689E">
      <w:rPr>
        <w:rFonts w:ascii="Times New (W1)" w:hAnsi="Times New (W1)"/>
        <w:noProof/>
        <w:sz w:val="20"/>
      </w:rPr>
      <w:t>4</w:t>
    </w:r>
    <w:r w:rsidRPr="007111CE">
      <w:rPr>
        <w:rFonts w:ascii="Times New (W1)" w:hAnsi="Times New (W1)"/>
        <w:sz w:val="20"/>
      </w:rPr>
      <w:fldChar w:fldCharType="end"/>
    </w:r>
    <w:r w:rsidRPr="007111CE">
      <w:rPr>
        <w:rFonts w:ascii="Times New (W1)" w:hAnsi="Times New (W1)"/>
        <w:sz w:val="20"/>
      </w:rPr>
      <w:t>)</w:t>
    </w:r>
  </w:p>
  <w:p w14:paraId="5CE38340" w14:textId="77777777" w:rsidR="006F0E1B" w:rsidRPr="009C6762" w:rsidRDefault="006F0E1B" w:rsidP="008734B9">
    <w:pPr>
      <w:pStyle w:val="Zpat"/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338F" w14:textId="77777777" w:rsidR="008C73A3" w:rsidRDefault="008C73A3">
      <w:r>
        <w:separator/>
      </w:r>
    </w:p>
  </w:footnote>
  <w:footnote w:type="continuationSeparator" w:id="0">
    <w:p w14:paraId="4B133CB8" w14:textId="77777777" w:rsidR="008C73A3" w:rsidRDefault="008C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A0D2" w14:textId="77777777" w:rsidR="006F0E1B" w:rsidRDefault="006F0E1B" w:rsidP="00C47D1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20FD"/>
    <w:multiLevelType w:val="hybridMultilevel"/>
    <w:tmpl w:val="952647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2DA082F"/>
    <w:multiLevelType w:val="hybridMultilevel"/>
    <w:tmpl w:val="2E747CFA"/>
    <w:lvl w:ilvl="0" w:tplc="14DED31C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4B05C71"/>
    <w:multiLevelType w:val="hybridMultilevel"/>
    <w:tmpl w:val="9A10D628"/>
    <w:lvl w:ilvl="0" w:tplc="7048D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8785E5E"/>
    <w:multiLevelType w:val="hybridMultilevel"/>
    <w:tmpl w:val="2FE84DD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7218515">
    <w:abstractNumId w:val="1"/>
  </w:num>
  <w:num w:numId="2" w16cid:durableId="1905800089">
    <w:abstractNumId w:val="2"/>
  </w:num>
  <w:num w:numId="3" w16cid:durableId="804667387">
    <w:abstractNumId w:val="0"/>
  </w:num>
  <w:num w:numId="4" w16cid:durableId="150150628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0B"/>
    <w:rsid w:val="00002A8F"/>
    <w:rsid w:val="00002E2E"/>
    <w:rsid w:val="000071A5"/>
    <w:rsid w:val="00013A69"/>
    <w:rsid w:val="0001665B"/>
    <w:rsid w:val="00025A0B"/>
    <w:rsid w:val="00026D40"/>
    <w:rsid w:val="000342D5"/>
    <w:rsid w:val="00044310"/>
    <w:rsid w:val="00045D30"/>
    <w:rsid w:val="000645FE"/>
    <w:rsid w:val="00064C20"/>
    <w:rsid w:val="00071175"/>
    <w:rsid w:val="00073E3C"/>
    <w:rsid w:val="00080559"/>
    <w:rsid w:val="000823A9"/>
    <w:rsid w:val="00082C5E"/>
    <w:rsid w:val="000838A6"/>
    <w:rsid w:val="00086002"/>
    <w:rsid w:val="0009153D"/>
    <w:rsid w:val="00092B7D"/>
    <w:rsid w:val="000A10C7"/>
    <w:rsid w:val="000B2F63"/>
    <w:rsid w:val="000B4B13"/>
    <w:rsid w:val="000B580B"/>
    <w:rsid w:val="000B61C1"/>
    <w:rsid w:val="000C2CB9"/>
    <w:rsid w:val="000C310E"/>
    <w:rsid w:val="000D3412"/>
    <w:rsid w:val="000D4C3C"/>
    <w:rsid w:val="000E0633"/>
    <w:rsid w:val="000E55D7"/>
    <w:rsid w:val="000E5858"/>
    <w:rsid w:val="000E716F"/>
    <w:rsid w:val="000F19A0"/>
    <w:rsid w:val="000F1E7A"/>
    <w:rsid w:val="000F7171"/>
    <w:rsid w:val="00104985"/>
    <w:rsid w:val="00105221"/>
    <w:rsid w:val="00106356"/>
    <w:rsid w:val="00106E85"/>
    <w:rsid w:val="0010763C"/>
    <w:rsid w:val="001076FE"/>
    <w:rsid w:val="001107C8"/>
    <w:rsid w:val="00114665"/>
    <w:rsid w:val="0011771F"/>
    <w:rsid w:val="00120280"/>
    <w:rsid w:val="001325E1"/>
    <w:rsid w:val="00133E8A"/>
    <w:rsid w:val="001348AE"/>
    <w:rsid w:val="00135CF1"/>
    <w:rsid w:val="00136964"/>
    <w:rsid w:val="001407D9"/>
    <w:rsid w:val="00144E9E"/>
    <w:rsid w:val="001470EB"/>
    <w:rsid w:val="001539A7"/>
    <w:rsid w:val="00163EB7"/>
    <w:rsid w:val="00164FF7"/>
    <w:rsid w:val="00165A3C"/>
    <w:rsid w:val="001738DB"/>
    <w:rsid w:val="0018050A"/>
    <w:rsid w:val="0018630B"/>
    <w:rsid w:val="00194391"/>
    <w:rsid w:val="001950A7"/>
    <w:rsid w:val="001A11A7"/>
    <w:rsid w:val="001A3FD1"/>
    <w:rsid w:val="001A597C"/>
    <w:rsid w:val="001A7032"/>
    <w:rsid w:val="001B076A"/>
    <w:rsid w:val="001B5D5A"/>
    <w:rsid w:val="001C129F"/>
    <w:rsid w:val="001C2E41"/>
    <w:rsid w:val="001C4BA5"/>
    <w:rsid w:val="001C5569"/>
    <w:rsid w:val="001D582B"/>
    <w:rsid w:val="001D5959"/>
    <w:rsid w:val="001D7AE0"/>
    <w:rsid w:val="001E0C35"/>
    <w:rsid w:val="001E1095"/>
    <w:rsid w:val="001E531D"/>
    <w:rsid w:val="001E704E"/>
    <w:rsid w:val="001F442C"/>
    <w:rsid w:val="00204268"/>
    <w:rsid w:val="0020430D"/>
    <w:rsid w:val="002077FB"/>
    <w:rsid w:val="00211752"/>
    <w:rsid w:val="00217381"/>
    <w:rsid w:val="0022178C"/>
    <w:rsid w:val="00221AA2"/>
    <w:rsid w:val="00224741"/>
    <w:rsid w:val="00224FBF"/>
    <w:rsid w:val="0022692C"/>
    <w:rsid w:val="00227474"/>
    <w:rsid w:val="002279F4"/>
    <w:rsid w:val="00230916"/>
    <w:rsid w:val="00231275"/>
    <w:rsid w:val="00233E56"/>
    <w:rsid w:val="002365F5"/>
    <w:rsid w:val="00241E49"/>
    <w:rsid w:val="00245821"/>
    <w:rsid w:val="0025268C"/>
    <w:rsid w:val="0025318E"/>
    <w:rsid w:val="0025633E"/>
    <w:rsid w:val="002570F5"/>
    <w:rsid w:val="0026128B"/>
    <w:rsid w:val="00265DD3"/>
    <w:rsid w:val="00272232"/>
    <w:rsid w:val="002737BC"/>
    <w:rsid w:val="00274190"/>
    <w:rsid w:val="00275CBF"/>
    <w:rsid w:val="00286851"/>
    <w:rsid w:val="00287C14"/>
    <w:rsid w:val="00290861"/>
    <w:rsid w:val="00293700"/>
    <w:rsid w:val="00293BEF"/>
    <w:rsid w:val="00294BD1"/>
    <w:rsid w:val="002951D5"/>
    <w:rsid w:val="0029667D"/>
    <w:rsid w:val="002A1C3B"/>
    <w:rsid w:val="002B1DAF"/>
    <w:rsid w:val="002B7AB3"/>
    <w:rsid w:val="002C201D"/>
    <w:rsid w:val="002D3697"/>
    <w:rsid w:val="002D42C1"/>
    <w:rsid w:val="002E5FC0"/>
    <w:rsid w:val="002E61EB"/>
    <w:rsid w:val="002E6B93"/>
    <w:rsid w:val="002F306F"/>
    <w:rsid w:val="002F7CCE"/>
    <w:rsid w:val="0030152B"/>
    <w:rsid w:val="00303DEC"/>
    <w:rsid w:val="00310394"/>
    <w:rsid w:val="00313D05"/>
    <w:rsid w:val="00314B97"/>
    <w:rsid w:val="003176A7"/>
    <w:rsid w:val="0032142A"/>
    <w:rsid w:val="003232E1"/>
    <w:rsid w:val="00331BB9"/>
    <w:rsid w:val="0033220E"/>
    <w:rsid w:val="0034012B"/>
    <w:rsid w:val="003436BB"/>
    <w:rsid w:val="00350191"/>
    <w:rsid w:val="00350C24"/>
    <w:rsid w:val="0035121A"/>
    <w:rsid w:val="00360E7E"/>
    <w:rsid w:val="00363909"/>
    <w:rsid w:val="00366C48"/>
    <w:rsid w:val="00367D5D"/>
    <w:rsid w:val="00373EEF"/>
    <w:rsid w:val="003755C0"/>
    <w:rsid w:val="00377A90"/>
    <w:rsid w:val="0038244F"/>
    <w:rsid w:val="00390D31"/>
    <w:rsid w:val="00390D5B"/>
    <w:rsid w:val="00390DCB"/>
    <w:rsid w:val="003A1805"/>
    <w:rsid w:val="003A4883"/>
    <w:rsid w:val="003A588C"/>
    <w:rsid w:val="003B2C46"/>
    <w:rsid w:val="003C0ED5"/>
    <w:rsid w:val="003C20DD"/>
    <w:rsid w:val="003C2DE5"/>
    <w:rsid w:val="003C61DC"/>
    <w:rsid w:val="003D23F8"/>
    <w:rsid w:val="003D55F0"/>
    <w:rsid w:val="003D5E31"/>
    <w:rsid w:val="003E03FD"/>
    <w:rsid w:val="003E13E0"/>
    <w:rsid w:val="003E219A"/>
    <w:rsid w:val="003E5216"/>
    <w:rsid w:val="003E7F88"/>
    <w:rsid w:val="003F0A33"/>
    <w:rsid w:val="003F0F6D"/>
    <w:rsid w:val="003F642C"/>
    <w:rsid w:val="003F72DD"/>
    <w:rsid w:val="004042EA"/>
    <w:rsid w:val="00404757"/>
    <w:rsid w:val="00406964"/>
    <w:rsid w:val="00410754"/>
    <w:rsid w:val="0041699F"/>
    <w:rsid w:val="004268BC"/>
    <w:rsid w:val="00426940"/>
    <w:rsid w:val="00427DBA"/>
    <w:rsid w:val="004312E4"/>
    <w:rsid w:val="00432588"/>
    <w:rsid w:val="00433987"/>
    <w:rsid w:val="004378DB"/>
    <w:rsid w:val="004402B4"/>
    <w:rsid w:val="00441329"/>
    <w:rsid w:val="004420F8"/>
    <w:rsid w:val="004471C1"/>
    <w:rsid w:val="00450306"/>
    <w:rsid w:val="00454FF1"/>
    <w:rsid w:val="00456C27"/>
    <w:rsid w:val="004602F7"/>
    <w:rsid w:val="0046160B"/>
    <w:rsid w:val="00463674"/>
    <w:rsid w:val="004637BF"/>
    <w:rsid w:val="004660D4"/>
    <w:rsid w:val="00466B39"/>
    <w:rsid w:val="00467904"/>
    <w:rsid w:val="004746F4"/>
    <w:rsid w:val="00481489"/>
    <w:rsid w:val="004821CE"/>
    <w:rsid w:val="00490769"/>
    <w:rsid w:val="00494AF7"/>
    <w:rsid w:val="004963EB"/>
    <w:rsid w:val="004A084E"/>
    <w:rsid w:val="004A0CD2"/>
    <w:rsid w:val="004A664E"/>
    <w:rsid w:val="004A732B"/>
    <w:rsid w:val="004A78CB"/>
    <w:rsid w:val="004B7489"/>
    <w:rsid w:val="004C4402"/>
    <w:rsid w:val="004D2867"/>
    <w:rsid w:val="004D6499"/>
    <w:rsid w:val="004E0BC3"/>
    <w:rsid w:val="004E21B4"/>
    <w:rsid w:val="004E47EC"/>
    <w:rsid w:val="004E4E80"/>
    <w:rsid w:val="004E7453"/>
    <w:rsid w:val="004F0A79"/>
    <w:rsid w:val="004F2726"/>
    <w:rsid w:val="004F3C5A"/>
    <w:rsid w:val="004F4974"/>
    <w:rsid w:val="004F62F2"/>
    <w:rsid w:val="00501BA2"/>
    <w:rsid w:val="005038F0"/>
    <w:rsid w:val="00504910"/>
    <w:rsid w:val="005049FB"/>
    <w:rsid w:val="00505B71"/>
    <w:rsid w:val="00506B37"/>
    <w:rsid w:val="00510492"/>
    <w:rsid w:val="00511601"/>
    <w:rsid w:val="00517576"/>
    <w:rsid w:val="0052354C"/>
    <w:rsid w:val="00524F4D"/>
    <w:rsid w:val="00525C56"/>
    <w:rsid w:val="00526082"/>
    <w:rsid w:val="005272BF"/>
    <w:rsid w:val="00527F7F"/>
    <w:rsid w:val="005317F6"/>
    <w:rsid w:val="00532713"/>
    <w:rsid w:val="00532B79"/>
    <w:rsid w:val="00533566"/>
    <w:rsid w:val="005403CF"/>
    <w:rsid w:val="00544507"/>
    <w:rsid w:val="00550BC3"/>
    <w:rsid w:val="00551047"/>
    <w:rsid w:val="005514FE"/>
    <w:rsid w:val="00556F65"/>
    <w:rsid w:val="005600F9"/>
    <w:rsid w:val="0056075A"/>
    <w:rsid w:val="00570A8E"/>
    <w:rsid w:val="00571675"/>
    <w:rsid w:val="005722A4"/>
    <w:rsid w:val="00572991"/>
    <w:rsid w:val="005904C6"/>
    <w:rsid w:val="00594925"/>
    <w:rsid w:val="00595466"/>
    <w:rsid w:val="005A3784"/>
    <w:rsid w:val="005B02F1"/>
    <w:rsid w:val="005B17C6"/>
    <w:rsid w:val="005B259C"/>
    <w:rsid w:val="005B621C"/>
    <w:rsid w:val="005B7A81"/>
    <w:rsid w:val="005C4F36"/>
    <w:rsid w:val="005C6737"/>
    <w:rsid w:val="005D0C5E"/>
    <w:rsid w:val="005D1F94"/>
    <w:rsid w:val="005D27EE"/>
    <w:rsid w:val="005D5137"/>
    <w:rsid w:val="005D6B6F"/>
    <w:rsid w:val="005D729B"/>
    <w:rsid w:val="005E0802"/>
    <w:rsid w:val="005E084E"/>
    <w:rsid w:val="005E0CAD"/>
    <w:rsid w:val="005E1AFE"/>
    <w:rsid w:val="005E3DE3"/>
    <w:rsid w:val="005E4BFF"/>
    <w:rsid w:val="005F287D"/>
    <w:rsid w:val="005F2B84"/>
    <w:rsid w:val="005F61BE"/>
    <w:rsid w:val="005F6C0A"/>
    <w:rsid w:val="00600D61"/>
    <w:rsid w:val="00605E27"/>
    <w:rsid w:val="006064CD"/>
    <w:rsid w:val="00607D02"/>
    <w:rsid w:val="006109A0"/>
    <w:rsid w:val="00610EE8"/>
    <w:rsid w:val="00617FFB"/>
    <w:rsid w:val="00620B26"/>
    <w:rsid w:val="006221D5"/>
    <w:rsid w:val="00622909"/>
    <w:rsid w:val="00622D0A"/>
    <w:rsid w:val="00624D98"/>
    <w:rsid w:val="00630065"/>
    <w:rsid w:val="0063265D"/>
    <w:rsid w:val="00635BA2"/>
    <w:rsid w:val="006367DE"/>
    <w:rsid w:val="00640263"/>
    <w:rsid w:val="00647FED"/>
    <w:rsid w:val="00652DCF"/>
    <w:rsid w:val="006539A4"/>
    <w:rsid w:val="0066018C"/>
    <w:rsid w:val="00660A0B"/>
    <w:rsid w:val="00666930"/>
    <w:rsid w:val="00683660"/>
    <w:rsid w:val="006869CD"/>
    <w:rsid w:val="00687481"/>
    <w:rsid w:val="00692463"/>
    <w:rsid w:val="00695A44"/>
    <w:rsid w:val="006A230A"/>
    <w:rsid w:val="006A343E"/>
    <w:rsid w:val="006A5036"/>
    <w:rsid w:val="006A6514"/>
    <w:rsid w:val="006B1034"/>
    <w:rsid w:val="006B26A1"/>
    <w:rsid w:val="006B3231"/>
    <w:rsid w:val="006B411E"/>
    <w:rsid w:val="006B5945"/>
    <w:rsid w:val="006C0FC4"/>
    <w:rsid w:val="006C247C"/>
    <w:rsid w:val="006C2A84"/>
    <w:rsid w:val="006C5C86"/>
    <w:rsid w:val="006C63C7"/>
    <w:rsid w:val="006C6F93"/>
    <w:rsid w:val="006E479F"/>
    <w:rsid w:val="006F0E1B"/>
    <w:rsid w:val="006F169B"/>
    <w:rsid w:val="0070763C"/>
    <w:rsid w:val="007111CE"/>
    <w:rsid w:val="00714D2C"/>
    <w:rsid w:val="00715D3F"/>
    <w:rsid w:val="00717AFB"/>
    <w:rsid w:val="007205E6"/>
    <w:rsid w:val="0072360B"/>
    <w:rsid w:val="00724448"/>
    <w:rsid w:val="00730F16"/>
    <w:rsid w:val="00731523"/>
    <w:rsid w:val="007367FE"/>
    <w:rsid w:val="00742508"/>
    <w:rsid w:val="00743502"/>
    <w:rsid w:val="00744813"/>
    <w:rsid w:val="00745826"/>
    <w:rsid w:val="0074641C"/>
    <w:rsid w:val="00751E35"/>
    <w:rsid w:val="00753A8B"/>
    <w:rsid w:val="00756654"/>
    <w:rsid w:val="00761C4E"/>
    <w:rsid w:val="0076718F"/>
    <w:rsid w:val="007738D0"/>
    <w:rsid w:val="00780F89"/>
    <w:rsid w:val="00795251"/>
    <w:rsid w:val="00795EA5"/>
    <w:rsid w:val="007A205B"/>
    <w:rsid w:val="007A2666"/>
    <w:rsid w:val="007A2AC7"/>
    <w:rsid w:val="007A7428"/>
    <w:rsid w:val="007B1525"/>
    <w:rsid w:val="007B3361"/>
    <w:rsid w:val="007B4219"/>
    <w:rsid w:val="007B6C00"/>
    <w:rsid w:val="007B7FA4"/>
    <w:rsid w:val="007C5EA0"/>
    <w:rsid w:val="007D4800"/>
    <w:rsid w:val="007D4BC0"/>
    <w:rsid w:val="007D521F"/>
    <w:rsid w:val="007D5C0D"/>
    <w:rsid w:val="007E3C33"/>
    <w:rsid w:val="007F0D35"/>
    <w:rsid w:val="007F4E81"/>
    <w:rsid w:val="007F6CA0"/>
    <w:rsid w:val="007F7D8F"/>
    <w:rsid w:val="007F7EF1"/>
    <w:rsid w:val="0080150A"/>
    <w:rsid w:val="00803D52"/>
    <w:rsid w:val="00804F70"/>
    <w:rsid w:val="00813F6F"/>
    <w:rsid w:val="00816122"/>
    <w:rsid w:val="008167B2"/>
    <w:rsid w:val="008210FB"/>
    <w:rsid w:val="00821493"/>
    <w:rsid w:val="008234C5"/>
    <w:rsid w:val="008239FD"/>
    <w:rsid w:val="0083433B"/>
    <w:rsid w:val="00836D55"/>
    <w:rsid w:val="008453B2"/>
    <w:rsid w:val="00854B18"/>
    <w:rsid w:val="008609EF"/>
    <w:rsid w:val="00863875"/>
    <w:rsid w:val="00865B1A"/>
    <w:rsid w:val="00865DB6"/>
    <w:rsid w:val="0086689E"/>
    <w:rsid w:val="008734B9"/>
    <w:rsid w:val="00874AAA"/>
    <w:rsid w:val="00884FB3"/>
    <w:rsid w:val="008A3909"/>
    <w:rsid w:val="008A4842"/>
    <w:rsid w:val="008A58E3"/>
    <w:rsid w:val="008B1CC7"/>
    <w:rsid w:val="008B3D5B"/>
    <w:rsid w:val="008B5DDD"/>
    <w:rsid w:val="008B6864"/>
    <w:rsid w:val="008B6E27"/>
    <w:rsid w:val="008B7F64"/>
    <w:rsid w:val="008C1EA9"/>
    <w:rsid w:val="008C2FDE"/>
    <w:rsid w:val="008C73A3"/>
    <w:rsid w:val="008D0708"/>
    <w:rsid w:val="008D12E4"/>
    <w:rsid w:val="008D3D0B"/>
    <w:rsid w:val="008D6DB4"/>
    <w:rsid w:val="008D77C9"/>
    <w:rsid w:val="008E1856"/>
    <w:rsid w:val="008E1A4B"/>
    <w:rsid w:val="008E4C9F"/>
    <w:rsid w:val="008E4F27"/>
    <w:rsid w:val="008E7415"/>
    <w:rsid w:val="008F06C1"/>
    <w:rsid w:val="008F2DC6"/>
    <w:rsid w:val="008F53A2"/>
    <w:rsid w:val="008F62F7"/>
    <w:rsid w:val="008F75A9"/>
    <w:rsid w:val="009033D0"/>
    <w:rsid w:val="00904FDF"/>
    <w:rsid w:val="00905052"/>
    <w:rsid w:val="0090542B"/>
    <w:rsid w:val="00905C7F"/>
    <w:rsid w:val="00906CCC"/>
    <w:rsid w:val="00906DB4"/>
    <w:rsid w:val="00907547"/>
    <w:rsid w:val="0091167B"/>
    <w:rsid w:val="00913DF4"/>
    <w:rsid w:val="00920C8B"/>
    <w:rsid w:val="0092609E"/>
    <w:rsid w:val="0093172C"/>
    <w:rsid w:val="00943931"/>
    <w:rsid w:val="00946957"/>
    <w:rsid w:val="00951AB8"/>
    <w:rsid w:val="00952507"/>
    <w:rsid w:val="00960BC2"/>
    <w:rsid w:val="00961DD0"/>
    <w:rsid w:val="00973086"/>
    <w:rsid w:val="0097326F"/>
    <w:rsid w:val="00974D43"/>
    <w:rsid w:val="0097572E"/>
    <w:rsid w:val="00981A9A"/>
    <w:rsid w:val="009842BE"/>
    <w:rsid w:val="00994359"/>
    <w:rsid w:val="00996DE8"/>
    <w:rsid w:val="009A03C1"/>
    <w:rsid w:val="009A1E99"/>
    <w:rsid w:val="009A39F1"/>
    <w:rsid w:val="009A3C87"/>
    <w:rsid w:val="009A406D"/>
    <w:rsid w:val="009B0A0C"/>
    <w:rsid w:val="009B39E9"/>
    <w:rsid w:val="009B413A"/>
    <w:rsid w:val="009B70D3"/>
    <w:rsid w:val="009C179E"/>
    <w:rsid w:val="009C1D07"/>
    <w:rsid w:val="009C3E2E"/>
    <w:rsid w:val="009C61FC"/>
    <w:rsid w:val="009C6762"/>
    <w:rsid w:val="009D07D7"/>
    <w:rsid w:val="009D09F4"/>
    <w:rsid w:val="009D0B97"/>
    <w:rsid w:val="009D1F61"/>
    <w:rsid w:val="009D2842"/>
    <w:rsid w:val="009D52C3"/>
    <w:rsid w:val="009E0126"/>
    <w:rsid w:val="009E3BBD"/>
    <w:rsid w:val="009F0C79"/>
    <w:rsid w:val="009F32D7"/>
    <w:rsid w:val="00A0250E"/>
    <w:rsid w:val="00A1097A"/>
    <w:rsid w:val="00A11008"/>
    <w:rsid w:val="00A134B8"/>
    <w:rsid w:val="00A17884"/>
    <w:rsid w:val="00A23133"/>
    <w:rsid w:val="00A3168D"/>
    <w:rsid w:val="00A316CF"/>
    <w:rsid w:val="00A317CB"/>
    <w:rsid w:val="00A32D71"/>
    <w:rsid w:val="00A344F8"/>
    <w:rsid w:val="00A360AB"/>
    <w:rsid w:val="00A36EF9"/>
    <w:rsid w:val="00A371A3"/>
    <w:rsid w:val="00A41412"/>
    <w:rsid w:val="00A43E0B"/>
    <w:rsid w:val="00A51A06"/>
    <w:rsid w:val="00A52A5E"/>
    <w:rsid w:val="00A5514C"/>
    <w:rsid w:val="00A57001"/>
    <w:rsid w:val="00A608B5"/>
    <w:rsid w:val="00A63F3F"/>
    <w:rsid w:val="00A65756"/>
    <w:rsid w:val="00A66DB6"/>
    <w:rsid w:val="00A67258"/>
    <w:rsid w:val="00A814F1"/>
    <w:rsid w:val="00A81AD6"/>
    <w:rsid w:val="00A84E39"/>
    <w:rsid w:val="00A86FBD"/>
    <w:rsid w:val="00A90DD1"/>
    <w:rsid w:val="00A9194C"/>
    <w:rsid w:val="00A92E67"/>
    <w:rsid w:val="00A9313C"/>
    <w:rsid w:val="00A9420E"/>
    <w:rsid w:val="00A9704E"/>
    <w:rsid w:val="00AA12ED"/>
    <w:rsid w:val="00AA3E6C"/>
    <w:rsid w:val="00AA6C4D"/>
    <w:rsid w:val="00AC4B04"/>
    <w:rsid w:val="00AC588D"/>
    <w:rsid w:val="00AD4246"/>
    <w:rsid w:val="00AD4888"/>
    <w:rsid w:val="00AD6FFD"/>
    <w:rsid w:val="00AE2218"/>
    <w:rsid w:val="00AE4B4B"/>
    <w:rsid w:val="00AE5C8B"/>
    <w:rsid w:val="00AF0ECC"/>
    <w:rsid w:val="00AF1D05"/>
    <w:rsid w:val="00AF33C0"/>
    <w:rsid w:val="00B0493E"/>
    <w:rsid w:val="00B06216"/>
    <w:rsid w:val="00B10A8A"/>
    <w:rsid w:val="00B21289"/>
    <w:rsid w:val="00B228C1"/>
    <w:rsid w:val="00B26A59"/>
    <w:rsid w:val="00B27759"/>
    <w:rsid w:val="00B37A1D"/>
    <w:rsid w:val="00B37B01"/>
    <w:rsid w:val="00B43BF4"/>
    <w:rsid w:val="00B57AAC"/>
    <w:rsid w:val="00B61C99"/>
    <w:rsid w:val="00B675D1"/>
    <w:rsid w:val="00B67DD2"/>
    <w:rsid w:val="00B704C9"/>
    <w:rsid w:val="00B72AC3"/>
    <w:rsid w:val="00B7355B"/>
    <w:rsid w:val="00B806FC"/>
    <w:rsid w:val="00B82501"/>
    <w:rsid w:val="00B9560C"/>
    <w:rsid w:val="00B95CE6"/>
    <w:rsid w:val="00B97D10"/>
    <w:rsid w:val="00BA0741"/>
    <w:rsid w:val="00BA474F"/>
    <w:rsid w:val="00BA7059"/>
    <w:rsid w:val="00BB4B71"/>
    <w:rsid w:val="00BB62EB"/>
    <w:rsid w:val="00BB6A1C"/>
    <w:rsid w:val="00BB7A7B"/>
    <w:rsid w:val="00BC4F01"/>
    <w:rsid w:val="00BD1974"/>
    <w:rsid w:val="00BD1B06"/>
    <w:rsid w:val="00BD37DD"/>
    <w:rsid w:val="00BD58F8"/>
    <w:rsid w:val="00BE2F40"/>
    <w:rsid w:val="00BE7B68"/>
    <w:rsid w:val="00BF0E58"/>
    <w:rsid w:val="00BF46B9"/>
    <w:rsid w:val="00C02E8B"/>
    <w:rsid w:val="00C04ABF"/>
    <w:rsid w:val="00C04BD5"/>
    <w:rsid w:val="00C064EA"/>
    <w:rsid w:val="00C143E5"/>
    <w:rsid w:val="00C14540"/>
    <w:rsid w:val="00C16847"/>
    <w:rsid w:val="00C170F5"/>
    <w:rsid w:val="00C20684"/>
    <w:rsid w:val="00C246AE"/>
    <w:rsid w:val="00C2579D"/>
    <w:rsid w:val="00C26372"/>
    <w:rsid w:val="00C2667B"/>
    <w:rsid w:val="00C27423"/>
    <w:rsid w:val="00C4449B"/>
    <w:rsid w:val="00C44970"/>
    <w:rsid w:val="00C45298"/>
    <w:rsid w:val="00C45F3F"/>
    <w:rsid w:val="00C47D1E"/>
    <w:rsid w:val="00C52BE9"/>
    <w:rsid w:val="00C53587"/>
    <w:rsid w:val="00C555AD"/>
    <w:rsid w:val="00C5627E"/>
    <w:rsid w:val="00C65145"/>
    <w:rsid w:val="00C65ECF"/>
    <w:rsid w:val="00C7181A"/>
    <w:rsid w:val="00C71DB5"/>
    <w:rsid w:val="00C75C51"/>
    <w:rsid w:val="00C765FC"/>
    <w:rsid w:val="00C7716C"/>
    <w:rsid w:val="00C803EB"/>
    <w:rsid w:val="00C8230F"/>
    <w:rsid w:val="00C83A45"/>
    <w:rsid w:val="00C84172"/>
    <w:rsid w:val="00C84D50"/>
    <w:rsid w:val="00C84D7E"/>
    <w:rsid w:val="00C902FC"/>
    <w:rsid w:val="00C90610"/>
    <w:rsid w:val="00C906F9"/>
    <w:rsid w:val="00C92F58"/>
    <w:rsid w:val="00C9380B"/>
    <w:rsid w:val="00C93981"/>
    <w:rsid w:val="00C94F83"/>
    <w:rsid w:val="00CA1231"/>
    <w:rsid w:val="00CA2A32"/>
    <w:rsid w:val="00CA2B77"/>
    <w:rsid w:val="00CA3AB0"/>
    <w:rsid w:val="00CA3C50"/>
    <w:rsid w:val="00CA4354"/>
    <w:rsid w:val="00CA6418"/>
    <w:rsid w:val="00CA694B"/>
    <w:rsid w:val="00CA785E"/>
    <w:rsid w:val="00CB2650"/>
    <w:rsid w:val="00CB6150"/>
    <w:rsid w:val="00CB6E1E"/>
    <w:rsid w:val="00CB7FAB"/>
    <w:rsid w:val="00CC58F9"/>
    <w:rsid w:val="00CC7E6C"/>
    <w:rsid w:val="00CD0C37"/>
    <w:rsid w:val="00CD5208"/>
    <w:rsid w:val="00CD58E0"/>
    <w:rsid w:val="00CD5B90"/>
    <w:rsid w:val="00CE4225"/>
    <w:rsid w:val="00CE458D"/>
    <w:rsid w:val="00CF137B"/>
    <w:rsid w:val="00CF19CF"/>
    <w:rsid w:val="00CF25B1"/>
    <w:rsid w:val="00CF4F0C"/>
    <w:rsid w:val="00D00DDB"/>
    <w:rsid w:val="00D052B2"/>
    <w:rsid w:val="00D061A4"/>
    <w:rsid w:val="00D136C5"/>
    <w:rsid w:val="00D15025"/>
    <w:rsid w:val="00D169EE"/>
    <w:rsid w:val="00D243C6"/>
    <w:rsid w:val="00D26A8F"/>
    <w:rsid w:val="00D27ECE"/>
    <w:rsid w:val="00D35CDF"/>
    <w:rsid w:val="00D36201"/>
    <w:rsid w:val="00D37E80"/>
    <w:rsid w:val="00D43C37"/>
    <w:rsid w:val="00D46100"/>
    <w:rsid w:val="00D5351D"/>
    <w:rsid w:val="00D53E54"/>
    <w:rsid w:val="00D652DE"/>
    <w:rsid w:val="00D657A8"/>
    <w:rsid w:val="00D67F80"/>
    <w:rsid w:val="00D7112D"/>
    <w:rsid w:val="00D72DFF"/>
    <w:rsid w:val="00D72FED"/>
    <w:rsid w:val="00D730EA"/>
    <w:rsid w:val="00D758F4"/>
    <w:rsid w:val="00D80E2F"/>
    <w:rsid w:val="00D84E86"/>
    <w:rsid w:val="00D8514C"/>
    <w:rsid w:val="00D8725E"/>
    <w:rsid w:val="00D94E1C"/>
    <w:rsid w:val="00D959C1"/>
    <w:rsid w:val="00DA1097"/>
    <w:rsid w:val="00DA6C49"/>
    <w:rsid w:val="00DB1CFA"/>
    <w:rsid w:val="00DB721D"/>
    <w:rsid w:val="00DC18D6"/>
    <w:rsid w:val="00DC5759"/>
    <w:rsid w:val="00DC595D"/>
    <w:rsid w:val="00DD2673"/>
    <w:rsid w:val="00DD7ECE"/>
    <w:rsid w:val="00DE374A"/>
    <w:rsid w:val="00DE4AFC"/>
    <w:rsid w:val="00DE4DB1"/>
    <w:rsid w:val="00DE6A3C"/>
    <w:rsid w:val="00DF1D5A"/>
    <w:rsid w:val="00DF3ACA"/>
    <w:rsid w:val="00DF7E63"/>
    <w:rsid w:val="00E026C6"/>
    <w:rsid w:val="00E04AFD"/>
    <w:rsid w:val="00E06E5F"/>
    <w:rsid w:val="00E11E6D"/>
    <w:rsid w:val="00E23B7F"/>
    <w:rsid w:val="00E23CF1"/>
    <w:rsid w:val="00E26B5D"/>
    <w:rsid w:val="00E41558"/>
    <w:rsid w:val="00E4371F"/>
    <w:rsid w:val="00E47BC4"/>
    <w:rsid w:val="00E50FCA"/>
    <w:rsid w:val="00E52A0D"/>
    <w:rsid w:val="00E628C9"/>
    <w:rsid w:val="00E67821"/>
    <w:rsid w:val="00E74D64"/>
    <w:rsid w:val="00E77A0F"/>
    <w:rsid w:val="00E85AB5"/>
    <w:rsid w:val="00E873A5"/>
    <w:rsid w:val="00E90475"/>
    <w:rsid w:val="00E91E00"/>
    <w:rsid w:val="00E9307E"/>
    <w:rsid w:val="00E93DFB"/>
    <w:rsid w:val="00E97302"/>
    <w:rsid w:val="00EA0ACA"/>
    <w:rsid w:val="00EA1D9D"/>
    <w:rsid w:val="00EA5125"/>
    <w:rsid w:val="00EA7A21"/>
    <w:rsid w:val="00EA7F66"/>
    <w:rsid w:val="00EB500F"/>
    <w:rsid w:val="00EB6E95"/>
    <w:rsid w:val="00EC2BDE"/>
    <w:rsid w:val="00EC62A3"/>
    <w:rsid w:val="00EC6789"/>
    <w:rsid w:val="00EC7633"/>
    <w:rsid w:val="00ED60FF"/>
    <w:rsid w:val="00EE037E"/>
    <w:rsid w:val="00EE2679"/>
    <w:rsid w:val="00EE2EEA"/>
    <w:rsid w:val="00EE50BB"/>
    <w:rsid w:val="00EE6EFC"/>
    <w:rsid w:val="00EE7AFA"/>
    <w:rsid w:val="00EF1347"/>
    <w:rsid w:val="00EF26F1"/>
    <w:rsid w:val="00EF37BC"/>
    <w:rsid w:val="00EF49F0"/>
    <w:rsid w:val="00EF4E66"/>
    <w:rsid w:val="00EF50D5"/>
    <w:rsid w:val="00F0151F"/>
    <w:rsid w:val="00F342F5"/>
    <w:rsid w:val="00F3610E"/>
    <w:rsid w:val="00F3637A"/>
    <w:rsid w:val="00F365AB"/>
    <w:rsid w:val="00F369DB"/>
    <w:rsid w:val="00F40259"/>
    <w:rsid w:val="00F42147"/>
    <w:rsid w:val="00F428D0"/>
    <w:rsid w:val="00F4452D"/>
    <w:rsid w:val="00F51401"/>
    <w:rsid w:val="00F531F4"/>
    <w:rsid w:val="00F536EF"/>
    <w:rsid w:val="00F54490"/>
    <w:rsid w:val="00F62508"/>
    <w:rsid w:val="00F650B0"/>
    <w:rsid w:val="00F74E28"/>
    <w:rsid w:val="00F82341"/>
    <w:rsid w:val="00F839E7"/>
    <w:rsid w:val="00F85A25"/>
    <w:rsid w:val="00F907A2"/>
    <w:rsid w:val="00F92E1D"/>
    <w:rsid w:val="00F94BD6"/>
    <w:rsid w:val="00FA046D"/>
    <w:rsid w:val="00FA2DB3"/>
    <w:rsid w:val="00FA39BA"/>
    <w:rsid w:val="00FB18DA"/>
    <w:rsid w:val="00FB1C10"/>
    <w:rsid w:val="00FB399B"/>
    <w:rsid w:val="00FB3FF5"/>
    <w:rsid w:val="00FC1C6D"/>
    <w:rsid w:val="00FC2532"/>
    <w:rsid w:val="00FC3C48"/>
    <w:rsid w:val="00FC643F"/>
    <w:rsid w:val="00FD45D0"/>
    <w:rsid w:val="00FE0447"/>
    <w:rsid w:val="00FE185E"/>
    <w:rsid w:val="00FE46A1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5859F"/>
  <w15:docId w15:val="{6DE8552B-4094-4467-B6EF-41E0092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1F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80B"/>
    <w:pPr>
      <w:numPr>
        <w:numId w:val="1"/>
      </w:numPr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A36E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5049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locked/>
    <w:rsid w:val="005049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90610"/>
    <w:rPr>
      <w:b/>
      <w:sz w:val="32"/>
      <w:szCs w:val="32"/>
    </w:rPr>
  </w:style>
  <w:style w:type="paragraph" w:styleId="Zpat">
    <w:name w:val="footer"/>
    <w:basedOn w:val="Normln"/>
    <w:link w:val="ZpatChar"/>
    <w:uiPriority w:val="99"/>
    <w:rsid w:val="000B5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C6762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0B580B"/>
    <w:rPr>
      <w:rFonts w:cs="Times New Roman"/>
    </w:rPr>
  </w:style>
  <w:style w:type="table" w:styleId="Mkatabulky">
    <w:name w:val="Table Grid"/>
    <w:basedOn w:val="Normlntabulka"/>
    <w:uiPriority w:val="99"/>
    <w:rsid w:val="00350C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26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9061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94B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94BD6"/>
    <w:rPr>
      <w:rFonts w:cs="Times New Roman"/>
      <w:sz w:val="24"/>
    </w:rPr>
  </w:style>
  <w:style w:type="character" w:styleId="Odkaznakoment">
    <w:name w:val="annotation reference"/>
    <w:basedOn w:val="Standardnpsmoodstavce"/>
    <w:uiPriority w:val="99"/>
    <w:rsid w:val="008C1EA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C1E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C1EA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C1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C1EA9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8C1EA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C1EA9"/>
    <w:rPr>
      <w:rFonts w:ascii="Tahoma" w:hAnsi="Tahoma" w:cs="Times New Roman"/>
      <w:sz w:val="16"/>
    </w:rPr>
  </w:style>
  <w:style w:type="paragraph" w:customStyle="1" w:styleId="Odstavecseseznamem1">
    <w:name w:val="Odstavec se seznamem1"/>
    <w:basedOn w:val="Normln"/>
    <w:uiPriority w:val="99"/>
    <w:rsid w:val="00BD58F8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D58F8"/>
    <w:rPr>
      <w:rFonts w:cs="Times New Roman"/>
      <w:color w:val="0000FF"/>
      <w:u w:val="single"/>
    </w:rPr>
  </w:style>
  <w:style w:type="paragraph" w:customStyle="1" w:styleId="ECFStandard">
    <w:name w:val="ECF Standard"/>
    <w:link w:val="ECFStandardZchn"/>
    <w:uiPriority w:val="99"/>
    <w:rsid w:val="00DF1D5A"/>
    <w:pPr>
      <w:spacing w:after="240"/>
      <w:jc w:val="both"/>
    </w:pPr>
    <w:rPr>
      <w:rFonts w:ascii="Arial" w:hAnsi="Arial"/>
      <w:kern w:val="4"/>
      <w:lang w:val="en-GB" w:eastAsia="en-US"/>
    </w:rPr>
  </w:style>
  <w:style w:type="character" w:customStyle="1" w:styleId="ECFStandardZchn">
    <w:name w:val="ECF Standard Zchn"/>
    <w:link w:val="ECFStandard"/>
    <w:uiPriority w:val="99"/>
    <w:locked/>
    <w:rsid w:val="00DF1D5A"/>
    <w:rPr>
      <w:rFonts w:ascii="Arial" w:hAnsi="Arial"/>
      <w:kern w:val="4"/>
      <w:sz w:val="22"/>
      <w:lang w:val="en-GB" w:eastAsia="en-US"/>
    </w:rPr>
  </w:style>
  <w:style w:type="character" w:customStyle="1" w:styleId="ft">
    <w:name w:val="ft"/>
    <w:basedOn w:val="Standardnpsmoodstavce"/>
    <w:uiPriority w:val="99"/>
    <w:rsid w:val="00294BD1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3E03FD"/>
    <w:pPr>
      <w:ind w:left="720"/>
      <w:contextualSpacing/>
    </w:pPr>
  </w:style>
  <w:style w:type="paragraph" w:customStyle="1" w:styleId="Styl">
    <w:name w:val="Styl"/>
    <w:uiPriority w:val="99"/>
    <w:rsid w:val="004471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-1080861278149151680msolistparagraph">
    <w:name w:val="m_-1080861278149151680msolistparagraph"/>
    <w:basedOn w:val="Normln"/>
    <w:rsid w:val="00A92E67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semiHidden/>
    <w:rsid w:val="00A36E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B500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04910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rsid w:val="00504910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504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0491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C803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2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990D-2342-4FBD-9727-B86F0DAE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zpracování Projektu za účelem obdržení dotace</vt:lpstr>
    </vt:vector>
  </TitlesOfParts>
  <Company>GRANTIKA České spořitelny, a.s.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zpracování Projektu za účelem obdržení dotace</dc:title>
  <dc:subject/>
  <dc:creator>Mgr. Michal Marišinský</dc:creator>
  <cp:keywords/>
  <dc:description/>
  <cp:lastModifiedBy>Rulcová Šárka</cp:lastModifiedBy>
  <cp:revision>5</cp:revision>
  <cp:lastPrinted>2026-04-01T12:46:00Z</cp:lastPrinted>
  <dcterms:created xsi:type="dcterms:W3CDTF">2026-06-01T11:38:00Z</dcterms:created>
  <dcterms:modified xsi:type="dcterms:W3CDTF">2026-06-09T07:06:00Z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Finalni_dokument_smlouvy-21702-20180212-1139420167.docx</vt:lpwstr>
  </property>
  <property fmtid="{D5CDD505-2E9C-101B-9397-08002B2CF9AE}" pid="4" name="ID Pracovníka">
    <vt:lpwstr>21702</vt:lpwstr>
  </property>
  <property fmtid="{D5CDD505-2E9C-101B-9397-08002B2CF9AE}" pid="5" name="Autor">
    <vt:lpwstr>Bc. Iveta Nastoupilová</vt:lpwstr>
  </property>
  <property fmtid="{D5CDD505-2E9C-101B-9397-08002B2CF9AE}" pid="6" name="Číslo dokumentu">
    <vt:lpwstr/>
  </property>
  <property fmtid="{D5CDD505-2E9C-101B-9397-08002B2CF9AE}" pid="7" name="Datum vystavení">
    <vt:lpwstr/>
  </property>
  <property fmtid="{D5CDD505-2E9C-101B-9397-08002B2CF9AE}" pid="8" name="Popis dokumentu">
    <vt:lpwstr/>
  </property>
  <property fmtid="{D5CDD505-2E9C-101B-9397-08002B2CF9AE}" pid="9" name="Název souboru">
    <vt:lpwstr>Finalni_dokument_smlouvy-21702-20180212-1139420167.docx</vt:lpwstr>
  </property>
</Properties>
</file>