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F5" w:rsidRDefault="0020769D" w:rsidP="006231B4">
      <w:pPr>
        <w:spacing w:after="0"/>
        <w:jc w:val="center"/>
        <w:rPr>
          <w:b/>
          <w:sz w:val="28"/>
          <w:szCs w:val="28"/>
        </w:rPr>
      </w:pPr>
      <w:r w:rsidRPr="0020769D">
        <w:rPr>
          <w:b/>
          <w:sz w:val="28"/>
          <w:szCs w:val="28"/>
        </w:rPr>
        <w:t xml:space="preserve">Smlouva č. </w:t>
      </w:r>
      <w:r w:rsidR="008C48F5">
        <w:rPr>
          <w:b/>
          <w:sz w:val="28"/>
          <w:szCs w:val="28"/>
        </w:rPr>
        <w:t>39</w:t>
      </w:r>
      <w:r w:rsidRPr="0020769D">
        <w:rPr>
          <w:b/>
          <w:sz w:val="28"/>
          <w:szCs w:val="28"/>
        </w:rPr>
        <w:t xml:space="preserve">/2017 o </w:t>
      </w:r>
      <w:r w:rsidR="00331083">
        <w:rPr>
          <w:b/>
          <w:sz w:val="28"/>
          <w:szCs w:val="28"/>
        </w:rPr>
        <w:t>užívání</w:t>
      </w:r>
      <w:r w:rsidRPr="0020769D">
        <w:rPr>
          <w:b/>
          <w:sz w:val="28"/>
          <w:szCs w:val="28"/>
        </w:rPr>
        <w:t xml:space="preserve"> </w:t>
      </w:r>
      <w:r w:rsidR="008C48F5">
        <w:rPr>
          <w:b/>
          <w:sz w:val="28"/>
          <w:szCs w:val="28"/>
        </w:rPr>
        <w:t>sportovního areálu</w:t>
      </w:r>
    </w:p>
    <w:p w:rsidR="008C48F5" w:rsidRDefault="008C48F5" w:rsidP="0020769D">
      <w:pPr>
        <w:spacing w:after="0" w:line="240" w:lineRule="auto"/>
        <w:jc w:val="center"/>
        <w:rPr>
          <w:b/>
        </w:rPr>
      </w:pPr>
    </w:p>
    <w:p w:rsidR="0020769D" w:rsidRPr="0020769D" w:rsidRDefault="0020769D" w:rsidP="0020769D">
      <w:pPr>
        <w:spacing w:after="0" w:line="240" w:lineRule="auto"/>
        <w:jc w:val="center"/>
        <w:rPr>
          <w:b/>
        </w:rPr>
      </w:pPr>
      <w:r w:rsidRPr="0020769D">
        <w:rPr>
          <w:b/>
        </w:rPr>
        <w:t>Čl. I</w:t>
      </w:r>
    </w:p>
    <w:p w:rsidR="0020769D" w:rsidRDefault="0020769D" w:rsidP="0020769D">
      <w:pPr>
        <w:spacing w:after="0" w:line="240" w:lineRule="auto"/>
        <w:jc w:val="center"/>
        <w:rPr>
          <w:b/>
        </w:rPr>
      </w:pPr>
      <w:r w:rsidRPr="0020769D">
        <w:rPr>
          <w:b/>
        </w:rPr>
        <w:t>Smluvní strany</w:t>
      </w:r>
    </w:p>
    <w:p w:rsidR="0020769D" w:rsidRDefault="0020769D" w:rsidP="0020769D">
      <w:pPr>
        <w:spacing w:after="0" w:line="240" w:lineRule="auto"/>
        <w:jc w:val="center"/>
        <w:rPr>
          <w:b/>
        </w:rPr>
      </w:pPr>
    </w:p>
    <w:p w:rsidR="0020769D" w:rsidRPr="00331083" w:rsidRDefault="0020769D" w:rsidP="00331083">
      <w:pPr>
        <w:tabs>
          <w:tab w:val="left" w:pos="3402"/>
        </w:tabs>
        <w:spacing w:after="0" w:line="240" w:lineRule="auto"/>
        <w:jc w:val="both"/>
        <w:rPr>
          <w:b/>
        </w:rPr>
      </w:pPr>
      <w:r w:rsidRPr="00331083">
        <w:rPr>
          <w:b/>
        </w:rPr>
        <w:t>Střední škola prof. Zdeňka Matějčka</w:t>
      </w:r>
      <w:r w:rsidR="00331083">
        <w:rPr>
          <w:b/>
        </w:rPr>
        <w:t xml:space="preserve">, Ostrava – </w:t>
      </w:r>
      <w:r w:rsidR="00331083" w:rsidRPr="008C48F5">
        <w:rPr>
          <w:b/>
        </w:rPr>
        <w:t>Poruba, příspěvková organizace</w:t>
      </w:r>
    </w:p>
    <w:p w:rsidR="00331083" w:rsidRDefault="0020769D" w:rsidP="0020769D">
      <w:pPr>
        <w:pStyle w:val="Odstavecseseznamem"/>
        <w:tabs>
          <w:tab w:val="left" w:pos="3402"/>
        </w:tabs>
        <w:spacing w:after="0" w:line="240" w:lineRule="auto"/>
        <w:ind w:left="426" w:hanging="426"/>
        <w:jc w:val="both"/>
      </w:pPr>
      <w:r>
        <w:t>Sídlo:</w:t>
      </w:r>
      <w:r>
        <w:tab/>
        <w:t>17. listopadu 1123/70</w:t>
      </w:r>
      <w:r w:rsidR="00331083">
        <w:t xml:space="preserve">, 708 00 </w:t>
      </w:r>
      <w:r>
        <w:t>Ostrava – Poruba</w:t>
      </w:r>
    </w:p>
    <w:p w:rsidR="0020769D" w:rsidRDefault="0020769D" w:rsidP="0020769D">
      <w:pPr>
        <w:pStyle w:val="Odstavecseseznamem"/>
        <w:tabs>
          <w:tab w:val="left" w:pos="3402"/>
        </w:tabs>
        <w:spacing w:after="0" w:line="240" w:lineRule="auto"/>
        <w:ind w:left="426" w:hanging="426"/>
        <w:jc w:val="both"/>
      </w:pPr>
      <w:r>
        <w:t>Zastoupen</w:t>
      </w:r>
      <w:r w:rsidR="00331083">
        <w:t>a</w:t>
      </w:r>
      <w:r>
        <w:t>:</w:t>
      </w:r>
      <w:r>
        <w:tab/>
        <w:t xml:space="preserve">Ing. Radovanem </w:t>
      </w:r>
      <w:proofErr w:type="spellStart"/>
      <w:r>
        <w:t>Mareszem</w:t>
      </w:r>
      <w:proofErr w:type="spellEnd"/>
      <w:r>
        <w:t xml:space="preserve"> - ředitelem</w:t>
      </w:r>
    </w:p>
    <w:p w:rsidR="0020769D" w:rsidRDefault="0020769D" w:rsidP="0020769D">
      <w:pPr>
        <w:pStyle w:val="Odstavecseseznamem"/>
        <w:tabs>
          <w:tab w:val="left" w:pos="3402"/>
        </w:tabs>
        <w:spacing w:after="0" w:line="240" w:lineRule="auto"/>
        <w:ind w:left="426" w:hanging="426"/>
        <w:jc w:val="both"/>
      </w:pPr>
      <w:r>
        <w:t>IČ:</w:t>
      </w:r>
      <w:r>
        <w:tab/>
      </w:r>
      <w:r w:rsidR="00331083">
        <w:tab/>
      </w:r>
      <w:r>
        <w:t>13644319</w:t>
      </w:r>
    </w:p>
    <w:p w:rsidR="0020769D" w:rsidRDefault="0020769D" w:rsidP="0020769D">
      <w:pPr>
        <w:pStyle w:val="Odstavecseseznamem"/>
        <w:tabs>
          <w:tab w:val="left" w:pos="3402"/>
        </w:tabs>
        <w:spacing w:after="0" w:line="240" w:lineRule="auto"/>
        <w:ind w:left="426" w:hanging="426"/>
        <w:jc w:val="both"/>
      </w:pPr>
      <w:r>
        <w:t>DIČ:</w:t>
      </w:r>
      <w:r>
        <w:tab/>
      </w:r>
      <w:r w:rsidR="00331083">
        <w:tab/>
      </w:r>
      <w:r>
        <w:t>CZ13644319 (plátce DPH)</w:t>
      </w:r>
    </w:p>
    <w:p w:rsidR="0020769D" w:rsidRDefault="0020769D" w:rsidP="0020769D">
      <w:pPr>
        <w:pStyle w:val="Odstavecseseznamem"/>
        <w:tabs>
          <w:tab w:val="left" w:pos="3402"/>
        </w:tabs>
        <w:spacing w:after="0" w:line="240" w:lineRule="auto"/>
        <w:ind w:left="426" w:hanging="426"/>
        <w:jc w:val="both"/>
      </w:pPr>
      <w:r>
        <w:t xml:space="preserve">Bank. </w:t>
      </w:r>
      <w:proofErr w:type="gramStart"/>
      <w:r>
        <w:t>spojení</w:t>
      </w:r>
      <w:proofErr w:type="gramEnd"/>
      <w:r>
        <w:t>:</w:t>
      </w:r>
      <w:r>
        <w:tab/>
        <w:t>ČSOB, a.s.</w:t>
      </w:r>
    </w:p>
    <w:p w:rsidR="0020769D" w:rsidRDefault="0020769D" w:rsidP="0020769D">
      <w:pPr>
        <w:pStyle w:val="Odstavecseseznamem"/>
        <w:tabs>
          <w:tab w:val="left" w:pos="3402"/>
        </w:tabs>
        <w:spacing w:after="0" w:line="240" w:lineRule="auto"/>
        <w:ind w:left="426" w:hanging="426"/>
        <w:jc w:val="both"/>
      </w:pPr>
      <w:r>
        <w:t>Č. účtu:</w:t>
      </w:r>
      <w:r>
        <w:tab/>
        <w:t>341374/0300</w:t>
      </w:r>
    </w:p>
    <w:p w:rsidR="0020769D" w:rsidRDefault="00331083" w:rsidP="0020769D">
      <w:pPr>
        <w:pStyle w:val="Odstavecseseznamem"/>
        <w:tabs>
          <w:tab w:val="left" w:pos="3402"/>
        </w:tabs>
        <w:spacing w:after="0" w:line="240" w:lineRule="auto"/>
        <w:ind w:left="426" w:hanging="426"/>
        <w:jc w:val="both"/>
        <w:rPr>
          <w:i/>
        </w:rPr>
      </w:pPr>
      <w:r>
        <w:rPr>
          <w:i/>
        </w:rPr>
        <w:t>(</w:t>
      </w:r>
      <w:r w:rsidR="0020769D" w:rsidRPr="0020769D">
        <w:rPr>
          <w:i/>
        </w:rPr>
        <w:t xml:space="preserve">dále jen </w:t>
      </w:r>
      <w:r w:rsidR="00360069">
        <w:rPr>
          <w:i/>
        </w:rPr>
        <w:t>poskytovatel</w:t>
      </w:r>
      <w:r>
        <w:rPr>
          <w:i/>
        </w:rPr>
        <w:t>)</w:t>
      </w:r>
    </w:p>
    <w:p w:rsidR="0020769D" w:rsidRDefault="0020769D" w:rsidP="0020769D">
      <w:pPr>
        <w:tabs>
          <w:tab w:val="left" w:pos="3402"/>
        </w:tabs>
        <w:spacing w:after="0" w:line="240" w:lineRule="auto"/>
        <w:ind w:left="426" w:hanging="426"/>
        <w:jc w:val="both"/>
      </w:pPr>
    </w:p>
    <w:p w:rsidR="0020769D" w:rsidRDefault="0020769D" w:rsidP="0020769D">
      <w:pPr>
        <w:tabs>
          <w:tab w:val="left" w:pos="3402"/>
        </w:tabs>
        <w:spacing w:after="0" w:line="240" w:lineRule="auto"/>
        <w:ind w:left="426" w:hanging="426"/>
        <w:jc w:val="both"/>
      </w:pPr>
      <w:r>
        <w:t>a</w:t>
      </w:r>
    </w:p>
    <w:p w:rsidR="00331083" w:rsidRDefault="00331083" w:rsidP="00331083">
      <w:pPr>
        <w:tabs>
          <w:tab w:val="left" w:pos="426"/>
          <w:tab w:val="left" w:pos="3402"/>
        </w:tabs>
        <w:spacing w:after="0" w:line="240" w:lineRule="auto"/>
        <w:jc w:val="both"/>
      </w:pPr>
    </w:p>
    <w:p w:rsidR="0020769D" w:rsidRPr="00331083" w:rsidRDefault="00B2374C" w:rsidP="00331083">
      <w:pPr>
        <w:tabs>
          <w:tab w:val="left" w:pos="426"/>
          <w:tab w:val="left" w:pos="3402"/>
        </w:tabs>
        <w:spacing w:after="0" w:line="240" w:lineRule="auto"/>
        <w:jc w:val="both"/>
        <w:rPr>
          <w:b/>
        </w:rPr>
      </w:pPr>
      <w:proofErr w:type="spellStart"/>
      <w:r w:rsidRPr="00331083">
        <w:rPr>
          <w:b/>
        </w:rPr>
        <w:t>Lets</w:t>
      </w:r>
      <w:proofErr w:type="spellEnd"/>
      <w:r w:rsidRPr="00331083">
        <w:rPr>
          <w:b/>
        </w:rPr>
        <w:t xml:space="preserve"> </w:t>
      </w:r>
      <w:proofErr w:type="spellStart"/>
      <w:r w:rsidRPr="00331083">
        <w:rPr>
          <w:b/>
        </w:rPr>
        <w:t>Zumba</w:t>
      </w:r>
      <w:proofErr w:type="spellEnd"/>
      <w:r w:rsidRPr="00331083">
        <w:rPr>
          <w:b/>
        </w:rPr>
        <w:t xml:space="preserve"> </w:t>
      </w:r>
      <w:proofErr w:type="gramStart"/>
      <w:r w:rsidRPr="00331083">
        <w:rPr>
          <w:b/>
        </w:rPr>
        <w:t xml:space="preserve">Ostrava, </w:t>
      </w:r>
      <w:proofErr w:type="spellStart"/>
      <w:r w:rsidRPr="00331083">
        <w:rPr>
          <w:b/>
        </w:rPr>
        <w:t>z.s</w:t>
      </w:r>
      <w:proofErr w:type="spellEnd"/>
      <w:r w:rsidRPr="00331083">
        <w:rPr>
          <w:b/>
        </w:rPr>
        <w:t>.</w:t>
      </w:r>
      <w:proofErr w:type="gramEnd"/>
    </w:p>
    <w:p w:rsidR="00B2374C" w:rsidRDefault="0020769D" w:rsidP="00331083">
      <w:pPr>
        <w:tabs>
          <w:tab w:val="left" w:pos="3402"/>
        </w:tabs>
        <w:spacing w:after="0" w:line="240" w:lineRule="auto"/>
        <w:jc w:val="both"/>
      </w:pPr>
      <w:r>
        <w:t>Sídlo:</w:t>
      </w:r>
      <w:r>
        <w:tab/>
      </w:r>
      <w:r w:rsidR="00B2374C">
        <w:t>Anny Letenské 1451/7c</w:t>
      </w:r>
      <w:r w:rsidR="00331083">
        <w:t xml:space="preserve">, 725 25 </w:t>
      </w:r>
      <w:r w:rsidR="00B2374C">
        <w:t>Ostrava – Polanka nad Odrou</w:t>
      </w:r>
    </w:p>
    <w:p w:rsidR="00B2374C" w:rsidRDefault="00331083" w:rsidP="00331083">
      <w:pPr>
        <w:tabs>
          <w:tab w:val="left" w:pos="3402"/>
        </w:tabs>
        <w:spacing w:after="0" w:line="240" w:lineRule="auto"/>
        <w:jc w:val="both"/>
      </w:pPr>
      <w:r>
        <w:t>Z</w:t>
      </w:r>
      <w:r w:rsidR="00B2374C">
        <w:t>astoupen</w:t>
      </w:r>
      <w:r>
        <w:t>a</w:t>
      </w:r>
      <w:r w:rsidR="00B2374C">
        <w:t>:</w:t>
      </w:r>
      <w:r w:rsidR="00B2374C">
        <w:tab/>
        <w:t>Mgr. Janou Strykovou Krausovou</w:t>
      </w:r>
    </w:p>
    <w:p w:rsidR="008B3774" w:rsidRDefault="008B3774" w:rsidP="00331083">
      <w:pPr>
        <w:tabs>
          <w:tab w:val="left" w:pos="3402"/>
        </w:tabs>
        <w:spacing w:after="0" w:line="240" w:lineRule="auto"/>
        <w:jc w:val="both"/>
      </w:pPr>
      <w:r>
        <w:t>IČ:</w:t>
      </w:r>
      <w:r>
        <w:tab/>
      </w:r>
      <w:r w:rsidR="00B2374C">
        <w:t>04367413</w:t>
      </w:r>
    </w:p>
    <w:p w:rsidR="008B3774" w:rsidRDefault="00331083" w:rsidP="008B3774">
      <w:pPr>
        <w:tabs>
          <w:tab w:val="left" w:pos="3402"/>
        </w:tabs>
        <w:spacing w:after="0" w:line="240" w:lineRule="auto"/>
        <w:jc w:val="both"/>
      </w:pPr>
      <w:r>
        <w:t>Tel.:</w:t>
      </w:r>
      <w:r>
        <w:tab/>
        <w:t>603 529 025</w:t>
      </w:r>
    </w:p>
    <w:p w:rsidR="00331083" w:rsidRDefault="00331083" w:rsidP="008B3774">
      <w:pPr>
        <w:tabs>
          <w:tab w:val="left" w:pos="3402"/>
        </w:tabs>
        <w:spacing w:after="0" w:line="240" w:lineRule="auto"/>
        <w:jc w:val="both"/>
      </w:pPr>
      <w:r>
        <w:t>e-mail.:</w:t>
      </w:r>
      <w:r>
        <w:tab/>
      </w:r>
      <w:r w:rsidR="009B21CC">
        <w:fldChar w:fldCharType="begin"/>
      </w:r>
      <w:r w:rsidR="009B21CC">
        <w:instrText xml:space="preserve"> HYPERLINK "mailto:info@letszumba.cz" </w:instrText>
      </w:r>
      <w:r w:rsidR="009B21CC">
        <w:fldChar w:fldCharType="separate"/>
      </w:r>
      <w:r w:rsidRPr="00AA6299">
        <w:rPr>
          <w:rStyle w:val="Hypertextovodkaz"/>
        </w:rPr>
        <w:t>info@letszumba.cz</w:t>
      </w:r>
      <w:r w:rsidR="009B21CC">
        <w:rPr>
          <w:rStyle w:val="Hypertextovodkaz"/>
        </w:rPr>
        <w:fldChar w:fldCharType="end"/>
      </w:r>
      <w:bookmarkStart w:id="0" w:name="_GoBack"/>
      <w:bookmarkEnd w:id="0"/>
    </w:p>
    <w:p w:rsidR="000F18DF" w:rsidRPr="000F18DF" w:rsidRDefault="000F18DF" w:rsidP="008B3774">
      <w:pPr>
        <w:tabs>
          <w:tab w:val="left" w:pos="3402"/>
        </w:tabs>
        <w:spacing w:after="0" w:line="240" w:lineRule="auto"/>
        <w:jc w:val="both"/>
        <w:rPr>
          <w:i/>
        </w:rPr>
      </w:pPr>
      <w:r>
        <w:rPr>
          <w:i/>
        </w:rPr>
        <w:t>(dále jen uživatel)</w:t>
      </w:r>
    </w:p>
    <w:p w:rsidR="00331083" w:rsidRDefault="00331083" w:rsidP="008B3774">
      <w:pPr>
        <w:tabs>
          <w:tab w:val="left" w:pos="3402"/>
        </w:tabs>
        <w:spacing w:after="0" w:line="240" w:lineRule="auto"/>
        <w:jc w:val="both"/>
      </w:pPr>
    </w:p>
    <w:p w:rsidR="008B3774" w:rsidRDefault="008B3774" w:rsidP="008B3774">
      <w:pPr>
        <w:tabs>
          <w:tab w:val="left" w:pos="3402"/>
        </w:tabs>
        <w:spacing w:after="0" w:line="240" w:lineRule="auto"/>
        <w:jc w:val="center"/>
        <w:rPr>
          <w:b/>
        </w:rPr>
      </w:pPr>
      <w:r w:rsidRPr="008B3774">
        <w:rPr>
          <w:b/>
        </w:rPr>
        <w:t>Čl.</w:t>
      </w:r>
      <w:r>
        <w:rPr>
          <w:b/>
        </w:rPr>
        <w:t xml:space="preserve"> II</w:t>
      </w:r>
    </w:p>
    <w:p w:rsidR="008B3774" w:rsidRDefault="008B3774" w:rsidP="008B3774">
      <w:pPr>
        <w:tabs>
          <w:tab w:val="left" w:pos="3402"/>
        </w:tabs>
        <w:spacing w:after="0" w:line="240" w:lineRule="auto"/>
        <w:jc w:val="center"/>
        <w:rPr>
          <w:b/>
        </w:rPr>
      </w:pPr>
      <w:r>
        <w:rPr>
          <w:b/>
        </w:rPr>
        <w:t>Předmět a účel nájmu</w:t>
      </w:r>
    </w:p>
    <w:p w:rsidR="008B3774" w:rsidRDefault="008B3774" w:rsidP="008B3774">
      <w:pPr>
        <w:tabs>
          <w:tab w:val="left" w:pos="3402"/>
        </w:tabs>
        <w:spacing w:after="0" w:line="240" w:lineRule="auto"/>
        <w:jc w:val="center"/>
        <w:rPr>
          <w:b/>
        </w:rPr>
      </w:pPr>
    </w:p>
    <w:p w:rsidR="00331083" w:rsidRDefault="008B3774" w:rsidP="008B3774">
      <w:pPr>
        <w:pStyle w:val="Odstavecseseznamem"/>
        <w:numPr>
          <w:ilvl w:val="0"/>
          <w:numId w:val="2"/>
        </w:numPr>
        <w:tabs>
          <w:tab w:val="left" w:pos="3402"/>
        </w:tabs>
        <w:spacing w:after="0" w:line="240" w:lineRule="auto"/>
        <w:ind w:left="426" w:hanging="426"/>
        <w:jc w:val="both"/>
      </w:pPr>
      <w:r>
        <w:t xml:space="preserve">Předmětem užívání </w:t>
      </w:r>
      <w:r w:rsidR="00331083">
        <w:t>jsou níže uvedené nebytové prostory blíže specifikované v tomto článku, v bodě 2., které se nacházejí ve sportovním areálu poskytovatele, jakožto nedílné součásti celé školy, k němuž má právo hospodaření poskytovatel.</w:t>
      </w:r>
    </w:p>
    <w:p w:rsidR="00331083" w:rsidRDefault="00331083" w:rsidP="00331083">
      <w:pPr>
        <w:pStyle w:val="Odstavecseseznamem"/>
        <w:tabs>
          <w:tab w:val="left" w:pos="3402"/>
        </w:tabs>
        <w:spacing w:after="0" w:line="240" w:lineRule="auto"/>
        <w:ind w:left="426"/>
        <w:jc w:val="both"/>
      </w:pPr>
      <w:r>
        <w:t>Poskytovatel má právo hospodaření k nemovitostem:</w:t>
      </w:r>
    </w:p>
    <w:p w:rsidR="00331083" w:rsidRDefault="00331083" w:rsidP="00331083">
      <w:pPr>
        <w:pStyle w:val="Odstavecseseznamem"/>
        <w:numPr>
          <w:ilvl w:val="0"/>
          <w:numId w:val="14"/>
        </w:numPr>
        <w:tabs>
          <w:tab w:val="left" w:pos="3402"/>
        </w:tabs>
        <w:spacing w:after="0" w:line="240" w:lineRule="auto"/>
        <w:jc w:val="both"/>
      </w:pPr>
      <w:r>
        <w:t>zapsaným na listu vlastnictví č. 3188</w:t>
      </w:r>
      <w:r w:rsidRPr="00331083">
        <w:t xml:space="preserve"> </w:t>
      </w:r>
      <w:r>
        <w:t xml:space="preserve">vedeného u Katastrálního úřadu v Ostravě, kat. </w:t>
      </w:r>
      <w:proofErr w:type="gramStart"/>
      <w:r>
        <w:t>území</w:t>
      </w:r>
      <w:proofErr w:type="gramEnd"/>
      <w:r>
        <w:t xml:space="preserve"> Poruba – sever, okres Ostrava – město;</w:t>
      </w:r>
    </w:p>
    <w:p w:rsidR="00331083" w:rsidRDefault="00331083" w:rsidP="00331083">
      <w:pPr>
        <w:pStyle w:val="Odstavecseseznamem"/>
        <w:numPr>
          <w:ilvl w:val="0"/>
          <w:numId w:val="14"/>
        </w:numPr>
        <w:tabs>
          <w:tab w:val="left" w:pos="3402"/>
        </w:tabs>
        <w:spacing w:after="0" w:line="240" w:lineRule="auto"/>
        <w:jc w:val="both"/>
      </w:pPr>
      <w:r>
        <w:t>v rozsahu a za podmínek stanovených zřizovatelem ve zřizovací listině ZL/046/2001 v aktuálním znění a vnitřní směrnici organizace č. 6/2016.</w:t>
      </w:r>
    </w:p>
    <w:p w:rsidR="008B3774" w:rsidRDefault="00331083" w:rsidP="00331083">
      <w:pPr>
        <w:pStyle w:val="Odstavecseseznamem"/>
        <w:numPr>
          <w:ilvl w:val="0"/>
          <w:numId w:val="2"/>
        </w:numPr>
        <w:tabs>
          <w:tab w:val="left" w:pos="3402"/>
        </w:tabs>
        <w:spacing w:after="0" w:line="240" w:lineRule="auto"/>
        <w:ind w:left="426" w:hanging="426"/>
        <w:jc w:val="both"/>
      </w:pPr>
      <w:r>
        <w:t xml:space="preserve">Poskytovatel se zavazuje poskytnout </w:t>
      </w:r>
      <w:r w:rsidR="000F18DF">
        <w:t xml:space="preserve">nebytové prostory </w:t>
      </w:r>
      <w:r w:rsidR="008B3774" w:rsidRPr="000F18DF">
        <w:rPr>
          <w:b/>
        </w:rPr>
        <w:t>společenského sálu</w:t>
      </w:r>
      <w:r w:rsidR="008B3774">
        <w:t xml:space="preserve"> </w:t>
      </w:r>
      <w:r w:rsidR="000F18DF">
        <w:t xml:space="preserve">pouze </w:t>
      </w:r>
      <w:r w:rsidR="00B2374C">
        <w:t xml:space="preserve">za účelem cvičení </w:t>
      </w:r>
      <w:proofErr w:type="spellStart"/>
      <w:r w:rsidR="00B2374C">
        <w:t>Zumba</w:t>
      </w:r>
      <w:proofErr w:type="spellEnd"/>
      <w:r w:rsidR="00B2374C">
        <w:t xml:space="preserve"> Fitness</w:t>
      </w:r>
      <w:r w:rsidR="008B3774">
        <w:t>.</w:t>
      </w:r>
    </w:p>
    <w:p w:rsidR="005E5B85" w:rsidRDefault="005E5B85" w:rsidP="00643123">
      <w:pPr>
        <w:spacing w:line="120" w:lineRule="auto"/>
        <w:rPr>
          <w:b/>
        </w:rPr>
      </w:pPr>
    </w:p>
    <w:p w:rsidR="00360069" w:rsidRPr="00360069" w:rsidRDefault="00360069" w:rsidP="00360069">
      <w:pPr>
        <w:tabs>
          <w:tab w:val="left" w:pos="426"/>
          <w:tab w:val="left" w:pos="3402"/>
        </w:tabs>
        <w:spacing w:after="0" w:line="240" w:lineRule="auto"/>
        <w:jc w:val="center"/>
        <w:rPr>
          <w:b/>
        </w:rPr>
      </w:pPr>
      <w:r w:rsidRPr="00360069">
        <w:rPr>
          <w:b/>
        </w:rPr>
        <w:t>Čl. III</w:t>
      </w:r>
    </w:p>
    <w:p w:rsidR="00360069" w:rsidRDefault="002C5CCE" w:rsidP="00360069">
      <w:pPr>
        <w:tabs>
          <w:tab w:val="left" w:pos="426"/>
          <w:tab w:val="left" w:pos="3402"/>
        </w:tabs>
        <w:spacing w:after="0" w:line="240" w:lineRule="auto"/>
        <w:jc w:val="center"/>
        <w:rPr>
          <w:b/>
        </w:rPr>
      </w:pPr>
      <w:r>
        <w:rPr>
          <w:b/>
        </w:rPr>
        <w:t>Doba</w:t>
      </w:r>
      <w:r w:rsidR="00360069" w:rsidRPr="00360069">
        <w:rPr>
          <w:b/>
        </w:rPr>
        <w:t xml:space="preserve"> nájmu</w:t>
      </w:r>
      <w:r>
        <w:rPr>
          <w:b/>
        </w:rPr>
        <w:t xml:space="preserve">, </w:t>
      </w:r>
      <w:r w:rsidR="000F18DF">
        <w:rPr>
          <w:b/>
        </w:rPr>
        <w:t>cena za užívání</w:t>
      </w:r>
    </w:p>
    <w:p w:rsidR="00360069" w:rsidRDefault="00360069" w:rsidP="00360069">
      <w:pPr>
        <w:tabs>
          <w:tab w:val="left" w:pos="426"/>
          <w:tab w:val="left" w:pos="3402"/>
        </w:tabs>
        <w:spacing w:after="0" w:line="240" w:lineRule="auto"/>
        <w:jc w:val="both"/>
      </w:pPr>
    </w:p>
    <w:p w:rsidR="00360069" w:rsidRDefault="00360069" w:rsidP="00360069">
      <w:pPr>
        <w:pStyle w:val="Odstavecseseznamem"/>
        <w:numPr>
          <w:ilvl w:val="0"/>
          <w:numId w:val="3"/>
        </w:numPr>
        <w:tabs>
          <w:tab w:val="left" w:pos="426"/>
          <w:tab w:val="left" w:pos="3402"/>
          <w:tab w:val="right" w:pos="9638"/>
        </w:tabs>
        <w:spacing w:after="0" w:line="240" w:lineRule="auto"/>
        <w:ind w:left="426"/>
        <w:jc w:val="both"/>
      </w:pPr>
      <w:r>
        <w:t>Poskytovatel s</w:t>
      </w:r>
      <w:r w:rsidR="000F18DF">
        <w:t>e s</w:t>
      </w:r>
      <w:r>
        <w:t xml:space="preserve"> uživatelem se dohodli na </w:t>
      </w:r>
      <w:r w:rsidR="00B2374C">
        <w:t>době užívání:</w:t>
      </w:r>
    </w:p>
    <w:p w:rsidR="00B2374C" w:rsidRPr="008C48F5" w:rsidRDefault="00B2374C" w:rsidP="008C48F5">
      <w:pPr>
        <w:pStyle w:val="Odstavecseseznamem"/>
        <w:numPr>
          <w:ilvl w:val="0"/>
          <w:numId w:val="15"/>
        </w:numPr>
        <w:tabs>
          <w:tab w:val="left" w:pos="426"/>
          <w:tab w:val="left" w:pos="3402"/>
          <w:tab w:val="right" w:pos="9638"/>
        </w:tabs>
        <w:spacing w:after="0" w:line="240" w:lineRule="auto"/>
        <w:jc w:val="both"/>
        <w:rPr>
          <w:b/>
        </w:rPr>
      </w:pPr>
      <w:r w:rsidRPr="008C48F5">
        <w:rPr>
          <w:b/>
        </w:rPr>
        <w:t xml:space="preserve">od </w:t>
      </w:r>
      <w:proofErr w:type="gramStart"/>
      <w:r w:rsidRPr="008C48F5">
        <w:rPr>
          <w:b/>
        </w:rPr>
        <w:t>5.9.2017</w:t>
      </w:r>
      <w:proofErr w:type="gramEnd"/>
      <w:r w:rsidRPr="008C48F5">
        <w:rPr>
          <w:b/>
        </w:rPr>
        <w:t xml:space="preserve"> do </w:t>
      </w:r>
      <w:r w:rsidR="000F18DF" w:rsidRPr="008C48F5">
        <w:rPr>
          <w:b/>
        </w:rPr>
        <w:t>30.6.2018</w:t>
      </w:r>
    </w:p>
    <w:p w:rsidR="00B2374C" w:rsidRPr="000F18DF" w:rsidRDefault="00B2374C" w:rsidP="008C48F5">
      <w:pPr>
        <w:pStyle w:val="Odstavecseseznamem"/>
        <w:numPr>
          <w:ilvl w:val="0"/>
          <w:numId w:val="15"/>
        </w:numPr>
        <w:tabs>
          <w:tab w:val="left" w:pos="426"/>
          <w:tab w:val="left" w:pos="3402"/>
          <w:tab w:val="right" w:pos="9638"/>
        </w:tabs>
        <w:spacing w:after="0" w:line="240" w:lineRule="auto"/>
        <w:jc w:val="both"/>
        <w:rPr>
          <w:b/>
        </w:rPr>
      </w:pPr>
      <w:r w:rsidRPr="000F18DF">
        <w:rPr>
          <w:b/>
        </w:rPr>
        <w:t>úterý</w:t>
      </w:r>
      <w:r w:rsidRPr="000F18DF">
        <w:rPr>
          <w:b/>
        </w:rPr>
        <w:tab/>
      </w:r>
      <w:r w:rsidRPr="000F18DF">
        <w:rPr>
          <w:b/>
        </w:rPr>
        <w:tab/>
        <w:t>19.00 – 20.00 hod</w:t>
      </w:r>
    </w:p>
    <w:p w:rsidR="00B2374C" w:rsidRDefault="00B2374C" w:rsidP="008C48F5">
      <w:pPr>
        <w:pStyle w:val="Odstavecseseznamem"/>
        <w:numPr>
          <w:ilvl w:val="0"/>
          <w:numId w:val="15"/>
        </w:numPr>
        <w:tabs>
          <w:tab w:val="left" w:pos="426"/>
          <w:tab w:val="left" w:pos="3402"/>
          <w:tab w:val="right" w:pos="9638"/>
        </w:tabs>
        <w:spacing w:after="0" w:line="240" w:lineRule="auto"/>
        <w:jc w:val="both"/>
        <w:rPr>
          <w:b/>
        </w:rPr>
      </w:pPr>
      <w:r w:rsidRPr="000F18DF">
        <w:rPr>
          <w:b/>
        </w:rPr>
        <w:t>čtvrtek</w:t>
      </w:r>
      <w:r w:rsidRPr="000F18DF">
        <w:rPr>
          <w:b/>
        </w:rPr>
        <w:tab/>
      </w:r>
      <w:r w:rsidRPr="000F18DF">
        <w:rPr>
          <w:b/>
        </w:rPr>
        <w:tab/>
        <w:t>19.00 – 20.00 hod</w:t>
      </w:r>
    </w:p>
    <w:p w:rsidR="000F18DF" w:rsidRPr="000F18DF" w:rsidRDefault="000F18DF" w:rsidP="000F18DF">
      <w:pPr>
        <w:pStyle w:val="Odstavecseseznamem"/>
        <w:numPr>
          <w:ilvl w:val="0"/>
          <w:numId w:val="3"/>
        </w:numPr>
        <w:tabs>
          <w:tab w:val="left" w:pos="426"/>
          <w:tab w:val="left" w:pos="3402"/>
          <w:tab w:val="right" w:pos="9638"/>
        </w:tabs>
        <w:spacing w:after="0" w:line="240" w:lineRule="auto"/>
        <w:ind w:left="426" w:hanging="426"/>
        <w:jc w:val="both"/>
      </w:pPr>
      <w:r>
        <w:t xml:space="preserve">Cena za hodinu užívání je stanovena jako smluvní ve výši </w:t>
      </w:r>
      <w:r w:rsidR="008C48F5">
        <w:t xml:space="preserve">600,00 </w:t>
      </w:r>
      <w:r>
        <w:t>Kč/hod, a to bez ohledu na skutečnost, zda uživatel stanovenou, výše uvedenou dobu využije, či nikoliv.</w:t>
      </w:r>
    </w:p>
    <w:p w:rsidR="000F18DF" w:rsidRDefault="000F18DF" w:rsidP="000F18DF">
      <w:pPr>
        <w:pStyle w:val="Zkladntextodsazen"/>
        <w:numPr>
          <w:ilvl w:val="0"/>
          <w:numId w:val="3"/>
        </w:numPr>
        <w:spacing w:after="0" w:line="240" w:lineRule="auto"/>
        <w:ind w:left="426" w:hanging="426"/>
        <w:jc w:val="both"/>
      </w:pPr>
      <w:r w:rsidRPr="007C3B3D">
        <w:t xml:space="preserve">Poskytovatel je plátcem DPH, poskytované služby spojené se sportovní činností podle § 61 odst. d) zákona č. 235/2004 </w:t>
      </w:r>
      <w:r>
        <w:t>Sb., o DPH, v platném znění je</w:t>
      </w:r>
      <w:r w:rsidRPr="007C3B3D">
        <w:t xml:space="preserve"> osvobozeným plněním.    </w:t>
      </w:r>
    </w:p>
    <w:p w:rsidR="000F18DF" w:rsidRPr="00D64C80" w:rsidRDefault="000F18DF" w:rsidP="000F18DF">
      <w:pPr>
        <w:pStyle w:val="Zkladntextodsazen"/>
        <w:numPr>
          <w:ilvl w:val="0"/>
          <w:numId w:val="3"/>
        </w:numPr>
        <w:spacing w:after="0" w:line="240" w:lineRule="auto"/>
        <w:ind w:left="426" w:hanging="426"/>
        <w:jc w:val="both"/>
      </w:pPr>
      <w:r>
        <w:t>Sjednaná cena zahrnuje i doprovodné služby jako elektrickou energii, teplo, vodné a stočné, úklid.</w:t>
      </w:r>
    </w:p>
    <w:p w:rsidR="008C48F5" w:rsidRDefault="008C48F5">
      <w:pPr>
        <w:rPr>
          <w:b/>
        </w:rPr>
      </w:pPr>
      <w:r>
        <w:rPr>
          <w:b/>
        </w:rPr>
        <w:br w:type="page"/>
      </w:r>
    </w:p>
    <w:p w:rsidR="00F7735C" w:rsidRDefault="00D64C80" w:rsidP="00F7735C">
      <w:pPr>
        <w:tabs>
          <w:tab w:val="left" w:pos="426"/>
          <w:tab w:val="left" w:pos="3402"/>
          <w:tab w:val="right" w:pos="9638"/>
        </w:tabs>
        <w:spacing w:after="0" w:line="240" w:lineRule="auto"/>
        <w:ind w:left="66"/>
        <w:jc w:val="center"/>
        <w:rPr>
          <w:b/>
        </w:rPr>
      </w:pPr>
      <w:r>
        <w:rPr>
          <w:b/>
        </w:rPr>
        <w:lastRenderedPageBreak/>
        <w:t xml:space="preserve">Čl. </w:t>
      </w:r>
      <w:r w:rsidR="000F18DF">
        <w:rPr>
          <w:b/>
        </w:rPr>
        <w:t>I</w:t>
      </w:r>
      <w:r w:rsidR="00F7735C" w:rsidRPr="00F7735C">
        <w:rPr>
          <w:b/>
        </w:rPr>
        <w:t>V</w:t>
      </w:r>
    </w:p>
    <w:p w:rsidR="00D64C80" w:rsidRDefault="00D64C80" w:rsidP="00F7735C">
      <w:pPr>
        <w:tabs>
          <w:tab w:val="left" w:pos="426"/>
          <w:tab w:val="left" w:pos="3402"/>
          <w:tab w:val="right" w:pos="9638"/>
        </w:tabs>
        <w:spacing w:after="0" w:line="240" w:lineRule="auto"/>
        <w:ind w:left="66"/>
        <w:jc w:val="center"/>
        <w:rPr>
          <w:b/>
        </w:rPr>
      </w:pPr>
      <w:r>
        <w:rPr>
          <w:b/>
        </w:rPr>
        <w:t>Podmínky užívání</w:t>
      </w:r>
    </w:p>
    <w:p w:rsidR="00D64C80" w:rsidRDefault="00D64C80" w:rsidP="00F7735C">
      <w:pPr>
        <w:tabs>
          <w:tab w:val="left" w:pos="426"/>
          <w:tab w:val="left" w:pos="3402"/>
          <w:tab w:val="right" w:pos="9638"/>
        </w:tabs>
        <w:spacing w:after="0" w:line="240" w:lineRule="auto"/>
        <w:ind w:left="66"/>
        <w:jc w:val="center"/>
        <w:rPr>
          <w:b/>
        </w:rPr>
      </w:pPr>
    </w:p>
    <w:p w:rsidR="00D64C80" w:rsidRDefault="00D64C80" w:rsidP="00D64C80">
      <w:pPr>
        <w:pStyle w:val="Odstavecseseznamem"/>
        <w:numPr>
          <w:ilvl w:val="0"/>
          <w:numId w:val="7"/>
        </w:numPr>
        <w:tabs>
          <w:tab w:val="left" w:pos="426"/>
          <w:tab w:val="left" w:pos="3402"/>
          <w:tab w:val="right" w:pos="9638"/>
        </w:tabs>
        <w:spacing w:after="0" w:line="240" w:lineRule="auto"/>
        <w:jc w:val="both"/>
      </w:pPr>
      <w:r>
        <w:t>Uživatel prohlašuje, že je náležitě obeznámen s technickým stavem předmětu užívání a tento stav považují obě smluvní strany za způsobilý k užívání dle této smlouvy.</w:t>
      </w:r>
    </w:p>
    <w:p w:rsidR="00D64C80" w:rsidRDefault="00D64C80" w:rsidP="00D64C80">
      <w:pPr>
        <w:pStyle w:val="Odstavecseseznamem"/>
        <w:numPr>
          <w:ilvl w:val="0"/>
          <w:numId w:val="7"/>
        </w:numPr>
        <w:tabs>
          <w:tab w:val="left" w:pos="426"/>
          <w:tab w:val="left" w:pos="3402"/>
          <w:tab w:val="right" w:pos="9638"/>
        </w:tabs>
        <w:spacing w:after="0" w:line="240" w:lineRule="auto"/>
        <w:jc w:val="both"/>
      </w:pPr>
      <w:r>
        <w:t>Uživatel není oprávněn provádět jakékoliv zásahy v prostorách poskytnutých k užívání ani v jiných prostorách poskytovatele bez jeho předchozího výslovného a nezpochybnitelného souhlasu.</w:t>
      </w:r>
    </w:p>
    <w:p w:rsidR="00D64C80" w:rsidRDefault="00D64C80" w:rsidP="00D64C80">
      <w:pPr>
        <w:pStyle w:val="Odstavecseseznamem"/>
        <w:numPr>
          <w:ilvl w:val="0"/>
          <w:numId w:val="7"/>
        </w:numPr>
        <w:tabs>
          <w:tab w:val="left" w:pos="426"/>
          <w:tab w:val="left" w:pos="3402"/>
          <w:tab w:val="right" w:pos="9638"/>
        </w:tabs>
        <w:spacing w:after="0" w:line="240" w:lineRule="auto"/>
        <w:jc w:val="both"/>
      </w:pPr>
      <w:r>
        <w:t>Uživatel je povinen poskytovateli umožnit přístup do poskytnutých prostor po dobu trvání smluvního vztahu za účelem kontroly způsobu užívání poskytnutých prostor.</w:t>
      </w:r>
    </w:p>
    <w:p w:rsidR="00D64C80" w:rsidRDefault="00D64C80" w:rsidP="00D64C80">
      <w:pPr>
        <w:pStyle w:val="Odstavecseseznamem"/>
        <w:numPr>
          <w:ilvl w:val="0"/>
          <w:numId w:val="7"/>
        </w:numPr>
        <w:tabs>
          <w:tab w:val="left" w:pos="426"/>
          <w:tab w:val="left" w:pos="3402"/>
          <w:tab w:val="right" w:pos="9638"/>
        </w:tabs>
        <w:spacing w:after="0" w:line="240" w:lineRule="auto"/>
        <w:jc w:val="both"/>
      </w:pPr>
      <w:r>
        <w:t xml:space="preserve">Uživatel je povinen bez zbytečného odkladu oznámit poskytovateli nutnost oprav, které má </w:t>
      </w:r>
      <w:r w:rsidR="00C72AB0">
        <w:t>má poskytovatel provést a zároveň umožnit jejich provedení. V opačném případě odpovídá poskytovatel za škodu, která nesplněním této povinnosti vznikla.</w:t>
      </w:r>
    </w:p>
    <w:p w:rsidR="00C72AB0" w:rsidRDefault="00C72AB0" w:rsidP="00D64C80">
      <w:pPr>
        <w:pStyle w:val="Odstavecseseznamem"/>
        <w:numPr>
          <w:ilvl w:val="0"/>
          <w:numId w:val="7"/>
        </w:numPr>
        <w:tabs>
          <w:tab w:val="left" w:pos="426"/>
          <w:tab w:val="left" w:pos="3402"/>
          <w:tab w:val="right" w:pos="9638"/>
        </w:tabs>
        <w:spacing w:after="0" w:line="240" w:lineRule="auto"/>
        <w:jc w:val="both"/>
      </w:pPr>
      <w:r>
        <w:t>Škodu na předmětu nájmu způsobenou uživatelem hradí uživatel poskytovateli mimo cenu sjednanou v této smlouvě na základě vyúčtování nejpozději do jednoho měsíce od doby jejího zjištění. Případné znečištění poskytnutých prostor vč. WC odstraní uživatel na vlastní náklady bezodkladně, jinak mu budou úklidové práce vyúčtovány poskytovatelem.</w:t>
      </w:r>
    </w:p>
    <w:p w:rsidR="000F18DF" w:rsidRDefault="000F18DF" w:rsidP="00D64C80">
      <w:pPr>
        <w:pStyle w:val="Odstavecseseznamem"/>
        <w:numPr>
          <w:ilvl w:val="0"/>
          <w:numId w:val="7"/>
        </w:numPr>
        <w:tabs>
          <w:tab w:val="left" w:pos="426"/>
          <w:tab w:val="left" w:pos="3402"/>
          <w:tab w:val="right" w:pos="9638"/>
        </w:tabs>
        <w:spacing w:after="0" w:line="240" w:lineRule="auto"/>
        <w:jc w:val="both"/>
      </w:pPr>
      <w:r>
        <w:t xml:space="preserve">Uživatel se zavazuje dodržovat provozní řád, s nímž je povinen se seznámit před užíváním poskytnutých prostor a bude se řídit pokyny správce sportovního areálu (tel. 596 909 271), příp. dalších osob pověřených poskytovatelem. </w:t>
      </w:r>
    </w:p>
    <w:p w:rsidR="000F18DF" w:rsidRDefault="000F18DF" w:rsidP="000F18DF">
      <w:pPr>
        <w:pStyle w:val="Odstavecseseznamem"/>
        <w:numPr>
          <w:ilvl w:val="0"/>
          <w:numId w:val="7"/>
        </w:numPr>
        <w:tabs>
          <w:tab w:val="left" w:pos="426"/>
          <w:tab w:val="left" w:pos="3402"/>
          <w:tab w:val="right" w:pos="9638"/>
        </w:tabs>
        <w:spacing w:after="0" w:line="240" w:lineRule="auto"/>
        <w:jc w:val="both"/>
      </w:pPr>
      <w:r>
        <w:t>Uživatel se zavazuje, že neposkytne výše uvedené prostory nebo jejich části jiným subjektům, ani v nich nepoužije jakékoliv reklamní poutače, pokud se na této možnosti s poskytovatelem předem písemně nedohodne.</w:t>
      </w:r>
    </w:p>
    <w:p w:rsidR="00266131" w:rsidRDefault="00266131" w:rsidP="00266131">
      <w:pPr>
        <w:pStyle w:val="Odstavecseseznamem"/>
        <w:numPr>
          <w:ilvl w:val="0"/>
          <w:numId w:val="7"/>
        </w:numPr>
        <w:tabs>
          <w:tab w:val="left" w:pos="426"/>
          <w:tab w:val="left" w:pos="3402"/>
          <w:tab w:val="right" w:pos="9638"/>
        </w:tabs>
        <w:spacing w:after="0" w:line="240" w:lineRule="auto"/>
        <w:jc w:val="both"/>
      </w:pPr>
      <w:r>
        <w:t>Vzhledem ke snížení rizika odcizení odložených věcí může uživatel zabezpečit pronajímané šatny vlastním visacím zámkem.</w:t>
      </w:r>
    </w:p>
    <w:p w:rsidR="00266131" w:rsidRDefault="00266131" w:rsidP="00266131">
      <w:pPr>
        <w:pStyle w:val="Odstavecseseznamem"/>
        <w:numPr>
          <w:ilvl w:val="0"/>
          <w:numId w:val="7"/>
        </w:numPr>
        <w:tabs>
          <w:tab w:val="left" w:pos="426"/>
          <w:tab w:val="left" w:pos="3402"/>
          <w:tab w:val="right" w:pos="9638"/>
        </w:tabs>
        <w:spacing w:after="0" w:line="240" w:lineRule="auto"/>
        <w:jc w:val="both"/>
      </w:pPr>
      <w:r>
        <w:t>Uživatel odpovídá za škodu na věcech vnesených a odložených dle Občanského zákoníku v platném znění.</w:t>
      </w:r>
    </w:p>
    <w:p w:rsidR="00C72AB0" w:rsidRDefault="00C72AB0" w:rsidP="00C72AB0">
      <w:pPr>
        <w:tabs>
          <w:tab w:val="left" w:pos="426"/>
          <w:tab w:val="left" w:pos="3402"/>
          <w:tab w:val="right" w:pos="9638"/>
        </w:tabs>
        <w:spacing w:after="0" w:line="240" w:lineRule="auto"/>
        <w:ind w:left="66"/>
        <w:jc w:val="both"/>
      </w:pPr>
    </w:p>
    <w:p w:rsidR="00C72AB0" w:rsidRDefault="00266131" w:rsidP="00C72AB0">
      <w:pPr>
        <w:tabs>
          <w:tab w:val="left" w:pos="426"/>
          <w:tab w:val="left" w:pos="3402"/>
          <w:tab w:val="right" w:pos="9638"/>
        </w:tabs>
        <w:spacing w:after="0" w:line="240" w:lineRule="auto"/>
        <w:ind w:left="66"/>
        <w:jc w:val="center"/>
        <w:rPr>
          <w:b/>
        </w:rPr>
      </w:pPr>
      <w:r>
        <w:rPr>
          <w:b/>
        </w:rPr>
        <w:t>Čl. V</w:t>
      </w:r>
    </w:p>
    <w:p w:rsidR="00C72AB0" w:rsidRDefault="00C72AB0" w:rsidP="00C72AB0">
      <w:pPr>
        <w:tabs>
          <w:tab w:val="left" w:pos="426"/>
          <w:tab w:val="left" w:pos="3402"/>
          <w:tab w:val="right" w:pos="9638"/>
        </w:tabs>
        <w:spacing w:after="0" w:line="240" w:lineRule="auto"/>
        <w:ind w:left="66"/>
        <w:jc w:val="center"/>
        <w:rPr>
          <w:b/>
        </w:rPr>
      </w:pPr>
      <w:r>
        <w:rPr>
          <w:b/>
        </w:rPr>
        <w:t>Platební podmínky</w:t>
      </w:r>
    </w:p>
    <w:p w:rsidR="002C5CCE" w:rsidRDefault="002C5CCE" w:rsidP="00C72AB0">
      <w:pPr>
        <w:tabs>
          <w:tab w:val="left" w:pos="426"/>
          <w:tab w:val="left" w:pos="3402"/>
          <w:tab w:val="right" w:pos="9638"/>
        </w:tabs>
        <w:spacing w:after="0" w:line="240" w:lineRule="auto"/>
        <w:ind w:left="66"/>
        <w:jc w:val="center"/>
        <w:rPr>
          <w:b/>
        </w:rPr>
      </w:pPr>
    </w:p>
    <w:p w:rsidR="002C5CCE" w:rsidRPr="00CE7C3F" w:rsidRDefault="002C5CCE" w:rsidP="002C5CCE">
      <w:pPr>
        <w:numPr>
          <w:ilvl w:val="0"/>
          <w:numId w:val="11"/>
        </w:numPr>
        <w:spacing w:after="0" w:line="240" w:lineRule="auto"/>
        <w:ind w:left="426"/>
        <w:jc w:val="both"/>
      </w:pPr>
      <w:r w:rsidRPr="00CE7C3F">
        <w:t xml:space="preserve">Poskytovatel vystaví </w:t>
      </w:r>
      <w:r w:rsidR="001B5DC6">
        <w:t xml:space="preserve">měsíčně </w:t>
      </w:r>
      <w:r w:rsidR="00266131" w:rsidRPr="00CE7C3F">
        <w:t>fakturu se 14 denní splatností</w:t>
      </w:r>
      <w:r w:rsidR="00266131">
        <w:t>, a to</w:t>
      </w:r>
      <w:r w:rsidR="00266131" w:rsidRPr="00CE7C3F">
        <w:t xml:space="preserve"> </w:t>
      </w:r>
      <w:r w:rsidR="0087361F" w:rsidRPr="00CE7C3F">
        <w:t>nejpozději do 10. dne následujícího kalendářního měsíce za dob</w:t>
      </w:r>
      <w:r w:rsidR="0087361F">
        <w:t xml:space="preserve">u užívání na základě podkladu </w:t>
      </w:r>
      <w:r w:rsidR="0087361F" w:rsidRPr="00CE7C3F">
        <w:t>předan</w:t>
      </w:r>
      <w:r w:rsidR="0087361F">
        <w:t xml:space="preserve">ého správcem </w:t>
      </w:r>
      <w:r w:rsidR="00266131">
        <w:t xml:space="preserve">sportovního </w:t>
      </w:r>
      <w:r w:rsidR="0087361F">
        <w:t>areálu.</w:t>
      </w:r>
      <w:r w:rsidRPr="00CE7C3F">
        <w:t xml:space="preserve"> Faktura musí splňovat veškeré zákonné náležitostí daňového dokladu.</w:t>
      </w:r>
    </w:p>
    <w:p w:rsidR="002C5CCE" w:rsidRPr="00CE7C3F" w:rsidRDefault="002C5CCE" w:rsidP="002C5CCE">
      <w:pPr>
        <w:numPr>
          <w:ilvl w:val="0"/>
          <w:numId w:val="11"/>
        </w:numPr>
        <w:spacing w:after="0" w:line="240" w:lineRule="auto"/>
        <w:ind w:left="426"/>
        <w:jc w:val="both"/>
      </w:pPr>
      <w:r w:rsidRPr="00CE7C3F">
        <w:t xml:space="preserve">Uživatel se zavazuje </w:t>
      </w:r>
      <w:r w:rsidR="0087361F">
        <w:t>zaplatit za užívání cenu dle Čl</w:t>
      </w:r>
      <w:r w:rsidRPr="00CE7C3F">
        <w:t>.</w:t>
      </w:r>
      <w:r w:rsidR="00266131">
        <w:t xml:space="preserve"> III</w:t>
      </w:r>
      <w:r w:rsidR="0087361F">
        <w:t>.</w:t>
      </w:r>
      <w:r w:rsidRPr="00CE7C3F">
        <w:t xml:space="preserve"> </w:t>
      </w:r>
    </w:p>
    <w:p w:rsidR="002C5CCE" w:rsidRPr="00CD33E1" w:rsidRDefault="002C5CCE" w:rsidP="002C5CCE">
      <w:pPr>
        <w:numPr>
          <w:ilvl w:val="0"/>
          <w:numId w:val="11"/>
        </w:numPr>
        <w:tabs>
          <w:tab w:val="left" w:pos="-3060"/>
        </w:tabs>
        <w:spacing w:after="0" w:line="240" w:lineRule="auto"/>
        <w:ind w:left="426"/>
        <w:jc w:val="both"/>
      </w:pPr>
      <w:r w:rsidRPr="00CD33E1">
        <w:t xml:space="preserve">Smluvní strany se dohodly, že platbu za užívání uživatel </w:t>
      </w:r>
      <w:r>
        <w:t>prov</w:t>
      </w:r>
      <w:r w:rsidR="0087361F">
        <w:t>e</w:t>
      </w:r>
      <w:r>
        <w:t>d</w:t>
      </w:r>
      <w:r w:rsidR="0087361F">
        <w:t>e</w:t>
      </w:r>
      <w:r w:rsidRPr="00CD33E1">
        <w:t xml:space="preserve"> ve prospěch bankovního účtu             poskytovatele  </w:t>
      </w:r>
      <w:r w:rsidR="0087361F">
        <w:t xml:space="preserve">- </w:t>
      </w:r>
      <w:r w:rsidRPr="00CD33E1">
        <w:t>č. účtu 341374/0300 vedeného u ČSOB Ostrava</w:t>
      </w:r>
      <w:r w:rsidR="0087361F">
        <w:t>,</w:t>
      </w:r>
      <w:r w:rsidRPr="00CD33E1">
        <w:t xml:space="preserve"> nebo v hotovosti do pokladny školy.</w:t>
      </w:r>
    </w:p>
    <w:p w:rsidR="00266131" w:rsidRDefault="002C5CCE" w:rsidP="00266131">
      <w:pPr>
        <w:numPr>
          <w:ilvl w:val="0"/>
          <w:numId w:val="11"/>
        </w:numPr>
        <w:spacing w:after="0" w:line="240" w:lineRule="auto"/>
        <w:ind w:left="426"/>
        <w:jc w:val="both"/>
      </w:pPr>
      <w:r>
        <w:t xml:space="preserve">V případě pozdní úhrady může být účtována uživateli smluvní pokuta ve výši 0,05% dlužné </w:t>
      </w:r>
      <w:proofErr w:type="gramStart"/>
      <w:r>
        <w:t xml:space="preserve">částky </w:t>
      </w:r>
      <w:r w:rsidR="0087361F">
        <w:t xml:space="preserve">        </w:t>
      </w:r>
      <w:r>
        <w:t>za</w:t>
      </w:r>
      <w:proofErr w:type="gramEnd"/>
      <w:r>
        <w:t xml:space="preserve"> každý den prodlení.</w:t>
      </w:r>
    </w:p>
    <w:p w:rsidR="005E5B85" w:rsidRDefault="002C5CCE" w:rsidP="00266131">
      <w:pPr>
        <w:numPr>
          <w:ilvl w:val="0"/>
          <w:numId w:val="11"/>
        </w:numPr>
        <w:spacing w:after="0" w:line="240" w:lineRule="auto"/>
        <w:ind w:left="426"/>
        <w:jc w:val="both"/>
      </w:pPr>
      <w:r w:rsidRPr="00266131">
        <w:t>V případě, že ze strany poskytovatele nebude možno požadovaný prostor uživateli poskytnout tak, jak</w:t>
      </w:r>
      <w:r>
        <w:t xml:space="preserve"> je uvedeno v této smlouvě (např. dlouhodobý výpadek elektřiny, provozní havárie apod.), </w:t>
      </w:r>
      <w:r w:rsidR="0087361F">
        <w:t xml:space="preserve">bude </w:t>
      </w:r>
      <w:r w:rsidR="001B5DC6">
        <w:t>v následujícím měsíci částka snížena.</w:t>
      </w:r>
    </w:p>
    <w:p w:rsidR="00266131" w:rsidRDefault="00266131" w:rsidP="00266131">
      <w:pPr>
        <w:spacing w:after="0" w:line="240" w:lineRule="auto"/>
        <w:jc w:val="both"/>
      </w:pPr>
    </w:p>
    <w:p w:rsidR="00266131" w:rsidRDefault="00266131" w:rsidP="00266131">
      <w:pPr>
        <w:spacing w:after="0" w:line="240" w:lineRule="auto"/>
        <w:jc w:val="center"/>
        <w:rPr>
          <w:b/>
        </w:rPr>
      </w:pPr>
      <w:r>
        <w:rPr>
          <w:b/>
        </w:rPr>
        <w:t>Čl. VI</w:t>
      </w:r>
    </w:p>
    <w:p w:rsidR="00266131" w:rsidRDefault="00266131" w:rsidP="00266131">
      <w:pPr>
        <w:spacing w:after="0" w:line="240" w:lineRule="auto"/>
        <w:jc w:val="center"/>
        <w:rPr>
          <w:b/>
        </w:rPr>
      </w:pPr>
      <w:r>
        <w:rPr>
          <w:b/>
        </w:rPr>
        <w:t>Skončení práva užívání</w:t>
      </w:r>
    </w:p>
    <w:p w:rsidR="00266131" w:rsidRDefault="00266131" w:rsidP="00266131">
      <w:pPr>
        <w:spacing w:after="0" w:line="240" w:lineRule="auto"/>
        <w:jc w:val="center"/>
        <w:rPr>
          <w:b/>
        </w:rPr>
      </w:pPr>
    </w:p>
    <w:p w:rsidR="00266131" w:rsidRDefault="00266131" w:rsidP="00266131">
      <w:pPr>
        <w:numPr>
          <w:ilvl w:val="0"/>
          <w:numId w:val="13"/>
        </w:numPr>
        <w:tabs>
          <w:tab w:val="clear" w:pos="360"/>
          <w:tab w:val="num" w:pos="426"/>
        </w:tabs>
        <w:spacing w:after="0" w:line="240" w:lineRule="auto"/>
        <w:ind w:left="426" w:hanging="426"/>
        <w:jc w:val="both"/>
      </w:pPr>
      <w:r>
        <w:t xml:space="preserve">Právo užívání zaniká uplynutím sjednané doby. Před jejím uplynutím je možno skončit užívání pouze výpovědí některé ze smluvních stran doručenou druhé smluvní straně. Výpovědní doba </w:t>
      </w:r>
      <w:r w:rsidRPr="00CE0530">
        <w:t>činí jeden měsíc,</w:t>
      </w:r>
      <w:r>
        <w:t xml:space="preserve"> pokud se smluvní strany nedohodnou jinak, a počítá se od prvého dne měsíce </w:t>
      </w:r>
      <w:proofErr w:type="gramStart"/>
      <w:r>
        <w:t>následujícího       po</w:t>
      </w:r>
      <w:proofErr w:type="gramEnd"/>
      <w:r>
        <w:t xml:space="preserve"> prokazatelném doručení výpovědi. Za den doručení se považuje také den, kdy zásilku druhá strana odmítne převzít, nebo se vrátí druhé straně jako nedoručená.</w:t>
      </w:r>
    </w:p>
    <w:p w:rsidR="00266131" w:rsidRDefault="00266131" w:rsidP="00266131">
      <w:pPr>
        <w:numPr>
          <w:ilvl w:val="0"/>
          <w:numId w:val="13"/>
        </w:numPr>
        <w:tabs>
          <w:tab w:val="clear" w:pos="360"/>
          <w:tab w:val="num" w:pos="426"/>
        </w:tabs>
        <w:spacing w:after="0" w:line="240" w:lineRule="auto"/>
        <w:ind w:left="426" w:hanging="426"/>
        <w:jc w:val="both"/>
      </w:pPr>
      <w:r>
        <w:t>Po skončení užívání je uživatel povinen vrátit poskytnutý prostor ve stavu, v jakém ho převzal.</w:t>
      </w:r>
    </w:p>
    <w:p w:rsidR="00266131" w:rsidRPr="00266131" w:rsidRDefault="00266131" w:rsidP="00266131">
      <w:pPr>
        <w:spacing w:after="0" w:line="240" w:lineRule="auto"/>
        <w:jc w:val="both"/>
      </w:pPr>
    </w:p>
    <w:p w:rsidR="0087361F" w:rsidRDefault="0087361F" w:rsidP="005E5B85">
      <w:pPr>
        <w:tabs>
          <w:tab w:val="left" w:pos="426"/>
          <w:tab w:val="left" w:pos="3402"/>
          <w:tab w:val="right" w:pos="9638"/>
        </w:tabs>
        <w:spacing w:after="0" w:line="240" w:lineRule="auto"/>
        <w:ind w:left="66"/>
        <w:jc w:val="center"/>
        <w:rPr>
          <w:b/>
        </w:rPr>
      </w:pPr>
    </w:p>
    <w:p w:rsidR="00643123" w:rsidRDefault="00643123">
      <w:pPr>
        <w:rPr>
          <w:b/>
        </w:rPr>
      </w:pPr>
      <w:r>
        <w:rPr>
          <w:b/>
        </w:rPr>
        <w:br w:type="page"/>
      </w:r>
    </w:p>
    <w:p w:rsidR="005E5B85" w:rsidRDefault="005E5B85" w:rsidP="005E5B85">
      <w:pPr>
        <w:tabs>
          <w:tab w:val="left" w:pos="426"/>
          <w:tab w:val="left" w:pos="3402"/>
          <w:tab w:val="right" w:pos="9638"/>
        </w:tabs>
        <w:spacing w:after="0" w:line="240" w:lineRule="auto"/>
        <w:ind w:left="66"/>
        <w:jc w:val="center"/>
        <w:rPr>
          <w:b/>
        </w:rPr>
      </w:pPr>
      <w:r>
        <w:rPr>
          <w:b/>
        </w:rPr>
        <w:lastRenderedPageBreak/>
        <w:t>Čl. VII</w:t>
      </w:r>
    </w:p>
    <w:p w:rsidR="005E5B85" w:rsidRDefault="005E5B85" w:rsidP="005E5B85">
      <w:pPr>
        <w:tabs>
          <w:tab w:val="left" w:pos="426"/>
          <w:tab w:val="left" w:pos="3402"/>
          <w:tab w:val="right" w:pos="9638"/>
        </w:tabs>
        <w:spacing w:after="0" w:line="240" w:lineRule="auto"/>
        <w:ind w:left="66"/>
        <w:jc w:val="center"/>
        <w:rPr>
          <w:b/>
        </w:rPr>
      </w:pPr>
      <w:r>
        <w:rPr>
          <w:b/>
        </w:rPr>
        <w:t>Další ujednání</w:t>
      </w:r>
    </w:p>
    <w:p w:rsidR="005E5B85" w:rsidRDefault="005E5B85" w:rsidP="005E5B85">
      <w:pPr>
        <w:tabs>
          <w:tab w:val="left" w:pos="426"/>
          <w:tab w:val="left" w:pos="3402"/>
          <w:tab w:val="right" w:pos="9638"/>
        </w:tabs>
        <w:spacing w:after="0" w:line="240" w:lineRule="auto"/>
        <w:ind w:left="66"/>
        <w:jc w:val="both"/>
      </w:pPr>
    </w:p>
    <w:p w:rsidR="005E5B85" w:rsidRDefault="005E5B85" w:rsidP="005E5B85">
      <w:pPr>
        <w:pStyle w:val="Odstavecseseznamem"/>
        <w:numPr>
          <w:ilvl w:val="0"/>
          <w:numId w:val="9"/>
        </w:numPr>
        <w:tabs>
          <w:tab w:val="left" w:pos="426"/>
          <w:tab w:val="left" w:pos="3402"/>
          <w:tab w:val="right" w:pos="9638"/>
        </w:tabs>
        <w:spacing w:after="0" w:line="240" w:lineRule="auto"/>
        <w:jc w:val="both"/>
      </w:pPr>
      <w:r>
        <w:t>V případě, že se akce zúčastní 200 a více osob, je uživatel povinen zajistit si vlastní preventivní požární hlídku (PPH). Členové PPH se před zahájením akce seznámí s charakterem objektu, zejména s únikovými východy, rozmístěním hasicích přístrojů a dalšími povinnostmi pro zabezpečení požární ochrany (viz příloha – Závazný organizační pokyn k zajištění požární ochrany).</w:t>
      </w:r>
    </w:p>
    <w:p w:rsidR="005E5B85" w:rsidRPr="00266131" w:rsidRDefault="00442669" w:rsidP="005E5B85">
      <w:pPr>
        <w:pStyle w:val="Odstavecseseznamem"/>
        <w:numPr>
          <w:ilvl w:val="0"/>
          <w:numId w:val="9"/>
        </w:numPr>
        <w:tabs>
          <w:tab w:val="left" w:pos="426"/>
          <w:tab w:val="left" w:pos="3402"/>
          <w:tab w:val="right" w:pos="9638"/>
        </w:tabs>
        <w:spacing w:after="0" w:line="240" w:lineRule="auto"/>
        <w:jc w:val="both"/>
      </w:pPr>
      <w:r w:rsidRPr="00266131">
        <w:t>P</w:t>
      </w:r>
      <w:r w:rsidR="005E5B85" w:rsidRPr="00266131">
        <w:t xml:space="preserve">oskytovatel </w:t>
      </w:r>
      <w:r w:rsidRPr="00266131">
        <w:t xml:space="preserve">zajistí </w:t>
      </w:r>
      <w:r w:rsidR="005E5B85" w:rsidRPr="00266131">
        <w:t xml:space="preserve">nutnou elektro údržbu. Tato služba není zahrnuta v ceně a uživatel ji hradí </w:t>
      </w:r>
      <w:proofErr w:type="gramStart"/>
      <w:r w:rsidR="005E5B85" w:rsidRPr="00266131">
        <w:t xml:space="preserve">sám </w:t>
      </w:r>
      <w:r w:rsidR="002C5CCE" w:rsidRPr="00266131">
        <w:t xml:space="preserve">     </w:t>
      </w:r>
      <w:r w:rsidR="005E5B85" w:rsidRPr="00266131">
        <w:t>ve</w:t>
      </w:r>
      <w:proofErr w:type="gramEnd"/>
      <w:r w:rsidR="005E5B85" w:rsidRPr="00266131">
        <w:t xml:space="preserve"> smluvním vztahu s určeným pracovníkem.</w:t>
      </w:r>
      <w:r w:rsidRPr="00266131">
        <w:t xml:space="preserve"> </w:t>
      </w:r>
    </w:p>
    <w:p w:rsidR="005E5B85" w:rsidRDefault="005E5B85" w:rsidP="005E5B85">
      <w:pPr>
        <w:pStyle w:val="Odstavecseseznamem"/>
        <w:numPr>
          <w:ilvl w:val="0"/>
          <w:numId w:val="9"/>
        </w:numPr>
        <w:tabs>
          <w:tab w:val="left" w:pos="426"/>
          <w:tab w:val="left" w:pos="3402"/>
          <w:tab w:val="right" w:pos="9638"/>
        </w:tabs>
        <w:spacing w:after="0" w:line="240" w:lineRule="auto"/>
        <w:jc w:val="both"/>
      </w:pPr>
      <w:r>
        <w:t>Poskytovatel nezajišťuje zapůjčení nádobí, elektrospotřebičů ap., pokud není ujednáno jinak.</w:t>
      </w:r>
    </w:p>
    <w:p w:rsidR="00442669" w:rsidRDefault="00442669" w:rsidP="005E5B85">
      <w:pPr>
        <w:pStyle w:val="Odstavecseseznamem"/>
        <w:numPr>
          <w:ilvl w:val="0"/>
          <w:numId w:val="9"/>
        </w:numPr>
        <w:tabs>
          <w:tab w:val="left" w:pos="426"/>
          <w:tab w:val="left" w:pos="3402"/>
          <w:tab w:val="right" w:pos="9638"/>
        </w:tabs>
        <w:spacing w:after="0" w:line="240" w:lineRule="auto"/>
        <w:jc w:val="both"/>
      </w:pPr>
      <w:r>
        <w:t>Poskytovatel předá uživateli předmět nájmu včetně příslušenství a seznámí ho s provozem v něm.</w:t>
      </w:r>
    </w:p>
    <w:p w:rsidR="00442669" w:rsidRDefault="00442669" w:rsidP="005E5B85">
      <w:pPr>
        <w:pStyle w:val="Odstavecseseznamem"/>
        <w:numPr>
          <w:ilvl w:val="0"/>
          <w:numId w:val="9"/>
        </w:numPr>
        <w:tabs>
          <w:tab w:val="left" w:pos="426"/>
          <w:tab w:val="left" w:pos="3402"/>
          <w:tab w:val="right" w:pos="9638"/>
        </w:tabs>
        <w:spacing w:after="0" w:line="240" w:lineRule="auto"/>
        <w:jc w:val="both"/>
      </w:pPr>
      <w:r>
        <w:t xml:space="preserve">Při předání předmětu nájmu upozorní nájemce na nutnost případných oprav. </w:t>
      </w:r>
    </w:p>
    <w:p w:rsidR="00442669" w:rsidRDefault="00442669" w:rsidP="005E5B85">
      <w:pPr>
        <w:pStyle w:val="Odstavecseseznamem"/>
        <w:numPr>
          <w:ilvl w:val="0"/>
          <w:numId w:val="9"/>
        </w:numPr>
        <w:tabs>
          <w:tab w:val="left" w:pos="426"/>
          <w:tab w:val="left" w:pos="3402"/>
          <w:tab w:val="right" w:pos="9638"/>
        </w:tabs>
        <w:spacing w:after="0" w:line="240" w:lineRule="auto"/>
        <w:jc w:val="both"/>
      </w:pPr>
      <w:r>
        <w:t xml:space="preserve">Při předání předmětu nájmu nájemcem zpět poskytovateli po skončení akce je povinen nájemce upozornit </w:t>
      </w:r>
      <w:r w:rsidR="0087361F">
        <w:t>poskytovatele</w:t>
      </w:r>
      <w:r>
        <w:t xml:space="preserve"> na případné změny vzniklé užíváním předmětu nájmu.</w:t>
      </w:r>
    </w:p>
    <w:p w:rsidR="00442669" w:rsidRDefault="00442669" w:rsidP="005E5B85">
      <w:pPr>
        <w:pStyle w:val="Odstavecseseznamem"/>
        <w:numPr>
          <w:ilvl w:val="0"/>
          <w:numId w:val="9"/>
        </w:numPr>
        <w:tabs>
          <w:tab w:val="left" w:pos="426"/>
          <w:tab w:val="left" w:pos="3402"/>
          <w:tab w:val="right" w:pos="9638"/>
        </w:tabs>
        <w:spacing w:after="0" w:line="240" w:lineRule="auto"/>
        <w:jc w:val="both"/>
      </w:pPr>
      <w:r>
        <w:t xml:space="preserve">Pro připojení elektrických spotřebičů jsou v pronajímaných prostorách nainstalovány 2 zásuvky </w:t>
      </w:r>
      <w:r w:rsidR="002C5CCE">
        <w:t xml:space="preserve">      </w:t>
      </w:r>
      <w:r>
        <w:t>TNC-230V/10A a jedna zásuvka TNC-380V/16A.</w:t>
      </w:r>
    </w:p>
    <w:p w:rsidR="00442669" w:rsidRDefault="00442669" w:rsidP="005E5B85">
      <w:pPr>
        <w:pStyle w:val="Odstavecseseznamem"/>
        <w:numPr>
          <w:ilvl w:val="0"/>
          <w:numId w:val="9"/>
        </w:numPr>
        <w:tabs>
          <w:tab w:val="left" w:pos="426"/>
          <w:tab w:val="left" w:pos="3402"/>
          <w:tab w:val="right" w:pos="9638"/>
        </w:tabs>
        <w:spacing w:after="0" w:line="240" w:lineRule="auto"/>
        <w:jc w:val="both"/>
      </w:pPr>
      <w:r w:rsidRPr="00442669">
        <w:t xml:space="preserve">Uživatel </w:t>
      </w:r>
      <w:r>
        <w:t>se zavazuje dodržovat provozní řád, s nímž je povinen se seznámit před užíváním poskytnutých prostor a bude se řídit pokyny poskytovatele.</w:t>
      </w:r>
    </w:p>
    <w:p w:rsidR="002C5CCE" w:rsidRDefault="002C5CCE" w:rsidP="002C5CCE">
      <w:pPr>
        <w:tabs>
          <w:tab w:val="left" w:pos="426"/>
          <w:tab w:val="left" w:pos="3402"/>
          <w:tab w:val="right" w:pos="9638"/>
        </w:tabs>
        <w:spacing w:after="0" w:line="240" w:lineRule="auto"/>
        <w:jc w:val="both"/>
      </w:pPr>
    </w:p>
    <w:p w:rsidR="002C5CCE" w:rsidRPr="002C5CCE" w:rsidRDefault="002C5CCE" w:rsidP="002C5CCE">
      <w:pPr>
        <w:tabs>
          <w:tab w:val="left" w:pos="426"/>
          <w:tab w:val="left" w:pos="3402"/>
          <w:tab w:val="right" w:pos="9638"/>
        </w:tabs>
        <w:spacing w:after="0" w:line="240" w:lineRule="auto"/>
        <w:jc w:val="center"/>
        <w:rPr>
          <w:b/>
        </w:rPr>
      </w:pPr>
      <w:r w:rsidRPr="002C5CCE">
        <w:rPr>
          <w:b/>
        </w:rPr>
        <w:t>VIII.</w:t>
      </w:r>
    </w:p>
    <w:p w:rsidR="002C5CCE" w:rsidRDefault="002C5CCE" w:rsidP="002C5CCE">
      <w:pPr>
        <w:tabs>
          <w:tab w:val="left" w:pos="426"/>
          <w:tab w:val="left" w:pos="3402"/>
          <w:tab w:val="right" w:pos="9638"/>
        </w:tabs>
        <w:spacing w:after="0" w:line="240" w:lineRule="auto"/>
        <w:jc w:val="center"/>
        <w:rPr>
          <w:b/>
        </w:rPr>
      </w:pPr>
      <w:r w:rsidRPr="002C5CCE">
        <w:rPr>
          <w:b/>
        </w:rPr>
        <w:t>Závěrečná ustanovení</w:t>
      </w:r>
    </w:p>
    <w:p w:rsidR="002C5CCE" w:rsidRDefault="002C5CCE" w:rsidP="002C5CCE">
      <w:pPr>
        <w:tabs>
          <w:tab w:val="left" w:pos="426"/>
          <w:tab w:val="left" w:pos="3402"/>
          <w:tab w:val="right" w:pos="9638"/>
        </w:tabs>
        <w:spacing w:after="0" w:line="240" w:lineRule="auto"/>
        <w:jc w:val="both"/>
        <w:rPr>
          <w:b/>
        </w:rPr>
      </w:pPr>
    </w:p>
    <w:p w:rsidR="002C5CCE" w:rsidRDefault="002C5CCE" w:rsidP="002C5CCE">
      <w:pPr>
        <w:numPr>
          <w:ilvl w:val="0"/>
          <w:numId w:val="10"/>
        </w:numPr>
        <w:spacing w:after="0" w:line="240" w:lineRule="auto"/>
        <w:jc w:val="both"/>
      </w:pPr>
      <w:r>
        <w:t xml:space="preserve">Veškeré změny této smlouvy musí být učiněny </w:t>
      </w:r>
      <w:r>
        <w:rPr>
          <w:b/>
        </w:rPr>
        <w:t>formou písemných, číslovaných dodatků</w:t>
      </w:r>
      <w:r>
        <w:t>, podepsaných oběma smluvními stranami.</w:t>
      </w:r>
    </w:p>
    <w:p w:rsidR="002C5CCE" w:rsidRDefault="002C5CCE" w:rsidP="002C5CCE">
      <w:pPr>
        <w:numPr>
          <w:ilvl w:val="0"/>
          <w:numId w:val="10"/>
        </w:numPr>
        <w:spacing w:after="0" w:line="240" w:lineRule="auto"/>
        <w:jc w:val="both"/>
      </w:pPr>
      <w:r>
        <w:t xml:space="preserve">Tato smlouva je vyhotovena </w:t>
      </w:r>
      <w:r w:rsidR="0087361F">
        <w:t xml:space="preserve">ve dvou vyhotoveních, obě </w:t>
      </w:r>
      <w:r>
        <w:t>tvoří dohromady jeden právní dokument. Každá smluvní strana obdrží jedno vyhotovení smlouvy.</w:t>
      </w:r>
    </w:p>
    <w:p w:rsidR="002C5CCE" w:rsidRDefault="002C5CCE" w:rsidP="002C5CCE">
      <w:pPr>
        <w:numPr>
          <w:ilvl w:val="0"/>
          <w:numId w:val="10"/>
        </w:numPr>
        <w:spacing w:after="0" w:line="240" w:lineRule="auto"/>
      </w:pPr>
      <w:r>
        <w:t>Tato smlouva nabývá platnosti dnem podpisu s</w:t>
      </w:r>
      <w:r w:rsidR="000C40A8">
        <w:t> </w:t>
      </w:r>
      <w:r>
        <w:t>účinnost</w:t>
      </w:r>
      <w:r w:rsidR="000C40A8">
        <w:t xml:space="preserve">í od </w:t>
      </w:r>
      <w:proofErr w:type="gramStart"/>
      <w:r w:rsidR="000C40A8">
        <w:t>5.9.2017</w:t>
      </w:r>
      <w:proofErr w:type="gramEnd"/>
      <w:r w:rsidR="000C40A8">
        <w:t>.</w:t>
      </w:r>
    </w:p>
    <w:p w:rsidR="002C5CCE" w:rsidRDefault="002C5CCE" w:rsidP="002C5CCE">
      <w:pPr>
        <w:numPr>
          <w:ilvl w:val="0"/>
          <w:numId w:val="10"/>
        </w:numPr>
        <w:spacing w:after="0" w:line="240" w:lineRule="auto"/>
        <w:jc w:val="both"/>
      </w:pPr>
      <w:r>
        <w:t>Tato smlouva se uzavírá na dobu stanovenou v čl. III, bod 1 této smlouvy, přičemž touto smlouvou jsou vázáni i právní nástupci obou smluvních stran. Skončení platnosti této smlouvy nemá vliv na platnost finančních závazků vyplývajících z této smlouvy.</w:t>
      </w:r>
    </w:p>
    <w:p w:rsidR="002C5CCE" w:rsidRDefault="002C5CCE" w:rsidP="002C5CCE">
      <w:pPr>
        <w:numPr>
          <w:ilvl w:val="0"/>
          <w:numId w:val="10"/>
        </w:numPr>
        <w:spacing w:after="0" w:line="240" w:lineRule="auto"/>
        <w:jc w:val="both"/>
      </w:pPr>
      <w:r>
        <w:t>Pověřené osoby v technických věcech týkajících se této smlouvy, zejména pro přebírání a předávání poskytovaných prostor jsou:</w:t>
      </w:r>
    </w:p>
    <w:p w:rsidR="002C5CCE" w:rsidRDefault="002C5CCE" w:rsidP="00266131">
      <w:pPr>
        <w:tabs>
          <w:tab w:val="left" w:pos="2268"/>
          <w:tab w:val="right" w:pos="9638"/>
        </w:tabs>
        <w:spacing w:after="0" w:line="240" w:lineRule="auto"/>
        <w:ind w:left="357"/>
        <w:jc w:val="both"/>
        <w:rPr>
          <w:b/>
        </w:rPr>
      </w:pPr>
      <w:r>
        <w:t xml:space="preserve">za poskytovatele:  </w:t>
      </w:r>
      <w:r w:rsidR="00266131">
        <w:tab/>
      </w:r>
      <w:r>
        <w:rPr>
          <w:b/>
        </w:rPr>
        <w:t xml:space="preserve">Konček Petr </w:t>
      </w:r>
      <w:r>
        <w:rPr>
          <w:b/>
        </w:rPr>
        <w:tab/>
        <w:t xml:space="preserve">                    </w:t>
      </w:r>
      <w:r>
        <w:t xml:space="preserve">tel. č.: </w:t>
      </w:r>
      <w:r>
        <w:rPr>
          <w:b/>
        </w:rPr>
        <w:t>596909271, 605224217</w:t>
      </w:r>
    </w:p>
    <w:p w:rsidR="0087361F" w:rsidRPr="00266131" w:rsidRDefault="0087361F" w:rsidP="00266131">
      <w:pPr>
        <w:tabs>
          <w:tab w:val="left" w:pos="2268"/>
          <w:tab w:val="right" w:pos="9638"/>
        </w:tabs>
        <w:spacing w:after="0" w:line="240" w:lineRule="auto"/>
        <w:ind w:left="357"/>
        <w:jc w:val="both"/>
        <w:rPr>
          <w:b/>
        </w:rPr>
      </w:pPr>
      <w:r w:rsidRPr="00266131">
        <w:t>za uživatele:</w:t>
      </w:r>
      <w:r w:rsidR="00266131">
        <w:tab/>
      </w:r>
      <w:r w:rsidR="00266131" w:rsidRPr="00266131">
        <w:rPr>
          <w:b/>
        </w:rPr>
        <w:t xml:space="preserve">Mgr. Jana </w:t>
      </w:r>
      <w:proofErr w:type="spellStart"/>
      <w:r w:rsidR="00266131" w:rsidRPr="00266131">
        <w:rPr>
          <w:b/>
        </w:rPr>
        <w:t>Stryková</w:t>
      </w:r>
      <w:proofErr w:type="spellEnd"/>
      <w:r w:rsidR="00266131" w:rsidRPr="00266131">
        <w:rPr>
          <w:b/>
        </w:rPr>
        <w:t xml:space="preserve"> Krausová</w:t>
      </w:r>
      <w:r w:rsidR="00266131">
        <w:tab/>
        <w:t xml:space="preserve">tel. č. </w:t>
      </w:r>
      <w:r w:rsidR="00266131" w:rsidRPr="00266131">
        <w:rPr>
          <w:b/>
        </w:rPr>
        <w:t>603 529 025</w:t>
      </w:r>
    </w:p>
    <w:p w:rsidR="002C5CCE" w:rsidRDefault="002C5CCE" w:rsidP="002C5CCE">
      <w:pPr>
        <w:numPr>
          <w:ilvl w:val="0"/>
          <w:numId w:val="10"/>
        </w:numPr>
        <w:spacing w:after="0" w:line="240" w:lineRule="auto"/>
        <w:jc w:val="both"/>
      </w:pPr>
      <w:r>
        <w:t>Smluvní strany prohlašují, že tato smlouva byla sepsána podle jejich pravé a svobodné vůle a nebyla uzavřena v tísni ani za nápadně nevýhodných podmínek a na důkaz toho připojují své podpisy.</w:t>
      </w:r>
    </w:p>
    <w:p w:rsidR="002C5CCE" w:rsidRDefault="002C5CCE" w:rsidP="002C5CCE">
      <w:pPr>
        <w:numPr>
          <w:ilvl w:val="0"/>
          <w:numId w:val="10"/>
        </w:numPr>
        <w:spacing w:after="0" w:line="240" w:lineRule="auto"/>
        <w:jc w:val="both"/>
      </w:pPr>
      <w:r>
        <w:t>Vztahy touto smlouvou výslovně neupravené se řídí příslušnými ustanoveními zákona č. 89/2012 Sb.  Občanského zákoníku v platném znění.</w:t>
      </w:r>
    </w:p>
    <w:p w:rsidR="0087361F" w:rsidRDefault="0087361F" w:rsidP="0087361F">
      <w:pPr>
        <w:spacing w:after="0" w:line="240" w:lineRule="auto"/>
        <w:jc w:val="both"/>
      </w:pPr>
    </w:p>
    <w:p w:rsidR="0087361F" w:rsidRDefault="0087361F" w:rsidP="0087361F">
      <w:pPr>
        <w:spacing w:after="0" w:line="240" w:lineRule="auto"/>
        <w:jc w:val="both"/>
      </w:pPr>
    </w:p>
    <w:p w:rsidR="0087361F" w:rsidRDefault="0087361F" w:rsidP="0087361F">
      <w:pPr>
        <w:spacing w:after="0" w:line="240" w:lineRule="auto"/>
        <w:jc w:val="both"/>
      </w:pPr>
    </w:p>
    <w:p w:rsidR="0087361F" w:rsidRDefault="0087361F" w:rsidP="0087361F">
      <w:pPr>
        <w:spacing w:after="0" w:line="240" w:lineRule="auto"/>
        <w:jc w:val="both"/>
      </w:pPr>
    </w:p>
    <w:p w:rsidR="0087361F" w:rsidRDefault="0087361F" w:rsidP="0087361F">
      <w:pPr>
        <w:tabs>
          <w:tab w:val="left" w:pos="5387"/>
        </w:tabs>
        <w:spacing w:after="0" w:line="240" w:lineRule="auto"/>
        <w:jc w:val="both"/>
      </w:pPr>
      <w:r>
        <w:t xml:space="preserve">V Ostravě, </w:t>
      </w:r>
      <w:proofErr w:type="gramStart"/>
      <w:r>
        <w:t>dne ................................................</w:t>
      </w:r>
      <w:r>
        <w:tab/>
        <w:t>V Ostravě</w:t>
      </w:r>
      <w:proofErr w:type="gramEnd"/>
      <w:r>
        <w:t>, dne ................................................</w:t>
      </w:r>
    </w:p>
    <w:p w:rsidR="0087361F" w:rsidRDefault="0087361F" w:rsidP="0087361F">
      <w:pPr>
        <w:tabs>
          <w:tab w:val="left" w:pos="5387"/>
        </w:tabs>
        <w:spacing w:after="0" w:line="240" w:lineRule="auto"/>
        <w:jc w:val="both"/>
      </w:pPr>
    </w:p>
    <w:p w:rsidR="0087361F" w:rsidRDefault="0087361F" w:rsidP="0087361F">
      <w:pPr>
        <w:tabs>
          <w:tab w:val="left" w:pos="5387"/>
        </w:tabs>
        <w:spacing w:after="0" w:line="240" w:lineRule="auto"/>
        <w:jc w:val="both"/>
      </w:pPr>
    </w:p>
    <w:p w:rsidR="008C48F5" w:rsidRDefault="008C48F5" w:rsidP="0087361F">
      <w:pPr>
        <w:tabs>
          <w:tab w:val="left" w:pos="5387"/>
        </w:tabs>
        <w:spacing w:after="0" w:line="240" w:lineRule="auto"/>
        <w:jc w:val="both"/>
      </w:pPr>
    </w:p>
    <w:p w:rsidR="0087361F" w:rsidRDefault="0087361F" w:rsidP="0087361F">
      <w:pPr>
        <w:tabs>
          <w:tab w:val="left" w:pos="5387"/>
        </w:tabs>
        <w:spacing w:after="0" w:line="240" w:lineRule="auto"/>
        <w:jc w:val="both"/>
      </w:pPr>
    </w:p>
    <w:p w:rsidR="0087361F" w:rsidRDefault="0087361F" w:rsidP="0087361F">
      <w:pPr>
        <w:tabs>
          <w:tab w:val="left" w:pos="5387"/>
        </w:tabs>
        <w:spacing w:after="0" w:line="240" w:lineRule="auto"/>
        <w:jc w:val="both"/>
      </w:pPr>
    </w:p>
    <w:p w:rsidR="0087361F" w:rsidRDefault="0087361F" w:rsidP="0087361F">
      <w:pPr>
        <w:tabs>
          <w:tab w:val="left" w:pos="5387"/>
        </w:tabs>
        <w:spacing w:after="0" w:line="240" w:lineRule="auto"/>
        <w:jc w:val="both"/>
      </w:pPr>
    </w:p>
    <w:p w:rsidR="0087361F" w:rsidRDefault="0087361F" w:rsidP="0087361F">
      <w:pPr>
        <w:tabs>
          <w:tab w:val="left" w:pos="5387"/>
        </w:tabs>
        <w:spacing w:after="0" w:line="240" w:lineRule="auto"/>
        <w:jc w:val="both"/>
      </w:pPr>
      <w:r>
        <w:t>.......................................................................</w:t>
      </w:r>
      <w:r>
        <w:tab/>
        <w:t>.......................................................................</w:t>
      </w:r>
    </w:p>
    <w:p w:rsidR="0087361F" w:rsidRDefault="0087361F" w:rsidP="0087361F">
      <w:pPr>
        <w:tabs>
          <w:tab w:val="left" w:pos="5387"/>
        </w:tabs>
        <w:spacing w:after="0" w:line="240" w:lineRule="auto"/>
        <w:jc w:val="both"/>
      </w:pPr>
      <w:r>
        <w:t xml:space="preserve">                              za poskytovatele</w:t>
      </w:r>
      <w:r>
        <w:tab/>
        <w:t xml:space="preserve">                              za uživatele</w:t>
      </w:r>
    </w:p>
    <w:p w:rsidR="0087361F" w:rsidRDefault="0087361F" w:rsidP="0087361F">
      <w:pPr>
        <w:tabs>
          <w:tab w:val="left" w:pos="5387"/>
        </w:tabs>
        <w:spacing w:after="0" w:line="240" w:lineRule="auto"/>
        <w:jc w:val="both"/>
      </w:pPr>
    </w:p>
    <w:sectPr w:rsidR="0087361F" w:rsidSect="0020769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A6"/>
    <w:multiLevelType w:val="hybridMultilevel"/>
    <w:tmpl w:val="6A1EA128"/>
    <w:lvl w:ilvl="0" w:tplc="ECA63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71AB2"/>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6AF14E6"/>
    <w:multiLevelType w:val="hybridMultilevel"/>
    <w:tmpl w:val="B3D0A6E0"/>
    <w:lvl w:ilvl="0" w:tplc="04C693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0E4140"/>
    <w:multiLevelType w:val="hybridMultilevel"/>
    <w:tmpl w:val="530C86EE"/>
    <w:lvl w:ilvl="0" w:tplc="690C583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 w15:restartNumberingAfterBreak="0">
    <w:nsid w:val="14703F96"/>
    <w:multiLevelType w:val="hybridMultilevel"/>
    <w:tmpl w:val="44A60712"/>
    <w:lvl w:ilvl="0" w:tplc="5BA68694">
      <w:start w:val="5"/>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C0839A8"/>
    <w:multiLevelType w:val="hybridMultilevel"/>
    <w:tmpl w:val="C0B22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DB6D28"/>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558F1185"/>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5B2600AF"/>
    <w:multiLevelType w:val="hybridMultilevel"/>
    <w:tmpl w:val="1C5C4280"/>
    <w:lvl w:ilvl="0" w:tplc="F95271C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9" w15:restartNumberingAfterBreak="0">
    <w:nsid w:val="6420727E"/>
    <w:multiLevelType w:val="hybridMultilevel"/>
    <w:tmpl w:val="4EF6C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5A1464"/>
    <w:multiLevelType w:val="hybridMultilevel"/>
    <w:tmpl w:val="1A4C1532"/>
    <w:lvl w:ilvl="0" w:tplc="5090F888">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1" w15:restartNumberingAfterBreak="0">
    <w:nsid w:val="68892439"/>
    <w:multiLevelType w:val="hybridMultilevel"/>
    <w:tmpl w:val="092E6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A455F4"/>
    <w:multiLevelType w:val="hybridMultilevel"/>
    <w:tmpl w:val="7C8EC2F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BAD26BA"/>
    <w:multiLevelType w:val="hybridMultilevel"/>
    <w:tmpl w:val="EB9AF154"/>
    <w:lvl w:ilvl="0" w:tplc="E9D40EF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E4759C"/>
    <w:multiLevelType w:val="hybridMultilevel"/>
    <w:tmpl w:val="CFD010C6"/>
    <w:lvl w:ilvl="0" w:tplc="04349D80">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num w:numId="1">
    <w:abstractNumId w:val="5"/>
  </w:num>
  <w:num w:numId="2">
    <w:abstractNumId w:val="11"/>
  </w:num>
  <w:num w:numId="3">
    <w:abstractNumId w:val="0"/>
  </w:num>
  <w:num w:numId="4">
    <w:abstractNumId w:val="13"/>
  </w:num>
  <w:num w:numId="5">
    <w:abstractNumId w:val="3"/>
  </w:num>
  <w:num w:numId="6">
    <w:abstractNumId w:val="2"/>
  </w:num>
  <w:num w:numId="7">
    <w:abstractNumId w:val="8"/>
  </w:num>
  <w:num w:numId="8">
    <w:abstractNumId w:val="10"/>
  </w:num>
  <w:num w:numId="9">
    <w:abstractNumId w:val="14"/>
  </w:num>
  <w:num w:numId="10">
    <w:abstractNumId w:val="6"/>
    <w:lvlOverride w:ilvl="0">
      <w:startOverride w:val="1"/>
    </w:lvlOverride>
  </w:num>
  <w:num w:numId="11">
    <w:abstractNumId w:val="9"/>
  </w:num>
  <w:num w:numId="12">
    <w:abstractNumId w:val="1"/>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9D"/>
    <w:rsid w:val="000C40A8"/>
    <w:rsid w:val="000F18DF"/>
    <w:rsid w:val="001B5DC6"/>
    <w:rsid w:val="001D12DE"/>
    <w:rsid w:val="0020769D"/>
    <w:rsid w:val="00266131"/>
    <w:rsid w:val="002C5CCE"/>
    <w:rsid w:val="00331083"/>
    <w:rsid w:val="00360069"/>
    <w:rsid w:val="00442669"/>
    <w:rsid w:val="004C1EB5"/>
    <w:rsid w:val="005E5B85"/>
    <w:rsid w:val="0060754A"/>
    <w:rsid w:val="006231B4"/>
    <w:rsid w:val="00643123"/>
    <w:rsid w:val="006C68EC"/>
    <w:rsid w:val="00715A1C"/>
    <w:rsid w:val="0087361F"/>
    <w:rsid w:val="008B3774"/>
    <w:rsid w:val="008B78FA"/>
    <w:rsid w:val="008C48F5"/>
    <w:rsid w:val="009B21CC"/>
    <w:rsid w:val="00B2374C"/>
    <w:rsid w:val="00C004EE"/>
    <w:rsid w:val="00C72AB0"/>
    <w:rsid w:val="00D64C80"/>
    <w:rsid w:val="00F20C01"/>
    <w:rsid w:val="00F7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4ABA1-D029-47D4-862A-8BC09059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076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769D"/>
    <w:rPr>
      <w:rFonts w:ascii="Tahoma" w:hAnsi="Tahoma" w:cs="Tahoma"/>
      <w:sz w:val="16"/>
      <w:szCs w:val="16"/>
    </w:rPr>
  </w:style>
  <w:style w:type="paragraph" w:styleId="Odstavecseseznamem">
    <w:name w:val="List Paragraph"/>
    <w:basedOn w:val="Normln"/>
    <w:uiPriority w:val="34"/>
    <w:qFormat/>
    <w:rsid w:val="0020769D"/>
    <w:pPr>
      <w:ind w:left="720"/>
      <w:contextualSpacing/>
    </w:pPr>
  </w:style>
  <w:style w:type="paragraph" w:styleId="Zkladntext">
    <w:name w:val="Body Text"/>
    <w:basedOn w:val="Normln"/>
    <w:link w:val="ZkladntextChar"/>
    <w:rsid w:val="002C5CCE"/>
    <w:pPr>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C5CCE"/>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unhideWhenUsed/>
    <w:rsid w:val="00B2374C"/>
    <w:pPr>
      <w:spacing w:after="120"/>
      <w:ind w:left="283"/>
    </w:pPr>
  </w:style>
  <w:style w:type="character" w:customStyle="1" w:styleId="ZkladntextodsazenChar">
    <w:name w:val="Základní text odsazený Char"/>
    <w:basedOn w:val="Standardnpsmoodstavce"/>
    <w:link w:val="Zkladntextodsazen"/>
    <w:uiPriority w:val="99"/>
    <w:rsid w:val="00B2374C"/>
  </w:style>
  <w:style w:type="character" w:styleId="Hypertextovodkaz">
    <w:name w:val="Hyperlink"/>
    <w:basedOn w:val="Standardnpsmoodstavce"/>
    <w:uiPriority w:val="99"/>
    <w:unhideWhenUsed/>
    <w:rsid w:val="00331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B5DD-8883-4D7E-A230-E8D56A41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1168</Words>
  <Characters>6896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Tomešová</dc:creator>
  <cp:lastModifiedBy>Michal Šimíček</cp:lastModifiedBy>
  <cp:revision>12</cp:revision>
  <cp:lastPrinted>2017-09-06T10:00:00Z</cp:lastPrinted>
  <dcterms:created xsi:type="dcterms:W3CDTF">2017-09-05T08:14:00Z</dcterms:created>
  <dcterms:modified xsi:type="dcterms:W3CDTF">2017-10-03T10:14:00Z</dcterms:modified>
</cp:coreProperties>
</file>