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87" w:type="dxa"/>
        <w:tblLayout w:type="fixed"/>
        <w:tblCellMar>
          <w:left w:w="7" w:type="dxa"/>
          <w:right w:w="7" w:type="dxa"/>
        </w:tblCellMar>
        <w:tblLook w:val="0000" w:firstRow="0" w:lastRow="0" w:firstColumn="0" w:lastColumn="0" w:noHBand="0" w:noVBand="0"/>
      </w:tblPr>
      <w:tblGrid>
        <w:gridCol w:w="7"/>
        <w:gridCol w:w="9073"/>
        <w:gridCol w:w="7"/>
      </w:tblGrid>
      <w:tr w:rsidR="00372007" w:rsidRPr="00372007" w14:paraId="03E006C9" w14:textId="77777777" w:rsidTr="009A1D13">
        <w:trPr>
          <w:cantSplit/>
          <w:trHeight w:val="1701"/>
        </w:trPr>
        <w:tc>
          <w:tcPr>
            <w:tcW w:w="9087" w:type="dxa"/>
            <w:gridSpan w:val="3"/>
            <w:shd w:val="clear" w:color="auto" w:fill="auto"/>
            <w:tcMar>
              <w:top w:w="283" w:type="dxa"/>
            </w:tcMar>
          </w:tcPr>
          <w:p w14:paraId="5073C1D6" w14:textId="30E821DC" w:rsidR="00372007" w:rsidRPr="00372007" w:rsidRDefault="00372007" w:rsidP="00F30C26">
            <w:pPr>
              <w:keepNext/>
              <w:tabs>
                <w:tab w:val="right" w:pos="6027"/>
              </w:tabs>
              <w:spacing w:before="800"/>
              <w:rPr>
                <w:rFonts w:ascii="Calibri" w:hAnsi="Calibri" w:cs="Calibri"/>
                <w:sz w:val="22"/>
                <w:szCs w:val="22"/>
                <w:lang w:eastAsia="en-GB"/>
              </w:rPr>
            </w:pPr>
            <w:r w:rsidRPr="00372007">
              <w:rPr>
                <w:rFonts w:ascii="Calibri" w:hAnsi="Calibri" w:cs="Calibri"/>
                <w:sz w:val="22"/>
                <w:szCs w:val="22"/>
                <w:lang w:eastAsia="en-GB" w:bidi="cs-CZ"/>
              </w:rPr>
              <w:t xml:space="preserve">Dne </w:t>
            </w:r>
            <w:proofErr w:type="gramStart"/>
            <w:r w:rsidR="00F30C26">
              <w:rPr>
                <w:rFonts w:ascii="Calibri" w:hAnsi="Calibri" w:cs="Calibri"/>
                <w:sz w:val="22"/>
                <w:szCs w:val="22"/>
                <w:lang w:eastAsia="en-GB" w:bidi="cs-CZ"/>
              </w:rPr>
              <w:t>18.9.2017</w:t>
            </w:r>
            <w:proofErr w:type="gramEnd"/>
          </w:p>
        </w:tc>
      </w:tr>
      <w:tr w:rsidR="00372007" w:rsidRPr="00372007" w14:paraId="2FE949A5" w14:textId="77777777" w:rsidTr="009A1D13">
        <w:trPr>
          <w:cantSplit/>
          <w:trHeight w:val="3402"/>
        </w:trPr>
        <w:tc>
          <w:tcPr>
            <w:tcW w:w="9087" w:type="dxa"/>
            <w:gridSpan w:val="3"/>
            <w:tcMar>
              <w:top w:w="255" w:type="dxa"/>
              <w:bottom w:w="283" w:type="dxa"/>
            </w:tcMar>
          </w:tcPr>
          <w:p w14:paraId="447110E8" w14:textId="77777777" w:rsidR="00372007" w:rsidRPr="00372007" w:rsidRDefault="00372007" w:rsidP="00372007">
            <w:pPr>
              <w:keepNext/>
              <w:tabs>
                <w:tab w:val="num" w:pos="851"/>
              </w:tabs>
              <w:spacing w:after="240"/>
              <w:ind w:left="851" w:hanging="851"/>
              <w:rPr>
                <w:rFonts w:ascii="Calibri" w:hAnsi="Calibri" w:cs="Calibri"/>
                <w:sz w:val="22"/>
                <w:szCs w:val="22"/>
                <w:lang w:eastAsia="en-GB"/>
              </w:rPr>
            </w:pPr>
            <w:bookmarkStart w:id="0" w:name="Party1"/>
            <w:bookmarkEnd w:id="0"/>
            <w:r>
              <w:rPr>
                <w:rFonts w:ascii="Calibri" w:hAnsi="Calibri" w:cs="Calibri"/>
                <w:sz w:val="22"/>
                <w:szCs w:val="22"/>
                <w:lang w:eastAsia="en-GB"/>
              </w:rPr>
              <w:t>Město Strakonice</w:t>
            </w:r>
          </w:p>
          <w:p w14:paraId="40A25D7D" w14:textId="50B1A20C" w:rsidR="00372007" w:rsidRPr="00372007" w:rsidRDefault="003B4E04" w:rsidP="00372007">
            <w:pPr>
              <w:keepNext/>
              <w:tabs>
                <w:tab w:val="num" w:pos="851"/>
              </w:tabs>
              <w:spacing w:after="240"/>
              <w:ind w:left="851" w:hanging="851"/>
              <w:rPr>
                <w:rFonts w:ascii="Calibri" w:hAnsi="Calibri" w:cs="Calibri"/>
                <w:sz w:val="22"/>
                <w:szCs w:val="22"/>
                <w:lang w:eastAsia="en-GB"/>
              </w:rPr>
            </w:pPr>
            <w:r>
              <w:rPr>
                <w:rFonts w:ascii="Calibri" w:hAnsi="Calibri" w:cs="Calibri"/>
                <w:sz w:val="22"/>
                <w:szCs w:val="22"/>
                <w:lang w:eastAsia="en-GB"/>
              </w:rPr>
              <w:t>ZNAKON, a.s.</w:t>
            </w:r>
          </w:p>
        </w:tc>
      </w:tr>
      <w:tr w:rsidR="00372007" w:rsidRPr="00372007" w14:paraId="3B23EB17" w14:textId="77777777" w:rsidTr="009A1D13">
        <w:tblPrEx>
          <w:tblCellMar>
            <w:left w:w="0" w:type="dxa"/>
            <w:right w:w="0" w:type="dxa"/>
          </w:tblCellMar>
        </w:tblPrEx>
        <w:trPr>
          <w:gridBefore w:val="1"/>
          <w:gridAfter w:val="1"/>
          <w:wBefore w:w="7" w:type="dxa"/>
          <w:wAfter w:w="7" w:type="dxa"/>
          <w:cantSplit/>
          <w:trHeight w:hRule="exact" w:val="1906"/>
        </w:trPr>
        <w:tc>
          <w:tcPr>
            <w:tcW w:w="9073" w:type="dxa"/>
            <w:tcMar>
              <w:top w:w="510" w:type="dxa"/>
              <w:bottom w:w="510" w:type="dxa"/>
            </w:tcMar>
          </w:tcPr>
          <w:p w14:paraId="5AC10D31" w14:textId="7AD5FA96" w:rsidR="00372007" w:rsidRPr="00372007" w:rsidRDefault="00372007" w:rsidP="00F30C26">
            <w:pPr>
              <w:rPr>
                <w:rFonts w:ascii="Calibri" w:hAnsi="Calibri" w:cs="Calibri"/>
                <w:sz w:val="22"/>
                <w:szCs w:val="22"/>
                <w:lang w:eastAsia="en-GB"/>
              </w:rPr>
            </w:pPr>
            <w:r w:rsidRPr="00372007">
              <w:rPr>
                <w:rFonts w:ascii="Calibri" w:hAnsi="Calibri" w:cs="Calibri"/>
                <w:sz w:val="28"/>
                <w:szCs w:val="28"/>
                <w:lang w:eastAsia="en-GB" w:bidi="cs-CZ"/>
              </w:rPr>
              <w:t xml:space="preserve">Smlouva o </w:t>
            </w:r>
            <w:r>
              <w:rPr>
                <w:rFonts w:ascii="Calibri" w:hAnsi="Calibri" w:cs="Calibri"/>
                <w:sz w:val="28"/>
                <w:szCs w:val="28"/>
                <w:lang w:eastAsia="en-GB" w:bidi="cs-CZ"/>
              </w:rPr>
              <w:t>dílo</w:t>
            </w:r>
            <w:r w:rsidRPr="00372007">
              <w:rPr>
                <w:rFonts w:ascii="Calibri" w:hAnsi="Calibri" w:cs="Calibri"/>
                <w:sz w:val="28"/>
                <w:szCs w:val="28"/>
                <w:lang w:eastAsia="en-GB"/>
              </w:rPr>
              <w:t xml:space="preserve"> </w:t>
            </w:r>
          </w:p>
        </w:tc>
      </w:tr>
      <w:tr w:rsidR="00372007" w:rsidRPr="00372007" w14:paraId="3626D219" w14:textId="77777777" w:rsidTr="009A1D13">
        <w:tblPrEx>
          <w:tblCellMar>
            <w:left w:w="0" w:type="dxa"/>
            <w:right w:w="0" w:type="dxa"/>
          </w:tblCellMar>
        </w:tblPrEx>
        <w:trPr>
          <w:gridBefore w:val="1"/>
          <w:gridAfter w:val="1"/>
          <w:wBefore w:w="7" w:type="dxa"/>
          <w:wAfter w:w="7" w:type="dxa"/>
          <w:cantSplit/>
          <w:trHeight w:val="13"/>
        </w:trPr>
        <w:tc>
          <w:tcPr>
            <w:tcW w:w="9073" w:type="dxa"/>
            <w:tcMar>
              <w:top w:w="567" w:type="dxa"/>
            </w:tcMar>
          </w:tcPr>
          <w:p w14:paraId="6BFEA679" w14:textId="77777777" w:rsidR="00372007" w:rsidRPr="00372007" w:rsidRDefault="00372007" w:rsidP="00372007">
            <w:pPr>
              <w:rPr>
                <w:rFonts w:ascii="Calibri" w:hAnsi="Calibri" w:cs="Calibri"/>
                <w:sz w:val="22"/>
                <w:szCs w:val="22"/>
                <w:lang w:eastAsia="en-GB"/>
              </w:rPr>
            </w:pPr>
          </w:p>
          <w:p w14:paraId="234556FC" w14:textId="77777777" w:rsidR="00372007" w:rsidRPr="00372007" w:rsidRDefault="00372007" w:rsidP="00372007">
            <w:pPr>
              <w:ind w:left="720"/>
              <w:rPr>
                <w:rFonts w:ascii="Calibri" w:hAnsi="Calibri" w:cs="Calibri"/>
                <w:sz w:val="22"/>
                <w:szCs w:val="22"/>
                <w:lang w:eastAsia="en-GB"/>
              </w:rPr>
            </w:pPr>
          </w:p>
        </w:tc>
      </w:tr>
    </w:tbl>
    <w:p w14:paraId="0A56C6AD" w14:textId="77777777" w:rsidR="00372007" w:rsidRPr="00372007" w:rsidRDefault="00372007" w:rsidP="009A1D13">
      <w:pPr>
        <w:pBdr>
          <w:bottom w:val="single" w:sz="6" w:space="1" w:color="auto"/>
        </w:pBdr>
        <w:tabs>
          <w:tab w:val="left" w:pos="0"/>
          <w:tab w:val="left" w:leader="underscore" w:pos="4706"/>
          <w:tab w:val="left" w:pos="4990"/>
          <w:tab w:val="left" w:leader="underscore" w:pos="9639"/>
        </w:tabs>
        <w:spacing w:line="312" w:lineRule="auto"/>
        <w:rPr>
          <w:rFonts w:ascii="Calibri" w:hAnsi="Calibri" w:cs="Calibri"/>
          <w:b/>
          <w:color w:val="000000"/>
        </w:rPr>
      </w:pPr>
      <w:r w:rsidRPr="00372007">
        <w:rPr>
          <w:rFonts w:ascii="Calibri" w:hAnsi="Calibri" w:cs="Calibri"/>
          <w:b/>
          <w:color w:val="000000"/>
          <w:sz w:val="40"/>
          <w:szCs w:val="40"/>
        </w:rPr>
        <w:br w:type="page"/>
      </w:r>
      <w:r w:rsidRPr="009A1D13">
        <w:rPr>
          <w:rFonts w:ascii="Calibri" w:hAnsi="Calibri" w:cs="Calibri"/>
          <w:b/>
          <w:color w:val="000000"/>
        </w:rPr>
        <w:lastRenderedPageBreak/>
        <w:t>OBSAH SMLOUVY</w:t>
      </w:r>
      <w:r w:rsidRPr="00372007">
        <w:rPr>
          <w:rFonts w:ascii="Calibri" w:hAnsi="Calibri" w:cs="Calibri"/>
          <w:b/>
          <w:color w:val="000000"/>
        </w:rPr>
        <w:t>:</w:t>
      </w:r>
    </w:p>
    <w:p w14:paraId="3E109A2A" w14:textId="77777777" w:rsidR="00372007" w:rsidRPr="00372007" w:rsidRDefault="00372007" w:rsidP="009A1D13">
      <w:pPr>
        <w:pBdr>
          <w:bottom w:val="single" w:sz="6" w:space="1" w:color="auto"/>
        </w:pBdr>
        <w:tabs>
          <w:tab w:val="left" w:pos="0"/>
          <w:tab w:val="left" w:leader="underscore" w:pos="4706"/>
          <w:tab w:val="left" w:pos="4990"/>
          <w:tab w:val="left" w:leader="underscore" w:pos="9639"/>
        </w:tabs>
        <w:spacing w:line="312" w:lineRule="auto"/>
        <w:rPr>
          <w:rFonts w:ascii="Calibri" w:hAnsi="Calibri" w:cs="Calibri"/>
          <w:b/>
          <w:color w:val="000000"/>
        </w:rPr>
      </w:pPr>
    </w:p>
    <w:p w14:paraId="1DF70365" w14:textId="77777777" w:rsidR="00372007" w:rsidRDefault="00372007" w:rsidP="00372007">
      <w:pPr>
        <w:tabs>
          <w:tab w:val="left" w:pos="410"/>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1.</w:t>
      </w:r>
      <w:r>
        <w:rPr>
          <w:rFonts w:ascii="Calibri" w:eastAsia="Calibri" w:hAnsi="Calibri" w:cs="Calibri"/>
          <w:u w:val="single"/>
        </w:rPr>
        <w:tab/>
      </w:r>
      <w:r w:rsidRPr="00372007">
        <w:rPr>
          <w:rFonts w:ascii="Calibri" w:eastAsia="Calibri" w:hAnsi="Calibri" w:cs="Calibri"/>
          <w:b/>
          <w:caps/>
          <w:sz w:val="22"/>
          <w:u w:val="single"/>
        </w:rPr>
        <w:t>ZÁKLADNÍ USTANOVENÍ A POJMY</w:t>
      </w:r>
      <w:r>
        <w:rPr>
          <w:rFonts w:ascii="Calibri" w:eastAsia="Calibri" w:hAnsi="Calibri" w:cs="Calibri"/>
          <w:b/>
          <w:caps/>
          <w:sz w:val="22"/>
          <w:u w:val="single"/>
        </w:rPr>
        <w:tab/>
        <w:t>4</w:t>
      </w:r>
    </w:p>
    <w:p w14:paraId="2849EDC5" w14:textId="77777777" w:rsidR="00372007" w:rsidRDefault="00372007" w:rsidP="00372007">
      <w:pPr>
        <w:tabs>
          <w:tab w:val="left" w:pos="410"/>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2.</w:t>
      </w:r>
      <w:r>
        <w:rPr>
          <w:rFonts w:ascii="Calibri" w:eastAsia="Calibri" w:hAnsi="Calibri" w:cs="Calibri"/>
          <w:u w:val="single"/>
        </w:rPr>
        <w:tab/>
      </w:r>
      <w:r>
        <w:rPr>
          <w:rFonts w:ascii="Calibri" w:eastAsia="Calibri" w:hAnsi="Calibri" w:cs="Calibri"/>
          <w:b/>
          <w:caps/>
          <w:sz w:val="22"/>
          <w:u w:val="single"/>
        </w:rPr>
        <w:t>PŘEDMĚT SMLOUVY</w:t>
      </w:r>
      <w:r>
        <w:rPr>
          <w:rFonts w:ascii="Calibri" w:eastAsia="Calibri" w:hAnsi="Calibri" w:cs="Calibri"/>
          <w:b/>
          <w:caps/>
          <w:sz w:val="22"/>
          <w:u w:val="single"/>
        </w:rPr>
        <w:tab/>
      </w:r>
      <w:r w:rsidR="00894478">
        <w:rPr>
          <w:rFonts w:ascii="Calibri" w:eastAsia="Calibri" w:hAnsi="Calibri" w:cs="Calibri"/>
          <w:b/>
          <w:caps/>
          <w:sz w:val="22"/>
          <w:u w:val="single"/>
        </w:rPr>
        <w:t>4</w:t>
      </w:r>
    </w:p>
    <w:p w14:paraId="37335B42" w14:textId="77777777" w:rsidR="00372007" w:rsidRDefault="00372007" w:rsidP="00372007">
      <w:pPr>
        <w:tabs>
          <w:tab w:val="left" w:pos="410"/>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3.</w:t>
      </w:r>
      <w:r>
        <w:rPr>
          <w:rFonts w:ascii="Calibri" w:eastAsia="Calibri" w:hAnsi="Calibri" w:cs="Calibri"/>
          <w:u w:val="single"/>
        </w:rPr>
        <w:tab/>
      </w:r>
      <w:r w:rsidR="0088631F" w:rsidRPr="0088631F">
        <w:rPr>
          <w:rFonts w:ascii="Calibri" w:eastAsia="Calibri" w:hAnsi="Calibri" w:cs="Calibri"/>
          <w:b/>
          <w:caps/>
          <w:sz w:val="22"/>
          <w:u w:val="single"/>
        </w:rPr>
        <w:t>MÍSTO A DOBA PLNĚNÍ SMLOUVY</w:t>
      </w:r>
      <w:r>
        <w:rPr>
          <w:rFonts w:ascii="Calibri" w:eastAsia="Calibri" w:hAnsi="Calibri" w:cs="Calibri"/>
          <w:b/>
          <w:caps/>
          <w:sz w:val="22"/>
          <w:u w:val="single"/>
        </w:rPr>
        <w:tab/>
      </w:r>
      <w:r w:rsidR="0088631F">
        <w:rPr>
          <w:rFonts w:ascii="Calibri" w:eastAsia="Calibri" w:hAnsi="Calibri" w:cs="Calibri"/>
          <w:b/>
          <w:caps/>
          <w:sz w:val="22"/>
          <w:u w:val="single"/>
        </w:rPr>
        <w:t>5</w:t>
      </w:r>
    </w:p>
    <w:p w14:paraId="4840D1C3" w14:textId="77777777" w:rsidR="00372007" w:rsidRDefault="00372007" w:rsidP="00372007">
      <w:pPr>
        <w:tabs>
          <w:tab w:val="left" w:pos="410"/>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4.</w:t>
      </w:r>
      <w:r>
        <w:rPr>
          <w:rFonts w:ascii="Calibri" w:eastAsia="Calibri" w:hAnsi="Calibri" w:cs="Calibri"/>
          <w:u w:val="single"/>
        </w:rPr>
        <w:tab/>
      </w:r>
      <w:r w:rsidR="0088631F" w:rsidRPr="0088631F">
        <w:rPr>
          <w:rFonts w:ascii="Calibri" w:eastAsia="Calibri" w:hAnsi="Calibri" w:cs="Calibri"/>
          <w:b/>
          <w:caps/>
          <w:sz w:val="22"/>
          <w:u w:val="single"/>
        </w:rPr>
        <w:t>PROVÁDĚNÍ DÍLA, BEZPEČNOST A OCHRANA ZDRAVÍ PŘI PRÁCI (BOZP)</w:t>
      </w:r>
      <w:r>
        <w:rPr>
          <w:rFonts w:ascii="Calibri" w:eastAsia="Calibri" w:hAnsi="Calibri" w:cs="Calibri"/>
          <w:b/>
          <w:caps/>
          <w:sz w:val="22"/>
          <w:u w:val="single"/>
        </w:rPr>
        <w:tab/>
      </w:r>
      <w:r w:rsidR="0088631F">
        <w:rPr>
          <w:rFonts w:ascii="Calibri" w:eastAsia="Calibri" w:hAnsi="Calibri" w:cs="Calibri"/>
          <w:b/>
          <w:caps/>
          <w:sz w:val="22"/>
          <w:u w:val="single"/>
        </w:rPr>
        <w:t>6</w:t>
      </w:r>
    </w:p>
    <w:p w14:paraId="79BBF70F" w14:textId="77777777" w:rsidR="00372007" w:rsidRDefault="00372007" w:rsidP="00372007">
      <w:pPr>
        <w:tabs>
          <w:tab w:val="left" w:pos="410"/>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5.</w:t>
      </w:r>
      <w:r>
        <w:rPr>
          <w:rFonts w:ascii="Calibri" w:eastAsia="Calibri" w:hAnsi="Calibri" w:cs="Calibri"/>
          <w:u w:val="single"/>
        </w:rPr>
        <w:tab/>
      </w:r>
      <w:r w:rsidR="0088631F" w:rsidRPr="0088631F">
        <w:rPr>
          <w:rFonts w:ascii="Calibri" w:eastAsia="Calibri" w:hAnsi="Calibri" w:cs="Calibri"/>
          <w:b/>
          <w:caps/>
          <w:sz w:val="22"/>
          <w:u w:val="single"/>
        </w:rPr>
        <w:t>JAKOST DÍLA</w:t>
      </w:r>
      <w:r>
        <w:rPr>
          <w:rFonts w:ascii="Calibri" w:eastAsia="Calibri" w:hAnsi="Calibri" w:cs="Calibri"/>
          <w:b/>
          <w:caps/>
          <w:sz w:val="22"/>
          <w:u w:val="single"/>
        </w:rPr>
        <w:tab/>
      </w:r>
      <w:r w:rsidR="0088631F">
        <w:rPr>
          <w:rFonts w:ascii="Calibri" w:eastAsia="Calibri" w:hAnsi="Calibri" w:cs="Calibri"/>
          <w:b/>
          <w:caps/>
          <w:sz w:val="22"/>
          <w:u w:val="single"/>
        </w:rPr>
        <w:t>10</w:t>
      </w:r>
    </w:p>
    <w:p w14:paraId="3B01F6C2" w14:textId="77777777" w:rsidR="00372007" w:rsidRDefault="00372007" w:rsidP="00372007">
      <w:pPr>
        <w:tabs>
          <w:tab w:val="left" w:pos="410"/>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6.</w:t>
      </w:r>
      <w:r>
        <w:rPr>
          <w:rFonts w:ascii="Calibri" w:eastAsia="Calibri" w:hAnsi="Calibri" w:cs="Calibri"/>
          <w:u w:val="single"/>
        </w:rPr>
        <w:tab/>
      </w:r>
      <w:r w:rsidR="0088631F" w:rsidRPr="0088631F">
        <w:rPr>
          <w:rFonts w:ascii="Calibri" w:eastAsia="Calibri" w:hAnsi="Calibri" w:cs="Calibri"/>
          <w:b/>
          <w:caps/>
          <w:sz w:val="22"/>
          <w:u w:val="single"/>
        </w:rPr>
        <w:t>STAVEBNÍ DENÍK</w:t>
      </w:r>
      <w:r>
        <w:rPr>
          <w:rFonts w:ascii="Calibri" w:eastAsia="Calibri" w:hAnsi="Calibri" w:cs="Calibri"/>
          <w:b/>
          <w:caps/>
          <w:sz w:val="22"/>
          <w:u w:val="single"/>
        </w:rPr>
        <w:tab/>
      </w:r>
      <w:r w:rsidR="0088631F">
        <w:rPr>
          <w:rFonts w:ascii="Calibri" w:eastAsia="Calibri" w:hAnsi="Calibri" w:cs="Calibri"/>
          <w:b/>
          <w:caps/>
          <w:sz w:val="22"/>
          <w:u w:val="single"/>
        </w:rPr>
        <w:t>11</w:t>
      </w:r>
    </w:p>
    <w:p w14:paraId="55643124" w14:textId="77777777" w:rsidR="00372007" w:rsidRDefault="00372007" w:rsidP="00372007">
      <w:pPr>
        <w:tabs>
          <w:tab w:val="left" w:pos="410"/>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7.</w:t>
      </w:r>
      <w:r>
        <w:rPr>
          <w:rFonts w:ascii="Calibri" w:eastAsia="Calibri" w:hAnsi="Calibri" w:cs="Calibri"/>
          <w:u w:val="single"/>
        </w:rPr>
        <w:tab/>
      </w:r>
      <w:r w:rsidR="00C62C13" w:rsidRPr="00C62C13">
        <w:rPr>
          <w:rFonts w:ascii="Calibri" w:eastAsia="Calibri" w:hAnsi="Calibri" w:cs="Calibri"/>
          <w:b/>
          <w:caps/>
          <w:sz w:val="22"/>
          <w:u w:val="single"/>
        </w:rPr>
        <w:t>DOKONČENÍ A PŘEDÁNÍ DÍLA</w:t>
      </w:r>
      <w:r>
        <w:rPr>
          <w:rFonts w:ascii="Calibri" w:eastAsia="Calibri" w:hAnsi="Calibri" w:cs="Calibri"/>
          <w:b/>
          <w:caps/>
          <w:sz w:val="22"/>
          <w:u w:val="single"/>
        </w:rPr>
        <w:tab/>
      </w:r>
      <w:r w:rsidR="00C62C13">
        <w:rPr>
          <w:rFonts w:ascii="Calibri" w:eastAsia="Calibri" w:hAnsi="Calibri" w:cs="Calibri"/>
          <w:b/>
          <w:caps/>
          <w:sz w:val="22"/>
          <w:u w:val="single"/>
        </w:rPr>
        <w:t>12</w:t>
      </w:r>
    </w:p>
    <w:p w14:paraId="7FBE028C" w14:textId="5E533BE7" w:rsidR="00372007" w:rsidRDefault="00372007" w:rsidP="00372007">
      <w:pPr>
        <w:tabs>
          <w:tab w:val="left" w:pos="410"/>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8.</w:t>
      </w:r>
      <w:r>
        <w:rPr>
          <w:rFonts w:ascii="Calibri" w:eastAsia="Calibri" w:hAnsi="Calibri" w:cs="Calibri"/>
          <w:u w:val="single"/>
        </w:rPr>
        <w:tab/>
      </w:r>
      <w:r w:rsidR="00C62C13" w:rsidRPr="00C62C13">
        <w:rPr>
          <w:rFonts w:ascii="Calibri" w:eastAsia="Calibri" w:hAnsi="Calibri" w:cs="Calibri"/>
          <w:b/>
          <w:caps/>
          <w:sz w:val="22"/>
          <w:u w:val="single"/>
        </w:rPr>
        <w:t>CENA ZA DÍLO</w:t>
      </w:r>
      <w:r>
        <w:rPr>
          <w:rFonts w:ascii="Calibri" w:eastAsia="Calibri" w:hAnsi="Calibri" w:cs="Calibri"/>
          <w:b/>
          <w:caps/>
          <w:sz w:val="22"/>
          <w:u w:val="single"/>
        </w:rPr>
        <w:tab/>
      </w:r>
      <w:r w:rsidR="00C62C13">
        <w:rPr>
          <w:rFonts w:ascii="Calibri" w:eastAsia="Calibri" w:hAnsi="Calibri" w:cs="Calibri"/>
          <w:b/>
          <w:caps/>
          <w:sz w:val="22"/>
          <w:u w:val="single"/>
        </w:rPr>
        <w:t>1</w:t>
      </w:r>
      <w:r w:rsidR="000E46ED">
        <w:rPr>
          <w:rFonts w:ascii="Calibri" w:eastAsia="Calibri" w:hAnsi="Calibri" w:cs="Calibri"/>
          <w:b/>
          <w:caps/>
          <w:sz w:val="22"/>
          <w:u w:val="single"/>
        </w:rPr>
        <w:t>3</w:t>
      </w:r>
    </w:p>
    <w:p w14:paraId="3774B836" w14:textId="77777777" w:rsidR="00372007" w:rsidRDefault="00372007" w:rsidP="00372007">
      <w:pPr>
        <w:tabs>
          <w:tab w:val="left" w:pos="410"/>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9.</w:t>
      </w:r>
      <w:r>
        <w:rPr>
          <w:rFonts w:ascii="Calibri" w:eastAsia="Calibri" w:hAnsi="Calibri" w:cs="Calibri"/>
          <w:u w:val="single"/>
        </w:rPr>
        <w:tab/>
      </w:r>
      <w:r w:rsidR="00C62C13" w:rsidRPr="00C62C13">
        <w:rPr>
          <w:rFonts w:ascii="Calibri" w:eastAsia="Calibri" w:hAnsi="Calibri" w:cs="Calibri"/>
          <w:b/>
          <w:caps/>
          <w:sz w:val="22"/>
          <w:u w:val="single"/>
        </w:rPr>
        <w:t>PLATEBNÍ PODMÍNKY</w:t>
      </w:r>
      <w:r>
        <w:rPr>
          <w:rFonts w:ascii="Calibri" w:eastAsia="Calibri" w:hAnsi="Calibri" w:cs="Calibri"/>
          <w:b/>
          <w:caps/>
          <w:sz w:val="22"/>
          <w:u w:val="single"/>
        </w:rPr>
        <w:tab/>
      </w:r>
      <w:r w:rsidR="00C62C13">
        <w:rPr>
          <w:rFonts w:ascii="Calibri" w:eastAsia="Calibri" w:hAnsi="Calibri" w:cs="Calibri"/>
          <w:b/>
          <w:caps/>
          <w:sz w:val="22"/>
          <w:u w:val="single"/>
        </w:rPr>
        <w:t>15</w:t>
      </w:r>
    </w:p>
    <w:p w14:paraId="13CBB321" w14:textId="2C5ECA1A" w:rsidR="00372007" w:rsidRDefault="00372007" w:rsidP="00372007">
      <w:pPr>
        <w:tabs>
          <w:tab w:val="left" w:pos="522"/>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10.</w:t>
      </w:r>
      <w:r>
        <w:rPr>
          <w:rFonts w:ascii="Calibri" w:eastAsia="Calibri" w:hAnsi="Calibri" w:cs="Calibri"/>
          <w:u w:val="single"/>
        </w:rPr>
        <w:tab/>
      </w:r>
      <w:r w:rsidR="00C62C13" w:rsidRPr="00C62C13">
        <w:rPr>
          <w:rFonts w:ascii="Calibri" w:eastAsia="Calibri" w:hAnsi="Calibri" w:cs="Calibri"/>
          <w:b/>
          <w:caps/>
          <w:sz w:val="22"/>
          <w:u w:val="single"/>
        </w:rPr>
        <w:t>ODPOVĚDNOST ZA VADY A ZÁRUKA ZA JAKOST</w:t>
      </w:r>
      <w:r>
        <w:rPr>
          <w:rFonts w:ascii="Calibri" w:eastAsia="Calibri" w:hAnsi="Calibri" w:cs="Calibri"/>
          <w:b/>
          <w:caps/>
          <w:sz w:val="22"/>
          <w:u w:val="single"/>
        </w:rPr>
        <w:tab/>
      </w:r>
      <w:r w:rsidR="00C62C13">
        <w:rPr>
          <w:rFonts w:ascii="Calibri" w:eastAsia="Calibri" w:hAnsi="Calibri" w:cs="Calibri"/>
          <w:b/>
          <w:caps/>
          <w:sz w:val="22"/>
          <w:u w:val="single"/>
        </w:rPr>
        <w:t>1</w:t>
      </w:r>
      <w:r w:rsidR="000E46ED">
        <w:rPr>
          <w:rFonts w:ascii="Calibri" w:eastAsia="Calibri" w:hAnsi="Calibri" w:cs="Calibri"/>
          <w:b/>
          <w:caps/>
          <w:sz w:val="22"/>
          <w:u w:val="single"/>
        </w:rPr>
        <w:t>6</w:t>
      </w:r>
    </w:p>
    <w:p w14:paraId="08A3C5B8" w14:textId="77777777" w:rsidR="00372007" w:rsidRDefault="00372007" w:rsidP="00372007">
      <w:pPr>
        <w:tabs>
          <w:tab w:val="left" w:pos="522"/>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11.</w:t>
      </w:r>
      <w:r>
        <w:rPr>
          <w:rFonts w:ascii="Calibri" w:eastAsia="Calibri" w:hAnsi="Calibri" w:cs="Calibri"/>
          <w:u w:val="single"/>
        </w:rPr>
        <w:tab/>
      </w:r>
      <w:r w:rsidR="00C62C13" w:rsidRPr="00C62C13">
        <w:rPr>
          <w:rFonts w:ascii="Calibri" w:eastAsia="Calibri" w:hAnsi="Calibri" w:cs="Calibri"/>
          <w:b/>
          <w:caps/>
          <w:sz w:val="22"/>
          <w:u w:val="single"/>
        </w:rPr>
        <w:t>NÁHRADA MAJETKOVÉ A NEMAJETKOVÉ ÚJMY</w:t>
      </w:r>
      <w:r>
        <w:rPr>
          <w:rFonts w:ascii="Calibri" w:eastAsia="Calibri" w:hAnsi="Calibri" w:cs="Calibri"/>
          <w:b/>
          <w:caps/>
          <w:sz w:val="22"/>
          <w:u w:val="single"/>
        </w:rPr>
        <w:tab/>
      </w:r>
      <w:r w:rsidR="00C62C13">
        <w:rPr>
          <w:rFonts w:ascii="Calibri" w:eastAsia="Calibri" w:hAnsi="Calibri" w:cs="Calibri"/>
          <w:b/>
          <w:caps/>
          <w:sz w:val="22"/>
          <w:u w:val="single"/>
        </w:rPr>
        <w:t>18</w:t>
      </w:r>
    </w:p>
    <w:p w14:paraId="0DE4D753" w14:textId="77777777" w:rsidR="00372007" w:rsidRDefault="00372007" w:rsidP="00372007">
      <w:pPr>
        <w:tabs>
          <w:tab w:val="left" w:pos="522"/>
          <w:tab w:val="right" w:leader="dot" w:pos="9061"/>
        </w:tabs>
        <w:suppressAutoHyphens/>
        <w:spacing w:before="360" w:after="360"/>
        <w:rPr>
          <w:rFonts w:ascii="Calibri" w:eastAsia="Calibri" w:hAnsi="Calibri" w:cs="Calibri"/>
          <w:b/>
          <w:caps/>
          <w:sz w:val="22"/>
          <w:u w:val="single"/>
        </w:rPr>
      </w:pPr>
      <w:r>
        <w:rPr>
          <w:rFonts w:ascii="Calibri" w:eastAsia="Calibri" w:hAnsi="Calibri" w:cs="Calibri"/>
          <w:b/>
          <w:caps/>
          <w:sz w:val="22"/>
          <w:u w:val="single"/>
        </w:rPr>
        <w:t>12.</w:t>
      </w:r>
      <w:r>
        <w:rPr>
          <w:rFonts w:ascii="Calibri" w:eastAsia="Calibri" w:hAnsi="Calibri" w:cs="Calibri"/>
          <w:u w:val="single"/>
        </w:rPr>
        <w:tab/>
      </w:r>
      <w:r w:rsidR="00C62C13" w:rsidRPr="00C62C13">
        <w:rPr>
          <w:rFonts w:ascii="Calibri" w:eastAsia="Calibri" w:hAnsi="Calibri" w:cs="Calibri"/>
          <w:b/>
          <w:caps/>
          <w:sz w:val="22"/>
          <w:u w:val="single"/>
        </w:rPr>
        <w:t>SMLUVNÍ POKUTY</w:t>
      </w:r>
      <w:r>
        <w:rPr>
          <w:rFonts w:ascii="Calibri" w:eastAsia="Calibri" w:hAnsi="Calibri" w:cs="Calibri"/>
          <w:b/>
          <w:caps/>
          <w:sz w:val="22"/>
          <w:u w:val="single"/>
        </w:rPr>
        <w:tab/>
      </w:r>
      <w:r w:rsidR="00C62C13">
        <w:rPr>
          <w:rFonts w:ascii="Calibri" w:eastAsia="Calibri" w:hAnsi="Calibri" w:cs="Calibri"/>
          <w:b/>
          <w:caps/>
          <w:sz w:val="22"/>
          <w:u w:val="single"/>
        </w:rPr>
        <w:t>19</w:t>
      </w:r>
    </w:p>
    <w:p w14:paraId="1F253677" w14:textId="77777777" w:rsidR="0088631F" w:rsidRDefault="00C62C13" w:rsidP="0088631F">
      <w:pPr>
        <w:tabs>
          <w:tab w:val="left" w:pos="410"/>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13</w:t>
      </w:r>
      <w:r w:rsidR="0088631F">
        <w:rPr>
          <w:rFonts w:ascii="Calibri" w:eastAsia="Calibri" w:hAnsi="Calibri" w:cs="Calibri"/>
          <w:b/>
          <w:caps/>
          <w:sz w:val="22"/>
          <w:u w:val="single"/>
        </w:rPr>
        <w:t>.</w:t>
      </w:r>
      <w:r w:rsidR="0088631F">
        <w:rPr>
          <w:rFonts w:ascii="Calibri" w:eastAsia="Calibri" w:hAnsi="Calibri" w:cs="Calibri"/>
          <w:u w:val="single"/>
        </w:rPr>
        <w:tab/>
      </w:r>
      <w:r w:rsidRPr="00C62C13">
        <w:rPr>
          <w:rFonts w:ascii="Calibri" w:eastAsia="Calibri" w:hAnsi="Calibri" w:cs="Calibri"/>
          <w:b/>
          <w:caps/>
          <w:sz w:val="22"/>
          <w:u w:val="single"/>
        </w:rPr>
        <w:t>ZÁNIK SMLOUVY</w:t>
      </w:r>
      <w:r w:rsidR="0088631F">
        <w:rPr>
          <w:rFonts w:ascii="Calibri" w:eastAsia="Calibri" w:hAnsi="Calibri" w:cs="Calibri"/>
          <w:b/>
          <w:caps/>
          <w:sz w:val="22"/>
          <w:u w:val="single"/>
        </w:rPr>
        <w:tab/>
      </w:r>
      <w:r>
        <w:rPr>
          <w:rFonts w:ascii="Calibri" w:eastAsia="Calibri" w:hAnsi="Calibri" w:cs="Calibri"/>
          <w:b/>
          <w:caps/>
          <w:sz w:val="22"/>
          <w:u w:val="single"/>
        </w:rPr>
        <w:t>21</w:t>
      </w:r>
    </w:p>
    <w:p w14:paraId="71A72641" w14:textId="77777777" w:rsidR="0088631F" w:rsidRDefault="00C62C13" w:rsidP="0088631F">
      <w:pPr>
        <w:tabs>
          <w:tab w:val="left" w:pos="410"/>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14</w:t>
      </w:r>
      <w:r w:rsidR="0088631F">
        <w:rPr>
          <w:rFonts w:ascii="Calibri" w:eastAsia="Calibri" w:hAnsi="Calibri" w:cs="Calibri"/>
          <w:b/>
          <w:caps/>
          <w:sz w:val="22"/>
          <w:u w:val="single"/>
        </w:rPr>
        <w:t>.</w:t>
      </w:r>
      <w:r w:rsidR="0088631F">
        <w:rPr>
          <w:rFonts w:ascii="Calibri" w:eastAsia="Calibri" w:hAnsi="Calibri" w:cs="Calibri"/>
          <w:u w:val="single"/>
        </w:rPr>
        <w:tab/>
      </w:r>
      <w:r w:rsidRPr="00C62C13">
        <w:rPr>
          <w:rFonts w:ascii="Calibri" w:eastAsia="Calibri" w:hAnsi="Calibri" w:cs="Calibri"/>
          <w:b/>
          <w:caps/>
          <w:sz w:val="22"/>
          <w:u w:val="single"/>
        </w:rPr>
        <w:t>OSTATNÍ UJEDNÁNÍ</w:t>
      </w:r>
      <w:r w:rsidR="0088631F">
        <w:rPr>
          <w:rFonts w:ascii="Calibri" w:eastAsia="Calibri" w:hAnsi="Calibri" w:cs="Calibri"/>
          <w:b/>
          <w:caps/>
          <w:sz w:val="22"/>
          <w:u w:val="single"/>
        </w:rPr>
        <w:tab/>
      </w:r>
      <w:r>
        <w:rPr>
          <w:rFonts w:ascii="Calibri" w:eastAsia="Calibri" w:hAnsi="Calibri" w:cs="Calibri"/>
          <w:b/>
          <w:caps/>
          <w:sz w:val="22"/>
          <w:u w:val="single"/>
        </w:rPr>
        <w:t>22</w:t>
      </w:r>
    </w:p>
    <w:p w14:paraId="34738034" w14:textId="02C47C4D" w:rsidR="00372007" w:rsidRPr="009A1D13" w:rsidRDefault="00C62C13" w:rsidP="00F0095F">
      <w:pPr>
        <w:tabs>
          <w:tab w:val="left" w:pos="410"/>
          <w:tab w:val="left" w:pos="2865"/>
          <w:tab w:val="right" w:leader="dot" w:pos="9061"/>
        </w:tabs>
        <w:suppressAutoHyphens/>
        <w:spacing w:before="360" w:after="360"/>
        <w:rPr>
          <w:rFonts w:ascii="Calibri" w:eastAsia="Calibri" w:hAnsi="Calibri" w:cs="Calibri"/>
          <w:u w:val="single"/>
        </w:rPr>
      </w:pPr>
      <w:r>
        <w:rPr>
          <w:rFonts w:ascii="Calibri" w:eastAsia="Calibri" w:hAnsi="Calibri" w:cs="Calibri"/>
          <w:b/>
          <w:caps/>
          <w:sz w:val="22"/>
          <w:u w:val="single"/>
        </w:rPr>
        <w:t>15</w:t>
      </w:r>
      <w:r w:rsidR="0088631F">
        <w:rPr>
          <w:rFonts w:ascii="Calibri" w:eastAsia="Calibri" w:hAnsi="Calibri" w:cs="Calibri"/>
          <w:b/>
          <w:caps/>
          <w:sz w:val="22"/>
          <w:u w:val="single"/>
        </w:rPr>
        <w:t>.</w:t>
      </w:r>
      <w:r w:rsidR="0088631F">
        <w:rPr>
          <w:rFonts w:ascii="Calibri" w:eastAsia="Calibri" w:hAnsi="Calibri" w:cs="Calibri"/>
          <w:u w:val="single"/>
        </w:rPr>
        <w:tab/>
      </w:r>
      <w:r w:rsidRPr="00C62C13">
        <w:rPr>
          <w:rFonts w:ascii="Calibri" w:eastAsia="Calibri" w:hAnsi="Calibri" w:cs="Calibri"/>
          <w:b/>
          <w:caps/>
          <w:sz w:val="22"/>
          <w:u w:val="single"/>
        </w:rPr>
        <w:t>ZÁVĚREČNÁ UJEDNÁNÍ</w:t>
      </w:r>
      <w:r w:rsidR="0088631F">
        <w:rPr>
          <w:rFonts w:ascii="Calibri" w:eastAsia="Calibri" w:hAnsi="Calibri" w:cs="Calibri"/>
          <w:b/>
          <w:caps/>
          <w:sz w:val="22"/>
          <w:u w:val="single"/>
        </w:rPr>
        <w:tab/>
      </w:r>
      <w:r w:rsidR="00F0095F">
        <w:rPr>
          <w:rFonts w:ascii="Calibri" w:eastAsia="Calibri" w:hAnsi="Calibri" w:cs="Calibri"/>
          <w:b/>
          <w:caps/>
          <w:sz w:val="22"/>
          <w:u w:val="single"/>
        </w:rPr>
        <w:tab/>
      </w:r>
      <w:r>
        <w:rPr>
          <w:rFonts w:ascii="Calibri" w:eastAsia="Calibri" w:hAnsi="Calibri" w:cs="Calibri"/>
          <w:b/>
          <w:caps/>
          <w:sz w:val="22"/>
          <w:u w:val="single"/>
        </w:rPr>
        <w:t>23</w:t>
      </w:r>
    </w:p>
    <w:p w14:paraId="41DEC1AC" w14:textId="248DD4AB" w:rsidR="00820AAD" w:rsidRPr="009A1D13" w:rsidRDefault="00372007" w:rsidP="009A1D13">
      <w:pPr>
        <w:pBdr>
          <w:bottom w:val="single" w:sz="6" w:space="1" w:color="auto"/>
        </w:pBdr>
        <w:tabs>
          <w:tab w:val="left" w:pos="0"/>
          <w:tab w:val="left" w:leader="underscore" w:pos="4706"/>
          <w:tab w:val="left" w:pos="4990"/>
          <w:tab w:val="left" w:leader="underscore" w:pos="9639"/>
        </w:tabs>
        <w:spacing w:line="312" w:lineRule="auto"/>
        <w:rPr>
          <w:rFonts w:ascii="Calibri" w:hAnsi="Calibri" w:cs="Calibri"/>
          <w:b/>
        </w:rPr>
      </w:pPr>
      <w:r w:rsidRPr="009A1D13">
        <w:rPr>
          <w:rFonts w:ascii="Calibri" w:hAnsi="Calibri" w:cs="Calibri"/>
          <w:b/>
          <w:color w:val="000000"/>
        </w:rPr>
        <w:br w:type="page"/>
      </w:r>
      <w:r w:rsidR="00820AAD" w:rsidRPr="009A1D13">
        <w:rPr>
          <w:rFonts w:ascii="Calibri" w:hAnsi="Calibri" w:cs="Calibri"/>
          <w:b/>
        </w:rPr>
        <w:lastRenderedPageBreak/>
        <w:t>Smluvní strany</w:t>
      </w:r>
    </w:p>
    <w:p w14:paraId="19B8BF93" w14:textId="77777777" w:rsidR="00820AAD" w:rsidRPr="009A1D13" w:rsidRDefault="00820AAD" w:rsidP="009A1D13">
      <w:pPr>
        <w:tabs>
          <w:tab w:val="left" w:pos="0"/>
          <w:tab w:val="left" w:leader="underscore" w:pos="4706"/>
          <w:tab w:val="left" w:pos="4990"/>
          <w:tab w:val="left" w:leader="underscore" w:pos="9639"/>
        </w:tabs>
        <w:spacing w:line="312" w:lineRule="auto"/>
        <w:rPr>
          <w:rFonts w:ascii="Calibri" w:hAnsi="Calibri" w:cs="Calibri"/>
        </w:rPr>
      </w:pPr>
    </w:p>
    <w:p w14:paraId="5F9A26F1" w14:textId="77777777" w:rsidR="00820AAD" w:rsidRPr="009A1D13" w:rsidRDefault="008D48FE" w:rsidP="009A1D13">
      <w:pPr>
        <w:autoSpaceDE w:val="0"/>
        <w:autoSpaceDN w:val="0"/>
        <w:adjustRightInd w:val="0"/>
        <w:spacing w:line="312" w:lineRule="auto"/>
        <w:ind w:left="2410" w:hanging="2410"/>
        <w:rPr>
          <w:rFonts w:ascii="Calibri" w:eastAsia="Calibri" w:hAnsi="Calibri" w:cs="Calibri"/>
          <w:b/>
          <w:color w:val="000000"/>
          <w:sz w:val="22"/>
          <w:szCs w:val="22"/>
          <w:lang w:eastAsia="en-US"/>
        </w:rPr>
      </w:pPr>
      <w:r w:rsidRPr="009A1D13">
        <w:rPr>
          <w:rFonts w:ascii="Calibri" w:eastAsia="Calibri" w:hAnsi="Calibri" w:cs="Calibri"/>
          <w:b/>
          <w:color w:val="000000"/>
          <w:sz w:val="22"/>
          <w:szCs w:val="22"/>
          <w:lang w:eastAsia="en-US"/>
        </w:rPr>
        <w:t>Město Strakonice</w:t>
      </w:r>
    </w:p>
    <w:p w14:paraId="37D4E2C3" w14:textId="06D7617B" w:rsidR="008D48FE" w:rsidRDefault="008D48FE" w:rsidP="009A1D13">
      <w:pPr>
        <w:autoSpaceDE w:val="0"/>
        <w:autoSpaceDN w:val="0"/>
        <w:adjustRightInd w:val="0"/>
        <w:spacing w:line="312" w:lineRule="auto"/>
        <w:ind w:left="2410" w:hanging="2410"/>
        <w:rPr>
          <w:rFonts w:ascii="Calibri" w:eastAsia="Calibri" w:hAnsi="Calibri" w:cs="Calibri"/>
          <w:color w:val="000000"/>
          <w:sz w:val="22"/>
          <w:szCs w:val="22"/>
          <w:lang w:eastAsia="en-US"/>
        </w:rPr>
      </w:pPr>
      <w:r w:rsidRPr="00372007">
        <w:rPr>
          <w:rFonts w:ascii="Calibri" w:eastAsia="Calibri" w:hAnsi="Calibri" w:cs="Calibri"/>
          <w:color w:val="000000"/>
          <w:sz w:val="22"/>
          <w:szCs w:val="22"/>
          <w:lang w:eastAsia="en-US"/>
        </w:rPr>
        <w:t xml:space="preserve">sídlo: </w:t>
      </w:r>
      <w:r w:rsidR="00F25F8E">
        <w:rPr>
          <w:rFonts w:ascii="Calibri" w:eastAsia="Calibri" w:hAnsi="Calibri" w:cs="Calibri"/>
          <w:color w:val="000000"/>
          <w:sz w:val="22"/>
          <w:szCs w:val="22"/>
          <w:lang w:eastAsia="en-US"/>
        </w:rPr>
        <w:tab/>
      </w:r>
      <w:r w:rsidRPr="008D48FE">
        <w:rPr>
          <w:rFonts w:ascii="Calibri" w:eastAsia="Calibri" w:hAnsi="Calibri" w:cs="Calibri"/>
          <w:color w:val="000000"/>
          <w:sz w:val="22"/>
          <w:szCs w:val="22"/>
          <w:lang w:eastAsia="en-US"/>
        </w:rPr>
        <w:t>Velké náměstí 2, 38601 Strakonice</w:t>
      </w:r>
    </w:p>
    <w:p w14:paraId="570F42B9" w14:textId="2822A446" w:rsidR="00F25F8E" w:rsidRPr="009A1D13" w:rsidRDefault="00F25F8E" w:rsidP="00F25F8E">
      <w:pPr>
        <w:autoSpaceDE w:val="0"/>
        <w:autoSpaceDN w:val="0"/>
        <w:adjustRightInd w:val="0"/>
        <w:spacing w:line="312" w:lineRule="auto"/>
        <w:ind w:left="2410" w:hanging="2410"/>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z</w:t>
      </w:r>
      <w:r w:rsidR="0004712A">
        <w:rPr>
          <w:rFonts w:ascii="Calibri" w:eastAsia="Calibri" w:hAnsi="Calibri" w:cs="Calibri"/>
          <w:color w:val="000000"/>
          <w:sz w:val="22"/>
          <w:szCs w:val="22"/>
          <w:lang w:eastAsia="en-US"/>
        </w:rPr>
        <w:t>a</w:t>
      </w:r>
      <w:r>
        <w:rPr>
          <w:rFonts w:ascii="Calibri" w:eastAsia="Calibri" w:hAnsi="Calibri" w:cs="Calibri"/>
          <w:color w:val="000000"/>
          <w:sz w:val="22"/>
          <w:szCs w:val="22"/>
          <w:lang w:eastAsia="en-US"/>
        </w:rPr>
        <w:t>st</w:t>
      </w:r>
      <w:r w:rsidR="0004712A">
        <w:rPr>
          <w:rFonts w:ascii="Calibri" w:eastAsia="Calibri" w:hAnsi="Calibri" w:cs="Calibri"/>
          <w:color w:val="000000"/>
          <w:sz w:val="22"/>
          <w:szCs w:val="22"/>
          <w:lang w:eastAsia="en-US"/>
        </w:rPr>
        <w:t>o</w:t>
      </w:r>
      <w:r>
        <w:rPr>
          <w:rFonts w:ascii="Calibri" w:eastAsia="Calibri" w:hAnsi="Calibri" w:cs="Calibri"/>
          <w:color w:val="000000"/>
          <w:sz w:val="22"/>
          <w:szCs w:val="22"/>
          <w:lang w:eastAsia="en-US"/>
        </w:rPr>
        <w:t xml:space="preserve">upené: </w:t>
      </w:r>
      <w:r>
        <w:rPr>
          <w:rFonts w:ascii="Calibri" w:eastAsia="Calibri" w:hAnsi="Calibri" w:cs="Calibri"/>
          <w:color w:val="000000"/>
          <w:sz w:val="22"/>
          <w:szCs w:val="22"/>
          <w:lang w:eastAsia="en-US"/>
        </w:rPr>
        <w:tab/>
      </w:r>
      <w:r w:rsidRPr="008D48FE">
        <w:rPr>
          <w:rFonts w:ascii="Calibri" w:eastAsia="Calibri" w:hAnsi="Calibri" w:cs="Calibri"/>
          <w:color w:val="000000"/>
          <w:sz w:val="22"/>
          <w:szCs w:val="22"/>
          <w:lang w:eastAsia="en-US"/>
        </w:rPr>
        <w:t xml:space="preserve">Mgr. Břetislav Hrdlička, starosta </w:t>
      </w:r>
    </w:p>
    <w:p w14:paraId="7D0C2C4D" w14:textId="06AE242C" w:rsidR="008D48FE" w:rsidRPr="008D48FE" w:rsidRDefault="008D48FE" w:rsidP="008D48FE">
      <w:pPr>
        <w:autoSpaceDE w:val="0"/>
        <w:autoSpaceDN w:val="0"/>
        <w:adjustRightInd w:val="0"/>
        <w:spacing w:line="312" w:lineRule="auto"/>
        <w:ind w:left="2410" w:hanging="2410"/>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IČO: </w:t>
      </w:r>
      <w:r w:rsidR="00F25F8E">
        <w:rPr>
          <w:rFonts w:ascii="Calibri" w:eastAsia="Calibri" w:hAnsi="Calibri" w:cs="Calibri"/>
          <w:color w:val="000000"/>
          <w:sz w:val="22"/>
          <w:szCs w:val="22"/>
          <w:lang w:eastAsia="en-US"/>
        </w:rPr>
        <w:tab/>
      </w:r>
      <w:r w:rsidRPr="008D48FE">
        <w:rPr>
          <w:rFonts w:ascii="Calibri" w:eastAsia="Calibri" w:hAnsi="Calibri" w:cs="Calibri"/>
          <w:color w:val="000000"/>
          <w:sz w:val="22"/>
          <w:szCs w:val="22"/>
          <w:lang w:eastAsia="en-US"/>
        </w:rPr>
        <w:t>00251810</w:t>
      </w:r>
    </w:p>
    <w:p w14:paraId="570C8187" w14:textId="5A627C29" w:rsidR="008D48FE" w:rsidRDefault="008D48FE" w:rsidP="009A1D13">
      <w:pPr>
        <w:autoSpaceDE w:val="0"/>
        <w:autoSpaceDN w:val="0"/>
        <w:adjustRightInd w:val="0"/>
        <w:spacing w:line="312" w:lineRule="auto"/>
        <w:ind w:left="2410" w:hanging="2410"/>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DIČ: </w:t>
      </w:r>
      <w:r w:rsidR="00F25F8E">
        <w:rPr>
          <w:rFonts w:ascii="Calibri" w:eastAsia="Calibri" w:hAnsi="Calibri" w:cs="Calibri"/>
          <w:color w:val="000000"/>
          <w:sz w:val="22"/>
          <w:szCs w:val="22"/>
          <w:lang w:eastAsia="en-US"/>
        </w:rPr>
        <w:tab/>
      </w:r>
      <w:r w:rsidRPr="008D48FE">
        <w:rPr>
          <w:rFonts w:ascii="Calibri" w:eastAsia="Calibri" w:hAnsi="Calibri" w:cs="Calibri"/>
          <w:color w:val="000000"/>
          <w:sz w:val="22"/>
          <w:szCs w:val="22"/>
          <w:lang w:eastAsia="en-US"/>
        </w:rPr>
        <w:t>CZ00251810</w:t>
      </w:r>
    </w:p>
    <w:p w14:paraId="20040A52" w14:textId="783613BD" w:rsidR="00F25F8E" w:rsidRDefault="00F25F8E" w:rsidP="009A1D13">
      <w:pPr>
        <w:autoSpaceDE w:val="0"/>
        <w:autoSpaceDN w:val="0"/>
        <w:adjustRightInd w:val="0"/>
        <w:spacing w:line="312" w:lineRule="auto"/>
        <w:ind w:left="2410" w:hanging="2410"/>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Bankovní spojení:          ČSOB</w:t>
      </w:r>
    </w:p>
    <w:p w14:paraId="375D1F8B" w14:textId="69D4A979" w:rsidR="00F25F8E" w:rsidRDefault="00F25F8E" w:rsidP="009A1D13">
      <w:pPr>
        <w:autoSpaceDE w:val="0"/>
        <w:autoSpaceDN w:val="0"/>
        <w:adjustRightInd w:val="0"/>
        <w:spacing w:line="312" w:lineRule="auto"/>
        <w:ind w:left="2410" w:hanging="2410"/>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č. účtu:                             182050112/0300</w:t>
      </w:r>
    </w:p>
    <w:p w14:paraId="1E7679C0" w14:textId="4D27FFDD" w:rsidR="00F25F8E" w:rsidRDefault="00F25F8E" w:rsidP="009A1D13">
      <w:pPr>
        <w:autoSpaceDE w:val="0"/>
        <w:autoSpaceDN w:val="0"/>
        <w:adjustRightInd w:val="0"/>
        <w:spacing w:line="312" w:lineRule="auto"/>
        <w:ind w:left="2410" w:hanging="2410"/>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zástupce ve věcech technických a realizačních: Ing. Oldřich Švehla</w:t>
      </w:r>
    </w:p>
    <w:p w14:paraId="354159DB" w14:textId="77777777" w:rsidR="00820AAD" w:rsidRPr="009A1D13" w:rsidRDefault="00820AAD" w:rsidP="009A1D13">
      <w:pPr>
        <w:autoSpaceDE w:val="0"/>
        <w:autoSpaceDN w:val="0"/>
        <w:adjustRightInd w:val="0"/>
        <w:spacing w:line="312" w:lineRule="auto"/>
        <w:rPr>
          <w:rFonts w:ascii="Calibri" w:hAnsi="Calibri" w:cs="Calibri"/>
          <w:sz w:val="22"/>
          <w:szCs w:val="22"/>
        </w:rPr>
      </w:pPr>
      <w:r w:rsidRPr="009A1D13">
        <w:rPr>
          <w:rFonts w:ascii="Calibri" w:hAnsi="Calibri" w:cs="Calibri"/>
          <w:sz w:val="22"/>
          <w:szCs w:val="22"/>
        </w:rPr>
        <w:t>na straně jedné jako Objednatel, dále jen „</w:t>
      </w:r>
      <w:r w:rsidRPr="009A1D13">
        <w:rPr>
          <w:rFonts w:ascii="Calibri" w:hAnsi="Calibri" w:cs="Calibri"/>
          <w:b/>
          <w:sz w:val="22"/>
          <w:szCs w:val="22"/>
        </w:rPr>
        <w:t>Objednatel</w:t>
      </w:r>
      <w:r w:rsidRPr="009A1D13">
        <w:rPr>
          <w:rFonts w:ascii="Calibri" w:hAnsi="Calibri" w:cs="Calibri"/>
          <w:sz w:val="22"/>
          <w:szCs w:val="22"/>
        </w:rPr>
        <w:t>“</w:t>
      </w:r>
    </w:p>
    <w:p w14:paraId="38021BC3" w14:textId="77777777" w:rsidR="00401271" w:rsidRPr="009A1D13" w:rsidRDefault="00401271" w:rsidP="009A1D13">
      <w:pPr>
        <w:autoSpaceDE w:val="0"/>
        <w:autoSpaceDN w:val="0"/>
        <w:adjustRightInd w:val="0"/>
        <w:spacing w:line="312" w:lineRule="auto"/>
        <w:rPr>
          <w:rFonts w:ascii="Calibri" w:hAnsi="Calibri" w:cs="Calibri"/>
          <w:sz w:val="22"/>
          <w:szCs w:val="22"/>
        </w:rPr>
      </w:pPr>
    </w:p>
    <w:p w14:paraId="43EFDBD6" w14:textId="77777777" w:rsidR="00820AAD" w:rsidRPr="009A1D13" w:rsidRDefault="00820AAD" w:rsidP="009A1D13">
      <w:pPr>
        <w:autoSpaceDE w:val="0"/>
        <w:autoSpaceDN w:val="0"/>
        <w:adjustRightInd w:val="0"/>
        <w:spacing w:line="312" w:lineRule="auto"/>
        <w:rPr>
          <w:rFonts w:ascii="Calibri" w:hAnsi="Calibri" w:cs="Calibri"/>
          <w:sz w:val="22"/>
          <w:szCs w:val="22"/>
        </w:rPr>
      </w:pPr>
      <w:r w:rsidRPr="009A1D13">
        <w:rPr>
          <w:rFonts w:ascii="Calibri" w:hAnsi="Calibri" w:cs="Calibri"/>
          <w:sz w:val="22"/>
          <w:szCs w:val="22"/>
        </w:rPr>
        <w:t>a</w:t>
      </w:r>
    </w:p>
    <w:p w14:paraId="63D16BF8" w14:textId="77777777" w:rsidR="00820AAD" w:rsidRPr="009A1D13" w:rsidRDefault="00820AAD" w:rsidP="009A1D13">
      <w:pPr>
        <w:autoSpaceDE w:val="0"/>
        <w:autoSpaceDN w:val="0"/>
        <w:adjustRightInd w:val="0"/>
        <w:spacing w:line="312" w:lineRule="auto"/>
        <w:rPr>
          <w:rFonts w:ascii="Calibri" w:hAnsi="Calibri" w:cs="Calibri"/>
          <w:sz w:val="22"/>
          <w:szCs w:val="22"/>
        </w:rPr>
      </w:pPr>
    </w:p>
    <w:p w14:paraId="7427F104" w14:textId="3FB1752A" w:rsidR="004A21A2" w:rsidRPr="009A1D13" w:rsidRDefault="00927442" w:rsidP="009A1D13">
      <w:pPr>
        <w:tabs>
          <w:tab w:val="left" w:pos="0"/>
          <w:tab w:val="left" w:pos="4706"/>
          <w:tab w:val="left" w:pos="4990"/>
          <w:tab w:val="left" w:pos="9639"/>
        </w:tabs>
        <w:spacing w:line="312" w:lineRule="auto"/>
        <w:rPr>
          <w:rFonts w:ascii="Calibri" w:hAnsi="Calibri" w:cs="Calibri"/>
          <w:sz w:val="22"/>
          <w:szCs w:val="22"/>
        </w:rPr>
      </w:pPr>
      <w:r>
        <w:rPr>
          <w:rFonts w:ascii="Calibri" w:hAnsi="Calibri" w:cs="Calibri"/>
          <w:b/>
          <w:bCs/>
          <w:sz w:val="22"/>
          <w:szCs w:val="22"/>
        </w:rPr>
        <w:t>ZNAKON,</w:t>
      </w:r>
      <w:r w:rsidR="00C64879">
        <w:rPr>
          <w:rFonts w:ascii="Calibri" w:hAnsi="Calibri" w:cs="Calibri"/>
          <w:b/>
          <w:bCs/>
          <w:sz w:val="22"/>
          <w:szCs w:val="22"/>
        </w:rPr>
        <w:t xml:space="preserve">SILNICE GROUP – </w:t>
      </w:r>
      <w:proofErr w:type="spellStart"/>
      <w:r w:rsidR="00C64879">
        <w:rPr>
          <w:rFonts w:ascii="Calibri" w:hAnsi="Calibri" w:cs="Calibri"/>
          <w:b/>
          <w:bCs/>
          <w:sz w:val="22"/>
          <w:szCs w:val="22"/>
        </w:rPr>
        <w:t>Šv</w:t>
      </w:r>
      <w:proofErr w:type="spellEnd"/>
      <w:r w:rsidR="00C64879">
        <w:rPr>
          <w:rFonts w:ascii="Calibri" w:hAnsi="Calibri" w:cs="Calibri"/>
          <w:b/>
          <w:bCs/>
          <w:sz w:val="22"/>
          <w:szCs w:val="22"/>
        </w:rPr>
        <w:t>. Dudáka</w:t>
      </w:r>
    </w:p>
    <w:p w14:paraId="3B56242F" w14:textId="4AD89433" w:rsidR="004A21A2" w:rsidRPr="009A1D13" w:rsidRDefault="00C64879" w:rsidP="009A1D13">
      <w:pPr>
        <w:pStyle w:val="Default"/>
        <w:spacing w:line="312" w:lineRule="auto"/>
        <w:rPr>
          <w:rFonts w:ascii="Calibri" w:hAnsi="Calibri" w:cs="Calibri"/>
          <w:sz w:val="22"/>
          <w:szCs w:val="22"/>
        </w:rPr>
      </w:pPr>
      <w:r>
        <w:rPr>
          <w:rFonts w:ascii="Calibri" w:hAnsi="Calibri" w:cs="Calibri"/>
          <w:sz w:val="22"/>
          <w:szCs w:val="22"/>
        </w:rPr>
        <w:t xml:space="preserve">vedoucí společnosti: ZNAKON, a.s. </w:t>
      </w:r>
      <w:proofErr w:type="gramStart"/>
      <w:r>
        <w:rPr>
          <w:rFonts w:ascii="Calibri" w:hAnsi="Calibri" w:cs="Calibri"/>
          <w:sz w:val="22"/>
          <w:szCs w:val="22"/>
        </w:rPr>
        <w:t>č.p.</w:t>
      </w:r>
      <w:proofErr w:type="gramEnd"/>
      <w:r>
        <w:rPr>
          <w:rFonts w:ascii="Calibri" w:hAnsi="Calibri" w:cs="Calibri"/>
          <w:sz w:val="22"/>
          <w:szCs w:val="22"/>
        </w:rPr>
        <w:t>4</w:t>
      </w:r>
      <w:r w:rsidR="00927442">
        <w:rPr>
          <w:rFonts w:ascii="Calibri" w:hAnsi="Calibri" w:cs="Calibri"/>
          <w:sz w:val="22"/>
          <w:szCs w:val="22"/>
        </w:rPr>
        <w:t>4, 386 01 Sousedovice</w:t>
      </w:r>
      <w:r w:rsidR="004A21A2" w:rsidRPr="009A1D13">
        <w:rPr>
          <w:rFonts w:ascii="Calibri" w:hAnsi="Calibri" w:cs="Calibri"/>
          <w:sz w:val="22"/>
          <w:szCs w:val="22"/>
        </w:rPr>
        <w:t xml:space="preserve"> </w:t>
      </w:r>
    </w:p>
    <w:p w14:paraId="72B6F11E" w14:textId="5FCA0CAD" w:rsidR="004A21A2" w:rsidRPr="009A1D13" w:rsidRDefault="000C59DD" w:rsidP="009A1D13">
      <w:pPr>
        <w:pStyle w:val="Default"/>
        <w:spacing w:line="312" w:lineRule="auto"/>
        <w:rPr>
          <w:rFonts w:ascii="Calibri" w:hAnsi="Calibri" w:cs="Calibri"/>
          <w:sz w:val="22"/>
          <w:szCs w:val="22"/>
        </w:rPr>
      </w:pPr>
      <w:r w:rsidRPr="009A1D13">
        <w:rPr>
          <w:rFonts w:ascii="Calibri" w:hAnsi="Calibri" w:cs="Calibri"/>
          <w:sz w:val="22"/>
          <w:szCs w:val="22"/>
        </w:rPr>
        <w:t>Z</w:t>
      </w:r>
      <w:r w:rsidR="004A21A2" w:rsidRPr="009A1D13">
        <w:rPr>
          <w:rFonts w:ascii="Calibri" w:hAnsi="Calibri" w:cs="Calibri"/>
          <w:sz w:val="22"/>
          <w:szCs w:val="22"/>
        </w:rPr>
        <w:t>apsaná</w:t>
      </w:r>
      <w:r>
        <w:rPr>
          <w:rFonts w:ascii="Calibri" w:hAnsi="Calibri" w:cs="Calibri"/>
          <w:sz w:val="22"/>
          <w:szCs w:val="22"/>
        </w:rPr>
        <w:t xml:space="preserve"> v </w:t>
      </w:r>
      <w:r w:rsidR="004A21A2" w:rsidRPr="009A1D13">
        <w:rPr>
          <w:rFonts w:ascii="Calibri" w:hAnsi="Calibri" w:cs="Calibri"/>
          <w:sz w:val="22"/>
          <w:szCs w:val="22"/>
        </w:rPr>
        <w:t xml:space="preserve">obchodním rejstříku vedeném </w:t>
      </w:r>
      <w:r w:rsidR="00927442">
        <w:rPr>
          <w:rFonts w:ascii="Calibri" w:hAnsi="Calibri" w:cs="Calibri"/>
          <w:sz w:val="22"/>
          <w:szCs w:val="22"/>
        </w:rPr>
        <w:t xml:space="preserve">KS </w:t>
      </w:r>
      <w:r w:rsidR="004A21A2" w:rsidRPr="009A1D13">
        <w:rPr>
          <w:rFonts w:ascii="Calibri" w:hAnsi="Calibri" w:cs="Calibri"/>
          <w:sz w:val="22"/>
          <w:szCs w:val="22"/>
        </w:rPr>
        <w:t xml:space="preserve"> soudem v</w:t>
      </w:r>
      <w:r w:rsidR="00927442">
        <w:rPr>
          <w:rFonts w:ascii="Calibri" w:hAnsi="Calibri" w:cs="Calibri"/>
          <w:sz w:val="22"/>
          <w:szCs w:val="22"/>
        </w:rPr>
        <w:t> Českých Budějovicích</w:t>
      </w:r>
      <w:r w:rsidR="004A21A2" w:rsidRPr="009A1D13">
        <w:rPr>
          <w:rFonts w:ascii="Calibri" w:hAnsi="Calibri" w:cs="Calibri"/>
          <w:sz w:val="22"/>
          <w:szCs w:val="22"/>
        </w:rPr>
        <w:t xml:space="preserve"> </w:t>
      </w:r>
    </w:p>
    <w:p w14:paraId="6F4D0821" w14:textId="6AF5BA1B" w:rsidR="004A21A2" w:rsidRPr="009A1D13" w:rsidRDefault="004A21A2" w:rsidP="009A1D13">
      <w:pPr>
        <w:pStyle w:val="Default"/>
        <w:spacing w:line="312" w:lineRule="auto"/>
        <w:rPr>
          <w:rFonts w:ascii="Calibri" w:hAnsi="Calibri" w:cs="Calibri"/>
          <w:sz w:val="22"/>
          <w:szCs w:val="22"/>
        </w:rPr>
      </w:pPr>
      <w:r w:rsidRPr="009A1D13">
        <w:rPr>
          <w:rFonts w:ascii="Calibri" w:hAnsi="Calibri" w:cs="Calibri"/>
          <w:sz w:val="22"/>
          <w:szCs w:val="22"/>
        </w:rPr>
        <w:tab/>
      </w:r>
      <w:r w:rsidRPr="009A1D13">
        <w:rPr>
          <w:rFonts w:ascii="Calibri" w:hAnsi="Calibri" w:cs="Calibri"/>
          <w:sz w:val="22"/>
          <w:szCs w:val="22"/>
        </w:rPr>
        <w:tab/>
      </w:r>
      <w:r w:rsidRPr="009A1D13">
        <w:rPr>
          <w:rFonts w:ascii="Calibri" w:hAnsi="Calibri" w:cs="Calibri"/>
          <w:sz w:val="22"/>
          <w:szCs w:val="22"/>
        </w:rPr>
        <w:tab/>
      </w:r>
      <w:r w:rsidRPr="009A1D13">
        <w:rPr>
          <w:rFonts w:ascii="Calibri" w:hAnsi="Calibri" w:cs="Calibri"/>
          <w:sz w:val="22"/>
          <w:szCs w:val="22"/>
        </w:rPr>
        <w:tab/>
        <w:t xml:space="preserve">oddíl </w:t>
      </w:r>
      <w:r w:rsidR="00927442">
        <w:rPr>
          <w:rFonts w:ascii="Calibri" w:hAnsi="Calibri" w:cs="Calibri"/>
          <w:sz w:val="22"/>
          <w:szCs w:val="22"/>
        </w:rPr>
        <w:t>B</w:t>
      </w:r>
      <w:r w:rsidRPr="009A1D13">
        <w:rPr>
          <w:rFonts w:ascii="Calibri" w:hAnsi="Calibri" w:cs="Calibri"/>
          <w:sz w:val="22"/>
          <w:szCs w:val="22"/>
        </w:rPr>
        <w:t xml:space="preserve">, vložka </w:t>
      </w:r>
      <w:r w:rsidR="00927442" w:rsidRPr="00927442">
        <w:rPr>
          <w:rFonts w:ascii="Calibri" w:hAnsi="Calibri" w:cs="Calibri"/>
          <w:sz w:val="22"/>
          <w:szCs w:val="22"/>
        </w:rPr>
        <w:t>1048</w:t>
      </w:r>
    </w:p>
    <w:p w14:paraId="793DBA1E" w14:textId="0727632A" w:rsidR="004A21A2" w:rsidRPr="003B4E04" w:rsidRDefault="004A21A2" w:rsidP="009A1D13">
      <w:pPr>
        <w:pStyle w:val="Default"/>
        <w:spacing w:line="312" w:lineRule="auto"/>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doručovací adresa: </w:t>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00927442" w:rsidRPr="003B4E04">
        <w:rPr>
          <w:rFonts w:ascii="Calibri" w:eastAsia="Times New Roman" w:hAnsi="Calibri" w:cs="Calibri"/>
          <w:color w:val="auto"/>
          <w:sz w:val="22"/>
          <w:szCs w:val="22"/>
          <w:lang w:eastAsia="cs-CZ"/>
        </w:rPr>
        <w:t>viz sídla</w:t>
      </w:r>
    </w:p>
    <w:p w14:paraId="501A12E6" w14:textId="53FA659F" w:rsidR="004A21A2" w:rsidRPr="003B4E04" w:rsidRDefault="004A21A2" w:rsidP="009A1D13">
      <w:pPr>
        <w:pStyle w:val="Default"/>
        <w:spacing w:line="312" w:lineRule="auto"/>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ID datové schránky: </w:t>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00927442" w:rsidRPr="003B4E04">
        <w:rPr>
          <w:rFonts w:ascii="Calibri" w:eastAsia="Times New Roman" w:hAnsi="Calibri" w:cs="Calibri"/>
          <w:color w:val="auto"/>
          <w:sz w:val="22"/>
          <w:szCs w:val="22"/>
          <w:lang w:eastAsia="cs-CZ"/>
        </w:rPr>
        <w:t>ky8vmsx</w:t>
      </w:r>
    </w:p>
    <w:p w14:paraId="1353E117" w14:textId="515FBDB7" w:rsidR="004A21A2" w:rsidRPr="003B4E04" w:rsidRDefault="004A21A2" w:rsidP="009A1D13">
      <w:pPr>
        <w:pStyle w:val="Default"/>
        <w:spacing w:line="312" w:lineRule="auto"/>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zástupce: </w:t>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00927442" w:rsidRPr="003B4E04">
        <w:rPr>
          <w:rFonts w:ascii="Calibri" w:eastAsia="Times New Roman" w:hAnsi="Calibri" w:cs="Calibri"/>
          <w:color w:val="auto"/>
          <w:sz w:val="22"/>
          <w:szCs w:val="22"/>
          <w:lang w:eastAsia="cs-CZ"/>
        </w:rPr>
        <w:t xml:space="preserve">Vladimír </w:t>
      </w:r>
      <w:proofErr w:type="spellStart"/>
      <w:r w:rsidR="00927442" w:rsidRPr="003B4E04">
        <w:rPr>
          <w:rFonts w:ascii="Calibri" w:eastAsia="Times New Roman" w:hAnsi="Calibri" w:cs="Calibri"/>
          <w:color w:val="auto"/>
          <w:sz w:val="22"/>
          <w:szCs w:val="22"/>
          <w:lang w:eastAsia="cs-CZ"/>
        </w:rPr>
        <w:t>Kotrch</w:t>
      </w:r>
      <w:proofErr w:type="spellEnd"/>
      <w:r w:rsidR="00927442" w:rsidRPr="003B4E04">
        <w:rPr>
          <w:rFonts w:ascii="Calibri" w:eastAsia="Times New Roman" w:hAnsi="Calibri" w:cs="Calibri"/>
          <w:color w:val="auto"/>
          <w:sz w:val="22"/>
          <w:szCs w:val="22"/>
          <w:lang w:eastAsia="cs-CZ"/>
        </w:rPr>
        <w:t>, předseda představenstva</w:t>
      </w:r>
    </w:p>
    <w:p w14:paraId="13EEF98A" w14:textId="0768BEC2" w:rsidR="004A21A2" w:rsidRPr="003B4E04" w:rsidRDefault="004A21A2" w:rsidP="009A1D13">
      <w:pPr>
        <w:pStyle w:val="Default"/>
        <w:spacing w:line="312" w:lineRule="auto"/>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ve věcech smluvních: </w:t>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00927442" w:rsidRPr="003B4E04">
        <w:rPr>
          <w:rFonts w:ascii="Calibri" w:eastAsia="Times New Roman" w:hAnsi="Calibri" w:cs="Calibri"/>
          <w:color w:val="auto"/>
          <w:sz w:val="22"/>
          <w:szCs w:val="22"/>
          <w:lang w:eastAsia="cs-CZ"/>
        </w:rPr>
        <w:t xml:space="preserve">Vladimír </w:t>
      </w:r>
      <w:proofErr w:type="spellStart"/>
      <w:r w:rsidR="00927442" w:rsidRPr="003B4E04">
        <w:rPr>
          <w:rFonts w:ascii="Calibri" w:eastAsia="Times New Roman" w:hAnsi="Calibri" w:cs="Calibri"/>
          <w:color w:val="auto"/>
          <w:sz w:val="22"/>
          <w:szCs w:val="22"/>
          <w:lang w:eastAsia="cs-CZ"/>
        </w:rPr>
        <w:t>Kotrch</w:t>
      </w:r>
      <w:proofErr w:type="spellEnd"/>
      <w:r w:rsidR="00927442" w:rsidRPr="003B4E04">
        <w:rPr>
          <w:rFonts w:ascii="Calibri" w:eastAsia="Times New Roman" w:hAnsi="Calibri" w:cs="Calibri"/>
          <w:color w:val="auto"/>
          <w:sz w:val="22"/>
          <w:szCs w:val="22"/>
          <w:lang w:eastAsia="cs-CZ"/>
        </w:rPr>
        <w:t>, předseda představenstva</w:t>
      </w:r>
    </w:p>
    <w:p w14:paraId="51E7CFDD" w14:textId="5710FE77" w:rsidR="004A21A2" w:rsidRPr="003B4E04" w:rsidRDefault="004A21A2" w:rsidP="009A1D13">
      <w:pPr>
        <w:pStyle w:val="Default"/>
        <w:spacing w:line="312" w:lineRule="auto"/>
        <w:ind w:left="2127" w:firstLine="709"/>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 tel.: </w:t>
      </w:r>
      <w:r w:rsidR="00927442" w:rsidRPr="003B4E04">
        <w:rPr>
          <w:rFonts w:ascii="Calibri" w:eastAsia="Times New Roman" w:hAnsi="Calibri" w:cs="Calibri"/>
          <w:color w:val="auto"/>
          <w:sz w:val="22"/>
          <w:szCs w:val="22"/>
          <w:lang w:eastAsia="cs-CZ"/>
        </w:rPr>
        <w:t>383 321 445</w:t>
      </w:r>
      <w:r w:rsidRPr="003B4E04">
        <w:rPr>
          <w:rFonts w:ascii="Calibri" w:eastAsia="Times New Roman" w:hAnsi="Calibri" w:cs="Calibri"/>
          <w:color w:val="auto"/>
          <w:sz w:val="22"/>
          <w:szCs w:val="22"/>
          <w:lang w:eastAsia="cs-CZ"/>
        </w:rPr>
        <w:t xml:space="preserve">, mobil: </w:t>
      </w:r>
      <w:r w:rsidR="00927442" w:rsidRPr="003B4E04">
        <w:rPr>
          <w:rFonts w:ascii="Calibri" w:eastAsia="Times New Roman" w:hAnsi="Calibri" w:cs="Calibri"/>
          <w:color w:val="auto"/>
          <w:sz w:val="22"/>
          <w:szCs w:val="22"/>
          <w:lang w:eastAsia="cs-CZ"/>
        </w:rPr>
        <w:t>602/109910</w:t>
      </w:r>
      <w:r w:rsidRPr="003B4E04">
        <w:rPr>
          <w:rFonts w:ascii="Calibri" w:eastAsia="Times New Roman" w:hAnsi="Calibri" w:cs="Calibri"/>
          <w:color w:val="auto"/>
          <w:sz w:val="22"/>
          <w:szCs w:val="22"/>
          <w:lang w:eastAsia="cs-CZ"/>
        </w:rPr>
        <w:t xml:space="preserve">, e-mail: </w:t>
      </w:r>
      <w:r w:rsidR="00927442" w:rsidRPr="003B4E04">
        <w:rPr>
          <w:rFonts w:ascii="Calibri" w:eastAsia="Times New Roman" w:hAnsi="Calibri" w:cs="Calibri"/>
          <w:color w:val="auto"/>
          <w:sz w:val="22"/>
          <w:szCs w:val="22"/>
          <w:lang w:eastAsia="cs-CZ"/>
        </w:rPr>
        <w:t>info@znakon.cz</w:t>
      </w:r>
    </w:p>
    <w:p w14:paraId="451E3BFC" w14:textId="704E1FB4" w:rsidR="004A21A2" w:rsidRPr="003B4E04" w:rsidRDefault="004A21A2" w:rsidP="009A1D13">
      <w:pPr>
        <w:pStyle w:val="Default"/>
        <w:spacing w:line="312" w:lineRule="auto"/>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ve věcech technických: </w:t>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00927442" w:rsidRPr="003B4E04">
        <w:rPr>
          <w:rFonts w:ascii="Calibri" w:eastAsia="Times New Roman" w:hAnsi="Calibri" w:cs="Calibri"/>
          <w:color w:val="auto"/>
          <w:sz w:val="22"/>
          <w:szCs w:val="22"/>
          <w:lang w:eastAsia="cs-CZ"/>
        </w:rPr>
        <w:t>František Blatský, vedoucí střediska</w:t>
      </w:r>
    </w:p>
    <w:p w14:paraId="33EFFF33" w14:textId="58136B54" w:rsidR="004A21A2" w:rsidRPr="003B4E04" w:rsidRDefault="004A21A2" w:rsidP="009A1D13">
      <w:pPr>
        <w:pStyle w:val="Default"/>
        <w:spacing w:line="312" w:lineRule="auto"/>
        <w:ind w:left="2127" w:firstLine="709"/>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 tel.: </w:t>
      </w:r>
      <w:r w:rsidR="00927442" w:rsidRPr="003B4E04">
        <w:rPr>
          <w:rFonts w:ascii="Calibri" w:eastAsia="Times New Roman" w:hAnsi="Calibri" w:cs="Calibri"/>
          <w:color w:val="auto"/>
          <w:sz w:val="22"/>
          <w:szCs w:val="22"/>
          <w:lang w:eastAsia="cs-CZ"/>
        </w:rPr>
        <w:t>383 321 445</w:t>
      </w:r>
      <w:r w:rsidRPr="003B4E04">
        <w:rPr>
          <w:rFonts w:ascii="Calibri" w:eastAsia="Times New Roman" w:hAnsi="Calibri" w:cs="Calibri"/>
          <w:color w:val="auto"/>
          <w:sz w:val="22"/>
          <w:szCs w:val="22"/>
          <w:lang w:eastAsia="cs-CZ"/>
        </w:rPr>
        <w:t xml:space="preserve">, mobil: </w:t>
      </w:r>
      <w:r w:rsidR="00927442" w:rsidRPr="003B4E04">
        <w:rPr>
          <w:rFonts w:ascii="Calibri" w:eastAsia="Times New Roman" w:hAnsi="Calibri" w:cs="Calibri"/>
          <w:color w:val="auto"/>
          <w:sz w:val="22"/>
          <w:szCs w:val="22"/>
          <w:lang w:eastAsia="cs-CZ"/>
        </w:rPr>
        <w:t>602/145267</w:t>
      </w:r>
      <w:r w:rsidRPr="003B4E04">
        <w:rPr>
          <w:rFonts w:ascii="Calibri" w:eastAsia="Times New Roman" w:hAnsi="Calibri" w:cs="Calibri"/>
          <w:color w:val="auto"/>
          <w:sz w:val="22"/>
          <w:szCs w:val="22"/>
          <w:lang w:eastAsia="cs-CZ"/>
        </w:rPr>
        <w:t xml:space="preserve">, e-mail: </w:t>
      </w:r>
      <w:r w:rsidR="00927442" w:rsidRPr="003B4E04">
        <w:rPr>
          <w:rFonts w:ascii="Calibri" w:eastAsia="Times New Roman" w:hAnsi="Calibri" w:cs="Calibri"/>
          <w:color w:val="auto"/>
          <w:sz w:val="22"/>
          <w:szCs w:val="22"/>
          <w:lang w:eastAsia="cs-CZ"/>
        </w:rPr>
        <w:t>blatsky@znakon.cz</w:t>
      </w:r>
    </w:p>
    <w:p w14:paraId="191E1A67" w14:textId="0DB47689" w:rsidR="004A21A2" w:rsidRPr="003B4E04" w:rsidRDefault="00927442" w:rsidP="009A1D13">
      <w:pPr>
        <w:pStyle w:val="Default"/>
        <w:spacing w:line="312" w:lineRule="auto"/>
        <w:ind w:left="2127" w:firstLine="709"/>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Jan </w:t>
      </w:r>
      <w:proofErr w:type="spellStart"/>
      <w:r w:rsidRPr="003B4E04">
        <w:rPr>
          <w:rFonts w:ascii="Calibri" w:eastAsia="Times New Roman" w:hAnsi="Calibri" w:cs="Calibri"/>
          <w:color w:val="auto"/>
          <w:sz w:val="22"/>
          <w:szCs w:val="22"/>
          <w:lang w:eastAsia="cs-CZ"/>
        </w:rPr>
        <w:t>Hesoun</w:t>
      </w:r>
      <w:proofErr w:type="spellEnd"/>
      <w:r w:rsidRPr="003B4E04">
        <w:rPr>
          <w:rFonts w:ascii="Calibri" w:eastAsia="Times New Roman" w:hAnsi="Calibri" w:cs="Calibri"/>
          <w:color w:val="auto"/>
          <w:sz w:val="22"/>
          <w:szCs w:val="22"/>
          <w:lang w:eastAsia="cs-CZ"/>
        </w:rPr>
        <w:t>, stavbyvedoucí</w:t>
      </w:r>
    </w:p>
    <w:p w14:paraId="32E790D9" w14:textId="56146854" w:rsidR="004A21A2" w:rsidRPr="003B4E04" w:rsidRDefault="004A21A2" w:rsidP="009A1D13">
      <w:pPr>
        <w:pStyle w:val="Default"/>
        <w:spacing w:line="312" w:lineRule="auto"/>
        <w:ind w:left="2127" w:firstLine="709"/>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 tel.: </w:t>
      </w:r>
      <w:r w:rsidR="00927442" w:rsidRPr="003B4E04">
        <w:rPr>
          <w:rFonts w:ascii="Calibri" w:eastAsia="Times New Roman" w:hAnsi="Calibri" w:cs="Calibri"/>
          <w:color w:val="auto"/>
          <w:sz w:val="22"/>
          <w:szCs w:val="22"/>
          <w:lang w:eastAsia="cs-CZ"/>
        </w:rPr>
        <w:t>383 321 445</w:t>
      </w:r>
      <w:r w:rsidRPr="003B4E04">
        <w:rPr>
          <w:rFonts w:ascii="Calibri" w:eastAsia="Times New Roman" w:hAnsi="Calibri" w:cs="Calibri"/>
          <w:color w:val="auto"/>
          <w:sz w:val="22"/>
          <w:szCs w:val="22"/>
          <w:lang w:eastAsia="cs-CZ"/>
        </w:rPr>
        <w:t>, mobil: ……….</w:t>
      </w:r>
      <w:r w:rsidR="00927442" w:rsidRPr="003B4E04">
        <w:rPr>
          <w:rFonts w:ascii="Calibri" w:eastAsia="Times New Roman" w:hAnsi="Calibri" w:cs="Calibri"/>
          <w:color w:val="auto"/>
          <w:sz w:val="22"/>
          <w:szCs w:val="22"/>
          <w:lang w:eastAsia="cs-CZ"/>
        </w:rPr>
        <w:t>602/774418</w:t>
      </w:r>
      <w:r w:rsidRPr="003B4E04">
        <w:rPr>
          <w:rFonts w:ascii="Calibri" w:eastAsia="Times New Roman" w:hAnsi="Calibri" w:cs="Calibri"/>
          <w:color w:val="auto"/>
          <w:sz w:val="22"/>
          <w:szCs w:val="22"/>
          <w:lang w:eastAsia="cs-CZ"/>
        </w:rPr>
        <w:t xml:space="preserve">, e-mail: </w:t>
      </w:r>
      <w:r w:rsidR="00927442" w:rsidRPr="003B4E04">
        <w:rPr>
          <w:rFonts w:ascii="Calibri" w:eastAsia="Times New Roman" w:hAnsi="Calibri" w:cs="Calibri"/>
          <w:color w:val="auto"/>
          <w:sz w:val="22"/>
          <w:szCs w:val="22"/>
          <w:lang w:eastAsia="cs-CZ"/>
        </w:rPr>
        <w:br/>
        <w:t xml:space="preserve">                hesoun@znakon.cz</w:t>
      </w:r>
    </w:p>
    <w:p w14:paraId="78ACADD8" w14:textId="01224658" w:rsidR="004A21A2" w:rsidRPr="003B4E04" w:rsidRDefault="004A21A2" w:rsidP="009A1D13">
      <w:pPr>
        <w:pStyle w:val="Default"/>
        <w:spacing w:line="312" w:lineRule="auto"/>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IČO: </w:t>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003B4E04" w:rsidRPr="003B4E04">
        <w:rPr>
          <w:rFonts w:ascii="Calibri" w:eastAsia="Times New Roman" w:hAnsi="Calibri" w:cs="Calibri"/>
          <w:color w:val="auto"/>
          <w:sz w:val="22"/>
          <w:szCs w:val="22"/>
          <w:lang w:eastAsia="cs-CZ"/>
        </w:rPr>
        <w:t>26018055</w:t>
      </w:r>
    </w:p>
    <w:p w14:paraId="13962F95" w14:textId="358C6293" w:rsidR="004A21A2" w:rsidRPr="003B4E04" w:rsidRDefault="004A21A2" w:rsidP="009A1D13">
      <w:pPr>
        <w:pStyle w:val="Default"/>
        <w:spacing w:line="312" w:lineRule="auto"/>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DIČ: </w:t>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003B4E04" w:rsidRPr="003B4E04">
        <w:rPr>
          <w:rFonts w:ascii="Calibri" w:eastAsia="Times New Roman" w:hAnsi="Calibri" w:cs="Calibri"/>
          <w:color w:val="auto"/>
          <w:sz w:val="22"/>
          <w:szCs w:val="22"/>
          <w:lang w:eastAsia="cs-CZ"/>
        </w:rPr>
        <w:t>CZ26018055</w:t>
      </w:r>
    </w:p>
    <w:p w14:paraId="03AC2134" w14:textId="6DD1084D" w:rsidR="004A21A2" w:rsidRPr="003B4E04" w:rsidRDefault="004A21A2" w:rsidP="009A1D13">
      <w:pPr>
        <w:pStyle w:val="Default"/>
        <w:spacing w:line="312" w:lineRule="auto"/>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bankovní ústav: </w:t>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proofErr w:type="spellStart"/>
      <w:r w:rsidR="003B4E04" w:rsidRPr="003B4E04">
        <w:rPr>
          <w:rFonts w:ascii="Calibri" w:eastAsia="Times New Roman" w:hAnsi="Calibri" w:cs="Calibri"/>
          <w:color w:val="auto"/>
          <w:sz w:val="22"/>
          <w:szCs w:val="22"/>
          <w:lang w:eastAsia="cs-CZ"/>
        </w:rPr>
        <w:t>UniCredit</w:t>
      </w:r>
      <w:proofErr w:type="spellEnd"/>
      <w:r w:rsidR="003B4E04" w:rsidRPr="003B4E04">
        <w:rPr>
          <w:rFonts w:ascii="Calibri" w:eastAsia="Times New Roman" w:hAnsi="Calibri" w:cs="Calibri"/>
          <w:color w:val="auto"/>
          <w:sz w:val="22"/>
          <w:szCs w:val="22"/>
          <w:lang w:eastAsia="cs-CZ"/>
        </w:rPr>
        <w:t xml:space="preserve"> Bank</w:t>
      </w:r>
    </w:p>
    <w:p w14:paraId="7D827299" w14:textId="18B81A2C" w:rsidR="004A21A2" w:rsidRPr="003B4E04" w:rsidRDefault="004A21A2" w:rsidP="009A1D13">
      <w:pPr>
        <w:pStyle w:val="Default"/>
        <w:spacing w:line="312" w:lineRule="auto"/>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číslo účtu: </w:t>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003B4E04" w:rsidRPr="003B4E04">
        <w:rPr>
          <w:rFonts w:ascii="Calibri" w:eastAsia="Times New Roman" w:hAnsi="Calibri" w:cs="Calibri"/>
          <w:color w:val="auto"/>
          <w:sz w:val="22"/>
          <w:szCs w:val="22"/>
          <w:lang w:eastAsia="cs-CZ"/>
        </w:rPr>
        <w:t>430270000/2700</w:t>
      </w:r>
    </w:p>
    <w:p w14:paraId="107345F4" w14:textId="06EA5616" w:rsidR="004A21A2" w:rsidRPr="003B4E04" w:rsidRDefault="004A21A2" w:rsidP="009A1D13">
      <w:pPr>
        <w:pStyle w:val="Default"/>
        <w:spacing w:line="312" w:lineRule="auto"/>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 xml:space="preserve">je plátcem DPH: </w:t>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003B4E04" w:rsidRPr="003B4E04">
        <w:rPr>
          <w:rFonts w:ascii="Calibri" w:eastAsia="Times New Roman" w:hAnsi="Calibri" w:cs="Calibri"/>
          <w:color w:val="auto"/>
          <w:sz w:val="22"/>
          <w:szCs w:val="22"/>
          <w:lang w:eastAsia="cs-CZ"/>
        </w:rPr>
        <w:t>ano</w:t>
      </w:r>
      <w:r w:rsidRPr="003B4E04">
        <w:rPr>
          <w:rFonts w:ascii="Calibri" w:eastAsia="Times New Roman" w:hAnsi="Calibri" w:cs="Calibri"/>
          <w:color w:val="auto"/>
          <w:sz w:val="22"/>
          <w:szCs w:val="22"/>
          <w:lang w:eastAsia="cs-CZ"/>
        </w:rPr>
        <w:t xml:space="preserve"> </w:t>
      </w:r>
    </w:p>
    <w:p w14:paraId="4EB74C95" w14:textId="2ACE9074" w:rsidR="004A21A2" w:rsidRPr="003B4E04" w:rsidRDefault="004A21A2" w:rsidP="009A1D13">
      <w:pPr>
        <w:pStyle w:val="Default"/>
        <w:spacing w:line="312" w:lineRule="auto"/>
        <w:rPr>
          <w:rFonts w:ascii="Calibri" w:eastAsia="Times New Roman" w:hAnsi="Calibri" w:cs="Calibri"/>
          <w:color w:val="auto"/>
          <w:sz w:val="22"/>
          <w:szCs w:val="22"/>
          <w:lang w:eastAsia="cs-CZ"/>
        </w:rPr>
      </w:pPr>
      <w:r w:rsidRPr="003B4E04">
        <w:rPr>
          <w:rFonts w:ascii="Calibri" w:eastAsia="Times New Roman" w:hAnsi="Calibri" w:cs="Calibri"/>
          <w:color w:val="auto"/>
          <w:sz w:val="22"/>
          <w:szCs w:val="22"/>
          <w:lang w:eastAsia="cs-CZ"/>
        </w:rPr>
        <w:t>číslo smlouvy:</w:t>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Pr="003B4E04">
        <w:rPr>
          <w:rFonts w:ascii="Calibri" w:eastAsia="Times New Roman" w:hAnsi="Calibri" w:cs="Calibri"/>
          <w:color w:val="auto"/>
          <w:sz w:val="22"/>
          <w:szCs w:val="22"/>
          <w:lang w:eastAsia="cs-CZ"/>
        </w:rPr>
        <w:tab/>
      </w:r>
      <w:r w:rsidR="00F30C26">
        <w:rPr>
          <w:rFonts w:ascii="Calibri" w:eastAsia="Times New Roman" w:hAnsi="Calibri" w:cs="Calibri"/>
          <w:color w:val="auto"/>
          <w:sz w:val="22"/>
          <w:szCs w:val="22"/>
          <w:lang w:eastAsia="cs-CZ"/>
        </w:rPr>
        <w:t>77/2017/654-17</w:t>
      </w:r>
    </w:p>
    <w:p w14:paraId="6901D428" w14:textId="77777777" w:rsidR="004A21A2" w:rsidRPr="009A1D13" w:rsidRDefault="004A21A2" w:rsidP="009A1D13">
      <w:pPr>
        <w:autoSpaceDE w:val="0"/>
        <w:autoSpaceDN w:val="0"/>
        <w:adjustRightInd w:val="0"/>
        <w:spacing w:line="312" w:lineRule="auto"/>
        <w:rPr>
          <w:rFonts w:ascii="Calibri" w:hAnsi="Calibri" w:cs="Calibri"/>
          <w:sz w:val="22"/>
          <w:szCs w:val="22"/>
        </w:rPr>
      </w:pPr>
      <w:r w:rsidRPr="009A1D13">
        <w:rPr>
          <w:rFonts w:ascii="Calibri" w:hAnsi="Calibri" w:cs="Calibri"/>
          <w:sz w:val="22"/>
          <w:szCs w:val="22"/>
        </w:rPr>
        <w:t>na straně druhé jako zhotovitel</w:t>
      </w:r>
      <w:r w:rsidR="006D41A9" w:rsidRPr="009A1D13">
        <w:rPr>
          <w:rFonts w:ascii="Calibri" w:hAnsi="Calibri" w:cs="Calibri"/>
          <w:sz w:val="22"/>
          <w:szCs w:val="22"/>
        </w:rPr>
        <w:t>,</w:t>
      </w:r>
      <w:r w:rsidR="00A70D5E" w:rsidRPr="009A1D13">
        <w:rPr>
          <w:rFonts w:ascii="Calibri" w:hAnsi="Calibri" w:cs="Calibri"/>
          <w:sz w:val="22"/>
          <w:szCs w:val="22"/>
        </w:rPr>
        <w:t xml:space="preserve"> </w:t>
      </w:r>
      <w:r w:rsidRPr="009A1D13">
        <w:rPr>
          <w:rFonts w:ascii="Calibri" w:hAnsi="Calibri" w:cs="Calibri"/>
          <w:sz w:val="22"/>
          <w:szCs w:val="22"/>
        </w:rPr>
        <w:t>dále jen „</w:t>
      </w:r>
      <w:r w:rsidRPr="009A1D13">
        <w:rPr>
          <w:rFonts w:ascii="Calibri" w:hAnsi="Calibri" w:cs="Calibri"/>
          <w:b/>
          <w:sz w:val="22"/>
          <w:szCs w:val="22"/>
        </w:rPr>
        <w:t>Zhotovitel</w:t>
      </w:r>
      <w:r w:rsidRPr="009A1D13">
        <w:rPr>
          <w:rFonts w:ascii="Calibri" w:hAnsi="Calibri" w:cs="Calibri"/>
          <w:sz w:val="22"/>
          <w:szCs w:val="22"/>
        </w:rPr>
        <w:t>“</w:t>
      </w:r>
    </w:p>
    <w:p w14:paraId="0634EF2E" w14:textId="77777777" w:rsidR="00927965" w:rsidRPr="009A1D13" w:rsidRDefault="00927965" w:rsidP="009A1D13">
      <w:pPr>
        <w:spacing w:line="312" w:lineRule="auto"/>
        <w:jc w:val="both"/>
        <w:rPr>
          <w:rFonts w:ascii="Calibri" w:hAnsi="Calibri" w:cs="Calibri"/>
          <w:sz w:val="22"/>
          <w:szCs w:val="22"/>
        </w:rPr>
      </w:pPr>
    </w:p>
    <w:p w14:paraId="37C879B9" w14:textId="77777777" w:rsidR="003929F4" w:rsidRPr="00372007" w:rsidRDefault="003929F4" w:rsidP="009A1D13">
      <w:pPr>
        <w:spacing w:line="312" w:lineRule="auto"/>
        <w:jc w:val="both"/>
        <w:rPr>
          <w:rFonts w:ascii="Calibri" w:hAnsi="Calibri" w:cs="Calibri"/>
          <w:sz w:val="22"/>
          <w:szCs w:val="22"/>
        </w:rPr>
      </w:pPr>
      <w:r w:rsidRPr="009A1D13">
        <w:rPr>
          <w:rFonts w:ascii="Calibri" w:hAnsi="Calibri" w:cs="Calibri"/>
          <w:sz w:val="22"/>
          <w:szCs w:val="22"/>
        </w:rPr>
        <w:t xml:space="preserve">uzavírají níže uvedeného dne, měsíce a roku tuto </w:t>
      </w:r>
      <w:r w:rsidRPr="009A1D13">
        <w:rPr>
          <w:rFonts w:ascii="Calibri" w:hAnsi="Calibri" w:cs="Calibri"/>
          <w:b/>
          <w:sz w:val="22"/>
          <w:szCs w:val="22"/>
        </w:rPr>
        <w:t>smlouvu o dílo</w:t>
      </w:r>
      <w:r w:rsidRPr="009A1D13">
        <w:rPr>
          <w:rFonts w:ascii="Calibri" w:hAnsi="Calibri" w:cs="Calibri"/>
          <w:sz w:val="22"/>
          <w:szCs w:val="22"/>
        </w:rPr>
        <w:t xml:space="preserve"> (dále jen „</w:t>
      </w:r>
      <w:r w:rsidRPr="009A1D13">
        <w:rPr>
          <w:rFonts w:ascii="Calibri" w:hAnsi="Calibri" w:cs="Calibri"/>
          <w:b/>
          <w:sz w:val="22"/>
          <w:szCs w:val="22"/>
        </w:rPr>
        <w:t>Smlouva</w:t>
      </w:r>
      <w:r w:rsidRPr="009A1D13">
        <w:rPr>
          <w:rFonts w:ascii="Calibri" w:hAnsi="Calibri" w:cs="Calibri"/>
          <w:sz w:val="22"/>
          <w:szCs w:val="22"/>
        </w:rPr>
        <w:t>“)</w:t>
      </w:r>
      <w:r w:rsidR="00372007" w:rsidRPr="00372007">
        <w:rPr>
          <w:rFonts w:ascii="Calibri" w:hAnsi="Calibri" w:cs="Calibri"/>
          <w:sz w:val="22"/>
          <w:szCs w:val="22"/>
        </w:rPr>
        <w:t xml:space="preserve"> ve smyslu ustanovení § 2586 a násl. zákona č. 89/2012 Sb., občanský zákoník, v platném znění (dále jen „Občanský zákoník“)</w:t>
      </w:r>
    </w:p>
    <w:p w14:paraId="18BD244B" w14:textId="00ACA58E" w:rsidR="0001763B" w:rsidRPr="000C59DD" w:rsidRDefault="00F717D3" w:rsidP="000C59DD">
      <w:pPr>
        <w:pStyle w:val="Default"/>
        <w:numPr>
          <w:ilvl w:val="0"/>
          <w:numId w:val="45"/>
        </w:numPr>
        <w:spacing w:after="200" w:line="312" w:lineRule="auto"/>
        <w:rPr>
          <w:rFonts w:ascii="Calibri" w:hAnsi="Calibri" w:cs="Calibri"/>
          <w:b/>
          <w:bCs/>
          <w:color w:val="auto"/>
        </w:rPr>
      </w:pPr>
      <w:r w:rsidRPr="00372007">
        <w:rPr>
          <w:rFonts w:ascii="Calibri" w:hAnsi="Calibri" w:cs="Calibri"/>
          <w:sz w:val="22"/>
          <w:szCs w:val="22"/>
        </w:rPr>
        <w:br w:type="page"/>
      </w:r>
      <w:r w:rsidR="001F229B" w:rsidRPr="000C59DD">
        <w:rPr>
          <w:rFonts w:ascii="Calibri" w:hAnsi="Calibri" w:cs="Calibri"/>
          <w:b/>
          <w:bCs/>
          <w:caps/>
        </w:rPr>
        <w:lastRenderedPageBreak/>
        <w:t>Základní ustanovení</w:t>
      </w:r>
      <w:r w:rsidR="004627AB" w:rsidRPr="000C59DD">
        <w:rPr>
          <w:rFonts w:ascii="Calibri" w:hAnsi="Calibri" w:cs="Calibri"/>
          <w:b/>
          <w:bCs/>
          <w:caps/>
        </w:rPr>
        <w:t xml:space="preserve"> a pojmy</w:t>
      </w:r>
    </w:p>
    <w:p w14:paraId="2B261DE6" w14:textId="77777777" w:rsidR="00904F38" w:rsidRPr="000C59DD" w:rsidRDefault="00904F38" w:rsidP="000C59DD">
      <w:pPr>
        <w:pStyle w:val="Default"/>
        <w:numPr>
          <w:ilvl w:val="0"/>
          <w:numId w:val="1"/>
        </w:numPr>
        <w:spacing w:after="200" w:line="312" w:lineRule="auto"/>
        <w:ind w:left="426" w:hanging="426"/>
        <w:jc w:val="both"/>
        <w:rPr>
          <w:rFonts w:ascii="Calibri" w:hAnsi="Calibri" w:cs="Calibri"/>
          <w:bCs/>
          <w:color w:val="auto"/>
          <w:sz w:val="22"/>
          <w:szCs w:val="22"/>
        </w:rPr>
      </w:pPr>
      <w:r w:rsidRPr="000C59DD">
        <w:rPr>
          <w:rFonts w:ascii="Calibri" w:hAnsi="Calibri" w:cs="Calibri"/>
          <w:bCs/>
          <w:color w:val="auto"/>
          <w:sz w:val="22"/>
          <w:szCs w:val="22"/>
        </w:rPr>
        <w:t>Smluvní strany prohlašují, že jsou způsobilé uzavřít Smlouvu, stejně jako způsobilé nabývat v rámci právního řádu vlastním jednáním práva a povinnosti.</w:t>
      </w:r>
    </w:p>
    <w:p w14:paraId="7055D36C" w14:textId="0270B264" w:rsidR="00034AB7" w:rsidRPr="000C59DD" w:rsidRDefault="0027558B" w:rsidP="00C37366">
      <w:pPr>
        <w:pStyle w:val="Default"/>
        <w:numPr>
          <w:ilvl w:val="0"/>
          <w:numId w:val="1"/>
        </w:numPr>
        <w:spacing w:after="200" w:line="312" w:lineRule="auto"/>
        <w:ind w:left="426" w:hanging="426"/>
        <w:jc w:val="both"/>
        <w:rPr>
          <w:rFonts w:ascii="Calibri" w:hAnsi="Calibri" w:cs="Calibri"/>
          <w:snapToGrid w:val="0"/>
          <w:sz w:val="22"/>
          <w:szCs w:val="22"/>
        </w:rPr>
      </w:pPr>
      <w:r w:rsidRPr="000C59DD">
        <w:rPr>
          <w:rFonts w:ascii="Calibri" w:hAnsi="Calibri" w:cs="Calibri"/>
          <w:snapToGrid w:val="0"/>
          <w:sz w:val="22"/>
          <w:szCs w:val="22"/>
        </w:rPr>
        <w:t xml:space="preserve">Tato </w:t>
      </w:r>
      <w:r w:rsidRPr="00C37366">
        <w:rPr>
          <w:rFonts w:ascii="Calibri" w:hAnsi="Calibri" w:cs="Calibri"/>
          <w:bCs/>
          <w:color w:val="auto"/>
          <w:sz w:val="22"/>
          <w:szCs w:val="22"/>
        </w:rPr>
        <w:t>Smlouva</w:t>
      </w:r>
      <w:r w:rsidRPr="000C59DD">
        <w:rPr>
          <w:rFonts w:ascii="Calibri" w:hAnsi="Calibri" w:cs="Calibri"/>
          <w:snapToGrid w:val="0"/>
          <w:sz w:val="22"/>
          <w:szCs w:val="22"/>
        </w:rPr>
        <w:t xml:space="preserve"> je uzavřena na základě výsledků zadávacího řízení na podlimitní veřejnou zakázku</w:t>
      </w:r>
      <w:r w:rsidR="00B137F3" w:rsidRPr="000C59DD">
        <w:rPr>
          <w:rFonts w:ascii="Calibri" w:hAnsi="Calibri" w:cs="Calibri"/>
          <w:snapToGrid w:val="0"/>
          <w:sz w:val="22"/>
          <w:szCs w:val="22"/>
        </w:rPr>
        <w:t xml:space="preserve"> pod názvem</w:t>
      </w:r>
      <w:r w:rsidR="00C41986" w:rsidRPr="000C59DD">
        <w:rPr>
          <w:rFonts w:ascii="Calibri" w:hAnsi="Calibri" w:cs="Calibri"/>
          <w:snapToGrid w:val="0"/>
          <w:sz w:val="22"/>
          <w:szCs w:val="22"/>
        </w:rPr>
        <w:t xml:space="preserve"> </w:t>
      </w:r>
      <w:r w:rsidR="003679B3" w:rsidRPr="000C59DD">
        <w:rPr>
          <w:rFonts w:ascii="Calibri" w:hAnsi="Calibri" w:cs="Calibri"/>
          <w:b/>
          <w:snapToGrid w:val="0"/>
          <w:sz w:val="22"/>
          <w:szCs w:val="22"/>
        </w:rPr>
        <w:t>„</w:t>
      </w:r>
      <w:r w:rsidR="004139D1">
        <w:rPr>
          <w:rFonts w:ascii="Calibri" w:hAnsi="Calibri" w:cs="Calibri"/>
          <w:b/>
          <w:snapToGrid w:val="0"/>
          <w:sz w:val="22"/>
          <w:szCs w:val="22"/>
        </w:rPr>
        <w:t xml:space="preserve">Rekonstrukce </w:t>
      </w:r>
      <w:r w:rsidR="004139D1">
        <w:rPr>
          <w:rFonts w:ascii="Calibri" w:hAnsi="Calibri" w:cs="Calibri"/>
          <w:b/>
          <w:bCs/>
          <w:snapToGrid w:val="0"/>
          <w:sz w:val="22"/>
          <w:szCs w:val="22"/>
        </w:rPr>
        <w:t>k</w:t>
      </w:r>
      <w:r w:rsidR="00C37366" w:rsidRPr="00C37366">
        <w:rPr>
          <w:rFonts w:ascii="Calibri" w:hAnsi="Calibri" w:cs="Calibri"/>
          <w:b/>
          <w:bCs/>
          <w:snapToGrid w:val="0"/>
          <w:sz w:val="22"/>
          <w:szCs w:val="22"/>
        </w:rPr>
        <w:t>omunikace ul</w:t>
      </w:r>
      <w:r w:rsidR="004139D1">
        <w:rPr>
          <w:rFonts w:ascii="Calibri" w:hAnsi="Calibri" w:cs="Calibri"/>
          <w:b/>
          <w:bCs/>
          <w:snapToGrid w:val="0"/>
          <w:sz w:val="22"/>
          <w:szCs w:val="22"/>
        </w:rPr>
        <w:t xml:space="preserve">. </w:t>
      </w:r>
      <w:proofErr w:type="spellStart"/>
      <w:r w:rsidR="004139D1">
        <w:rPr>
          <w:rFonts w:ascii="Calibri" w:hAnsi="Calibri" w:cs="Calibri"/>
          <w:b/>
          <w:bCs/>
          <w:snapToGrid w:val="0"/>
          <w:sz w:val="22"/>
          <w:szCs w:val="22"/>
        </w:rPr>
        <w:t>Šv</w:t>
      </w:r>
      <w:proofErr w:type="spellEnd"/>
      <w:r w:rsidR="004139D1">
        <w:rPr>
          <w:rFonts w:ascii="Calibri" w:hAnsi="Calibri" w:cs="Calibri"/>
          <w:b/>
          <w:bCs/>
          <w:snapToGrid w:val="0"/>
          <w:sz w:val="22"/>
          <w:szCs w:val="22"/>
        </w:rPr>
        <w:t>.</w:t>
      </w:r>
      <w:r w:rsidR="00C37366" w:rsidRPr="00C37366">
        <w:rPr>
          <w:rFonts w:ascii="Calibri" w:hAnsi="Calibri" w:cs="Calibri"/>
          <w:b/>
          <w:bCs/>
          <w:snapToGrid w:val="0"/>
          <w:sz w:val="22"/>
          <w:szCs w:val="22"/>
        </w:rPr>
        <w:t xml:space="preserve"> Dudáka, Strakonice</w:t>
      </w:r>
      <w:r w:rsidR="003679B3" w:rsidRPr="000C59DD">
        <w:rPr>
          <w:rFonts w:ascii="Calibri" w:hAnsi="Calibri" w:cs="Calibri"/>
          <w:b/>
          <w:snapToGrid w:val="0"/>
          <w:sz w:val="22"/>
          <w:szCs w:val="22"/>
        </w:rPr>
        <w:t>“</w:t>
      </w:r>
      <w:r w:rsidR="00C41986" w:rsidRPr="000C59DD">
        <w:rPr>
          <w:rFonts w:ascii="Calibri" w:hAnsi="Calibri" w:cs="Calibri"/>
          <w:snapToGrid w:val="0"/>
          <w:sz w:val="22"/>
          <w:szCs w:val="22"/>
        </w:rPr>
        <w:t xml:space="preserve"> </w:t>
      </w:r>
      <w:r w:rsidR="00C37366">
        <w:rPr>
          <w:rFonts w:ascii="Calibri" w:hAnsi="Calibri" w:cs="Calibri"/>
          <w:snapToGrid w:val="0"/>
          <w:sz w:val="22"/>
          <w:szCs w:val="22"/>
        </w:rPr>
        <w:t xml:space="preserve">zadanou ve zjednodušeném podlimitním </w:t>
      </w:r>
      <w:r w:rsidRPr="000C59DD">
        <w:rPr>
          <w:rFonts w:ascii="Calibri" w:hAnsi="Calibri" w:cs="Calibri"/>
          <w:snapToGrid w:val="0"/>
          <w:sz w:val="22"/>
          <w:szCs w:val="22"/>
        </w:rPr>
        <w:t>řízení</w:t>
      </w:r>
      <w:r w:rsidR="00FB5400" w:rsidRPr="000C59DD">
        <w:rPr>
          <w:rFonts w:ascii="Calibri" w:hAnsi="Calibri" w:cs="Calibri"/>
          <w:snapToGrid w:val="0"/>
          <w:sz w:val="22"/>
          <w:szCs w:val="22"/>
        </w:rPr>
        <w:t xml:space="preserve"> dle zákona č.</w:t>
      </w:r>
      <w:r w:rsidR="0081037E" w:rsidRPr="000C59DD">
        <w:rPr>
          <w:rFonts w:ascii="Calibri" w:hAnsi="Calibri" w:cs="Calibri"/>
          <w:snapToGrid w:val="0"/>
          <w:sz w:val="22"/>
          <w:szCs w:val="22"/>
        </w:rPr>
        <w:t> </w:t>
      </w:r>
      <w:r w:rsidR="00FB5400" w:rsidRPr="000C59DD">
        <w:rPr>
          <w:rFonts w:ascii="Calibri" w:hAnsi="Calibri" w:cs="Calibri"/>
          <w:snapToGrid w:val="0"/>
          <w:sz w:val="22"/>
          <w:szCs w:val="22"/>
        </w:rPr>
        <w:t xml:space="preserve">134/2016 </w:t>
      </w:r>
      <w:r w:rsidRPr="000C59DD">
        <w:rPr>
          <w:rFonts w:ascii="Calibri" w:hAnsi="Calibri" w:cs="Calibri"/>
          <w:snapToGrid w:val="0"/>
          <w:sz w:val="22"/>
          <w:szCs w:val="22"/>
        </w:rPr>
        <w:t xml:space="preserve">Sb., o </w:t>
      </w:r>
      <w:r w:rsidR="00FB5400" w:rsidRPr="000C59DD">
        <w:rPr>
          <w:rFonts w:ascii="Calibri" w:hAnsi="Calibri" w:cs="Calibri"/>
          <w:snapToGrid w:val="0"/>
          <w:sz w:val="22"/>
          <w:szCs w:val="22"/>
        </w:rPr>
        <w:t>zadávání veřejných zakázek</w:t>
      </w:r>
      <w:r w:rsidRPr="000C59DD">
        <w:rPr>
          <w:rFonts w:ascii="Calibri" w:hAnsi="Calibri" w:cs="Calibri"/>
          <w:snapToGrid w:val="0"/>
          <w:sz w:val="22"/>
          <w:szCs w:val="22"/>
        </w:rPr>
        <w:t>, v platném znění</w:t>
      </w:r>
      <w:r w:rsidR="00FB5400" w:rsidRPr="000C59DD">
        <w:rPr>
          <w:rFonts w:ascii="Calibri" w:hAnsi="Calibri" w:cs="Calibri"/>
          <w:sz w:val="22"/>
          <w:szCs w:val="22"/>
        </w:rPr>
        <w:t xml:space="preserve"> (dále jen „zákon“).</w:t>
      </w:r>
    </w:p>
    <w:p w14:paraId="279CD264" w14:textId="77777777" w:rsidR="008C0FFB" w:rsidRPr="000C59DD" w:rsidRDefault="00034AB7" w:rsidP="000C59DD">
      <w:pPr>
        <w:numPr>
          <w:ilvl w:val="0"/>
          <w:numId w:val="1"/>
        </w:numPr>
        <w:spacing w:after="200" w:line="312" w:lineRule="auto"/>
        <w:ind w:left="426" w:hanging="426"/>
        <w:jc w:val="both"/>
        <w:rPr>
          <w:rFonts w:ascii="Calibri" w:hAnsi="Calibri" w:cs="Calibri"/>
          <w:snapToGrid w:val="0"/>
          <w:sz w:val="22"/>
          <w:szCs w:val="22"/>
        </w:rPr>
      </w:pPr>
      <w:r w:rsidRPr="000C59DD">
        <w:rPr>
          <w:rFonts w:ascii="Calibri" w:hAnsi="Calibri" w:cs="Calibri"/>
          <w:snapToGrid w:val="0"/>
          <w:sz w:val="22"/>
          <w:szCs w:val="22"/>
        </w:rPr>
        <w:t xml:space="preserve">Zhotovitel prohlašuje, že </w:t>
      </w:r>
      <w:r w:rsidRPr="000C59DD">
        <w:rPr>
          <w:rFonts w:ascii="Calibri" w:hAnsi="Calibri" w:cs="Calibri"/>
          <w:sz w:val="22"/>
          <w:szCs w:val="22"/>
        </w:rPr>
        <w:t>je odborně způsobilý k zajištění předmětu plnění podle Smlouvy, že</w:t>
      </w:r>
      <w:r w:rsidRPr="000C59DD">
        <w:rPr>
          <w:rFonts w:ascii="Calibri" w:hAnsi="Calibri" w:cs="Calibri"/>
          <w:snapToGrid w:val="0"/>
          <w:sz w:val="22"/>
          <w:szCs w:val="22"/>
        </w:rPr>
        <w:t xml:space="preserve"> má všechna podnikatelská oprávnění potřebná k provedení závazků ze Smlouvy a že i v dalším je oprávněn provést závazky ze Smlouvy.</w:t>
      </w:r>
      <w:r w:rsidR="008C0FFB" w:rsidRPr="000C59DD">
        <w:rPr>
          <w:rFonts w:ascii="Calibri" w:hAnsi="Calibri" w:cs="Calibri"/>
          <w:snapToGrid w:val="0"/>
          <w:sz w:val="22"/>
          <w:szCs w:val="22"/>
        </w:rPr>
        <w:t xml:space="preserve"> </w:t>
      </w:r>
    </w:p>
    <w:p w14:paraId="46401F6B" w14:textId="77777777" w:rsidR="009A0F82" w:rsidRPr="000C59DD" w:rsidRDefault="009A0F82" w:rsidP="000C59DD">
      <w:pPr>
        <w:pStyle w:val="Default"/>
        <w:numPr>
          <w:ilvl w:val="0"/>
          <w:numId w:val="1"/>
        </w:numPr>
        <w:spacing w:after="200" w:line="312" w:lineRule="auto"/>
        <w:ind w:left="426" w:hanging="426"/>
        <w:jc w:val="both"/>
        <w:rPr>
          <w:rFonts w:ascii="Calibri" w:hAnsi="Calibri" w:cs="Calibri"/>
          <w:color w:val="auto"/>
          <w:sz w:val="22"/>
          <w:szCs w:val="22"/>
        </w:rPr>
      </w:pPr>
      <w:r w:rsidRPr="000C59DD">
        <w:rPr>
          <w:rFonts w:ascii="Calibri" w:hAnsi="Calibri" w:cs="Calibri"/>
          <w:bCs/>
          <w:color w:val="auto"/>
          <w:sz w:val="22"/>
          <w:szCs w:val="22"/>
        </w:rPr>
        <w:t xml:space="preserve">Zhotovitel prohlašuje, že </w:t>
      </w:r>
      <w:r w:rsidR="00D12165" w:rsidRPr="000C59DD">
        <w:rPr>
          <w:rFonts w:ascii="Calibri" w:hAnsi="Calibri" w:cs="Calibri"/>
          <w:bCs/>
          <w:color w:val="auto"/>
          <w:sz w:val="22"/>
          <w:szCs w:val="22"/>
        </w:rPr>
        <w:t xml:space="preserve">se v plném rozsahu seznámil s rozsahem a povahou předmětu Smlouvy, že </w:t>
      </w:r>
      <w:r w:rsidRPr="000C59DD">
        <w:rPr>
          <w:rFonts w:ascii="Calibri" w:hAnsi="Calibri" w:cs="Calibri"/>
          <w:bCs/>
          <w:color w:val="auto"/>
          <w:sz w:val="22"/>
          <w:szCs w:val="22"/>
        </w:rPr>
        <w:t>mu jsou známy veškeré technické, kvalitativní a jiné podmínky nezbytné k realizaci závazků ze Smlouvy a že disponuje takovými kapacitami a odbornými znalostmi, které jsou k provedení závazků ze Smlouvy nezbytné.</w:t>
      </w:r>
    </w:p>
    <w:p w14:paraId="25022497" w14:textId="77777777" w:rsidR="00034AB7" w:rsidRPr="000C59DD" w:rsidRDefault="00034AB7" w:rsidP="000C59DD">
      <w:pPr>
        <w:pStyle w:val="Default"/>
        <w:numPr>
          <w:ilvl w:val="0"/>
          <w:numId w:val="1"/>
        </w:numPr>
        <w:spacing w:after="200" w:line="312" w:lineRule="auto"/>
        <w:ind w:left="426" w:hanging="426"/>
        <w:jc w:val="both"/>
        <w:rPr>
          <w:rFonts w:ascii="Calibri" w:hAnsi="Calibri" w:cs="Calibri"/>
          <w:color w:val="auto"/>
          <w:sz w:val="22"/>
          <w:szCs w:val="22"/>
        </w:rPr>
      </w:pPr>
      <w:r w:rsidRPr="000C59DD">
        <w:rPr>
          <w:rFonts w:ascii="Calibri" w:hAnsi="Calibri" w:cs="Calibri"/>
          <w:sz w:val="22"/>
          <w:szCs w:val="22"/>
        </w:rPr>
        <w:t>Smluvní strany tímto prohlašují, že skutečnosti uvedené ve Smlouvě nepovažují za obchodní tajemství ve smyslu § 504 Občanského zákoníku a udělují svolení k jejich využití a zveřejnění bez stanovení jakýchkoli dalších podmínek.</w:t>
      </w:r>
    </w:p>
    <w:p w14:paraId="2837751D" w14:textId="7A6DBF85" w:rsidR="008850CC" w:rsidRPr="000C59DD" w:rsidRDefault="001F229B" w:rsidP="000C59DD">
      <w:pPr>
        <w:pStyle w:val="Default"/>
        <w:numPr>
          <w:ilvl w:val="0"/>
          <w:numId w:val="1"/>
        </w:numPr>
        <w:spacing w:after="200" w:line="312" w:lineRule="auto"/>
        <w:ind w:left="426" w:hanging="426"/>
        <w:jc w:val="both"/>
        <w:rPr>
          <w:rFonts w:ascii="Calibri" w:hAnsi="Calibri" w:cs="Calibri"/>
          <w:b/>
          <w:bCs/>
          <w:color w:val="auto"/>
        </w:rPr>
      </w:pPr>
      <w:r w:rsidRPr="000C59DD">
        <w:rPr>
          <w:rFonts w:ascii="Calibri" w:hAnsi="Calibri" w:cs="Calibri"/>
          <w:bCs/>
          <w:sz w:val="22"/>
          <w:szCs w:val="22"/>
        </w:rPr>
        <w:t>Zhotovitel se zavazuje, že po celou dobu pl</w:t>
      </w:r>
      <w:r w:rsidR="0044630A" w:rsidRPr="000C59DD">
        <w:rPr>
          <w:rFonts w:ascii="Calibri" w:hAnsi="Calibri" w:cs="Calibri"/>
          <w:bCs/>
          <w:sz w:val="22"/>
          <w:szCs w:val="22"/>
        </w:rPr>
        <w:t>atnosti S</w:t>
      </w:r>
      <w:r w:rsidRPr="000C59DD">
        <w:rPr>
          <w:rFonts w:ascii="Calibri" w:hAnsi="Calibri" w:cs="Calibri"/>
          <w:bCs/>
          <w:sz w:val="22"/>
          <w:szCs w:val="22"/>
        </w:rPr>
        <w:t xml:space="preserve">mlouvy bude mít sjednánu pojistnou smlouvu </w:t>
      </w:r>
      <w:r w:rsidR="0044630A" w:rsidRPr="000C59DD">
        <w:rPr>
          <w:rFonts w:ascii="Calibri" w:hAnsi="Calibri" w:cs="Calibri"/>
          <w:sz w:val="22"/>
          <w:szCs w:val="22"/>
        </w:rPr>
        <w:t>pro případ způsobení škody O</w:t>
      </w:r>
      <w:r w:rsidRPr="000C59DD">
        <w:rPr>
          <w:rFonts w:ascii="Calibri" w:hAnsi="Calibri" w:cs="Calibri"/>
          <w:sz w:val="22"/>
          <w:szCs w:val="22"/>
        </w:rPr>
        <w:t xml:space="preserve">bjednateli nebo třetí osobě do výše pojistného plnění </w:t>
      </w:r>
      <w:r w:rsidR="00672F6A" w:rsidRPr="000C59DD">
        <w:rPr>
          <w:rFonts w:ascii="Calibri" w:hAnsi="Calibri" w:cs="Calibri"/>
          <w:sz w:val="22"/>
          <w:szCs w:val="22"/>
        </w:rPr>
        <w:t xml:space="preserve">nejméně ve výši </w:t>
      </w:r>
      <w:r w:rsidR="00310E7A" w:rsidRPr="000C59DD">
        <w:rPr>
          <w:rFonts w:ascii="Calibri" w:hAnsi="Calibri" w:cs="Calibri"/>
          <w:sz w:val="22"/>
          <w:szCs w:val="22"/>
        </w:rPr>
        <w:t>50</w:t>
      </w:r>
      <w:r w:rsidR="008A705D" w:rsidRPr="000C59DD">
        <w:rPr>
          <w:rFonts w:ascii="Calibri" w:hAnsi="Calibri" w:cs="Calibri"/>
          <w:sz w:val="22"/>
          <w:szCs w:val="22"/>
        </w:rPr>
        <w:t> </w:t>
      </w:r>
      <w:r w:rsidR="00672F6A" w:rsidRPr="000C59DD">
        <w:rPr>
          <w:rFonts w:ascii="Calibri" w:hAnsi="Calibri" w:cs="Calibri"/>
          <w:sz w:val="22"/>
          <w:szCs w:val="22"/>
        </w:rPr>
        <w:t xml:space="preserve">% z ceny </w:t>
      </w:r>
      <w:r w:rsidR="003630AE" w:rsidRPr="000C59DD">
        <w:rPr>
          <w:rFonts w:ascii="Calibri" w:hAnsi="Calibri" w:cs="Calibri"/>
          <w:sz w:val="22"/>
          <w:szCs w:val="22"/>
        </w:rPr>
        <w:t xml:space="preserve">za </w:t>
      </w:r>
      <w:r w:rsidR="00672F6A" w:rsidRPr="000C59DD">
        <w:rPr>
          <w:rFonts w:ascii="Calibri" w:hAnsi="Calibri" w:cs="Calibri"/>
          <w:sz w:val="22"/>
          <w:szCs w:val="22"/>
        </w:rPr>
        <w:t>díl</w:t>
      </w:r>
      <w:r w:rsidR="003630AE" w:rsidRPr="000C59DD">
        <w:rPr>
          <w:rFonts w:ascii="Calibri" w:hAnsi="Calibri" w:cs="Calibri"/>
          <w:sz w:val="22"/>
          <w:szCs w:val="22"/>
        </w:rPr>
        <w:t>o</w:t>
      </w:r>
      <w:r w:rsidR="00672F6A" w:rsidRPr="000C59DD">
        <w:rPr>
          <w:rFonts w:ascii="Calibri" w:hAnsi="Calibri" w:cs="Calibri"/>
          <w:sz w:val="22"/>
          <w:szCs w:val="22"/>
        </w:rPr>
        <w:t xml:space="preserve"> bez daně z přidané hodnoty </w:t>
      </w:r>
      <w:r w:rsidR="00783D07" w:rsidRPr="000C59DD">
        <w:rPr>
          <w:rFonts w:ascii="Calibri" w:hAnsi="Calibri" w:cs="Calibri"/>
          <w:sz w:val="22"/>
          <w:szCs w:val="22"/>
        </w:rPr>
        <w:t>(</w:t>
      </w:r>
      <w:r w:rsidR="00672F6A" w:rsidRPr="000C59DD">
        <w:rPr>
          <w:rFonts w:ascii="Calibri" w:hAnsi="Calibri" w:cs="Calibri"/>
          <w:sz w:val="22"/>
          <w:szCs w:val="22"/>
        </w:rPr>
        <w:t>DPH)</w:t>
      </w:r>
      <w:r w:rsidR="004F37DC" w:rsidRPr="000C59DD">
        <w:rPr>
          <w:rFonts w:ascii="Calibri" w:hAnsi="Calibri" w:cs="Calibri"/>
          <w:sz w:val="22"/>
          <w:szCs w:val="22"/>
        </w:rPr>
        <w:t>, ujednané v čl. VIII. Smlouvy</w:t>
      </w:r>
      <w:r w:rsidRPr="000C59DD">
        <w:rPr>
          <w:rFonts w:ascii="Calibri" w:hAnsi="Calibri" w:cs="Calibri"/>
          <w:sz w:val="22"/>
          <w:szCs w:val="22"/>
        </w:rPr>
        <w:t xml:space="preserve">, </w:t>
      </w:r>
      <w:r w:rsidRPr="000C59DD">
        <w:rPr>
          <w:rFonts w:ascii="Calibri" w:hAnsi="Calibri" w:cs="Calibri"/>
          <w:bCs/>
          <w:sz w:val="22"/>
          <w:szCs w:val="22"/>
        </w:rPr>
        <w:t>kterou kdykoliv</w:t>
      </w:r>
      <w:r w:rsidR="0044630A" w:rsidRPr="000C59DD">
        <w:rPr>
          <w:rFonts w:ascii="Calibri" w:hAnsi="Calibri" w:cs="Calibri"/>
          <w:bCs/>
          <w:sz w:val="22"/>
          <w:szCs w:val="22"/>
        </w:rPr>
        <w:t xml:space="preserve"> na požádání předloží zástupci O</w:t>
      </w:r>
      <w:r w:rsidRPr="000C59DD">
        <w:rPr>
          <w:rFonts w:ascii="Calibri" w:hAnsi="Calibri" w:cs="Calibri"/>
          <w:bCs/>
          <w:sz w:val="22"/>
          <w:szCs w:val="22"/>
        </w:rPr>
        <w:t>bjednate</w:t>
      </w:r>
      <w:r w:rsidR="00AE6046" w:rsidRPr="000C59DD">
        <w:rPr>
          <w:rFonts w:ascii="Calibri" w:hAnsi="Calibri" w:cs="Calibri"/>
          <w:bCs/>
          <w:sz w:val="22"/>
          <w:szCs w:val="22"/>
        </w:rPr>
        <w:t>le k</w:t>
      </w:r>
      <w:r w:rsidR="004867F6" w:rsidRPr="000C59DD">
        <w:rPr>
          <w:rFonts w:ascii="Calibri" w:hAnsi="Calibri" w:cs="Calibri"/>
          <w:bCs/>
          <w:sz w:val="22"/>
          <w:szCs w:val="22"/>
        </w:rPr>
        <w:t> </w:t>
      </w:r>
      <w:r w:rsidR="00AE6046" w:rsidRPr="000C59DD">
        <w:rPr>
          <w:rFonts w:ascii="Calibri" w:hAnsi="Calibri" w:cs="Calibri"/>
          <w:bCs/>
          <w:sz w:val="22"/>
          <w:szCs w:val="22"/>
        </w:rPr>
        <w:t>nahlédnutí</w:t>
      </w:r>
      <w:r w:rsidR="004867F6" w:rsidRPr="000C59DD">
        <w:rPr>
          <w:rFonts w:ascii="Calibri" w:hAnsi="Calibri" w:cs="Calibri"/>
          <w:bCs/>
          <w:sz w:val="22"/>
          <w:szCs w:val="22"/>
        </w:rPr>
        <w:t>.</w:t>
      </w:r>
    </w:p>
    <w:p w14:paraId="710354C6" w14:textId="2F8477B1" w:rsidR="0001763B" w:rsidRPr="000C59DD" w:rsidRDefault="00A80EB8" w:rsidP="000C59DD">
      <w:pPr>
        <w:pStyle w:val="Default"/>
        <w:numPr>
          <w:ilvl w:val="0"/>
          <w:numId w:val="45"/>
        </w:numPr>
        <w:spacing w:after="200" w:line="312" w:lineRule="auto"/>
        <w:rPr>
          <w:rFonts w:ascii="Calibri" w:hAnsi="Calibri" w:cs="Calibri"/>
          <w:b/>
          <w:bCs/>
          <w:caps/>
          <w:color w:val="auto"/>
        </w:rPr>
      </w:pPr>
      <w:r w:rsidRPr="000C59DD">
        <w:rPr>
          <w:rFonts w:ascii="Calibri" w:hAnsi="Calibri" w:cs="Calibri"/>
          <w:b/>
          <w:bCs/>
          <w:caps/>
        </w:rPr>
        <w:t>Předmět S</w:t>
      </w:r>
      <w:r w:rsidR="001F229B" w:rsidRPr="000C59DD">
        <w:rPr>
          <w:rFonts w:ascii="Calibri" w:hAnsi="Calibri" w:cs="Calibri"/>
          <w:b/>
          <w:bCs/>
          <w:caps/>
        </w:rPr>
        <w:t>mlouvy</w:t>
      </w:r>
    </w:p>
    <w:p w14:paraId="6CC8B258" w14:textId="4B40B1AE" w:rsidR="00F071B4" w:rsidRPr="00F071B4" w:rsidRDefault="00D24D70" w:rsidP="00F071B4">
      <w:pPr>
        <w:pStyle w:val="Default"/>
        <w:numPr>
          <w:ilvl w:val="0"/>
          <w:numId w:val="2"/>
        </w:numPr>
        <w:spacing w:after="200" w:line="312" w:lineRule="auto"/>
        <w:jc w:val="both"/>
        <w:rPr>
          <w:rFonts w:ascii="Calibri" w:hAnsi="Calibri" w:cs="Calibri"/>
          <w:bCs/>
          <w:sz w:val="22"/>
          <w:szCs w:val="22"/>
        </w:rPr>
      </w:pPr>
      <w:r w:rsidRPr="00F071B4">
        <w:rPr>
          <w:rFonts w:ascii="Calibri" w:hAnsi="Calibri" w:cs="Calibri"/>
          <w:bCs/>
          <w:sz w:val="22"/>
          <w:szCs w:val="22"/>
        </w:rPr>
        <w:t xml:space="preserve">Zhotovitel se zavazuje pro Objednatele provést na svůj náklad a </w:t>
      </w:r>
      <w:r w:rsidR="00C3036E" w:rsidRPr="00F071B4">
        <w:rPr>
          <w:rFonts w:ascii="Calibri" w:hAnsi="Calibri" w:cs="Calibri"/>
          <w:bCs/>
          <w:sz w:val="22"/>
          <w:szCs w:val="22"/>
        </w:rPr>
        <w:t xml:space="preserve">na své </w:t>
      </w:r>
      <w:r w:rsidRPr="00F071B4">
        <w:rPr>
          <w:rFonts w:ascii="Calibri" w:hAnsi="Calibri" w:cs="Calibri"/>
          <w:bCs/>
          <w:sz w:val="22"/>
          <w:szCs w:val="22"/>
        </w:rPr>
        <w:t xml:space="preserve">nebezpečí </w:t>
      </w:r>
      <w:r w:rsidR="00935E02" w:rsidRPr="00F071B4">
        <w:rPr>
          <w:rFonts w:ascii="Calibri" w:hAnsi="Calibri" w:cs="Calibri"/>
          <w:bCs/>
          <w:sz w:val="22"/>
          <w:szCs w:val="22"/>
        </w:rPr>
        <w:t xml:space="preserve">kompletní, řádně a včas zhotovené a ucelené funkční dílo </w:t>
      </w:r>
      <w:r w:rsidR="00BA1FBE" w:rsidRPr="00F071B4">
        <w:rPr>
          <w:rFonts w:ascii="Calibri" w:hAnsi="Calibri" w:cs="Calibri"/>
          <w:bCs/>
          <w:sz w:val="22"/>
          <w:szCs w:val="22"/>
        </w:rPr>
        <w:t>nazvané</w:t>
      </w:r>
      <w:r w:rsidR="001A0988" w:rsidRPr="00F071B4">
        <w:rPr>
          <w:rFonts w:ascii="Calibri" w:hAnsi="Calibri" w:cs="Calibri"/>
          <w:bCs/>
          <w:sz w:val="22"/>
          <w:szCs w:val="22"/>
        </w:rPr>
        <w:t xml:space="preserve"> </w:t>
      </w:r>
      <w:r w:rsidR="00046FD9" w:rsidRPr="00F071B4">
        <w:rPr>
          <w:rFonts w:ascii="Calibri" w:hAnsi="Calibri" w:cs="Calibri"/>
          <w:b/>
          <w:bCs/>
          <w:sz w:val="22"/>
          <w:szCs w:val="22"/>
        </w:rPr>
        <w:t>„</w:t>
      </w:r>
      <w:r w:rsidR="00291AE4" w:rsidRPr="00F071B4">
        <w:rPr>
          <w:rFonts w:ascii="Calibri" w:hAnsi="Calibri" w:cs="Calibri"/>
          <w:b/>
          <w:bCs/>
          <w:snapToGrid w:val="0"/>
          <w:sz w:val="22"/>
          <w:szCs w:val="22"/>
        </w:rPr>
        <w:t>Komunikace ulice Švandy Dudáka, Strakonice</w:t>
      </w:r>
      <w:r w:rsidR="00046FD9" w:rsidRPr="00F071B4">
        <w:rPr>
          <w:rFonts w:ascii="Calibri" w:hAnsi="Calibri" w:cs="Calibri"/>
          <w:b/>
          <w:bCs/>
          <w:sz w:val="22"/>
          <w:szCs w:val="22"/>
        </w:rPr>
        <w:t>“</w:t>
      </w:r>
      <w:r w:rsidR="00470AD6" w:rsidRPr="00F071B4">
        <w:rPr>
          <w:rFonts w:ascii="Calibri" w:hAnsi="Calibri" w:cs="Calibri"/>
          <w:bCs/>
          <w:sz w:val="22"/>
          <w:szCs w:val="22"/>
        </w:rPr>
        <w:t>.</w:t>
      </w:r>
      <w:r w:rsidR="00356044" w:rsidRPr="00F071B4">
        <w:rPr>
          <w:rFonts w:ascii="Calibri" w:hAnsi="Calibri" w:cs="Calibri"/>
        </w:rPr>
        <w:t xml:space="preserve"> </w:t>
      </w:r>
      <w:r w:rsidR="00470AD6" w:rsidRPr="00F071B4">
        <w:rPr>
          <w:rFonts w:ascii="Calibri" w:hAnsi="Calibri" w:cs="Calibri"/>
          <w:bCs/>
          <w:sz w:val="22"/>
          <w:szCs w:val="22"/>
        </w:rPr>
        <w:t xml:space="preserve">Předmětem </w:t>
      </w:r>
      <w:r w:rsidR="00E654C9" w:rsidRPr="00F071B4">
        <w:rPr>
          <w:rFonts w:ascii="Calibri" w:hAnsi="Calibri" w:cs="Calibri"/>
          <w:bCs/>
          <w:sz w:val="22"/>
          <w:szCs w:val="22"/>
        </w:rPr>
        <w:t>Smlouvy je re</w:t>
      </w:r>
      <w:r w:rsidR="00F071B4" w:rsidRPr="00F071B4">
        <w:rPr>
          <w:rFonts w:ascii="Calibri" w:hAnsi="Calibri" w:cs="Calibri"/>
          <w:bCs/>
          <w:sz w:val="22"/>
          <w:szCs w:val="22"/>
        </w:rPr>
        <w:t xml:space="preserve">konstrukce stávající komunikace ulice Švandy Dudáka i s přilehlými (kolmými) komunikacemi, a to od křižovatky s ulicí Zvolenská až po křižovatku s ulicí Pod Kuřidlem. Ulice Švandy Dudáka, ve které budou rekonstruovány komunikace, se nachází v okrajové, zastavěné části města Strakonice, v </w:t>
      </w:r>
      <w:proofErr w:type="spellStart"/>
      <w:r w:rsidR="00F071B4" w:rsidRPr="00F071B4">
        <w:rPr>
          <w:rFonts w:ascii="Calibri" w:hAnsi="Calibri" w:cs="Calibri"/>
          <w:bCs/>
          <w:sz w:val="22"/>
          <w:szCs w:val="22"/>
        </w:rPr>
        <w:t>intravilánu</w:t>
      </w:r>
      <w:proofErr w:type="spellEnd"/>
      <w:r w:rsidR="00F071B4" w:rsidRPr="00F071B4">
        <w:rPr>
          <w:rFonts w:ascii="Calibri" w:hAnsi="Calibri" w:cs="Calibri"/>
          <w:bCs/>
          <w:sz w:val="22"/>
          <w:szCs w:val="22"/>
        </w:rPr>
        <w:t xml:space="preserve"> města. Zástavbu tvoří samostatně stojící rodinné domy nebo </w:t>
      </w:r>
      <w:proofErr w:type="spellStart"/>
      <w:r w:rsidR="00F071B4" w:rsidRPr="00F071B4">
        <w:rPr>
          <w:rFonts w:ascii="Calibri" w:hAnsi="Calibri" w:cs="Calibri"/>
          <w:bCs/>
          <w:sz w:val="22"/>
          <w:szCs w:val="22"/>
        </w:rPr>
        <w:t>dvojdomy</w:t>
      </w:r>
      <w:proofErr w:type="spellEnd"/>
      <w:r w:rsidR="00F071B4" w:rsidRPr="00F071B4">
        <w:rPr>
          <w:rFonts w:ascii="Calibri" w:hAnsi="Calibri" w:cs="Calibri"/>
          <w:bCs/>
          <w:sz w:val="22"/>
          <w:szCs w:val="22"/>
        </w:rPr>
        <w:t xml:space="preserve">. Součástí </w:t>
      </w:r>
      <w:r w:rsidR="00F071B4">
        <w:rPr>
          <w:rFonts w:ascii="Calibri" w:hAnsi="Calibri" w:cs="Calibri"/>
          <w:bCs/>
          <w:sz w:val="22"/>
          <w:szCs w:val="22"/>
        </w:rPr>
        <w:t xml:space="preserve">rekonstrukce </w:t>
      </w:r>
      <w:r w:rsidR="00F071B4" w:rsidRPr="00F071B4">
        <w:rPr>
          <w:rFonts w:ascii="Calibri" w:hAnsi="Calibri" w:cs="Calibri"/>
          <w:bCs/>
          <w:sz w:val="22"/>
          <w:szCs w:val="22"/>
        </w:rPr>
        <w:t xml:space="preserve">je i výměna kanalizace a </w:t>
      </w:r>
      <w:r w:rsidR="00F071B4" w:rsidRPr="00F071B4">
        <w:rPr>
          <w:rFonts w:ascii="Calibri" w:hAnsi="Calibri" w:cs="Calibri"/>
          <w:color w:val="auto"/>
          <w:sz w:val="22"/>
          <w:szCs w:val="22"/>
          <w:lang w:eastAsia="cs-CZ"/>
        </w:rPr>
        <w:t>vodovodu</w:t>
      </w:r>
      <w:r w:rsidR="00F071B4" w:rsidRPr="00F071B4">
        <w:rPr>
          <w:rFonts w:ascii="Calibri" w:hAnsi="Calibri" w:cs="Calibri"/>
          <w:bCs/>
          <w:sz w:val="22"/>
          <w:szCs w:val="22"/>
        </w:rPr>
        <w:t>, pokládka nových podzemních kabelů veřejného osvětlení a osazení nových svítidel veřejného osvětlení. Stavba bude užívána stejně jako dosud - obslužná a přístupová komunikace, kanalizace, vodovod a veřejné osvětlení. Jedná se o změnu dokončené stavby – rekonstrukci komunikací ulice a některých v ní uložených inženýrských sítí.</w:t>
      </w:r>
    </w:p>
    <w:p w14:paraId="10B6D1AE" w14:textId="094FB046" w:rsidR="00291AE4" w:rsidRPr="00291AE4" w:rsidRDefault="00E654C9" w:rsidP="00F071B4">
      <w:pPr>
        <w:pStyle w:val="Default"/>
        <w:numPr>
          <w:ilvl w:val="0"/>
          <w:numId w:val="2"/>
        </w:numPr>
        <w:spacing w:after="200" w:line="312" w:lineRule="auto"/>
        <w:jc w:val="both"/>
        <w:rPr>
          <w:rFonts w:ascii="Calibri" w:hAnsi="Calibri" w:cs="Calibri"/>
          <w:bCs/>
          <w:color w:val="auto"/>
          <w:sz w:val="22"/>
          <w:szCs w:val="22"/>
        </w:rPr>
      </w:pPr>
      <w:r w:rsidRPr="000C59DD">
        <w:rPr>
          <w:rFonts w:ascii="Calibri" w:hAnsi="Calibri" w:cs="Calibri"/>
          <w:color w:val="auto"/>
          <w:sz w:val="22"/>
          <w:szCs w:val="22"/>
          <w:lang w:eastAsia="cs-CZ"/>
        </w:rPr>
        <w:lastRenderedPageBreak/>
        <w:t>Stavba bude rozdělena na nás</w:t>
      </w:r>
      <w:r w:rsidR="00291AE4">
        <w:rPr>
          <w:rFonts w:ascii="Calibri" w:hAnsi="Calibri" w:cs="Calibri"/>
          <w:color w:val="auto"/>
          <w:sz w:val="22"/>
          <w:szCs w:val="22"/>
          <w:lang w:eastAsia="cs-CZ"/>
        </w:rPr>
        <w:t>ledující stavební projekty: SO 01 Komunikace</w:t>
      </w:r>
      <w:r w:rsidR="00F071B4">
        <w:rPr>
          <w:rFonts w:ascii="Calibri" w:hAnsi="Calibri" w:cs="Calibri"/>
          <w:color w:val="auto"/>
          <w:sz w:val="22"/>
          <w:szCs w:val="22"/>
          <w:lang w:eastAsia="cs-CZ"/>
        </w:rPr>
        <w:t xml:space="preserve"> - </w:t>
      </w:r>
      <w:r w:rsidR="00F071B4" w:rsidRPr="00F071B4">
        <w:rPr>
          <w:rFonts w:ascii="Calibri" w:hAnsi="Calibri" w:cs="Calibri"/>
          <w:color w:val="auto"/>
          <w:sz w:val="22"/>
          <w:szCs w:val="22"/>
          <w:lang w:eastAsia="cs-CZ"/>
        </w:rPr>
        <w:t>vozovky a chodníky</w:t>
      </w:r>
      <w:r w:rsidR="00291AE4">
        <w:rPr>
          <w:rFonts w:ascii="Calibri" w:hAnsi="Calibri" w:cs="Calibri"/>
          <w:color w:val="auto"/>
          <w:sz w:val="22"/>
          <w:szCs w:val="22"/>
          <w:lang w:eastAsia="cs-CZ"/>
        </w:rPr>
        <w:t xml:space="preserve">, SO </w:t>
      </w:r>
      <w:r w:rsidR="00F071B4">
        <w:rPr>
          <w:rFonts w:ascii="Calibri" w:hAnsi="Calibri" w:cs="Calibri"/>
          <w:color w:val="auto"/>
          <w:sz w:val="22"/>
          <w:szCs w:val="22"/>
          <w:lang w:eastAsia="cs-CZ"/>
        </w:rPr>
        <w:t>3</w:t>
      </w:r>
      <w:r w:rsidRPr="000C59DD">
        <w:rPr>
          <w:rFonts w:ascii="Calibri" w:hAnsi="Calibri" w:cs="Calibri"/>
          <w:color w:val="auto"/>
          <w:sz w:val="22"/>
          <w:szCs w:val="22"/>
          <w:lang w:eastAsia="cs-CZ"/>
        </w:rPr>
        <w:t xml:space="preserve">01 </w:t>
      </w:r>
      <w:r w:rsidR="00291AE4">
        <w:rPr>
          <w:rFonts w:ascii="Calibri" w:hAnsi="Calibri" w:cs="Calibri"/>
          <w:color w:val="auto"/>
          <w:sz w:val="22"/>
          <w:szCs w:val="22"/>
          <w:lang w:eastAsia="cs-CZ"/>
        </w:rPr>
        <w:t>Kanalizace</w:t>
      </w:r>
      <w:r w:rsidRPr="000C59DD">
        <w:rPr>
          <w:rFonts w:ascii="Calibri" w:hAnsi="Calibri" w:cs="Calibri"/>
          <w:color w:val="auto"/>
          <w:sz w:val="22"/>
          <w:szCs w:val="22"/>
          <w:lang w:eastAsia="cs-CZ"/>
        </w:rPr>
        <w:t xml:space="preserve">, </w:t>
      </w:r>
      <w:r w:rsidR="00291AE4">
        <w:rPr>
          <w:rFonts w:ascii="Calibri" w:hAnsi="Calibri" w:cs="Calibri"/>
          <w:color w:val="auto"/>
          <w:sz w:val="22"/>
          <w:szCs w:val="22"/>
          <w:lang w:eastAsia="cs-CZ"/>
        </w:rPr>
        <w:t xml:space="preserve">SO </w:t>
      </w:r>
      <w:r w:rsidR="00F071B4">
        <w:rPr>
          <w:rFonts w:ascii="Calibri" w:hAnsi="Calibri" w:cs="Calibri"/>
          <w:color w:val="auto"/>
          <w:sz w:val="22"/>
          <w:szCs w:val="22"/>
          <w:lang w:eastAsia="cs-CZ"/>
        </w:rPr>
        <w:t>3</w:t>
      </w:r>
      <w:r w:rsidR="00291AE4" w:rsidRPr="000C59DD">
        <w:rPr>
          <w:rFonts w:ascii="Calibri" w:hAnsi="Calibri" w:cs="Calibri"/>
          <w:color w:val="auto"/>
          <w:sz w:val="22"/>
          <w:szCs w:val="22"/>
          <w:lang w:eastAsia="cs-CZ"/>
        </w:rPr>
        <w:t>0</w:t>
      </w:r>
      <w:r w:rsidR="00F071B4">
        <w:rPr>
          <w:rFonts w:ascii="Calibri" w:hAnsi="Calibri" w:cs="Calibri"/>
          <w:color w:val="auto"/>
          <w:sz w:val="22"/>
          <w:szCs w:val="22"/>
          <w:lang w:eastAsia="cs-CZ"/>
        </w:rPr>
        <w:t>2</w:t>
      </w:r>
      <w:r w:rsidR="00291AE4" w:rsidRPr="000C59DD">
        <w:rPr>
          <w:rFonts w:ascii="Calibri" w:hAnsi="Calibri" w:cs="Calibri"/>
          <w:color w:val="auto"/>
          <w:sz w:val="22"/>
          <w:szCs w:val="22"/>
          <w:lang w:eastAsia="cs-CZ"/>
        </w:rPr>
        <w:t xml:space="preserve"> </w:t>
      </w:r>
      <w:r w:rsidR="00291AE4">
        <w:rPr>
          <w:rFonts w:ascii="Calibri" w:hAnsi="Calibri" w:cs="Calibri"/>
          <w:color w:val="auto"/>
          <w:sz w:val="22"/>
          <w:szCs w:val="22"/>
          <w:lang w:eastAsia="cs-CZ"/>
        </w:rPr>
        <w:t>Vodovod,</w:t>
      </w:r>
      <w:r w:rsidR="00291AE4" w:rsidRPr="000C59DD">
        <w:rPr>
          <w:rFonts w:ascii="Calibri" w:hAnsi="Calibri" w:cs="Calibri"/>
          <w:color w:val="auto"/>
          <w:sz w:val="22"/>
          <w:szCs w:val="22"/>
          <w:lang w:eastAsia="cs-CZ"/>
        </w:rPr>
        <w:t xml:space="preserve"> </w:t>
      </w:r>
      <w:r w:rsidR="00F071B4">
        <w:rPr>
          <w:rFonts w:ascii="Calibri" w:hAnsi="Calibri" w:cs="Calibri"/>
          <w:color w:val="auto"/>
          <w:sz w:val="22"/>
          <w:szCs w:val="22"/>
          <w:lang w:eastAsia="cs-CZ"/>
        </w:rPr>
        <w:t>S</w:t>
      </w:r>
      <w:r w:rsidRPr="000C59DD">
        <w:rPr>
          <w:rFonts w:ascii="Calibri" w:hAnsi="Calibri" w:cs="Calibri"/>
          <w:color w:val="auto"/>
          <w:sz w:val="22"/>
          <w:szCs w:val="22"/>
          <w:lang w:eastAsia="cs-CZ"/>
        </w:rPr>
        <w:t xml:space="preserve">O </w:t>
      </w:r>
      <w:r w:rsidR="00F071B4">
        <w:rPr>
          <w:rFonts w:ascii="Calibri" w:hAnsi="Calibri" w:cs="Calibri"/>
          <w:color w:val="auto"/>
          <w:sz w:val="22"/>
          <w:szCs w:val="22"/>
          <w:lang w:eastAsia="cs-CZ"/>
        </w:rPr>
        <w:t xml:space="preserve">401 </w:t>
      </w:r>
      <w:r w:rsidRPr="000C59DD">
        <w:rPr>
          <w:rFonts w:ascii="Calibri" w:hAnsi="Calibri" w:cs="Calibri"/>
          <w:color w:val="auto"/>
          <w:sz w:val="22"/>
          <w:szCs w:val="22"/>
          <w:lang w:eastAsia="cs-CZ"/>
        </w:rPr>
        <w:t>Veřejné osvětlení</w:t>
      </w:r>
      <w:r w:rsidRPr="000C59DD" w:rsidDel="00E654C9">
        <w:rPr>
          <w:rFonts w:ascii="Calibri" w:hAnsi="Calibri" w:cs="Calibri"/>
          <w:color w:val="auto"/>
          <w:sz w:val="22"/>
          <w:szCs w:val="22"/>
          <w:lang w:eastAsia="cs-CZ"/>
        </w:rPr>
        <w:t xml:space="preserve"> </w:t>
      </w:r>
      <w:r w:rsidR="00726399" w:rsidRPr="000C59DD">
        <w:rPr>
          <w:rFonts w:ascii="Calibri" w:hAnsi="Calibri" w:cs="Calibri"/>
          <w:color w:val="auto"/>
          <w:sz w:val="22"/>
          <w:szCs w:val="22"/>
          <w:lang w:eastAsia="cs-CZ"/>
        </w:rPr>
        <w:t>(</w:t>
      </w:r>
      <w:r w:rsidR="007A0542" w:rsidRPr="000C59DD">
        <w:rPr>
          <w:rFonts w:ascii="Calibri" w:hAnsi="Calibri" w:cs="Calibri"/>
          <w:color w:val="auto"/>
          <w:sz w:val="22"/>
          <w:szCs w:val="22"/>
          <w:lang w:eastAsia="cs-CZ"/>
        </w:rPr>
        <w:t>dále jen „</w:t>
      </w:r>
      <w:r w:rsidR="007A0542" w:rsidRPr="000C59DD">
        <w:rPr>
          <w:rFonts w:ascii="Calibri" w:hAnsi="Calibri" w:cs="Calibri"/>
          <w:b/>
          <w:color w:val="auto"/>
          <w:sz w:val="22"/>
          <w:szCs w:val="22"/>
          <w:lang w:eastAsia="cs-CZ"/>
        </w:rPr>
        <w:t>Dílo</w:t>
      </w:r>
      <w:r w:rsidR="007A0542" w:rsidRPr="000C59DD">
        <w:rPr>
          <w:rFonts w:ascii="Calibri" w:hAnsi="Calibri" w:cs="Calibri"/>
          <w:color w:val="auto"/>
          <w:sz w:val="22"/>
          <w:szCs w:val="22"/>
          <w:lang w:eastAsia="cs-CZ"/>
        </w:rPr>
        <w:t>“</w:t>
      </w:r>
      <w:r w:rsidR="00D102E3" w:rsidRPr="000C59DD">
        <w:rPr>
          <w:rFonts w:ascii="Calibri" w:hAnsi="Calibri" w:cs="Calibri"/>
          <w:color w:val="auto"/>
          <w:sz w:val="22"/>
          <w:szCs w:val="22"/>
          <w:lang w:eastAsia="cs-CZ"/>
        </w:rPr>
        <w:t xml:space="preserve"> či „</w:t>
      </w:r>
      <w:r w:rsidR="00D102E3" w:rsidRPr="000C59DD">
        <w:rPr>
          <w:rFonts w:ascii="Calibri" w:hAnsi="Calibri" w:cs="Calibri"/>
          <w:b/>
          <w:color w:val="auto"/>
          <w:sz w:val="22"/>
          <w:szCs w:val="22"/>
          <w:lang w:eastAsia="cs-CZ"/>
        </w:rPr>
        <w:t>Předmět plnění</w:t>
      </w:r>
      <w:r w:rsidR="00D102E3" w:rsidRPr="000C59DD">
        <w:rPr>
          <w:rFonts w:ascii="Calibri" w:hAnsi="Calibri" w:cs="Calibri"/>
          <w:color w:val="auto"/>
          <w:sz w:val="22"/>
          <w:szCs w:val="22"/>
          <w:lang w:eastAsia="cs-CZ"/>
        </w:rPr>
        <w:t>“</w:t>
      </w:r>
      <w:r w:rsidR="00474A03" w:rsidRPr="000C59DD">
        <w:rPr>
          <w:rFonts w:ascii="Calibri" w:hAnsi="Calibri" w:cs="Calibri"/>
          <w:color w:val="auto"/>
          <w:sz w:val="22"/>
          <w:szCs w:val="22"/>
          <w:lang w:eastAsia="cs-CZ"/>
        </w:rPr>
        <w:t>).</w:t>
      </w:r>
      <w:r w:rsidR="001C3A79" w:rsidRPr="000C59DD">
        <w:rPr>
          <w:rFonts w:ascii="Calibri" w:hAnsi="Calibri" w:cs="Calibri"/>
          <w:color w:val="auto"/>
          <w:sz w:val="22"/>
          <w:szCs w:val="22"/>
          <w:lang w:eastAsia="cs-CZ"/>
        </w:rPr>
        <w:t xml:space="preserve"> </w:t>
      </w:r>
    </w:p>
    <w:p w14:paraId="2B50FEF6" w14:textId="77777777" w:rsidR="0026443A" w:rsidRPr="000C59DD" w:rsidRDefault="008E3CDD" w:rsidP="000C59DD">
      <w:pPr>
        <w:pStyle w:val="Default"/>
        <w:numPr>
          <w:ilvl w:val="0"/>
          <w:numId w:val="2"/>
        </w:numPr>
        <w:spacing w:after="200" w:line="312" w:lineRule="auto"/>
        <w:jc w:val="both"/>
        <w:rPr>
          <w:rFonts w:ascii="Calibri" w:hAnsi="Calibri" w:cs="Calibri"/>
          <w:bCs/>
          <w:color w:val="auto"/>
          <w:sz w:val="22"/>
          <w:szCs w:val="22"/>
        </w:rPr>
      </w:pPr>
      <w:r w:rsidRPr="000C59DD">
        <w:rPr>
          <w:rFonts w:ascii="Calibri" w:hAnsi="Calibri" w:cs="Calibri"/>
          <w:bCs/>
          <w:color w:val="auto"/>
          <w:sz w:val="22"/>
          <w:szCs w:val="22"/>
        </w:rPr>
        <w:t>Zhotovitel se zavazuje Dílo</w:t>
      </w:r>
      <w:r w:rsidR="004E1FD5" w:rsidRPr="000C59DD">
        <w:rPr>
          <w:rFonts w:ascii="Calibri" w:hAnsi="Calibri" w:cs="Calibri"/>
          <w:bCs/>
          <w:color w:val="auto"/>
          <w:sz w:val="22"/>
          <w:szCs w:val="22"/>
        </w:rPr>
        <w:t xml:space="preserve"> </w:t>
      </w:r>
      <w:r w:rsidRPr="000C59DD">
        <w:rPr>
          <w:rFonts w:ascii="Calibri" w:hAnsi="Calibri" w:cs="Calibri"/>
          <w:bCs/>
          <w:color w:val="auto"/>
          <w:sz w:val="22"/>
          <w:szCs w:val="22"/>
        </w:rPr>
        <w:t xml:space="preserve">pro Objednatele provést </w:t>
      </w:r>
      <w:r w:rsidR="0026443A" w:rsidRPr="000C59DD">
        <w:rPr>
          <w:rFonts w:ascii="Calibri" w:hAnsi="Calibri" w:cs="Calibri"/>
          <w:bCs/>
          <w:color w:val="auto"/>
          <w:sz w:val="22"/>
          <w:szCs w:val="22"/>
        </w:rPr>
        <w:t>s potřebnou</w:t>
      </w:r>
      <w:r w:rsidR="00B704CA" w:rsidRPr="000C59DD">
        <w:rPr>
          <w:rFonts w:ascii="Calibri" w:hAnsi="Calibri" w:cs="Calibri"/>
          <w:bCs/>
          <w:color w:val="auto"/>
          <w:sz w:val="22"/>
          <w:szCs w:val="22"/>
        </w:rPr>
        <w:t xml:space="preserve"> péčí v ujednaném čase a obstarat</w:t>
      </w:r>
      <w:r w:rsidR="0026443A" w:rsidRPr="000C59DD">
        <w:rPr>
          <w:rFonts w:ascii="Calibri" w:hAnsi="Calibri" w:cs="Calibri"/>
          <w:bCs/>
          <w:color w:val="auto"/>
          <w:sz w:val="22"/>
          <w:szCs w:val="22"/>
        </w:rPr>
        <w:t xml:space="preserve"> vše, co je k jeho </w:t>
      </w:r>
      <w:r w:rsidR="007607E1" w:rsidRPr="000C59DD">
        <w:rPr>
          <w:rFonts w:ascii="Calibri" w:hAnsi="Calibri" w:cs="Calibri"/>
          <w:bCs/>
          <w:color w:val="auto"/>
          <w:sz w:val="22"/>
          <w:szCs w:val="22"/>
        </w:rPr>
        <w:t>provedení</w:t>
      </w:r>
      <w:r w:rsidR="00A146B6" w:rsidRPr="000C59DD">
        <w:rPr>
          <w:rFonts w:ascii="Calibri" w:hAnsi="Calibri" w:cs="Calibri"/>
          <w:bCs/>
          <w:color w:val="auto"/>
          <w:sz w:val="22"/>
          <w:szCs w:val="22"/>
        </w:rPr>
        <w:t xml:space="preserve"> </w:t>
      </w:r>
      <w:r w:rsidR="003E521B" w:rsidRPr="000C59DD">
        <w:rPr>
          <w:rFonts w:ascii="Calibri" w:hAnsi="Calibri" w:cs="Calibri"/>
          <w:bCs/>
          <w:color w:val="auto"/>
          <w:sz w:val="22"/>
          <w:szCs w:val="22"/>
        </w:rPr>
        <w:t>po</w:t>
      </w:r>
      <w:r w:rsidR="007607E1" w:rsidRPr="000C59DD">
        <w:rPr>
          <w:rFonts w:ascii="Calibri" w:hAnsi="Calibri" w:cs="Calibri"/>
          <w:bCs/>
          <w:color w:val="auto"/>
          <w:sz w:val="22"/>
          <w:szCs w:val="22"/>
        </w:rPr>
        <w:t>třeba</w:t>
      </w:r>
      <w:r w:rsidR="00746658" w:rsidRPr="000C59DD">
        <w:rPr>
          <w:rFonts w:ascii="Calibri" w:hAnsi="Calibri" w:cs="Calibri"/>
        </w:rPr>
        <w:t xml:space="preserve"> </w:t>
      </w:r>
      <w:r w:rsidR="00746658" w:rsidRPr="000C59DD">
        <w:rPr>
          <w:rFonts w:ascii="Calibri" w:hAnsi="Calibri" w:cs="Calibri"/>
          <w:bCs/>
          <w:color w:val="auto"/>
          <w:sz w:val="22"/>
          <w:szCs w:val="22"/>
        </w:rPr>
        <w:t>tak, aby vzniklo kompletní a funkční Dílo</w:t>
      </w:r>
      <w:r w:rsidR="007607E1" w:rsidRPr="000C59DD">
        <w:rPr>
          <w:rFonts w:ascii="Calibri" w:hAnsi="Calibri" w:cs="Calibri"/>
          <w:bCs/>
          <w:color w:val="auto"/>
          <w:sz w:val="22"/>
          <w:szCs w:val="22"/>
        </w:rPr>
        <w:t>.</w:t>
      </w:r>
    </w:p>
    <w:p w14:paraId="5D51E35B" w14:textId="77777777" w:rsidR="00746658" w:rsidRPr="000C59DD" w:rsidRDefault="00746658" w:rsidP="000C59DD">
      <w:pPr>
        <w:pStyle w:val="Default"/>
        <w:numPr>
          <w:ilvl w:val="0"/>
          <w:numId w:val="2"/>
        </w:numPr>
        <w:spacing w:after="200" w:line="312" w:lineRule="auto"/>
        <w:jc w:val="both"/>
        <w:rPr>
          <w:rFonts w:ascii="Calibri" w:hAnsi="Calibri" w:cs="Calibri"/>
          <w:bCs/>
          <w:color w:val="auto"/>
          <w:sz w:val="22"/>
          <w:szCs w:val="22"/>
        </w:rPr>
      </w:pPr>
      <w:r w:rsidRPr="000C59DD">
        <w:rPr>
          <w:rFonts w:ascii="Calibri" w:hAnsi="Calibri" w:cs="Calibri"/>
          <w:bCs/>
          <w:color w:val="auto"/>
          <w:sz w:val="22"/>
          <w:szCs w:val="22"/>
        </w:rPr>
        <w:t>Smluvní strany v této Smlouvě výslovně sjednávají, že předmětem Díla jsou všechna jednání</w:t>
      </w:r>
      <w:r w:rsidR="00C47DF3" w:rsidRPr="000C59DD">
        <w:rPr>
          <w:rFonts w:ascii="Calibri" w:hAnsi="Calibri" w:cs="Calibri"/>
          <w:bCs/>
          <w:color w:val="auto"/>
          <w:sz w:val="22"/>
          <w:szCs w:val="22"/>
        </w:rPr>
        <w:t>, dodá</w:t>
      </w:r>
      <w:r w:rsidR="00903C1D" w:rsidRPr="000C59DD">
        <w:rPr>
          <w:rFonts w:ascii="Calibri" w:hAnsi="Calibri" w:cs="Calibri"/>
          <w:bCs/>
          <w:color w:val="auto"/>
          <w:sz w:val="22"/>
          <w:szCs w:val="22"/>
        </w:rPr>
        <w:t>vky</w:t>
      </w:r>
      <w:r w:rsidR="00C47DF3" w:rsidRPr="000C59DD">
        <w:rPr>
          <w:rFonts w:ascii="Calibri" w:hAnsi="Calibri" w:cs="Calibri"/>
          <w:bCs/>
          <w:color w:val="auto"/>
          <w:sz w:val="22"/>
          <w:szCs w:val="22"/>
        </w:rPr>
        <w:t xml:space="preserve"> </w:t>
      </w:r>
      <w:r w:rsidR="00903C1D" w:rsidRPr="000C59DD">
        <w:rPr>
          <w:rFonts w:ascii="Calibri" w:hAnsi="Calibri" w:cs="Calibri"/>
          <w:bCs/>
          <w:color w:val="auto"/>
          <w:sz w:val="22"/>
          <w:szCs w:val="22"/>
        </w:rPr>
        <w:t>materiálu</w:t>
      </w:r>
      <w:r w:rsidR="00C47DF3" w:rsidRPr="000C59DD">
        <w:rPr>
          <w:rFonts w:ascii="Calibri" w:hAnsi="Calibri" w:cs="Calibri"/>
          <w:bCs/>
          <w:color w:val="auto"/>
          <w:sz w:val="22"/>
          <w:szCs w:val="22"/>
        </w:rPr>
        <w:t>, prací nebo služeb potřebných</w:t>
      </w:r>
      <w:r w:rsidRPr="000C59DD">
        <w:rPr>
          <w:rFonts w:ascii="Calibri" w:hAnsi="Calibri" w:cs="Calibri"/>
          <w:bCs/>
          <w:color w:val="auto"/>
          <w:sz w:val="22"/>
          <w:szCs w:val="22"/>
        </w:rPr>
        <w:t xml:space="preserve"> k řádnému dokončení Díla v souladu s touto Smlouvou.</w:t>
      </w:r>
    </w:p>
    <w:p w14:paraId="203039C6" w14:textId="40375CAB" w:rsidR="00F071B4" w:rsidRPr="00F071B4" w:rsidRDefault="00571CC7" w:rsidP="00F071B4">
      <w:pPr>
        <w:pStyle w:val="Default"/>
        <w:numPr>
          <w:ilvl w:val="0"/>
          <w:numId w:val="2"/>
        </w:numPr>
        <w:spacing w:after="200" w:line="312" w:lineRule="auto"/>
        <w:jc w:val="both"/>
        <w:rPr>
          <w:rFonts w:ascii="Calibri" w:hAnsi="Calibri" w:cs="Calibri"/>
          <w:bCs/>
          <w:color w:val="auto"/>
          <w:sz w:val="22"/>
          <w:szCs w:val="22"/>
        </w:rPr>
      </w:pPr>
      <w:r w:rsidRPr="00F071B4">
        <w:rPr>
          <w:rFonts w:ascii="Calibri" w:hAnsi="Calibri" w:cs="Calibri"/>
          <w:bCs/>
          <w:color w:val="auto"/>
          <w:sz w:val="22"/>
          <w:szCs w:val="22"/>
        </w:rPr>
        <w:t>Projektová dokumentace pro provádění stavby vypracovaná dle přílohy č. 6 vyhlášky č. 499/2006 Sb.</w:t>
      </w:r>
      <w:r w:rsidR="00675C42" w:rsidRPr="00F071B4">
        <w:rPr>
          <w:rFonts w:ascii="Calibri" w:hAnsi="Calibri" w:cs="Calibri"/>
          <w:bCs/>
          <w:color w:val="auto"/>
          <w:sz w:val="22"/>
          <w:szCs w:val="22"/>
        </w:rPr>
        <w:t xml:space="preserve"> </w:t>
      </w:r>
      <w:r w:rsidRPr="00F071B4">
        <w:rPr>
          <w:rFonts w:ascii="Calibri" w:hAnsi="Calibri" w:cs="Calibri"/>
          <w:bCs/>
          <w:color w:val="auto"/>
          <w:sz w:val="22"/>
          <w:szCs w:val="22"/>
        </w:rPr>
        <w:t>ve znění vyhlášky č. 62/2013</w:t>
      </w:r>
      <w:r w:rsidR="005D265E" w:rsidRPr="00F071B4">
        <w:rPr>
          <w:rFonts w:ascii="Calibri" w:hAnsi="Calibri" w:cs="Calibri"/>
          <w:bCs/>
          <w:color w:val="auto"/>
          <w:sz w:val="22"/>
          <w:szCs w:val="22"/>
        </w:rPr>
        <w:t xml:space="preserve"> Sb.</w:t>
      </w:r>
      <w:r w:rsidRPr="00F071B4">
        <w:rPr>
          <w:rFonts w:ascii="Calibri" w:hAnsi="Calibri" w:cs="Calibri"/>
          <w:bCs/>
          <w:color w:val="auto"/>
          <w:sz w:val="22"/>
          <w:szCs w:val="22"/>
        </w:rPr>
        <w:t xml:space="preserve">, </w:t>
      </w:r>
      <w:r w:rsidR="00291AE4" w:rsidRPr="00F071B4">
        <w:rPr>
          <w:rFonts w:ascii="Calibri" w:hAnsi="Calibri" w:cs="Calibri"/>
          <w:bCs/>
          <w:color w:val="auto"/>
          <w:sz w:val="22"/>
          <w:szCs w:val="22"/>
        </w:rPr>
        <w:t xml:space="preserve">Komunikace ulice </w:t>
      </w:r>
      <w:proofErr w:type="spellStart"/>
      <w:r w:rsidR="00291AE4" w:rsidRPr="00F071B4">
        <w:rPr>
          <w:rFonts w:ascii="Calibri" w:hAnsi="Calibri" w:cs="Calibri"/>
          <w:bCs/>
          <w:color w:val="auto"/>
          <w:sz w:val="22"/>
          <w:szCs w:val="22"/>
        </w:rPr>
        <w:t>Šv</w:t>
      </w:r>
      <w:proofErr w:type="spellEnd"/>
      <w:r w:rsidR="00291AE4" w:rsidRPr="00F071B4">
        <w:rPr>
          <w:rFonts w:ascii="Calibri" w:hAnsi="Calibri" w:cs="Calibri"/>
          <w:bCs/>
          <w:color w:val="auto"/>
          <w:sz w:val="22"/>
          <w:szCs w:val="22"/>
        </w:rPr>
        <w:t>. Dudáka, M. Alše, Prof. Skupy</w:t>
      </w:r>
      <w:r w:rsidR="00F071B4" w:rsidRPr="00F071B4">
        <w:rPr>
          <w:rFonts w:ascii="Calibri" w:hAnsi="Calibri" w:cs="Calibri"/>
          <w:bCs/>
          <w:color w:val="auto"/>
          <w:sz w:val="22"/>
          <w:szCs w:val="22"/>
        </w:rPr>
        <w:t>, Etapa II – ulice Švandy Dudáka</w:t>
      </w:r>
      <w:r w:rsidR="00291AE4" w:rsidRPr="00F071B4">
        <w:rPr>
          <w:rFonts w:ascii="Calibri" w:hAnsi="Calibri" w:cs="Calibri"/>
          <w:bCs/>
          <w:color w:val="auto"/>
          <w:sz w:val="22"/>
          <w:szCs w:val="22"/>
        </w:rPr>
        <w:t>. P</w:t>
      </w:r>
      <w:r w:rsidRPr="00F071B4">
        <w:rPr>
          <w:rFonts w:ascii="Calibri" w:hAnsi="Calibri" w:cs="Calibri"/>
          <w:bCs/>
          <w:color w:val="auto"/>
          <w:sz w:val="22"/>
          <w:szCs w:val="22"/>
        </w:rPr>
        <w:t xml:space="preserve">rojektová dokumentace pro stavební povolení </w:t>
      </w:r>
      <w:r w:rsidR="00291AE4" w:rsidRPr="00F071B4">
        <w:rPr>
          <w:rFonts w:ascii="Calibri" w:hAnsi="Calibri" w:cs="Calibri"/>
          <w:bCs/>
          <w:color w:val="auto"/>
          <w:sz w:val="22"/>
          <w:szCs w:val="22"/>
        </w:rPr>
        <w:t xml:space="preserve">Komunikace ulice Švandy Dudáka, Strakonice </w:t>
      </w:r>
      <w:r w:rsidRPr="00F071B4">
        <w:rPr>
          <w:rFonts w:ascii="Calibri" w:hAnsi="Calibri" w:cs="Calibri"/>
          <w:bCs/>
          <w:color w:val="auto"/>
          <w:sz w:val="22"/>
          <w:szCs w:val="22"/>
        </w:rPr>
        <w:t>a další doklady potřebné pro provádění Díla, budou Zhotoviteli předány nejpozději při předání staveniště.</w:t>
      </w:r>
      <w:r w:rsidR="00675C42" w:rsidRPr="00F071B4">
        <w:rPr>
          <w:rFonts w:ascii="Calibri" w:hAnsi="Calibri" w:cs="Calibri"/>
          <w:bCs/>
          <w:color w:val="auto"/>
          <w:sz w:val="22"/>
          <w:szCs w:val="22"/>
        </w:rPr>
        <w:t xml:space="preserve"> Konkrétně zmíněné dokumentace vypracovala obchodní společnost </w:t>
      </w:r>
      <w:r w:rsidR="0084265B" w:rsidRPr="00F071B4">
        <w:rPr>
          <w:rFonts w:ascii="Calibri" w:hAnsi="Calibri" w:cs="Calibri"/>
          <w:bCs/>
          <w:color w:val="auto"/>
          <w:sz w:val="22"/>
          <w:szCs w:val="22"/>
        </w:rPr>
        <w:t xml:space="preserve">ATELIÉR </w:t>
      </w:r>
      <w:proofErr w:type="spellStart"/>
      <w:r w:rsidR="0084265B" w:rsidRPr="00F071B4">
        <w:rPr>
          <w:rFonts w:ascii="Calibri" w:hAnsi="Calibri" w:cs="Calibri"/>
          <w:bCs/>
          <w:color w:val="auto"/>
          <w:sz w:val="22"/>
          <w:szCs w:val="22"/>
        </w:rPr>
        <w:t>Penta</w:t>
      </w:r>
      <w:proofErr w:type="spellEnd"/>
      <w:r w:rsidR="0084265B" w:rsidRPr="00F071B4">
        <w:rPr>
          <w:rFonts w:ascii="Calibri" w:hAnsi="Calibri" w:cs="Calibri"/>
          <w:bCs/>
          <w:color w:val="auto"/>
          <w:sz w:val="22"/>
          <w:szCs w:val="22"/>
        </w:rPr>
        <w:t xml:space="preserve"> spol. s r.o.</w:t>
      </w:r>
      <w:r w:rsidR="00675C42" w:rsidRPr="00F071B4">
        <w:rPr>
          <w:rFonts w:ascii="Calibri" w:hAnsi="Calibri" w:cs="Calibri"/>
          <w:bCs/>
          <w:color w:val="auto"/>
          <w:sz w:val="22"/>
          <w:szCs w:val="22"/>
        </w:rPr>
        <w:t xml:space="preserve">, IČO: </w:t>
      </w:r>
      <w:r w:rsidR="0084265B" w:rsidRPr="00F071B4">
        <w:rPr>
          <w:rFonts w:ascii="Calibri" w:hAnsi="Calibri" w:cs="Calibri"/>
          <w:bCs/>
          <w:color w:val="auto"/>
          <w:sz w:val="22"/>
          <w:szCs w:val="22"/>
        </w:rPr>
        <w:t>42386781</w:t>
      </w:r>
      <w:r w:rsidR="0004712A" w:rsidRPr="00F071B4">
        <w:rPr>
          <w:rFonts w:ascii="Calibri" w:hAnsi="Calibri" w:cs="Calibri"/>
          <w:bCs/>
          <w:color w:val="auto"/>
          <w:sz w:val="22"/>
          <w:szCs w:val="22"/>
        </w:rPr>
        <w:t xml:space="preserve">, se sídlem </w:t>
      </w:r>
      <w:r w:rsidR="0084265B" w:rsidRPr="00F071B4">
        <w:rPr>
          <w:rFonts w:ascii="Calibri" w:hAnsi="Calibri" w:cs="Calibri"/>
          <w:bCs/>
          <w:color w:val="auto"/>
          <w:sz w:val="22"/>
          <w:szCs w:val="22"/>
        </w:rPr>
        <w:t>Raisova 1004, 386 01 Strakonice</w:t>
      </w:r>
      <w:r w:rsidR="0004712A" w:rsidRPr="00F071B4">
        <w:rPr>
          <w:rFonts w:ascii="Calibri" w:hAnsi="Calibri" w:cs="Calibri"/>
          <w:bCs/>
          <w:color w:val="auto"/>
          <w:sz w:val="22"/>
          <w:szCs w:val="22"/>
        </w:rPr>
        <w:t>.</w:t>
      </w:r>
      <w:r w:rsidR="00F071B4" w:rsidRPr="00F071B4">
        <w:rPr>
          <w:rFonts w:ascii="Calibri" w:hAnsi="Calibri" w:cs="Calibri"/>
          <w:bCs/>
          <w:color w:val="auto"/>
          <w:sz w:val="22"/>
          <w:szCs w:val="22"/>
        </w:rPr>
        <w:t xml:space="preserve"> </w:t>
      </w:r>
    </w:p>
    <w:p w14:paraId="79CAC835" w14:textId="1BFCB10A" w:rsidR="007A0542" w:rsidRPr="000C59DD" w:rsidRDefault="00F071B4" w:rsidP="00F071B4">
      <w:pPr>
        <w:pStyle w:val="Default"/>
        <w:numPr>
          <w:ilvl w:val="0"/>
          <w:numId w:val="2"/>
        </w:numPr>
        <w:spacing w:after="200" w:line="312" w:lineRule="auto"/>
        <w:jc w:val="both"/>
        <w:rPr>
          <w:rFonts w:ascii="Calibri" w:hAnsi="Calibri" w:cs="Calibri"/>
          <w:bCs/>
          <w:color w:val="auto"/>
          <w:sz w:val="22"/>
          <w:szCs w:val="22"/>
        </w:rPr>
      </w:pPr>
      <w:r w:rsidRPr="00F071B4">
        <w:t xml:space="preserve"> </w:t>
      </w:r>
      <w:r w:rsidR="0026443A" w:rsidRPr="000C59DD">
        <w:rPr>
          <w:rFonts w:ascii="Calibri" w:hAnsi="Calibri" w:cs="Calibri"/>
          <w:bCs/>
          <w:color w:val="auto"/>
          <w:sz w:val="22"/>
          <w:szCs w:val="22"/>
        </w:rPr>
        <w:t xml:space="preserve">Zhotovitel se zavazuje </w:t>
      </w:r>
      <w:r w:rsidR="004E1FD5" w:rsidRPr="000C59DD">
        <w:rPr>
          <w:rFonts w:ascii="Calibri" w:hAnsi="Calibri" w:cs="Calibri"/>
          <w:bCs/>
          <w:color w:val="auto"/>
          <w:sz w:val="22"/>
          <w:szCs w:val="22"/>
        </w:rPr>
        <w:t xml:space="preserve">Dílo </w:t>
      </w:r>
      <w:r w:rsidR="0026443A" w:rsidRPr="000C59DD">
        <w:rPr>
          <w:rFonts w:ascii="Calibri" w:hAnsi="Calibri" w:cs="Calibri"/>
          <w:bCs/>
          <w:color w:val="auto"/>
          <w:sz w:val="22"/>
          <w:szCs w:val="22"/>
        </w:rPr>
        <w:t xml:space="preserve">pro Objednatele provést </w:t>
      </w:r>
      <w:r w:rsidR="00D102E3" w:rsidRPr="000C59DD">
        <w:rPr>
          <w:rFonts w:ascii="Calibri" w:hAnsi="Calibri" w:cs="Calibri"/>
          <w:bCs/>
          <w:color w:val="auto"/>
          <w:sz w:val="22"/>
          <w:szCs w:val="22"/>
        </w:rPr>
        <w:t xml:space="preserve">v rozsahu a za podmínek </w:t>
      </w:r>
      <w:r w:rsidR="008A02D3" w:rsidRPr="000C59DD">
        <w:rPr>
          <w:rFonts w:ascii="Calibri" w:hAnsi="Calibri" w:cs="Calibri"/>
          <w:bCs/>
          <w:color w:val="auto"/>
          <w:sz w:val="22"/>
          <w:szCs w:val="22"/>
        </w:rPr>
        <w:t>ujednaných</w:t>
      </w:r>
      <w:r w:rsidR="00D102E3" w:rsidRPr="000C59DD">
        <w:rPr>
          <w:rFonts w:ascii="Calibri" w:hAnsi="Calibri" w:cs="Calibri"/>
          <w:bCs/>
          <w:color w:val="auto"/>
          <w:sz w:val="22"/>
          <w:szCs w:val="22"/>
        </w:rPr>
        <w:t xml:space="preserve"> </w:t>
      </w:r>
      <w:r w:rsidR="008A02D3" w:rsidRPr="000C59DD">
        <w:rPr>
          <w:rFonts w:ascii="Calibri" w:hAnsi="Calibri" w:cs="Calibri"/>
          <w:bCs/>
          <w:color w:val="auto"/>
          <w:sz w:val="22"/>
          <w:szCs w:val="22"/>
        </w:rPr>
        <w:t>ve Smlouvě</w:t>
      </w:r>
      <w:r w:rsidR="00D102E3" w:rsidRPr="000C59DD">
        <w:rPr>
          <w:rFonts w:ascii="Calibri" w:hAnsi="Calibri" w:cs="Calibri"/>
          <w:bCs/>
          <w:color w:val="auto"/>
          <w:sz w:val="22"/>
          <w:szCs w:val="22"/>
        </w:rPr>
        <w:t>.</w:t>
      </w:r>
    </w:p>
    <w:p w14:paraId="736F7FAE" w14:textId="77777777" w:rsidR="001F229B" w:rsidRPr="000C59DD" w:rsidRDefault="00D102E3" w:rsidP="000C59DD">
      <w:pPr>
        <w:pStyle w:val="Default"/>
        <w:numPr>
          <w:ilvl w:val="0"/>
          <w:numId w:val="2"/>
        </w:numPr>
        <w:spacing w:after="200" w:line="312" w:lineRule="auto"/>
        <w:jc w:val="both"/>
        <w:rPr>
          <w:rFonts w:ascii="Calibri" w:hAnsi="Calibri" w:cs="Calibri"/>
          <w:bCs/>
          <w:color w:val="auto"/>
          <w:sz w:val="22"/>
          <w:szCs w:val="22"/>
        </w:rPr>
      </w:pPr>
      <w:r w:rsidRPr="000C59DD">
        <w:rPr>
          <w:rFonts w:ascii="Calibri" w:hAnsi="Calibri" w:cs="Calibri"/>
          <w:bCs/>
          <w:color w:val="auto"/>
          <w:sz w:val="22"/>
          <w:szCs w:val="22"/>
        </w:rPr>
        <w:t xml:space="preserve">Objednatel se zavazuje </w:t>
      </w:r>
      <w:r w:rsidR="004A4132" w:rsidRPr="000C59DD">
        <w:rPr>
          <w:rFonts w:ascii="Calibri" w:hAnsi="Calibri" w:cs="Calibri"/>
          <w:bCs/>
          <w:color w:val="auto"/>
          <w:sz w:val="22"/>
          <w:szCs w:val="22"/>
        </w:rPr>
        <w:t xml:space="preserve">Dílo převzít a zaplatit za něj </w:t>
      </w:r>
      <w:r w:rsidR="007456E2" w:rsidRPr="000C59DD">
        <w:rPr>
          <w:rFonts w:ascii="Calibri" w:hAnsi="Calibri" w:cs="Calibri"/>
          <w:bCs/>
          <w:color w:val="auto"/>
          <w:sz w:val="22"/>
          <w:szCs w:val="22"/>
        </w:rPr>
        <w:t>Zhoto</w:t>
      </w:r>
      <w:r w:rsidR="004E1FD5" w:rsidRPr="000C59DD">
        <w:rPr>
          <w:rFonts w:ascii="Calibri" w:hAnsi="Calibri" w:cs="Calibri"/>
          <w:bCs/>
          <w:color w:val="auto"/>
          <w:sz w:val="22"/>
          <w:szCs w:val="22"/>
        </w:rPr>
        <w:t xml:space="preserve">viteli </w:t>
      </w:r>
      <w:r w:rsidR="001F229B" w:rsidRPr="000C59DD">
        <w:rPr>
          <w:rFonts w:ascii="Calibri" w:hAnsi="Calibri" w:cs="Calibri"/>
          <w:bCs/>
          <w:color w:val="auto"/>
          <w:sz w:val="22"/>
          <w:szCs w:val="22"/>
        </w:rPr>
        <w:t>cenu dle čl. V</w:t>
      </w:r>
      <w:r w:rsidR="00560E8F" w:rsidRPr="000C59DD">
        <w:rPr>
          <w:rFonts w:ascii="Calibri" w:hAnsi="Calibri" w:cs="Calibri"/>
          <w:bCs/>
          <w:color w:val="auto"/>
          <w:sz w:val="22"/>
          <w:szCs w:val="22"/>
        </w:rPr>
        <w:t>I</w:t>
      </w:r>
      <w:r w:rsidR="004074E3" w:rsidRPr="000C59DD">
        <w:rPr>
          <w:rFonts w:ascii="Calibri" w:hAnsi="Calibri" w:cs="Calibri"/>
          <w:bCs/>
          <w:color w:val="auto"/>
          <w:sz w:val="22"/>
          <w:szCs w:val="22"/>
        </w:rPr>
        <w:t>I</w:t>
      </w:r>
      <w:r w:rsidR="00560E8F" w:rsidRPr="000C59DD">
        <w:rPr>
          <w:rFonts w:ascii="Calibri" w:hAnsi="Calibri" w:cs="Calibri"/>
          <w:bCs/>
          <w:color w:val="auto"/>
          <w:sz w:val="22"/>
          <w:szCs w:val="22"/>
        </w:rPr>
        <w:t>I</w:t>
      </w:r>
      <w:r w:rsidRPr="000C59DD">
        <w:rPr>
          <w:rFonts w:ascii="Calibri" w:hAnsi="Calibri" w:cs="Calibri"/>
          <w:bCs/>
          <w:color w:val="auto"/>
          <w:sz w:val="22"/>
          <w:szCs w:val="22"/>
        </w:rPr>
        <w:t>. S</w:t>
      </w:r>
      <w:r w:rsidR="001F229B" w:rsidRPr="000C59DD">
        <w:rPr>
          <w:rFonts w:ascii="Calibri" w:hAnsi="Calibri" w:cs="Calibri"/>
          <w:bCs/>
          <w:color w:val="auto"/>
          <w:sz w:val="22"/>
          <w:szCs w:val="22"/>
        </w:rPr>
        <w:t xml:space="preserve">mlouvy. </w:t>
      </w:r>
    </w:p>
    <w:p w14:paraId="3E6B26E5" w14:textId="36E0FD70" w:rsidR="00707CDC" w:rsidRPr="000C59DD" w:rsidRDefault="005F32D9" w:rsidP="000C59DD">
      <w:pPr>
        <w:pStyle w:val="Default"/>
        <w:numPr>
          <w:ilvl w:val="0"/>
          <w:numId w:val="2"/>
        </w:numPr>
        <w:spacing w:after="200" w:line="312" w:lineRule="auto"/>
        <w:jc w:val="both"/>
        <w:rPr>
          <w:rFonts w:ascii="Calibri" w:hAnsi="Calibri" w:cs="Calibri"/>
          <w:bCs/>
          <w:color w:val="auto"/>
          <w:sz w:val="22"/>
          <w:szCs w:val="22"/>
        </w:rPr>
      </w:pPr>
      <w:r w:rsidRPr="000C59DD">
        <w:rPr>
          <w:rFonts w:ascii="Calibri" w:hAnsi="Calibri" w:cs="Calibri"/>
          <w:bCs/>
          <w:sz w:val="22"/>
          <w:szCs w:val="22"/>
        </w:rPr>
        <w:t>Součástí</w:t>
      </w:r>
      <w:r w:rsidR="00C90DC6" w:rsidRPr="000C59DD">
        <w:rPr>
          <w:rFonts w:ascii="Calibri" w:hAnsi="Calibri" w:cs="Calibri"/>
          <w:bCs/>
          <w:sz w:val="22"/>
          <w:szCs w:val="22"/>
        </w:rPr>
        <w:t xml:space="preserve"> předmětu Díla</w:t>
      </w:r>
      <w:r w:rsidRPr="000C59DD">
        <w:rPr>
          <w:rFonts w:ascii="Calibri" w:hAnsi="Calibri" w:cs="Calibri"/>
          <w:bCs/>
          <w:sz w:val="22"/>
          <w:szCs w:val="22"/>
        </w:rPr>
        <w:t xml:space="preserve"> a jeho ceny je</w:t>
      </w:r>
      <w:r w:rsidR="00C90DC6" w:rsidRPr="000C59DD">
        <w:rPr>
          <w:rFonts w:ascii="Calibri" w:hAnsi="Calibri" w:cs="Calibri"/>
          <w:bCs/>
          <w:sz w:val="22"/>
          <w:szCs w:val="22"/>
        </w:rPr>
        <w:t xml:space="preserve"> uskutečnění všech dodávek, pr</w:t>
      </w:r>
      <w:r w:rsidRPr="000C59DD">
        <w:rPr>
          <w:rFonts w:ascii="Calibri" w:hAnsi="Calibri" w:cs="Calibri"/>
          <w:bCs/>
          <w:sz w:val="22"/>
          <w:szCs w:val="22"/>
        </w:rPr>
        <w:t>a</w:t>
      </w:r>
      <w:r w:rsidR="00C90DC6" w:rsidRPr="000C59DD">
        <w:rPr>
          <w:rFonts w:ascii="Calibri" w:hAnsi="Calibri" w:cs="Calibri"/>
          <w:bCs/>
          <w:sz w:val="22"/>
          <w:szCs w:val="22"/>
        </w:rPr>
        <w:t>cí a služeb, které budou souviset s odstraněním vad definovaných v</w:t>
      </w:r>
      <w:r w:rsidR="00BD1BBA" w:rsidRPr="000C59DD">
        <w:rPr>
          <w:rFonts w:ascii="Calibri" w:hAnsi="Calibri" w:cs="Calibri"/>
          <w:bCs/>
          <w:sz w:val="22"/>
          <w:szCs w:val="22"/>
        </w:rPr>
        <w:t> předávacím protokole nebo v</w:t>
      </w:r>
      <w:r w:rsidR="00D01653" w:rsidRPr="000C59DD">
        <w:rPr>
          <w:rFonts w:ascii="Calibri" w:hAnsi="Calibri" w:cs="Calibri"/>
          <w:bCs/>
          <w:sz w:val="22"/>
          <w:szCs w:val="22"/>
        </w:rPr>
        <w:t xml:space="preserve"> </w:t>
      </w:r>
      <w:r w:rsidR="00C90DC6" w:rsidRPr="000C59DD">
        <w:rPr>
          <w:rFonts w:ascii="Calibri" w:hAnsi="Calibri" w:cs="Calibri"/>
          <w:bCs/>
          <w:sz w:val="22"/>
          <w:szCs w:val="22"/>
        </w:rPr>
        <w:t>kolaudačním souhlasu, včetně dodržení termínů</w:t>
      </w:r>
      <w:r w:rsidR="00390A2A" w:rsidRPr="000C59DD">
        <w:rPr>
          <w:rFonts w:ascii="Calibri" w:hAnsi="Calibri" w:cs="Calibri"/>
          <w:bCs/>
          <w:sz w:val="22"/>
          <w:szCs w:val="22"/>
        </w:rPr>
        <w:t xml:space="preserve"> k</w:t>
      </w:r>
      <w:r w:rsidR="00C90DC6" w:rsidRPr="000C59DD">
        <w:rPr>
          <w:rFonts w:ascii="Calibri" w:hAnsi="Calibri" w:cs="Calibri"/>
          <w:bCs/>
          <w:sz w:val="22"/>
          <w:szCs w:val="22"/>
        </w:rPr>
        <w:t xml:space="preserve"> odstranění těchto vad definovaných</w:t>
      </w:r>
      <w:r w:rsidR="00BD1BBA" w:rsidRPr="000C59DD">
        <w:rPr>
          <w:rFonts w:ascii="Calibri" w:hAnsi="Calibri" w:cs="Calibri"/>
          <w:bCs/>
          <w:sz w:val="22"/>
          <w:szCs w:val="22"/>
        </w:rPr>
        <w:t xml:space="preserve"> v předávacím protokole nebo</w:t>
      </w:r>
      <w:r w:rsidR="00C90DC6" w:rsidRPr="000C59DD">
        <w:rPr>
          <w:rFonts w:ascii="Calibri" w:hAnsi="Calibri" w:cs="Calibri"/>
          <w:bCs/>
          <w:sz w:val="22"/>
          <w:szCs w:val="22"/>
        </w:rPr>
        <w:t xml:space="preserve"> v kolaudačním souhlasu.</w:t>
      </w:r>
    </w:p>
    <w:p w14:paraId="5BE2CD98" w14:textId="0F4592FC" w:rsidR="0001763B" w:rsidRPr="000C59DD" w:rsidRDefault="001E7F0B" w:rsidP="000C59DD">
      <w:pPr>
        <w:pStyle w:val="Default"/>
        <w:numPr>
          <w:ilvl w:val="0"/>
          <w:numId w:val="45"/>
        </w:numPr>
        <w:spacing w:after="200" w:line="312" w:lineRule="auto"/>
        <w:rPr>
          <w:rFonts w:ascii="Calibri" w:hAnsi="Calibri" w:cs="Calibri"/>
          <w:b/>
          <w:bCs/>
          <w:caps/>
          <w:color w:val="auto"/>
        </w:rPr>
      </w:pPr>
      <w:r w:rsidRPr="000C59DD">
        <w:rPr>
          <w:rFonts w:ascii="Calibri" w:hAnsi="Calibri" w:cs="Calibri"/>
          <w:b/>
          <w:bCs/>
          <w:caps/>
        </w:rPr>
        <w:t xml:space="preserve">Místo a doba </w:t>
      </w:r>
      <w:r w:rsidR="00AB7047" w:rsidRPr="000C59DD">
        <w:rPr>
          <w:rFonts w:ascii="Calibri" w:hAnsi="Calibri" w:cs="Calibri"/>
          <w:b/>
          <w:bCs/>
          <w:caps/>
        </w:rPr>
        <w:t xml:space="preserve">plnění </w:t>
      </w:r>
      <w:r w:rsidR="00A80EB8" w:rsidRPr="000C59DD">
        <w:rPr>
          <w:rFonts w:ascii="Calibri" w:hAnsi="Calibri" w:cs="Calibri"/>
          <w:b/>
          <w:bCs/>
          <w:caps/>
        </w:rPr>
        <w:t>S</w:t>
      </w:r>
      <w:r w:rsidR="001F229B" w:rsidRPr="000C59DD">
        <w:rPr>
          <w:rFonts w:ascii="Calibri" w:hAnsi="Calibri" w:cs="Calibri"/>
          <w:b/>
          <w:bCs/>
          <w:caps/>
        </w:rPr>
        <w:t>mlouvy</w:t>
      </w:r>
    </w:p>
    <w:p w14:paraId="4BF6303D" w14:textId="38173266" w:rsidR="001E7F0B" w:rsidRPr="00B2517B" w:rsidRDefault="00EB5155" w:rsidP="00B2517B">
      <w:pPr>
        <w:pStyle w:val="Default"/>
        <w:numPr>
          <w:ilvl w:val="0"/>
          <w:numId w:val="29"/>
        </w:numPr>
        <w:spacing w:after="200" w:line="312" w:lineRule="auto"/>
        <w:ind w:left="426" w:hanging="426"/>
        <w:jc w:val="both"/>
        <w:rPr>
          <w:rFonts w:ascii="Calibri" w:hAnsi="Calibri" w:cs="Calibri"/>
          <w:bCs/>
          <w:sz w:val="22"/>
          <w:szCs w:val="22"/>
        </w:rPr>
      </w:pPr>
      <w:r w:rsidRPr="00B2517B">
        <w:rPr>
          <w:rFonts w:ascii="Calibri" w:hAnsi="Calibri" w:cs="Calibri"/>
          <w:bCs/>
          <w:sz w:val="22"/>
          <w:szCs w:val="22"/>
        </w:rPr>
        <w:t>Stav</w:t>
      </w:r>
      <w:r w:rsidR="00147233" w:rsidRPr="00B2517B">
        <w:rPr>
          <w:rFonts w:ascii="Calibri" w:hAnsi="Calibri" w:cs="Calibri"/>
          <w:bCs/>
          <w:sz w:val="22"/>
          <w:szCs w:val="22"/>
        </w:rPr>
        <w:t>ebními pracemi</w:t>
      </w:r>
      <w:r w:rsidRPr="00B2517B">
        <w:rPr>
          <w:rFonts w:ascii="Calibri" w:hAnsi="Calibri" w:cs="Calibri"/>
          <w:bCs/>
          <w:sz w:val="22"/>
          <w:szCs w:val="22"/>
        </w:rPr>
        <w:t xml:space="preserve"> dotčené pozemky </w:t>
      </w:r>
      <w:r w:rsidR="00F275AF" w:rsidRPr="00B2517B">
        <w:rPr>
          <w:rFonts w:ascii="Calibri" w:hAnsi="Calibri" w:cs="Calibri"/>
          <w:bCs/>
          <w:sz w:val="22"/>
          <w:szCs w:val="22"/>
        </w:rPr>
        <w:t>při</w:t>
      </w:r>
      <w:r w:rsidRPr="00B2517B">
        <w:rPr>
          <w:rFonts w:ascii="Calibri" w:hAnsi="Calibri" w:cs="Calibri"/>
          <w:bCs/>
          <w:sz w:val="22"/>
          <w:szCs w:val="22"/>
        </w:rPr>
        <w:t xml:space="preserve"> plnění </w:t>
      </w:r>
      <w:r w:rsidR="001E7F0B" w:rsidRPr="00B2517B">
        <w:rPr>
          <w:rFonts w:ascii="Calibri" w:hAnsi="Calibri" w:cs="Calibri"/>
          <w:bCs/>
          <w:sz w:val="22"/>
          <w:szCs w:val="22"/>
        </w:rPr>
        <w:t>Díla j</w:t>
      </w:r>
      <w:r w:rsidR="009B10FD" w:rsidRPr="00B2517B">
        <w:rPr>
          <w:rFonts w:ascii="Calibri" w:hAnsi="Calibri" w:cs="Calibri"/>
          <w:bCs/>
          <w:sz w:val="22"/>
          <w:szCs w:val="22"/>
        </w:rPr>
        <w:t xml:space="preserve">sou pozemky </w:t>
      </w:r>
      <w:proofErr w:type="spellStart"/>
      <w:r w:rsidR="00A454D2" w:rsidRPr="00B2517B">
        <w:rPr>
          <w:rFonts w:ascii="Calibri" w:hAnsi="Calibri" w:cs="Calibri"/>
          <w:bCs/>
          <w:sz w:val="22"/>
          <w:szCs w:val="22"/>
        </w:rPr>
        <w:t>parc</w:t>
      </w:r>
      <w:proofErr w:type="spellEnd"/>
      <w:r w:rsidR="00A454D2" w:rsidRPr="00B2517B">
        <w:rPr>
          <w:rFonts w:ascii="Calibri" w:hAnsi="Calibri" w:cs="Calibri"/>
          <w:bCs/>
          <w:sz w:val="22"/>
          <w:szCs w:val="22"/>
        </w:rPr>
        <w:t xml:space="preserve">. </w:t>
      </w:r>
      <w:proofErr w:type="gramStart"/>
      <w:r w:rsidR="00A454D2" w:rsidRPr="00B2517B">
        <w:rPr>
          <w:rFonts w:ascii="Calibri" w:hAnsi="Calibri" w:cs="Calibri"/>
          <w:bCs/>
          <w:sz w:val="22"/>
          <w:szCs w:val="22"/>
        </w:rPr>
        <w:t>číslo</w:t>
      </w:r>
      <w:proofErr w:type="gramEnd"/>
      <w:r w:rsidR="00A454D2" w:rsidRPr="00B2517B">
        <w:rPr>
          <w:rFonts w:ascii="Calibri" w:hAnsi="Calibri" w:cs="Calibri"/>
          <w:bCs/>
          <w:sz w:val="22"/>
          <w:szCs w:val="22"/>
        </w:rPr>
        <w:t xml:space="preserve"> </w:t>
      </w:r>
      <w:r w:rsidR="00D95C1D">
        <w:rPr>
          <w:rFonts w:ascii="Calibri" w:hAnsi="Calibri" w:cs="Calibri"/>
          <w:bCs/>
          <w:sz w:val="22"/>
          <w:szCs w:val="22"/>
        </w:rPr>
        <w:t xml:space="preserve">419/1, </w:t>
      </w:r>
      <w:r w:rsidR="00B2517B" w:rsidRPr="00B2517B">
        <w:rPr>
          <w:rFonts w:ascii="Calibri" w:hAnsi="Calibri" w:cs="Calibri"/>
          <w:bCs/>
          <w:sz w:val="22"/>
          <w:szCs w:val="22"/>
        </w:rPr>
        <w:t>419/2, 419/8, 439/1, 439/2, 439/3, 439/4, 439/6, 439/</w:t>
      </w:r>
      <w:r w:rsidR="00B2517B">
        <w:rPr>
          <w:rFonts w:ascii="Calibri" w:hAnsi="Calibri" w:cs="Calibri"/>
          <w:bCs/>
          <w:sz w:val="22"/>
          <w:szCs w:val="22"/>
        </w:rPr>
        <w:t xml:space="preserve">7, 439/8, 439/9, </w:t>
      </w:r>
      <w:r w:rsidR="00B2517B" w:rsidRPr="00B2517B">
        <w:rPr>
          <w:rFonts w:ascii="Calibri" w:hAnsi="Calibri" w:cs="Calibri"/>
          <w:bCs/>
          <w:sz w:val="22"/>
          <w:szCs w:val="22"/>
        </w:rPr>
        <w:t xml:space="preserve">439/10, </w:t>
      </w:r>
      <w:r w:rsidR="00B2517B">
        <w:rPr>
          <w:rFonts w:ascii="Calibri" w:hAnsi="Calibri" w:cs="Calibri"/>
          <w:bCs/>
          <w:sz w:val="22"/>
          <w:szCs w:val="22"/>
        </w:rPr>
        <w:t xml:space="preserve">439/11, 439/12, </w:t>
      </w:r>
      <w:r w:rsidR="00B2517B" w:rsidRPr="00B2517B">
        <w:rPr>
          <w:rFonts w:ascii="Calibri" w:hAnsi="Calibri" w:cs="Calibri"/>
          <w:bCs/>
          <w:sz w:val="22"/>
          <w:szCs w:val="22"/>
        </w:rPr>
        <w:t>441/5</w:t>
      </w:r>
      <w:r w:rsidR="00A454D2" w:rsidRPr="00B2517B">
        <w:rPr>
          <w:rFonts w:ascii="Calibri" w:hAnsi="Calibri" w:cs="Calibri"/>
          <w:bCs/>
          <w:sz w:val="22"/>
          <w:szCs w:val="22"/>
        </w:rPr>
        <w:t xml:space="preserve"> vše zapsané na listu vlastnictví č. </w:t>
      </w:r>
      <w:r w:rsidR="00B37B9F" w:rsidRPr="00B2517B">
        <w:rPr>
          <w:rFonts w:ascii="Calibri" w:hAnsi="Calibri" w:cs="Calibri"/>
          <w:bCs/>
          <w:sz w:val="22"/>
          <w:szCs w:val="22"/>
        </w:rPr>
        <w:t>1</w:t>
      </w:r>
      <w:r w:rsidR="00812F57" w:rsidRPr="00B2517B">
        <w:rPr>
          <w:rFonts w:ascii="Calibri" w:hAnsi="Calibri" w:cs="Calibri"/>
          <w:bCs/>
          <w:sz w:val="22"/>
          <w:szCs w:val="22"/>
        </w:rPr>
        <w:t xml:space="preserve">, pro obec </w:t>
      </w:r>
      <w:r w:rsidR="00B37B9F" w:rsidRPr="00B2517B">
        <w:rPr>
          <w:rFonts w:ascii="Calibri" w:hAnsi="Calibri" w:cs="Calibri"/>
          <w:bCs/>
          <w:sz w:val="22"/>
          <w:szCs w:val="22"/>
        </w:rPr>
        <w:t>Strakonice</w:t>
      </w:r>
      <w:r w:rsidR="00812F57" w:rsidRPr="00B2517B">
        <w:rPr>
          <w:rFonts w:ascii="Calibri" w:hAnsi="Calibri" w:cs="Calibri"/>
          <w:bCs/>
          <w:sz w:val="22"/>
          <w:szCs w:val="22"/>
        </w:rPr>
        <w:t xml:space="preserve">, katastrální území </w:t>
      </w:r>
      <w:r w:rsidR="00B37B9F" w:rsidRPr="00B2517B">
        <w:rPr>
          <w:rFonts w:ascii="Calibri" w:hAnsi="Calibri" w:cs="Calibri"/>
          <w:bCs/>
          <w:sz w:val="22"/>
          <w:szCs w:val="22"/>
        </w:rPr>
        <w:t>Strakonice</w:t>
      </w:r>
      <w:r w:rsidR="003B1D6A" w:rsidRPr="00B2517B">
        <w:rPr>
          <w:rFonts w:ascii="Calibri" w:hAnsi="Calibri" w:cs="Calibri"/>
          <w:bCs/>
          <w:sz w:val="22"/>
          <w:szCs w:val="22"/>
        </w:rPr>
        <w:t>,</w:t>
      </w:r>
      <w:r w:rsidR="00DF17F3" w:rsidRPr="00B2517B">
        <w:rPr>
          <w:rFonts w:ascii="Calibri" w:hAnsi="Calibri" w:cs="Calibri"/>
          <w:bCs/>
          <w:sz w:val="22"/>
          <w:szCs w:val="22"/>
        </w:rPr>
        <w:t xml:space="preserve"> </w:t>
      </w:r>
      <w:r w:rsidR="00812F57" w:rsidRPr="00B2517B">
        <w:rPr>
          <w:rFonts w:ascii="Calibri" w:hAnsi="Calibri" w:cs="Calibri"/>
          <w:bCs/>
          <w:sz w:val="22"/>
          <w:szCs w:val="22"/>
        </w:rPr>
        <w:t xml:space="preserve">v katastru nemovitostí vedeném Katastrálním úřadem pro </w:t>
      </w:r>
      <w:r w:rsidR="00B37B9F" w:rsidRPr="00B2517B">
        <w:rPr>
          <w:rFonts w:ascii="Calibri" w:hAnsi="Calibri" w:cs="Calibri"/>
          <w:bCs/>
          <w:sz w:val="22"/>
          <w:szCs w:val="22"/>
        </w:rPr>
        <w:t xml:space="preserve">Jihočeský </w:t>
      </w:r>
      <w:r w:rsidR="00812F57" w:rsidRPr="00B2517B">
        <w:rPr>
          <w:rFonts w:ascii="Calibri" w:hAnsi="Calibri" w:cs="Calibri"/>
          <w:bCs/>
          <w:sz w:val="22"/>
          <w:szCs w:val="22"/>
        </w:rPr>
        <w:t xml:space="preserve">kraj, </w:t>
      </w:r>
      <w:r w:rsidR="00917C8E" w:rsidRPr="00B2517B">
        <w:rPr>
          <w:rFonts w:ascii="Calibri" w:hAnsi="Calibri" w:cs="Calibri"/>
          <w:bCs/>
          <w:sz w:val="22"/>
          <w:szCs w:val="22"/>
        </w:rPr>
        <w:t>k</w:t>
      </w:r>
      <w:r w:rsidR="00CA0D82" w:rsidRPr="00B2517B">
        <w:rPr>
          <w:rFonts w:ascii="Calibri" w:hAnsi="Calibri" w:cs="Calibri"/>
          <w:bCs/>
          <w:sz w:val="22"/>
          <w:szCs w:val="22"/>
        </w:rPr>
        <w:t xml:space="preserve">atastrální pracoviště </w:t>
      </w:r>
      <w:r w:rsidR="00B37B9F" w:rsidRPr="00B2517B">
        <w:rPr>
          <w:rFonts w:ascii="Calibri" w:hAnsi="Calibri" w:cs="Calibri"/>
          <w:bCs/>
          <w:sz w:val="22"/>
          <w:szCs w:val="22"/>
        </w:rPr>
        <w:t xml:space="preserve">Strakonice. </w:t>
      </w:r>
      <w:r w:rsidR="00CB01D5" w:rsidRPr="00B2517B">
        <w:rPr>
          <w:rFonts w:ascii="Calibri" w:hAnsi="Calibri" w:cs="Calibri"/>
          <w:bCs/>
          <w:sz w:val="22"/>
          <w:szCs w:val="22"/>
        </w:rPr>
        <w:t>Tyto a další</w:t>
      </w:r>
      <w:r w:rsidR="00A46E47" w:rsidRPr="00B2517B">
        <w:rPr>
          <w:rFonts w:ascii="Calibri" w:hAnsi="Calibri" w:cs="Calibri"/>
          <w:bCs/>
          <w:sz w:val="22"/>
          <w:szCs w:val="22"/>
        </w:rPr>
        <w:t xml:space="preserve"> možné dotčené pozemky vyplývají z projektové dokumentace pro provádění stavby</w:t>
      </w:r>
      <w:r w:rsidR="008F1538" w:rsidRPr="00B2517B">
        <w:rPr>
          <w:rFonts w:ascii="Calibri" w:hAnsi="Calibri" w:cs="Calibri"/>
          <w:bCs/>
          <w:sz w:val="22"/>
          <w:szCs w:val="22"/>
        </w:rPr>
        <w:t xml:space="preserve"> </w:t>
      </w:r>
      <w:r w:rsidR="001E7F0B" w:rsidRPr="00B2517B">
        <w:rPr>
          <w:rFonts w:ascii="Calibri" w:hAnsi="Calibri" w:cs="Calibri"/>
          <w:bCs/>
          <w:sz w:val="22"/>
          <w:szCs w:val="22"/>
        </w:rPr>
        <w:t>(dále též jako „</w:t>
      </w:r>
      <w:r w:rsidR="001E7F0B" w:rsidRPr="00B2517B">
        <w:rPr>
          <w:rFonts w:ascii="Calibri" w:hAnsi="Calibri" w:cs="Calibri"/>
          <w:b/>
          <w:bCs/>
          <w:sz w:val="22"/>
          <w:szCs w:val="22"/>
        </w:rPr>
        <w:t>Staveniště</w:t>
      </w:r>
      <w:r w:rsidR="001E7F0B" w:rsidRPr="00B2517B">
        <w:rPr>
          <w:rFonts w:ascii="Calibri" w:hAnsi="Calibri" w:cs="Calibri"/>
          <w:bCs/>
          <w:sz w:val="22"/>
          <w:szCs w:val="22"/>
        </w:rPr>
        <w:t>“).</w:t>
      </w:r>
    </w:p>
    <w:p w14:paraId="3EA579B0" w14:textId="16F16592" w:rsidR="009B113D" w:rsidRPr="000C59DD" w:rsidRDefault="009B113D" w:rsidP="000C59DD">
      <w:pPr>
        <w:pStyle w:val="Default"/>
        <w:numPr>
          <w:ilvl w:val="0"/>
          <w:numId w:val="29"/>
        </w:numPr>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Objednatel předá Zhotoviteli Staveniště prosté právních vad a nároků třetích osob, a to formou oběma smluvními stranami podepsaného zápisu do stavebního deníku </w:t>
      </w:r>
      <w:r w:rsidRPr="000C59DD">
        <w:rPr>
          <w:rFonts w:ascii="Calibri" w:hAnsi="Calibri" w:cs="Calibri"/>
          <w:bCs/>
          <w:sz w:val="22"/>
          <w:szCs w:val="22"/>
        </w:rPr>
        <w:t>v souladu s čl. VI. Smlouvy</w:t>
      </w:r>
      <w:r w:rsidRPr="000C59DD">
        <w:rPr>
          <w:rFonts w:ascii="Calibri" w:hAnsi="Calibri" w:cs="Calibri"/>
          <w:sz w:val="22"/>
          <w:szCs w:val="22"/>
        </w:rPr>
        <w:t xml:space="preserve">. </w:t>
      </w:r>
      <w:r w:rsidRPr="000C59DD">
        <w:rPr>
          <w:rFonts w:ascii="Calibri" w:hAnsi="Calibri" w:cs="Calibri"/>
          <w:bCs/>
          <w:sz w:val="22"/>
          <w:szCs w:val="22"/>
        </w:rPr>
        <w:t>K</w:t>
      </w:r>
      <w:r w:rsidR="008F1D5D" w:rsidRPr="000C59DD">
        <w:rPr>
          <w:rFonts w:ascii="Calibri" w:hAnsi="Calibri" w:cs="Calibri"/>
          <w:bCs/>
          <w:sz w:val="22"/>
          <w:szCs w:val="22"/>
        </w:rPr>
        <w:t> </w:t>
      </w:r>
      <w:r w:rsidRPr="000C59DD">
        <w:rPr>
          <w:rFonts w:ascii="Calibri" w:hAnsi="Calibri" w:cs="Calibri"/>
          <w:bCs/>
          <w:sz w:val="22"/>
          <w:szCs w:val="22"/>
        </w:rPr>
        <w:t>předání</w:t>
      </w:r>
      <w:r w:rsidR="008F1D5D" w:rsidRPr="000C59DD">
        <w:rPr>
          <w:rFonts w:ascii="Calibri" w:hAnsi="Calibri" w:cs="Calibri"/>
          <w:bCs/>
          <w:sz w:val="22"/>
          <w:szCs w:val="22"/>
        </w:rPr>
        <w:t xml:space="preserve"> </w:t>
      </w:r>
      <w:r w:rsidR="007775CB" w:rsidRPr="000C59DD">
        <w:rPr>
          <w:rFonts w:ascii="Calibri" w:hAnsi="Calibri" w:cs="Calibri"/>
          <w:bCs/>
          <w:sz w:val="22"/>
          <w:szCs w:val="22"/>
        </w:rPr>
        <w:t>a př</w:t>
      </w:r>
      <w:r w:rsidR="008F1D5D" w:rsidRPr="000C59DD">
        <w:rPr>
          <w:rFonts w:ascii="Calibri" w:hAnsi="Calibri" w:cs="Calibri"/>
          <w:bCs/>
          <w:sz w:val="22"/>
          <w:szCs w:val="22"/>
        </w:rPr>
        <w:t>evzetí</w:t>
      </w:r>
      <w:r w:rsidRPr="000C59DD">
        <w:rPr>
          <w:rFonts w:ascii="Calibri" w:hAnsi="Calibri" w:cs="Calibri"/>
          <w:bCs/>
          <w:sz w:val="22"/>
          <w:szCs w:val="22"/>
        </w:rPr>
        <w:t xml:space="preserve"> Staveniště dojde</w:t>
      </w:r>
      <w:r w:rsidR="00DF1BF9" w:rsidRPr="000C59DD">
        <w:rPr>
          <w:rFonts w:ascii="Calibri" w:hAnsi="Calibri" w:cs="Calibri"/>
          <w:bCs/>
          <w:sz w:val="22"/>
          <w:szCs w:val="22"/>
        </w:rPr>
        <w:t xml:space="preserve"> </w:t>
      </w:r>
      <w:r w:rsidR="00B123E1" w:rsidRPr="000C59DD">
        <w:rPr>
          <w:rFonts w:ascii="Calibri" w:hAnsi="Calibri" w:cs="Calibri"/>
          <w:bCs/>
          <w:sz w:val="22"/>
          <w:szCs w:val="22"/>
        </w:rPr>
        <w:t>nej</w:t>
      </w:r>
      <w:r w:rsidR="00FB1539" w:rsidRPr="000C59DD">
        <w:rPr>
          <w:rFonts w:ascii="Calibri" w:hAnsi="Calibri" w:cs="Calibri"/>
          <w:bCs/>
          <w:sz w:val="22"/>
          <w:szCs w:val="22"/>
        </w:rPr>
        <w:t>později</w:t>
      </w:r>
      <w:r w:rsidR="00B123E1" w:rsidRPr="000C59DD">
        <w:rPr>
          <w:rFonts w:ascii="Calibri" w:hAnsi="Calibri" w:cs="Calibri"/>
          <w:bCs/>
          <w:sz w:val="22"/>
          <w:szCs w:val="22"/>
        </w:rPr>
        <w:t xml:space="preserve"> do 14 dnů</w:t>
      </w:r>
      <w:r w:rsidR="00FB1539" w:rsidRPr="000C59DD">
        <w:rPr>
          <w:rFonts w:ascii="Calibri" w:hAnsi="Calibri" w:cs="Calibri"/>
          <w:bCs/>
          <w:sz w:val="22"/>
          <w:szCs w:val="22"/>
        </w:rPr>
        <w:t xml:space="preserve"> </w:t>
      </w:r>
      <w:r w:rsidR="004541A8" w:rsidRPr="000C59DD">
        <w:rPr>
          <w:rFonts w:ascii="Calibri" w:hAnsi="Calibri" w:cs="Calibri"/>
          <w:bCs/>
          <w:sz w:val="22"/>
          <w:szCs w:val="22"/>
        </w:rPr>
        <w:t xml:space="preserve">od účinnosti </w:t>
      </w:r>
      <w:r w:rsidR="00B37B9F" w:rsidRPr="000C59DD">
        <w:rPr>
          <w:rFonts w:ascii="Calibri" w:hAnsi="Calibri" w:cs="Calibri"/>
          <w:bCs/>
          <w:sz w:val="22"/>
          <w:szCs w:val="22"/>
        </w:rPr>
        <w:t>S</w:t>
      </w:r>
      <w:r w:rsidR="004541A8" w:rsidRPr="000C59DD">
        <w:rPr>
          <w:rFonts w:ascii="Calibri" w:hAnsi="Calibri" w:cs="Calibri"/>
          <w:bCs/>
          <w:sz w:val="22"/>
          <w:szCs w:val="22"/>
        </w:rPr>
        <w:t>mlouvy</w:t>
      </w:r>
      <w:r w:rsidR="000A4AA6" w:rsidRPr="000C59DD">
        <w:rPr>
          <w:rFonts w:ascii="Calibri" w:hAnsi="Calibri" w:cs="Calibri"/>
          <w:bCs/>
          <w:sz w:val="22"/>
          <w:szCs w:val="22"/>
        </w:rPr>
        <w:t>.</w:t>
      </w:r>
      <w:r w:rsidRPr="000C59DD">
        <w:rPr>
          <w:rFonts w:ascii="Calibri" w:hAnsi="Calibri" w:cs="Calibri"/>
          <w:sz w:val="22"/>
          <w:szCs w:val="22"/>
        </w:rPr>
        <w:t xml:space="preserve"> </w:t>
      </w:r>
    </w:p>
    <w:p w14:paraId="6D3A337F" w14:textId="77777777" w:rsidR="00AB7047" w:rsidRPr="000C59DD" w:rsidRDefault="00105731" w:rsidP="000C59DD">
      <w:pPr>
        <w:pStyle w:val="Default"/>
        <w:numPr>
          <w:ilvl w:val="0"/>
          <w:numId w:val="29"/>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 xml:space="preserve">Zhotovitel se zavazuje </w:t>
      </w:r>
      <w:r w:rsidR="001F229B" w:rsidRPr="000C59DD">
        <w:rPr>
          <w:rFonts w:ascii="Calibri" w:hAnsi="Calibri" w:cs="Calibri"/>
          <w:color w:val="auto"/>
          <w:sz w:val="22"/>
          <w:szCs w:val="22"/>
        </w:rPr>
        <w:t>Předm</w:t>
      </w:r>
      <w:r w:rsidR="000E7700" w:rsidRPr="000C59DD">
        <w:rPr>
          <w:rFonts w:ascii="Calibri" w:hAnsi="Calibri" w:cs="Calibri"/>
          <w:color w:val="auto"/>
          <w:sz w:val="22"/>
          <w:szCs w:val="22"/>
        </w:rPr>
        <w:t xml:space="preserve">ět plnění </w:t>
      </w:r>
      <w:r w:rsidRPr="000C59DD">
        <w:rPr>
          <w:rFonts w:ascii="Calibri" w:hAnsi="Calibri" w:cs="Calibri"/>
          <w:color w:val="auto"/>
          <w:sz w:val="22"/>
          <w:szCs w:val="22"/>
        </w:rPr>
        <w:t xml:space="preserve">pro Objednatele </w:t>
      </w:r>
      <w:r w:rsidR="000D7A2F" w:rsidRPr="000C59DD">
        <w:rPr>
          <w:rFonts w:ascii="Calibri" w:hAnsi="Calibri" w:cs="Calibri"/>
          <w:color w:val="auto"/>
          <w:sz w:val="22"/>
          <w:szCs w:val="22"/>
        </w:rPr>
        <w:t xml:space="preserve">provést </w:t>
      </w:r>
      <w:r w:rsidR="00AA1A66" w:rsidRPr="000C59DD">
        <w:rPr>
          <w:rFonts w:ascii="Calibri" w:hAnsi="Calibri" w:cs="Calibri"/>
          <w:color w:val="auto"/>
          <w:sz w:val="22"/>
          <w:szCs w:val="22"/>
        </w:rPr>
        <w:t>v souladu s</w:t>
      </w:r>
      <w:r w:rsidR="00704F7C" w:rsidRPr="000C59DD">
        <w:rPr>
          <w:rFonts w:ascii="Calibri" w:hAnsi="Calibri" w:cs="Calibri"/>
          <w:color w:val="auto"/>
          <w:sz w:val="22"/>
          <w:szCs w:val="22"/>
        </w:rPr>
        <w:t>e</w:t>
      </w:r>
      <w:r w:rsidR="00AA1A66" w:rsidRPr="000C59DD">
        <w:rPr>
          <w:rFonts w:ascii="Calibri" w:hAnsi="Calibri" w:cs="Calibri"/>
          <w:color w:val="auto"/>
          <w:sz w:val="22"/>
          <w:szCs w:val="22"/>
        </w:rPr>
        <w:t> </w:t>
      </w:r>
      <w:r w:rsidR="00704F7C" w:rsidRPr="000C59DD">
        <w:rPr>
          <w:rFonts w:ascii="Calibri" w:hAnsi="Calibri" w:cs="Calibri"/>
          <w:color w:val="auto"/>
          <w:sz w:val="22"/>
          <w:szCs w:val="22"/>
        </w:rPr>
        <w:t>Smlouvou</w:t>
      </w:r>
      <w:r w:rsidR="00AA1A66" w:rsidRPr="000C59DD">
        <w:rPr>
          <w:rFonts w:ascii="Calibri" w:hAnsi="Calibri" w:cs="Calibri"/>
          <w:color w:val="auto"/>
          <w:sz w:val="22"/>
          <w:szCs w:val="22"/>
        </w:rPr>
        <w:t xml:space="preserve"> </w:t>
      </w:r>
      <w:r w:rsidR="00AB7047" w:rsidRPr="000C59DD">
        <w:rPr>
          <w:rFonts w:ascii="Calibri" w:hAnsi="Calibri" w:cs="Calibri"/>
          <w:color w:val="auto"/>
          <w:sz w:val="22"/>
          <w:szCs w:val="22"/>
        </w:rPr>
        <w:t>v následujících termínec</w:t>
      </w:r>
      <w:r w:rsidR="00AA1A66" w:rsidRPr="000C59DD">
        <w:rPr>
          <w:rFonts w:ascii="Calibri" w:hAnsi="Calibri" w:cs="Calibri"/>
          <w:color w:val="auto"/>
          <w:sz w:val="22"/>
          <w:szCs w:val="22"/>
        </w:rPr>
        <w:t>h</w:t>
      </w:r>
      <w:r w:rsidR="00AB7047" w:rsidRPr="000C59DD">
        <w:rPr>
          <w:rFonts w:ascii="Calibri" w:hAnsi="Calibri" w:cs="Calibri"/>
          <w:color w:val="auto"/>
          <w:sz w:val="22"/>
          <w:szCs w:val="22"/>
        </w:rPr>
        <w:t>:</w:t>
      </w:r>
    </w:p>
    <w:p w14:paraId="6CD671D1" w14:textId="77777777" w:rsidR="00AB7047" w:rsidRPr="000C59DD" w:rsidRDefault="00AB7047" w:rsidP="000C59DD">
      <w:pPr>
        <w:pStyle w:val="Default"/>
        <w:numPr>
          <w:ilvl w:val="0"/>
          <w:numId w:val="26"/>
        </w:numPr>
        <w:spacing w:after="200" w:line="312" w:lineRule="auto"/>
        <w:ind w:left="993" w:hanging="284"/>
        <w:jc w:val="both"/>
        <w:rPr>
          <w:rFonts w:ascii="Calibri" w:hAnsi="Calibri" w:cs="Calibri"/>
          <w:color w:val="auto"/>
          <w:sz w:val="22"/>
          <w:szCs w:val="22"/>
        </w:rPr>
      </w:pPr>
      <w:r w:rsidRPr="000C59DD">
        <w:rPr>
          <w:rFonts w:ascii="Calibri" w:hAnsi="Calibri" w:cs="Calibri"/>
          <w:color w:val="auto"/>
          <w:sz w:val="22"/>
          <w:szCs w:val="22"/>
        </w:rPr>
        <w:lastRenderedPageBreak/>
        <w:t xml:space="preserve">termín zahájení provádění </w:t>
      </w:r>
      <w:r w:rsidR="006F3BA7" w:rsidRPr="000C59DD">
        <w:rPr>
          <w:rFonts w:ascii="Calibri" w:hAnsi="Calibri" w:cs="Calibri"/>
          <w:color w:val="auto"/>
          <w:sz w:val="22"/>
          <w:szCs w:val="22"/>
        </w:rPr>
        <w:t>Díla</w:t>
      </w:r>
      <w:r w:rsidRPr="000C59DD">
        <w:rPr>
          <w:rFonts w:ascii="Calibri" w:hAnsi="Calibri" w:cs="Calibri"/>
          <w:color w:val="auto"/>
          <w:sz w:val="22"/>
          <w:szCs w:val="22"/>
        </w:rPr>
        <w:t xml:space="preserve">: </w:t>
      </w:r>
      <w:r w:rsidR="00E22F99" w:rsidRPr="000C59DD">
        <w:rPr>
          <w:rFonts w:ascii="Calibri" w:hAnsi="Calibri" w:cs="Calibri"/>
          <w:color w:val="auto"/>
          <w:sz w:val="22"/>
          <w:szCs w:val="22"/>
        </w:rPr>
        <w:t>do 5 dnů od</w:t>
      </w:r>
      <w:r w:rsidR="00624437" w:rsidRPr="000C59DD">
        <w:rPr>
          <w:rFonts w:ascii="Calibri" w:hAnsi="Calibri" w:cs="Calibri"/>
          <w:color w:val="auto"/>
          <w:sz w:val="22"/>
          <w:szCs w:val="22"/>
        </w:rPr>
        <w:t xml:space="preserve"> </w:t>
      </w:r>
      <w:r w:rsidR="006F3BA7" w:rsidRPr="000C59DD">
        <w:rPr>
          <w:rFonts w:ascii="Calibri" w:hAnsi="Calibri" w:cs="Calibri"/>
          <w:color w:val="auto"/>
          <w:sz w:val="22"/>
          <w:szCs w:val="22"/>
        </w:rPr>
        <w:t>předání Staveniště</w:t>
      </w:r>
      <w:r w:rsidRPr="000C59DD">
        <w:rPr>
          <w:rFonts w:ascii="Calibri" w:hAnsi="Calibri" w:cs="Calibri"/>
          <w:color w:val="auto"/>
          <w:sz w:val="22"/>
          <w:szCs w:val="22"/>
        </w:rPr>
        <w:t>,</w:t>
      </w:r>
    </w:p>
    <w:p w14:paraId="4B95784E" w14:textId="5FAAC5DB" w:rsidR="008A0D1D" w:rsidRPr="0004712A" w:rsidRDefault="00AB7047" w:rsidP="000C59DD">
      <w:pPr>
        <w:pStyle w:val="Default"/>
        <w:numPr>
          <w:ilvl w:val="0"/>
          <w:numId w:val="26"/>
        </w:numPr>
        <w:spacing w:after="200" w:line="312" w:lineRule="auto"/>
        <w:ind w:left="993" w:hanging="285"/>
        <w:jc w:val="both"/>
        <w:rPr>
          <w:rFonts w:ascii="Calibri" w:hAnsi="Calibri" w:cs="Calibri"/>
          <w:b/>
          <w:bCs/>
          <w:color w:val="auto"/>
        </w:rPr>
      </w:pPr>
      <w:r w:rsidRPr="000C59DD">
        <w:rPr>
          <w:rFonts w:ascii="Calibri" w:hAnsi="Calibri" w:cs="Calibri"/>
          <w:sz w:val="22"/>
          <w:szCs w:val="22"/>
        </w:rPr>
        <w:t>termín dokončení Dí</w:t>
      </w:r>
      <w:r w:rsidR="006F3BA7" w:rsidRPr="000C59DD">
        <w:rPr>
          <w:rFonts w:ascii="Calibri" w:hAnsi="Calibri" w:cs="Calibri"/>
          <w:sz w:val="22"/>
          <w:szCs w:val="22"/>
        </w:rPr>
        <w:t>la</w:t>
      </w:r>
      <w:r w:rsidRPr="000C59DD">
        <w:rPr>
          <w:rFonts w:ascii="Calibri" w:hAnsi="Calibri" w:cs="Calibri"/>
          <w:sz w:val="22"/>
          <w:szCs w:val="22"/>
        </w:rPr>
        <w:t xml:space="preserve">: </w:t>
      </w:r>
      <w:r w:rsidR="002669C5" w:rsidRPr="000C59DD">
        <w:rPr>
          <w:rFonts w:ascii="Calibri" w:hAnsi="Calibri" w:cs="Calibri"/>
          <w:sz w:val="22"/>
          <w:szCs w:val="22"/>
        </w:rPr>
        <w:t xml:space="preserve">do </w:t>
      </w:r>
      <w:r w:rsidR="0092144C">
        <w:rPr>
          <w:rFonts w:ascii="Calibri" w:hAnsi="Calibri" w:cs="Calibri"/>
          <w:sz w:val="22"/>
          <w:szCs w:val="22"/>
        </w:rPr>
        <w:t>365</w:t>
      </w:r>
      <w:r w:rsidR="00B37B9F" w:rsidRPr="000C59DD">
        <w:rPr>
          <w:rFonts w:ascii="Calibri" w:hAnsi="Calibri" w:cs="Calibri"/>
          <w:sz w:val="22"/>
          <w:szCs w:val="22"/>
        </w:rPr>
        <w:t xml:space="preserve"> </w:t>
      </w:r>
      <w:r w:rsidR="002669C5" w:rsidRPr="000C59DD">
        <w:rPr>
          <w:rFonts w:ascii="Calibri" w:hAnsi="Calibri" w:cs="Calibri"/>
          <w:sz w:val="22"/>
          <w:szCs w:val="22"/>
        </w:rPr>
        <w:t xml:space="preserve">dnů ode dne </w:t>
      </w:r>
      <w:r w:rsidR="00B37B9F" w:rsidRPr="000C59DD">
        <w:rPr>
          <w:rFonts w:ascii="Calibri" w:hAnsi="Calibri" w:cs="Calibri"/>
          <w:sz w:val="22"/>
          <w:szCs w:val="22"/>
        </w:rPr>
        <w:t>předání Staveniště</w:t>
      </w:r>
      <w:r w:rsidR="00267787" w:rsidRPr="000C59DD">
        <w:rPr>
          <w:rFonts w:ascii="Calibri" w:hAnsi="Calibri" w:cs="Calibri"/>
          <w:sz w:val="22"/>
          <w:szCs w:val="22"/>
        </w:rPr>
        <w:t xml:space="preserve">, v souladu s harmonogramem postupu prací, který stanoví postup prací v týdenních intervalech ode dne </w:t>
      </w:r>
      <w:r w:rsidR="00B37B9F" w:rsidRPr="000C59DD">
        <w:rPr>
          <w:rFonts w:ascii="Calibri" w:hAnsi="Calibri" w:cs="Calibri"/>
          <w:sz w:val="22"/>
          <w:szCs w:val="22"/>
        </w:rPr>
        <w:t>předání Staveniště</w:t>
      </w:r>
      <w:r w:rsidR="00267787" w:rsidRPr="000C59DD">
        <w:rPr>
          <w:rFonts w:ascii="Calibri" w:hAnsi="Calibri" w:cs="Calibri"/>
          <w:sz w:val="22"/>
          <w:szCs w:val="22"/>
        </w:rPr>
        <w:t xml:space="preserve"> do termínu dokončení</w:t>
      </w:r>
      <w:r w:rsidR="00B37B9F" w:rsidRPr="000C59DD">
        <w:rPr>
          <w:rFonts w:ascii="Calibri" w:hAnsi="Calibri" w:cs="Calibri"/>
          <w:sz w:val="22"/>
          <w:szCs w:val="22"/>
        </w:rPr>
        <w:t xml:space="preserve"> Díla</w:t>
      </w:r>
      <w:r w:rsidR="00267787" w:rsidRPr="000C59DD">
        <w:rPr>
          <w:rFonts w:ascii="Calibri" w:hAnsi="Calibri" w:cs="Calibri"/>
          <w:sz w:val="22"/>
          <w:szCs w:val="22"/>
        </w:rPr>
        <w:t>. Harmonogram postupu prací je přílohou č.</w:t>
      </w:r>
      <w:r w:rsidR="007469FA">
        <w:rPr>
          <w:rFonts w:ascii="Calibri" w:hAnsi="Calibri" w:cs="Calibri"/>
          <w:sz w:val="22"/>
          <w:szCs w:val="22"/>
        </w:rPr>
        <w:t xml:space="preserve"> </w:t>
      </w:r>
      <w:r w:rsidR="00267787" w:rsidRPr="000C59DD">
        <w:rPr>
          <w:rFonts w:ascii="Calibri" w:hAnsi="Calibri" w:cs="Calibri"/>
          <w:sz w:val="22"/>
          <w:szCs w:val="22"/>
        </w:rPr>
        <w:t xml:space="preserve">2 Smlouvy jako její nedílná součást. </w:t>
      </w:r>
    </w:p>
    <w:p w14:paraId="3B1E7453" w14:textId="744315CA" w:rsidR="0082164F" w:rsidRPr="0004712A" w:rsidRDefault="00671E27" w:rsidP="0069087F">
      <w:pPr>
        <w:pStyle w:val="Default"/>
        <w:numPr>
          <w:ilvl w:val="0"/>
          <w:numId w:val="26"/>
        </w:numPr>
        <w:spacing w:after="200" w:line="312" w:lineRule="auto"/>
        <w:ind w:left="993" w:hanging="285"/>
        <w:jc w:val="both"/>
        <w:rPr>
          <w:rFonts w:ascii="Calibri" w:hAnsi="Calibri" w:cs="Calibri"/>
          <w:sz w:val="22"/>
          <w:szCs w:val="22"/>
        </w:rPr>
      </w:pPr>
      <w:r>
        <w:rPr>
          <w:rFonts w:ascii="Calibri" w:hAnsi="Calibri" w:cs="Calibri"/>
          <w:sz w:val="22"/>
          <w:szCs w:val="22"/>
        </w:rPr>
        <w:t>Zhotovitel zajistí nepřetržitě pěší přístupy obyvatel k nemovitostem po dobu výstavby (např. lávky atd.), přístup k odvezení popelnic a kontejnerů odpadů a včasné oznámení obyvatelům týkající se omezení příjezdu vozidel, uzavírek k nemovitostem atd.</w:t>
      </w:r>
      <w:r w:rsidR="0069087F">
        <w:rPr>
          <w:rFonts w:ascii="Calibri" w:hAnsi="Calibri" w:cs="Calibri"/>
          <w:sz w:val="22"/>
          <w:szCs w:val="22"/>
        </w:rPr>
        <w:t xml:space="preserve"> Uzavírky a omezení </w:t>
      </w:r>
      <w:r w:rsidR="0069087F" w:rsidRPr="0069087F">
        <w:rPr>
          <w:rFonts w:ascii="Calibri" w:hAnsi="Calibri" w:cs="Calibri"/>
          <w:sz w:val="22"/>
          <w:szCs w:val="22"/>
        </w:rPr>
        <w:t>je možno v</w:t>
      </w:r>
      <w:r w:rsidR="0069087F">
        <w:rPr>
          <w:rFonts w:ascii="Calibri" w:hAnsi="Calibri" w:cs="Calibri"/>
          <w:sz w:val="22"/>
          <w:szCs w:val="22"/>
        </w:rPr>
        <w:t>ždy jen malé úseky po dohodě s objednatelem.</w:t>
      </w:r>
    </w:p>
    <w:p w14:paraId="5C417F45" w14:textId="01D29720" w:rsidR="0001763B" w:rsidRPr="000C59DD" w:rsidRDefault="00E9515E" w:rsidP="000C59DD">
      <w:pPr>
        <w:pStyle w:val="Default"/>
        <w:numPr>
          <w:ilvl w:val="0"/>
          <w:numId w:val="45"/>
        </w:numPr>
        <w:spacing w:after="200" w:line="312" w:lineRule="auto"/>
        <w:rPr>
          <w:rFonts w:ascii="Calibri" w:hAnsi="Calibri" w:cs="Calibri"/>
          <w:b/>
          <w:color w:val="auto"/>
        </w:rPr>
      </w:pPr>
      <w:r w:rsidRPr="000C59DD">
        <w:rPr>
          <w:rFonts w:ascii="Calibri" w:hAnsi="Calibri" w:cs="Calibri"/>
          <w:b/>
          <w:bCs/>
          <w:caps/>
        </w:rPr>
        <w:t>P</w:t>
      </w:r>
      <w:r w:rsidR="00CE0337" w:rsidRPr="000C59DD">
        <w:rPr>
          <w:rFonts w:ascii="Calibri" w:hAnsi="Calibri" w:cs="Calibri"/>
          <w:b/>
          <w:bCs/>
          <w:caps/>
        </w:rPr>
        <w:t xml:space="preserve">rovádění </w:t>
      </w:r>
      <w:r w:rsidR="001A2477" w:rsidRPr="000C59DD">
        <w:rPr>
          <w:rFonts w:ascii="Calibri" w:hAnsi="Calibri" w:cs="Calibri"/>
          <w:b/>
          <w:bCs/>
          <w:caps/>
        </w:rPr>
        <w:t>Díla</w:t>
      </w:r>
      <w:r w:rsidR="0043307F" w:rsidRPr="000C59DD">
        <w:rPr>
          <w:rFonts w:ascii="Calibri" w:hAnsi="Calibri" w:cs="Calibri"/>
          <w:b/>
          <w:bCs/>
          <w:caps/>
        </w:rPr>
        <w:t xml:space="preserve">, </w:t>
      </w:r>
      <w:r w:rsidR="00901696" w:rsidRPr="000C59DD">
        <w:rPr>
          <w:rFonts w:ascii="Calibri" w:hAnsi="Calibri" w:cs="Calibri"/>
          <w:b/>
          <w:caps/>
        </w:rPr>
        <w:t>bezpečnost a ochrana zdraví při práci (BOZP)</w:t>
      </w:r>
    </w:p>
    <w:p w14:paraId="57BC55C7" w14:textId="77777777" w:rsidR="00ED7CD7" w:rsidRPr="000C59DD" w:rsidRDefault="00ED7CD7" w:rsidP="000C59DD">
      <w:pPr>
        <w:pStyle w:val="Default"/>
        <w:numPr>
          <w:ilvl w:val="0"/>
          <w:numId w:val="3"/>
        </w:numPr>
        <w:spacing w:after="200" w:line="312" w:lineRule="auto"/>
        <w:ind w:left="426" w:hanging="426"/>
        <w:jc w:val="both"/>
        <w:rPr>
          <w:rFonts w:ascii="Calibri" w:hAnsi="Calibri" w:cs="Calibri"/>
          <w:bCs/>
          <w:color w:val="auto"/>
          <w:sz w:val="22"/>
          <w:szCs w:val="22"/>
        </w:rPr>
      </w:pPr>
      <w:r w:rsidRPr="000C59DD">
        <w:rPr>
          <w:rFonts w:ascii="Calibri" w:hAnsi="Calibri" w:cs="Calibri"/>
          <w:sz w:val="22"/>
          <w:szCs w:val="22"/>
        </w:rPr>
        <w:t>Zhotovitel je povinen dodržovat při provádění Díla zejména příslušná ustanovení zákona č. 183/2006 Sb., o územním plánování a stavebním řádu (stavební zákon), v platném znění (dále jen „</w:t>
      </w:r>
      <w:r w:rsidRPr="000C59DD">
        <w:rPr>
          <w:rFonts w:ascii="Calibri" w:hAnsi="Calibri" w:cs="Calibri"/>
          <w:b/>
          <w:sz w:val="22"/>
          <w:szCs w:val="22"/>
        </w:rPr>
        <w:t>Stavební zákon</w:t>
      </w:r>
      <w:r w:rsidRPr="000C59DD">
        <w:rPr>
          <w:rFonts w:ascii="Calibri" w:hAnsi="Calibri" w:cs="Calibri"/>
          <w:sz w:val="22"/>
          <w:szCs w:val="22"/>
        </w:rPr>
        <w:t xml:space="preserve">“), včetně všech prováděcích vyhlášek a souvisejících zákonů, zákon č. 22/1997 Sb., </w:t>
      </w:r>
      <w:r w:rsidRPr="000C59DD">
        <w:rPr>
          <w:rFonts w:ascii="Calibri" w:hAnsi="Calibri" w:cs="Calibri"/>
          <w:color w:val="auto"/>
          <w:sz w:val="22"/>
          <w:szCs w:val="22"/>
        </w:rPr>
        <w:t>o technických požadavcích na výrobky a o změně a doplnění některých zákonů, v platném znění (dále jen „</w:t>
      </w:r>
      <w:r w:rsidRPr="000C59DD">
        <w:rPr>
          <w:rFonts w:ascii="Calibri" w:hAnsi="Calibri" w:cs="Calibri"/>
          <w:b/>
          <w:color w:val="auto"/>
          <w:sz w:val="22"/>
          <w:szCs w:val="22"/>
        </w:rPr>
        <w:t>Zákon o technických požadavcích na výrobky</w:t>
      </w:r>
      <w:r w:rsidRPr="000C59DD">
        <w:rPr>
          <w:rFonts w:ascii="Calibri" w:hAnsi="Calibri" w:cs="Calibri"/>
          <w:color w:val="auto"/>
          <w:sz w:val="22"/>
          <w:szCs w:val="22"/>
        </w:rPr>
        <w:t xml:space="preserve">“), a jeho prováděcí předpisy, </w:t>
      </w:r>
      <w:r w:rsidRPr="000C59DD">
        <w:rPr>
          <w:rFonts w:ascii="Calibri" w:hAnsi="Calibri" w:cs="Calibri"/>
          <w:sz w:val="22"/>
          <w:szCs w:val="22"/>
        </w:rPr>
        <w:t xml:space="preserve">zákon č. 309/2006 Sb., </w:t>
      </w:r>
      <w:r w:rsidRPr="000C59DD">
        <w:rPr>
          <w:rFonts w:ascii="Calibri" w:hAnsi="Calibri" w:cs="Calibri"/>
          <w:bCs/>
          <w:sz w:val="22"/>
          <w:szCs w:val="22"/>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w:t>
      </w:r>
      <w:r w:rsidRPr="000C59DD">
        <w:rPr>
          <w:rFonts w:ascii="Calibri" w:hAnsi="Calibri" w:cs="Calibri"/>
          <w:sz w:val="22"/>
          <w:szCs w:val="22"/>
        </w:rPr>
        <w:t>(dále jen „</w:t>
      </w:r>
      <w:r w:rsidRPr="000C59DD">
        <w:rPr>
          <w:rFonts w:ascii="Calibri" w:hAnsi="Calibri" w:cs="Calibri"/>
          <w:b/>
          <w:sz w:val="22"/>
          <w:szCs w:val="22"/>
        </w:rPr>
        <w:t>Zákon o BOZP</w:t>
      </w:r>
      <w:r w:rsidRPr="000C59DD">
        <w:rPr>
          <w:rFonts w:ascii="Calibri" w:hAnsi="Calibri" w:cs="Calibri"/>
          <w:sz w:val="22"/>
          <w:szCs w:val="22"/>
        </w:rPr>
        <w:t xml:space="preserve">“), a prováděcí nařízení vlády č. 591/2006 Sb., </w:t>
      </w:r>
      <w:r w:rsidRPr="000C59DD">
        <w:rPr>
          <w:rFonts w:ascii="Calibri" w:hAnsi="Calibri" w:cs="Calibri"/>
          <w:bCs/>
          <w:sz w:val="22"/>
          <w:szCs w:val="22"/>
        </w:rPr>
        <w:t>o bližších minimálních požadavcích na bezpečnost a ochranu zdraví při práci na staveništích (dále jen „</w:t>
      </w:r>
      <w:r w:rsidRPr="000C59DD">
        <w:rPr>
          <w:rFonts w:ascii="Calibri" w:hAnsi="Calibri" w:cs="Calibri"/>
          <w:b/>
          <w:bCs/>
          <w:sz w:val="22"/>
          <w:szCs w:val="22"/>
        </w:rPr>
        <w:t>Nařízení vlády č. 591/2006 Sb.</w:t>
      </w:r>
      <w:r w:rsidRPr="000C59DD">
        <w:rPr>
          <w:rFonts w:ascii="Calibri" w:hAnsi="Calibri" w:cs="Calibri"/>
          <w:bCs/>
          <w:sz w:val="22"/>
          <w:szCs w:val="22"/>
        </w:rPr>
        <w:t xml:space="preserve">“), </w:t>
      </w:r>
      <w:r w:rsidRPr="000C59DD">
        <w:rPr>
          <w:rFonts w:ascii="Calibri" w:hAnsi="Calibri" w:cs="Calibri"/>
          <w:sz w:val="22"/>
          <w:szCs w:val="22"/>
        </w:rPr>
        <w:t>závazná ustanovení ČSN (českých technických norem), požární a hygienické právní normy a bezpečnostní předpisy, veškeré související zákony a jejich prováděcí vyhlášky, které se týkají předmětu Díla, zejména nařízení vlády č. 362/2005 Sb., o bližších požadavcích na bezpečnost a ochranu zdraví při práci na pracovištích s nebezpečím pádu z výšky nebo do hloubky (dále jen „</w:t>
      </w:r>
      <w:r w:rsidRPr="000C59DD">
        <w:rPr>
          <w:rFonts w:ascii="Calibri" w:hAnsi="Calibri" w:cs="Calibri"/>
          <w:b/>
          <w:sz w:val="22"/>
          <w:szCs w:val="22"/>
        </w:rPr>
        <w:t>Nařízení vlády č. 362/2005 Sb.</w:t>
      </w:r>
      <w:r w:rsidRPr="000C59DD">
        <w:rPr>
          <w:rFonts w:ascii="Calibri" w:hAnsi="Calibri" w:cs="Calibri"/>
          <w:sz w:val="22"/>
          <w:szCs w:val="22"/>
        </w:rPr>
        <w:t>“), nařízení vlády č. 21/2003 Sb., kterým se stanoví technické požadavky na osobní ochranné prostředky (dále jen „</w:t>
      </w:r>
      <w:r w:rsidRPr="000C59DD">
        <w:rPr>
          <w:rFonts w:ascii="Calibri" w:hAnsi="Calibri" w:cs="Calibri"/>
          <w:b/>
          <w:sz w:val="22"/>
          <w:szCs w:val="22"/>
        </w:rPr>
        <w:t>Nařízení vlády č. 21/2003 Sb.</w:t>
      </w:r>
      <w:r w:rsidRPr="000C59DD">
        <w:rPr>
          <w:rFonts w:ascii="Calibri" w:hAnsi="Calibri" w:cs="Calibri"/>
          <w:sz w:val="22"/>
          <w:szCs w:val="22"/>
        </w:rPr>
        <w:t>“) a nařízení vlády č. 378/2001 Sb., kterým se stanoví bližší požadavky na bezpečný provoz a používání strojů, technických zařízení, přístrojů a nářadí (dále jen „</w:t>
      </w:r>
      <w:r w:rsidRPr="000C59DD">
        <w:rPr>
          <w:rFonts w:ascii="Calibri" w:hAnsi="Calibri" w:cs="Calibri"/>
          <w:b/>
          <w:sz w:val="22"/>
          <w:szCs w:val="22"/>
        </w:rPr>
        <w:t>Nařízení vlády č. 378/2001 Sb.</w:t>
      </w:r>
      <w:r w:rsidRPr="000C59DD">
        <w:rPr>
          <w:rFonts w:ascii="Calibri" w:hAnsi="Calibri" w:cs="Calibri"/>
          <w:sz w:val="22"/>
          <w:szCs w:val="22"/>
        </w:rPr>
        <w:t>“).</w:t>
      </w:r>
    </w:p>
    <w:p w14:paraId="6F3399B8" w14:textId="77777777" w:rsidR="00ED7CD7" w:rsidRPr="000C59DD" w:rsidRDefault="00ED7CD7" w:rsidP="000C59DD">
      <w:pPr>
        <w:pStyle w:val="Default"/>
        <w:numPr>
          <w:ilvl w:val="0"/>
          <w:numId w:val="3"/>
        </w:numPr>
        <w:spacing w:after="200" w:line="312" w:lineRule="auto"/>
        <w:ind w:left="426" w:hanging="426"/>
        <w:jc w:val="both"/>
        <w:rPr>
          <w:rFonts w:ascii="Calibri" w:hAnsi="Calibri" w:cs="Calibri"/>
          <w:color w:val="auto"/>
          <w:sz w:val="22"/>
          <w:szCs w:val="22"/>
        </w:rPr>
      </w:pPr>
      <w:r w:rsidRPr="000C59DD">
        <w:rPr>
          <w:rFonts w:ascii="Calibri" w:hAnsi="Calibri" w:cs="Calibri"/>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14:paraId="299D0D4C" w14:textId="77777777" w:rsidR="00ED7CD7" w:rsidRPr="000C59DD" w:rsidRDefault="00ED7CD7" w:rsidP="000C59DD">
      <w:pPr>
        <w:pStyle w:val="Default"/>
        <w:numPr>
          <w:ilvl w:val="0"/>
          <w:numId w:val="3"/>
        </w:numPr>
        <w:spacing w:after="200" w:line="312" w:lineRule="auto"/>
        <w:ind w:left="426" w:hanging="426"/>
        <w:jc w:val="both"/>
        <w:rPr>
          <w:rFonts w:ascii="Calibri" w:hAnsi="Calibri" w:cs="Calibri"/>
          <w:color w:val="auto"/>
          <w:sz w:val="22"/>
          <w:szCs w:val="22"/>
        </w:rPr>
      </w:pPr>
      <w:r w:rsidRPr="000C59DD">
        <w:rPr>
          <w:rFonts w:ascii="Calibri" w:hAnsi="Calibri" w:cs="Calibri"/>
          <w:sz w:val="22"/>
          <w:szCs w:val="22"/>
          <w:lang w:val="x-none"/>
        </w:rPr>
        <w:t>Zhotovitel je povinen bez zbytečného odkladu písemně upozornit Objednatele na následky takových rozhodnutí a úkonů, které jsou zjevně neúčelné nebo Objednatele poškozují.</w:t>
      </w:r>
    </w:p>
    <w:p w14:paraId="0913F45B" w14:textId="77777777" w:rsidR="00ED7CD7" w:rsidRPr="000C59DD" w:rsidRDefault="00ED7CD7" w:rsidP="000C59DD">
      <w:pPr>
        <w:pStyle w:val="Default"/>
        <w:numPr>
          <w:ilvl w:val="0"/>
          <w:numId w:val="3"/>
        </w:numPr>
        <w:spacing w:after="200" w:line="312" w:lineRule="auto"/>
        <w:ind w:left="426" w:hanging="426"/>
        <w:jc w:val="both"/>
        <w:rPr>
          <w:rFonts w:ascii="Calibri" w:hAnsi="Calibri" w:cs="Calibri"/>
          <w:color w:val="auto"/>
          <w:sz w:val="22"/>
          <w:szCs w:val="22"/>
        </w:rPr>
      </w:pPr>
      <w:r w:rsidRPr="000C59DD">
        <w:rPr>
          <w:rFonts w:ascii="Calibri" w:hAnsi="Calibri" w:cs="Calibri"/>
          <w:sz w:val="22"/>
          <w:szCs w:val="22"/>
        </w:rPr>
        <w:lastRenderedPageBreak/>
        <w:t>Zjistí-li Zhotovitel při provádění Díla skryté překážky bránící řádnému provedení Díla nebo týkající se místa plnění, znemožňující provést Dílo dohodnutým způsobem, je povinen to bez odkladu písemně oznámit Objednateli a navrhnout mu další postup.</w:t>
      </w:r>
    </w:p>
    <w:p w14:paraId="5D91EF12" w14:textId="7F93FAB6" w:rsidR="00C33260" w:rsidRPr="000C59DD" w:rsidRDefault="00C33260" w:rsidP="000C59DD">
      <w:pPr>
        <w:pStyle w:val="Default"/>
        <w:numPr>
          <w:ilvl w:val="0"/>
          <w:numId w:val="3"/>
        </w:numPr>
        <w:spacing w:after="200" w:line="312" w:lineRule="auto"/>
        <w:ind w:left="426" w:hanging="426"/>
        <w:jc w:val="both"/>
        <w:rPr>
          <w:rFonts w:ascii="Calibri" w:hAnsi="Calibri" w:cs="Calibri"/>
          <w:color w:val="auto"/>
          <w:sz w:val="22"/>
          <w:szCs w:val="22"/>
        </w:rPr>
      </w:pPr>
      <w:r w:rsidRPr="000C59DD">
        <w:rPr>
          <w:rFonts w:ascii="Calibri" w:hAnsi="Calibri" w:cs="Calibri"/>
          <w:sz w:val="22"/>
          <w:szCs w:val="22"/>
        </w:rPr>
        <w:t xml:space="preserve">Zhotovitel je povinen řádně informovat Objednatele o svých případných </w:t>
      </w:r>
      <w:r w:rsidR="006520BE" w:rsidRPr="000C59DD">
        <w:rPr>
          <w:rFonts w:ascii="Calibri" w:hAnsi="Calibri" w:cs="Calibri"/>
          <w:sz w:val="22"/>
          <w:szCs w:val="22"/>
        </w:rPr>
        <w:t>poddodavatelích</w:t>
      </w:r>
      <w:r w:rsidRPr="000C59DD">
        <w:rPr>
          <w:rFonts w:ascii="Calibri" w:hAnsi="Calibri" w:cs="Calibri"/>
          <w:sz w:val="22"/>
          <w:szCs w:val="22"/>
        </w:rPr>
        <w:t>.</w:t>
      </w:r>
      <w:r w:rsidR="007B626F" w:rsidRPr="000C59DD">
        <w:rPr>
          <w:rFonts w:ascii="Calibri" w:hAnsi="Calibri" w:cs="Calibri"/>
          <w:sz w:val="22"/>
          <w:szCs w:val="22"/>
        </w:rPr>
        <w:t xml:space="preserve"> Má-li Zhotovitel </w:t>
      </w:r>
      <w:r w:rsidR="006520BE" w:rsidRPr="000C59DD">
        <w:rPr>
          <w:rFonts w:ascii="Calibri" w:hAnsi="Calibri" w:cs="Calibri"/>
          <w:sz w:val="22"/>
          <w:szCs w:val="22"/>
        </w:rPr>
        <w:t>poddodavatele</w:t>
      </w:r>
      <w:r w:rsidR="007B626F" w:rsidRPr="000C59DD">
        <w:rPr>
          <w:rFonts w:ascii="Calibri" w:hAnsi="Calibri" w:cs="Calibri"/>
          <w:sz w:val="22"/>
          <w:szCs w:val="22"/>
        </w:rPr>
        <w:t xml:space="preserve">, je povinen je smluvně zavázat k plnění povinností Zhotovitele, vyplývajících zejména ze </w:t>
      </w:r>
      <w:r w:rsidR="00580D90" w:rsidRPr="000C59DD">
        <w:rPr>
          <w:rFonts w:ascii="Calibri" w:hAnsi="Calibri" w:cs="Calibri"/>
          <w:sz w:val="22"/>
          <w:szCs w:val="22"/>
        </w:rPr>
        <w:t>S</w:t>
      </w:r>
      <w:r w:rsidR="007B626F" w:rsidRPr="000C59DD">
        <w:rPr>
          <w:rFonts w:ascii="Calibri" w:hAnsi="Calibri" w:cs="Calibri"/>
          <w:sz w:val="22"/>
          <w:szCs w:val="22"/>
        </w:rPr>
        <w:t>mlouvy, obecně závazných právních předpisů, a platných technických a bezpečnostních norem a předpisů.</w:t>
      </w:r>
      <w:r w:rsidR="002A263F" w:rsidRPr="000C59DD">
        <w:rPr>
          <w:rFonts w:ascii="Calibri" w:hAnsi="Calibri" w:cs="Calibri"/>
          <w:sz w:val="22"/>
          <w:szCs w:val="22"/>
        </w:rPr>
        <w:t xml:space="preserve"> Seznam </w:t>
      </w:r>
      <w:r w:rsidR="006520BE" w:rsidRPr="000C59DD">
        <w:rPr>
          <w:rFonts w:ascii="Calibri" w:hAnsi="Calibri" w:cs="Calibri"/>
          <w:sz w:val="22"/>
          <w:szCs w:val="22"/>
        </w:rPr>
        <w:t xml:space="preserve">poddodavatelů </w:t>
      </w:r>
      <w:r w:rsidR="00A55261" w:rsidRPr="000C59DD">
        <w:rPr>
          <w:rFonts w:ascii="Calibri" w:hAnsi="Calibri" w:cs="Calibri"/>
          <w:sz w:val="22"/>
          <w:szCs w:val="22"/>
        </w:rPr>
        <w:t>je přílohou č.</w:t>
      </w:r>
      <w:r w:rsidR="006520BE" w:rsidRPr="000C59DD">
        <w:rPr>
          <w:rFonts w:ascii="Calibri" w:hAnsi="Calibri" w:cs="Calibri"/>
          <w:sz w:val="22"/>
          <w:szCs w:val="22"/>
        </w:rPr>
        <w:t xml:space="preserve"> </w:t>
      </w:r>
      <w:r w:rsidR="002A263F" w:rsidRPr="000C59DD">
        <w:rPr>
          <w:rFonts w:ascii="Calibri" w:hAnsi="Calibri" w:cs="Calibri"/>
          <w:sz w:val="22"/>
          <w:szCs w:val="22"/>
        </w:rPr>
        <w:t xml:space="preserve">3 Smlouvy. </w:t>
      </w:r>
      <w:r w:rsidRPr="000C59DD">
        <w:rPr>
          <w:rFonts w:ascii="Calibri" w:hAnsi="Calibri" w:cs="Calibri"/>
          <w:sz w:val="22"/>
          <w:szCs w:val="22"/>
        </w:rPr>
        <w:t xml:space="preserve"> </w:t>
      </w:r>
    </w:p>
    <w:p w14:paraId="428D5F3A" w14:textId="269A28F7" w:rsidR="00B537C3" w:rsidRPr="000C59DD" w:rsidRDefault="005B15A6" w:rsidP="000C59DD">
      <w:pPr>
        <w:pStyle w:val="Default"/>
        <w:numPr>
          <w:ilvl w:val="0"/>
          <w:numId w:val="3"/>
        </w:numPr>
        <w:spacing w:after="200" w:line="312" w:lineRule="auto"/>
        <w:ind w:left="426" w:hanging="426"/>
        <w:jc w:val="both"/>
        <w:rPr>
          <w:rFonts w:ascii="Calibri" w:hAnsi="Calibri" w:cs="Calibri"/>
          <w:color w:val="auto"/>
          <w:sz w:val="22"/>
          <w:szCs w:val="22"/>
        </w:rPr>
      </w:pPr>
      <w:r w:rsidRPr="000C59DD">
        <w:rPr>
          <w:rFonts w:ascii="Calibri" w:hAnsi="Calibri" w:cs="Calibri"/>
          <w:sz w:val="22"/>
          <w:szCs w:val="22"/>
        </w:rPr>
        <w:t xml:space="preserve">Má-li být část Díla realizována prostřednictvím </w:t>
      </w:r>
      <w:r w:rsidR="006520BE" w:rsidRPr="000C59DD">
        <w:rPr>
          <w:rFonts w:ascii="Calibri" w:hAnsi="Calibri" w:cs="Calibri"/>
          <w:sz w:val="22"/>
          <w:szCs w:val="22"/>
        </w:rPr>
        <w:t>poddodavatele</w:t>
      </w:r>
      <w:r w:rsidRPr="000C59DD">
        <w:rPr>
          <w:rFonts w:ascii="Calibri" w:hAnsi="Calibri" w:cs="Calibri"/>
          <w:sz w:val="22"/>
          <w:szCs w:val="22"/>
        </w:rPr>
        <w:t xml:space="preserve">, který za Zhotovitele prokázal určitou část kvalifikace, musí se </w:t>
      </w:r>
      <w:r w:rsidR="006520BE" w:rsidRPr="000C59DD">
        <w:rPr>
          <w:rFonts w:ascii="Calibri" w:hAnsi="Calibri" w:cs="Calibri"/>
          <w:sz w:val="22"/>
          <w:szCs w:val="22"/>
        </w:rPr>
        <w:t xml:space="preserve">poddodavatel </w:t>
      </w:r>
      <w:r w:rsidRPr="000C59DD">
        <w:rPr>
          <w:rFonts w:ascii="Calibri" w:hAnsi="Calibri" w:cs="Calibri"/>
          <w:sz w:val="22"/>
          <w:szCs w:val="22"/>
        </w:rPr>
        <w:t xml:space="preserve">podílet na plnění Díla v tom rozsahu, v jakém se k tomu zavázal ve smlouvě se Zhotovitelem a v jakém prokázal kvalifikaci. Zhotovitel je oprávněn změnit </w:t>
      </w:r>
      <w:r w:rsidR="006520BE" w:rsidRPr="000C59DD">
        <w:rPr>
          <w:rFonts w:ascii="Calibri" w:hAnsi="Calibri" w:cs="Calibri"/>
          <w:sz w:val="22"/>
          <w:szCs w:val="22"/>
        </w:rPr>
        <w:t>poddodavatele</w:t>
      </w:r>
      <w:r w:rsidRPr="000C59DD">
        <w:rPr>
          <w:rFonts w:ascii="Calibri" w:hAnsi="Calibri" w:cs="Calibri"/>
          <w:sz w:val="22"/>
          <w:szCs w:val="22"/>
        </w:rPr>
        <w:t xml:space="preserve">, pomocí kterého prokazoval v zadávacím řízení splnění kvalifikace, jen ve výjimečných případech se souhlasem Objednatele. Nový </w:t>
      </w:r>
      <w:r w:rsidR="006520BE" w:rsidRPr="000C59DD">
        <w:rPr>
          <w:rFonts w:ascii="Calibri" w:hAnsi="Calibri" w:cs="Calibri"/>
          <w:sz w:val="22"/>
          <w:szCs w:val="22"/>
        </w:rPr>
        <w:t xml:space="preserve">poddodavatel </w:t>
      </w:r>
      <w:r w:rsidRPr="000C59DD">
        <w:rPr>
          <w:rFonts w:ascii="Calibri" w:hAnsi="Calibri" w:cs="Calibri"/>
          <w:sz w:val="22"/>
          <w:szCs w:val="22"/>
        </w:rPr>
        <w:t xml:space="preserve">musí splňovat kvalifikaci minimálně v rozsahu, v jakém byla prokázána původním </w:t>
      </w:r>
      <w:r w:rsidR="006520BE" w:rsidRPr="000C59DD">
        <w:rPr>
          <w:rFonts w:ascii="Calibri" w:hAnsi="Calibri" w:cs="Calibri"/>
          <w:sz w:val="22"/>
          <w:szCs w:val="22"/>
        </w:rPr>
        <w:t xml:space="preserve">poddodavatelem </w:t>
      </w:r>
      <w:r w:rsidRPr="000C59DD">
        <w:rPr>
          <w:rFonts w:ascii="Calibri" w:hAnsi="Calibri" w:cs="Calibri"/>
          <w:sz w:val="22"/>
          <w:szCs w:val="22"/>
        </w:rPr>
        <w:t>v zadávacím řízení. Další p</w:t>
      </w:r>
      <w:r w:rsidR="00B537C3" w:rsidRPr="000C59DD">
        <w:rPr>
          <w:rFonts w:ascii="Calibri" w:hAnsi="Calibri" w:cs="Calibri"/>
          <w:sz w:val="22"/>
          <w:szCs w:val="22"/>
        </w:rPr>
        <w:t xml:space="preserve">odmínky využití </w:t>
      </w:r>
      <w:r w:rsidR="006520BE" w:rsidRPr="000C59DD">
        <w:rPr>
          <w:rFonts w:ascii="Calibri" w:hAnsi="Calibri" w:cs="Calibri"/>
          <w:sz w:val="22"/>
          <w:szCs w:val="22"/>
        </w:rPr>
        <w:t xml:space="preserve">poddodavatele </w:t>
      </w:r>
      <w:r w:rsidR="00B537C3" w:rsidRPr="000C59DD">
        <w:rPr>
          <w:rFonts w:ascii="Calibri" w:hAnsi="Calibri" w:cs="Calibri"/>
          <w:sz w:val="22"/>
          <w:szCs w:val="22"/>
        </w:rPr>
        <w:t>vyplýv</w:t>
      </w:r>
      <w:r w:rsidRPr="000C59DD">
        <w:rPr>
          <w:rFonts w:ascii="Calibri" w:hAnsi="Calibri" w:cs="Calibri"/>
          <w:sz w:val="22"/>
          <w:szCs w:val="22"/>
        </w:rPr>
        <w:t>ají</w:t>
      </w:r>
      <w:r w:rsidR="00B537C3" w:rsidRPr="000C59DD">
        <w:rPr>
          <w:rFonts w:ascii="Calibri" w:hAnsi="Calibri" w:cs="Calibri"/>
          <w:sz w:val="22"/>
          <w:szCs w:val="22"/>
        </w:rPr>
        <w:t xml:space="preserve"> z ustanovení zákona </w:t>
      </w:r>
      <w:r w:rsidR="00B537C3" w:rsidRPr="000C59DD">
        <w:rPr>
          <w:rFonts w:ascii="Calibri" w:hAnsi="Calibri" w:cs="Calibri"/>
          <w:snapToGrid w:val="0"/>
          <w:sz w:val="22"/>
          <w:szCs w:val="22"/>
        </w:rPr>
        <w:t xml:space="preserve">č. </w:t>
      </w:r>
      <w:r w:rsidR="006520BE" w:rsidRPr="000C59DD">
        <w:rPr>
          <w:rFonts w:ascii="Calibri" w:hAnsi="Calibri" w:cs="Calibri"/>
          <w:snapToGrid w:val="0"/>
          <w:sz w:val="22"/>
          <w:szCs w:val="22"/>
        </w:rPr>
        <w:t>134/2016</w:t>
      </w:r>
      <w:r w:rsidR="00B537C3" w:rsidRPr="000C59DD">
        <w:rPr>
          <w:rFonts w:ascii="Calibri" w:hAnsi="Calibri" w:cs="Calibri"/>
          <w:snapToGrid w:val="0"/>
          <w:sz w:val="22"/>
          <w:szCs w:val="22"/>
        </w:rPr>
        <w:t xml:space="preserve"> Sb., o </w:t>
      </w:r>
      <w:r w:rsidR="006520BE" w:rsidRPr="000C59DD">
        <w:rPr>
          <w:rFonts w:ascii="Calibri" w:hAnsi="Calibri" w:cs="Calibri"/>
          <w:snapToGrid w:val="0"/>
          <w:sz w:val="22"/>
          <w:szCs w:val="22"/>
        </w:rPr>
        <w:t>zadávání veřejných zakázek</w:t>
      </w:r>
      <w:r w:rsidR="00B537C3" w:rsidRPr="000C59DD">
        <w:rPr>
          <w:rFonts w:ascii="Calibri" w:hAnsi="Calibri" w:cs="Calibri"/>
          <w:snapToGrid w:val="0"/>
          <w:sz w:val="22"/>
          <w:szCs w:val="22"/>
        </w:rPr>
        <w:t>, v platném znění</w:t>
      </w:r>
      <w:r w:rsidR="00D40CF1" w:rsidRPr="000C59DD">
        <w:rPr>
          <w:rFonts w:ascii="Calibri" w:hAnsi="Calibri" w:cs="Calibri"/>
          <w:snapToGrid w:val="0"/>
          <w:sz w:val="22"/>
          <w:szCs w:val="22"/>
        </w:rPr>
        <w:t xml:space="preserve"> (</w:t>
      </w:r>
      <w:r w:rsidR="00E3437C" w:rsidRPr="000C59DD">
        <w:rPr>
          <w:rFonts w:ascii="Calibri" w:hAnsi="Calibri" w:cs="Calibri"/>
          <w:snapToGrid w:val="0"/>
          <w:sz w:val="22"/>
          <w:szCs w:val="22"/>
        </w:rPr>
        <w:t xml:space="preserve">zejména </w:t>
      </w:r>
      <w:r w:rsidR="00D40CF1" w:rsidRPr="000C59DD">
        <w:rPr>
          <w:rFonts w:ascii="Calibri" w:hAnsi="Calibri" w:cs="Calibri"/>
          <w:snapToGrid w:val="0"/>
          <w:sz w:val="22"/>
          <w:szCs w:val="22"/>
        </w:rPr>
        <w:t xml:space="preserve">§ </w:t>
      </w:r>
      <w:r w:rsidR="006520BE" w:rsidRPr="000C59DD">
        <w:rPr>
          <w:rFonts w:ascii="Calibri" w:hAnsi="Calibri" w:cs="Calibri"/>
          <w:snapToGrid w:val="0"/>
          <w:sz w:val="22"/>
          <w:szCs w:val="22"/>
        </w:rPr>
        <w:t>85</w:t>
      </w:r>
      <w:r w:rsidR="00D40CF1" w:rsidRPr="000C59DD">
        <w:rPr>
          <w:rFonts w:ascii="Calibri" w:hAnsi="Calibri" w:cs="Calibri"/>
          <w:snapToGrid w:val="0"/>
          <w:sz w:val="22"/>
          <w:szCs w:val="22"/>
        </w:rPr>
        <w:t>)</w:t>
      </w:r>
      <w:r w:rsidR="00282B8C" w:rsidRPr="000C59DD">
        <w:rPr>
          <w:rFonts w:ascii="Calibri" w:hAnsi="Calibri" w:cs="Calibri"/>
          <w:snapToGrid w:val="0"/>
          <w:sz w:val="22"/>
          <w:szCs w:val="22"/>
        </w:rPr>
        <w:t xml:space="preserve"> a ze zadávací dokumentace</w:t>
      </w:r>
      <w:r w:rsidR="00B537C3" w:rsidRPr="000C59DD">
        <w:rPr>
          <w:rFonts w:ascii="Calibri" w:hAnsi="Calibri" w:cs="Calibri"/>
          <w:snapToGrid w:val="0"/>
          <w:sz w:val="22"/>
          <w:szCs w:val="22"/>
        </w:rPr>
        <w:t>.</w:t>
      </w:r>
    </w:p>
    <w:p w14:paraId="448B1E2B" w14:textId="032243A2" w:rsidR="009C29BE" w:rsidRPr="000C59DD" w:rsidRDefault="00D95541" w:rsidP="000C59DD">
      <w:pPr>
        <w:pStyle w:val="Default"/>
        <w:numPr>
          <w:ilvl w:val="0"/>
          <w:numId w:val="3"/>
        </w:numPr>
        <w:spacing w:after="200" w:line="312" w:lineRule="auto"/>
        <w:ind w:left="426" w:hanging="426"/>
        <w:jc w:val="both"/>
        <w:rPr>
          <w:rFonts w:ascii="Calibri" w:hAnsi="Calibri" w:cs="Calibri"/>
          <w:color w:val="auto"/>
          <w:sz w:val="22"/>
          <w:szCs w:val="22"/>
        </w:rPr>
      </w:pPr>
      <w:r w:rsidRPr="000C59DD">
        <w:rPr>
          <w:rFonts w:ascii="Calibri" w:hAnsi="Calibri" w:cs="Calibri"/>
          <w:sz w:val="22"/>
          <w:szCs w:val="22"/>
        </w:rPr>
        <w:t xml:space="preserve">Zařízení </w:t>
      </w:r>
      <w:r w:rsidR="0023588C" w:rsidRPr="000C59DD">
        <w:rPr>
          <w:rFonts w:ascii="Calibri" w:hAnsi="Calibri" w:cs="Calibri"/>
          <w:sz w:val="22"/>
          <w:szCs w:val="22"/>
        </w:rPr>
        <w:t>S</w:t>
      </w:r>
      <w:r w:rsidRPr="000C59DD">
        <w:rPr>
          <w:rFonts w:ascii="Calibri" w:hAnsi="Calibri" w:cs="Calibri"/>
          <w:sz w:val="22"/>
          <w:szCs w:val="22"/>
        </w:rPr>
        <w:t>taveniště zabezpečuje Zhotovitel v souladu se svými potřebami, dokumentací předanou Objednatelem a s požadavky Objednatele.</w:t>
      </w:r>
      <w:r w:rsidR="002A3E6A" w:rsidRPr="000C59DD">
        <w:rPr>
          <w:rFonts w:ascii="Calibri" w:hAnsi="Calibri" w:cs="Calibri"/>
          <w:sz w:val="22"/>
          <w:szCs w:val="22"/>
        </w:rPr>
        <w:t xml:space="preserve"> </w:t>
      </w:r>
    </w:p>
    <w:p w14:paraId="28113941" w14:textId="77777777" w:rsidR="00ED7CD7" w:rsidRPr="000C59DD" w:rsidRDefault="00ED7CD7" w:rsidP="000C59DD">
      <w:pPr>
        <w:pStyle w:val="Default"/>
        <w:numPr>
          <w:ilvl w:val="0"/>
          <w:numId w:val="3"/>
        </w:numPr>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Zhotovitel je povinen vhodným způsobem a na vlastní náklady označit převzaté Staveniště základními informacemi o stavbě v rozsahu požadovaném Stavebním zákonem a za splnění podmínek stanovených Zákonem o BOZP v rozsahu požadovaném Zákonem o BOZP a prováděcím Nařízením vlády č. 591/2006 Sb. </w:t>
      </w:r>
    </w:p>
    <w:p w14:paraId="37CE4017" w14:textId="77777777" w:rsidR="00ED7CD7" w:rsidRPr="000C59DD" w:rsidRDefault="00ED7CD7" w:rsidP="000C59DD">
      <w:pPr>
        <w:pStyle w:val="Default"/>
        <w:numPr>
          <w:ilvl w:val="0"/>
          <w:numId w:val="3"/>
        </w:numPr>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Zhotovitel je povinen na převzatém Staveništi denně udržovat pořádek a čistotu, zajistit skládky na všechny druhy odpadů vznikajících při realizaci Díla. Udržováním pořádku a čistoty se rozumí mimo jiné provádění úklidu kolem staveniště během provádění prací a po ukončení pracovní doby Zhotovitele. Zhotovitel se zavazuje zajistit na své náklady Staveniště tak, aby nedošlo k ohrožování, nadměrnému nebo zbytečnému obtěžování okolí, ke znečišťování místní komunikace apod. </w:t>
      </w:r>
    </w:p>
    <w:p w14:paraId="7E7D8526" w14:textId="77777777" w:rsidR="00ED7CD7" w:rsidRPr="000C59DD" w:rsidRDefault="00ED7CD7" w:rsidP="000C59DD">
      <w:pPr>
        <w:pStyle w:val="Default"/>
        <w:numPr>
          <w:ilvl w:val="0"/>
          <w:numId w:val="3"/>
        </w:numPr>
        <w:spacing w:after="200" w:line="312" w:lineRule="auto"/>
        <w:ind w:left="426" w:hanging="426"/>
        <w:jc w:val="both"/>
        <w:rPr>
          <w:rFonts w:ascii="Calibri" w:hAnsi="Calibri" w:cs="Calibri"/>
          <w:bCs/>
          <w:color w:val="auto"/>
          <w:sz w:val="22"/>
          <w:szCs w:val="22"/>
        </w:rPr>
      </w:pPr>
      <w:r w:rsidRPr="000C59DD">
        <w:rPr>
          <w:rFonts w:ascii="Calibri" w:hAnsi="Calibri" w:cs="Calibri"/>
          <w:bCs/>
          <w:color w:val="auto"/>
          <w:sz w:val="22"/>
          <w:szCs w:val="22"/>
        </w:rPr>
        <w:t xml:space="preserve">Zhotovitel se zavazuje na své náklady zajistit potřebné dokončovací a úklidové práce s Předmětem plnění související, včetně odvozu demontovaného materiálu a odpadů a jejich likvidaci, dále </w:t>
      </w:r>
      <w:r w:rsidRPr="000C59DD">
        <w:rPr>
          <w:rFonts w:ascii="Calibri" w:hAnsi="Calibri" w:cs="Calibri"/>
          <w:sz w:val="22"/>
          <w:szCs w:val="22"/>
        </w:rPr>
        <w:t xml:space="preserve">náklady na normami a vyhláškami stanovené atesty a zkoušky, místní a správní poplatky, revize a všechny potřebné doklady pro provozování stavby. </w:t>
      </w:r>
    </w:p>
    <w:p w14:paraId="3069F7FE" w14:textId="77777777" w:rsidR="00752D49" w:rsidRPr="000C59DD" w:rsidRDefault="00ED7CD7" w:rsidP="000C59DD">
      <w:pPr>
        <w:pStyle w:val="Default"/>
        <w:numPr>
          <w:ilvl w:val="0"/>
          <w:numId w:val="3"/>
        </w:numPr>
        <w:spacing w:after="200" w:line="312" w:lineRule="auto"/>
        <w:ind w:left="426" w:hanging="426"/>
        <w:jc w:val="both"/>
        <w:rPr>
          <w:rFonts w:ascii="Calibri" w:hAnsi="Calibri" w:cs="Calibri"/>
          <w:bCs/>
          <w:sz w:val="22"/>
          <w:szCs w:val="22"/>
        </w:rPr>
      </w:pPr>
      <w:r w:rsidRPr="000C59DD">
        <w:rPr>
          <w:rFonts w:ascii="Calibri" w:hAnsi="Calibri" w:cs="Calibri"/>
          <w:sz w:val="22"/>
          <w:szCs w:val="22"/>
        </w:rPr>
        <w:t>Zhotovitel zabezpečí přístup a příjezd k nemovit</w:t>
      </w:r>
      <w:r w:rsidR="00CF5A0F" w:rsidRPr="000C59DD">
        <w:rPr>
          <w:rFonts w:ascii="Calibri" w:hAnsi="Calibri" w:cs="Calibri"/>
          <w:sz w:val="22"/>
          <w:szCs w:val="22"/>
        </w:rPr>
        <w:t>é</w:t>
      </w:r>
      <w:r w:rsidRPr="000C59DD">
        <w:rPr>
          <w:rFonts w:ascii="Calibri" w:hAnsi="Calibri" w:cs="Calibri"/>
          <w:sz w:val="22"/>
          <w:szCs w:val="22"/>
        </w:rPr>
        <w:t xml:space="preserve"> věc</w:t>
      </w:r>
      <w:r w:rsidR="00CF5A0F" w:rsidRPr="000C59DD">
        <w:rPr>
          <w:rFonts w:ascii="Calibri" w:hAnsi="Calibri" w:cs="Calibri"/>
          <w:sz w:val="22"/>
          <w:szCs w:val="22"/>
        </w:rPr>
        <w:t>i</w:t>
      </w:r>
      <w:r w:rsidRPr="000C59DD">
        <w:rPr>
          <w:rFonts w:ascii="Calibri" w:hAnsi="Calibri" w:cs="Calibri"/>
          <w:sz w:val="22"/>
          <w:szCs w:val="22"/>
        </w:rPr>
        <w:t>, a to včetně případného zásobování, pokud to charakter stavby vyžaduje.</w:t>
      </w:r>
    </w:p>
    <w:p w14:paraId="6C5BA868" w14:textId="7E7F7299" w:rsidR="008C5355" w:rsidRPr="000C59DD" w:rsidRDefault="008C5355" w:rsidP="000C59DD">
      <w:pPr>
        <w:pStyle w:val="Default"/>
        <w:numPr>
          <w:ilvl w:val="0"/>
          <w:numId w:val="3"/>
        </w:numPr>
        <w:spacing w:after="200" w:line="312" w:lineRule="auto"/>
        <w:ind w:left="426" w:hanging="426"/>
        <w:jc w:val="both"/>
        <w:rPr>
          <w:rFonts w:ascii="Calibri" w:hAnsi="Calibri" w:cs="Calibri"/>
          <w:bCs/>
          <w:sz w:val="22"/>
          <w:szCs w:val="22"/>
        </w:rPr>
      </w:pPr>
      <w:r w:rsidRPr="000C59DD">
        <w:rPr>
          <w:rFonts w:ascii="Calibri" w:hAnsi="Calibri" w:cs="Calibri"/>
          <w:sz w:val="22"/>
          <w:szCs w:val="22"/>
        </w:rPr>
        <w:t xml:space="preserve">Zhotovitel prokazatelně písemně vyzve Objednavatele nejméně 3 pracovní dny předem ke kontrole prací, jež budou dalším postupem při zhotovování </w:t>
      </w:r>
      <w:r w:rsidR="0023588C" w:rsidRPr="000C59DD">
        <w:rPr>
          <w:rFonts w:ascii="Calibri" w:hAnsi="Calibri" w:cs="Calibri"/>
          <w:sz w:val="22"/>
          <w:szCs w:val="22"/>
        </w:rPr>
        <w:t>D</w:t>
      </w:r>
      <w:r w:rsidRPr="000C59DD">
        <w:rPr>
          <w:rFonts w:ascii="Calibri" w:hAnsi="Calibri" w:cs="Calibri"/>
          <w:sz w:val="22"/>
          <w:szCs w:val="22"/>
        </w:rPr>
        <w:t xml:space="preserve">íla zakryty nebo se stanou </w:t>
      </w:r>
      <w:r w:rsidRPr="000C59DD">
        <w:rPr>
          <w:rFonts w:ascii="Calibri" w:hAnsi="Calibri" w:cs="Calibri"/>
          <w:sz w:val="22"/>
          <w:szCs w:val="22"/>
        </w:rPr>
        <w:lastRenderedPageBreak/>
        <w:t xml:space="preserve">nepřístupnými. V případě, že se na tuto výzvu Objednavatel bez vážných důvodů nedostaví, může Zhotovitel pokračovat v provádění </w:t>
      </w:r>
      <w:r w:rsidR="0023588C" w:rsidRPr="000C59DD">
        <w:rPr>
          <w:rFonts w:ascii="Calibri" w:hAnsi="Calibri" w:cs="Calibri"/>
          <w:sz w:val="22"/>
          <w:szCs w:val="22"/>
        </w:rPr>
        <w:t>D</w:t>
      </w:r>
      <w:r w:rsidRPr="000C59DD">
        <w:rPr>
          <w:rFonts w:ascii="Calibri" w:hAnsi="Calibri" w:cs="Calibri"/>
          <w:sz w:val="22"/>
          <w:szCs w:val="22"/>
        </w:rPr>
        <w:t xml:space="preserve">íla. Pokud tato písemná výzva nebude Objednavateli prokazatelně doručena a Objednavatel se pro tyto překážky nedostaví a Zhotovitel přesto bude pokračovat v provádění </w:t>
      </w:r>
      <w:r w:rsidR="0023588C" w:rsidRPr="000C59DD">
        <w:rPr>
          <w:rFonts w:ascii="Calibri" w:hAnsi="Calibri" w:cs="Calibri"/>
          <w:sz w:val="22"/>
          <w:szCs w:val="22"/>
        </w:rPr>
        <w:t>D</w:t>
      </w:r>
      <w:r w:rsidRPr="000C59DD">
        <w:rPr>
          <w:rFonts w:ascii="Calibri" w:hAnsi="Calibri" w:cs="Calibri"/>
          <w:sz w:val="22"/>
          <w:szCs w:val="22"/>
        </w:rPr>
        <w:t>íla, je povinen Zhotovitel tyto práce na vlastní náklady odkrýt nebo zpřístupnit, pokud tak neučiní, nebudou mu provedené zakryté práce uhrazeny.</w:t>
      </w:r>
    </w:p>
    <w:p w14:paraId="13589585" w14:textId="77777777" w:rsidR="00ED7CD7" w:rsidRPr="000C59DD" w:rsidRDefault="00752D49" w:rsidP="000C59DD">
      <w:pPr>
        <w:pStyle w:val="Default"/>
        <w:numPr>
          <w:ilvl w:val="0"/>
          <w:numId w:val="3"/>
        </w:numPr>
        <w:spacing w:after="200" w:line="312" w:lineRule="auto"/>
        <w:ind w:left="426" w:hanging="426"/>
        <w:jc w:val="both"/>
        <w:rPr>
          <w:rFonts w:ascii="Calibri" w:hAnsi="Calibri" w:cs="Calibri"/>
          <w:bCs/>
          <w:sz w:val="22"/>
          <w:szCs w:val="22"/>
        </w:rPr>
      </w:pPr>
      <w:r w:rsidRPr="000C59DD">
        <w:rPr>
          <w:rFonts w:ascii="Calibri" w:hAnsi="Calibri" w:cs="Calibri"/>
          <w:sz w:val="22"/>
          <w:szCs w:val="22"/>
        </w:rPr>
        <w:t>Pokud to povaha práce vyžaduje, zajistí Zhotovitel vytýčení Staveniště a všech podzemních sítí, a to včetně předání jednotlivým správcům v případě odkrytí, o předání sepíše zápis. Protokoly o vytýčení budou Objednateli předány při předání Díla.</w:t>
      </w:r>
      <w:r w:rsidR="00ED7CD7" w:rsidRPr="000C59DD">
        <w:rPr>
          <w:rFonts w:ascii="Calibri" w:hAnsi="Calibri" w:cs="Calibri"/>
          <w:sz w:val="22"/>
          <w:szCs w:val="22"/>
        </w:rPr>
        <w:t xml:space="preserve"> </w:t>
      </w:r>
    </w:p>
    <w:p w14:paraId="486CCCFB" w14:textId="77777777" w:rsidR="00ED7CD7" w:rsidRPr="000C59DD" w:rsidRDefault="00ED7CD7" w:rsidP="000C59DD">
      <w:pPr>
        <w:pStyle w:val="Default"/>
        <w:numPr>
          <w:ilvl w:val="0"/>
          <w:numId w:val="3"/>
        </w:numPr>
        <w:spacing w:after="200" w:line="312" w:lineRule="auto"/>
        <w:ind w:left="426" w:hanging="426"/>
        <w:jc w:val="both"/>
        <w:rPr>
          <w:rFonts w:ascii="Calibri" w:hAnsi="Calibri" w:cs="Calibri"/>
          <w:bCs/>
          <w:sz w:val="22"/>
          <w:szCs w:val="22"/>
        </w:rPr>
      </w:pPr>
      <w:r w:rsidRPr="000C59DD">
        <w:rPr>
          <w:rFonts w:ascii="Calibri" w:hAnsi="Calibri" w:cs="Calibri"/>
          <w:sz w:val="22"/>
          <w:szCs w:val="22"/>
        </w:rPr>
        <w:t>Zhotovitel zajistí případná povolení</w:t>
      </w:r>
      <w:r w:rsidR="0019520C" w:rsidRPr="000C59DD">
        <w:rPr>
          <w:rFonts w:ascii="Calibri" w:hAnsi="Calibri" w:cs="Calibri"/>
          <w:sz w:val="22"/>
          <w:szCs w:val="22"/>
        </w:rPr>
        <w:t xml:space="preserve"> k</w:t>
      </w:r>
      <w:r w:rsidR="00DF4BBA" w:rsidRPr="000C59DD">
        <w:rPr>
          <w:rFonts w:ascii="Calibri" w:hAnsi="Calibri" w:cs="Calibri"/>
          <w:sz w:val="22"/>
          <w:szCs w:val="22"/>
        </w:rPr>
        <w:t xml:space="preserve"> uzavírkám, prokopávkám komunikací a</w:t>
      </w:r>
      <w:r w:rsidRPr="000C59DD">
        <w:rPr>
          <w:rFonts w:ascii="Calibri" w:hAnsi="Calibri" w:cs="Calibri"/>
          <w:sz w:val="22"/>
          <w:szCs w:val="22"/>
        </w:rPr>
        <w:t> záborům.</w:t>
      </w:r>
    </w:p>
    <w:p w14:paraId="1100A5D5" w14:textId="77777777" w:rsidR="00ED7CD7" w:rsidRPr="000C59DD" w:rsidRDefault="00ED7CD7" w:rsidP="000C59DD">
      <w:pPr>
        <w:pStyle w:val="Default"/>
        <w:numPr>
          <w:ilvl w:val="0"/>
          <w:numId w:val="3"/>
        </w:numPr>
        <w:spacing w:after="200" w:line="312" w:lineRule="auto"/>
        <w:ind w:left="426" w:hanging="426"/>
        <w:jc w:val="both"/>
        <w:rPr>
          <w:rFonts w:ascii="Calibri" w:hAnsi="Calibri" w:cs="Calibri"/>
          <w:bCs/>
          <w:color w:val="auto"/>
          <w:sz w:val="22"/>
          <w:szCs w:val="22"/>
        </w:rPr>
      </w:pPr>
      <w:r w:rsidRPr="000C59DD">
        <w:rPr>
          <w:rFonts w:ascii="Calibri" w:hAnsi="Calibri" w:cs="Calibri"/>
          <w:bCs/>
          <w:color w:val="auto"/>
          <w:sz w:val="22"/>
          <w:szCs w:val="22"/>
        </w:rPr>
        <w:t xml:space="preserve">Objednatel je povinen poskytnout součinnost při zpřístupnění prostor, kde má Zhotovitel Dílo provádět, </w:t>
      </w:r>
      <w:r w:rsidRPr="000C59DD">
        <w:rPr>
          <w:rFonts w:ascii="Calibri" w:hAnsi="Calibri" w:cs="Calibri"/>
          <w:sz w:val="22"/>
          <w:szCs w:val="22"/>
        </w:rPr>
        <w:t>a to formou zápisu ve stavebním deníku a v oboustranně odsouhlasených termínech.</w:t>
      </w:r>
    </w:p>
    <w:p w14:paraId="60E69E64" w14:textId="77777777" w:rsidR="009C29BE" w:rsidRPr="000C59DD" w:rsidRDefault="00ED7CD7" w:rsidP="000C59DD">
      <w:pPr>
        <w:pStyle w:val="Default"/>
        <w:numPr>
          <w:ilvl w:val="0"/>
          <w:numId w:val="3"/>
        </w:numPr>
        <w:spacing w:after="200" w:line="312" w:lineRule="auto"/>
        <w:ind w:left="426" w:hanging="426"/>
        <w:jc w:val="both"/>
        <w:rPr>
          <w:rFonts w:ascii="Calibri" w:hAnsi="Calibri" w:cs="Calibri"/>
          <w:bCs/>
          <w:color w:val="auto"/>
          <w:sz w:val="22"/>
          <w:szCs w:val="22"/>
        </w:rPr>
      </w:pPr>
      <w:r w:rsidRPr="000C59DD">
        <w:rPr>
          <w:rFonts w:ascii="Calibri" w:hAnsi="Calibri" w:cs="Calibri"/>
          <w:color w:val="auto"/>
          <w:sz w:val="22"/>
          <w:szCs w:val="22"/>
        </w:rPr>
        <w:t>Objednatel se zavazuje při realizaci Díla použít materiály první jakosti a standardní výrobky vyhovující požadavkům kladeným na jejich jakost a mající prohlášení o shodě dle Zákona o technických požadavcích na výrobky a jeho prováděcích předpisů.</w:t>
      </w:r>
    </w:p>
    <w:p w14:paraId="0A573D25" w14:textId="77777777" w:rsidR="00ED7CD7" w:rsidRPr="000C59DD" w:rsidRDefault="009C29BE" w:rsidP="000C59DD">
      <w:pPr>
        <w:pStyle w:val="Default"/>
        <w:numPr>
          <w:ilvl w:val="0"/>
          <w:numId w:val="3"/>
        </w:numPr>
        <w:spacing w:after="200" w:line="312" w:lineRule="auto"/>
        <w:ind w:left="426" w:hanging="426"/>
        <w:jc w:val="both"/>
        <w:rPr>
          <w:rFonts w:ascii="Calibri" w:hAnsi="Calibri" w:cs="Calibri"/>
          <w:bCs/>
          <w:color w:val="auto"/>
          <w:sz w:val="22"/>
          <w:szCs w:val="22"/>
        </w:rPr>
      </w:pPr>
      <w:r w:rsidRPr="000C59DD">
        <w:rPr>
          <w:rFonts w:ascii="Calibri" w:hAnsi="Calibri" w:cs="Calibri"/>
          <w:color w:val="auto"/>
          <w:sz w:val="22"/>
          <w:szCs w:val="22"/>
        </w:rPr>
        <w:t>Zhotovitel je povinen zajistit, aby veškeré odborné práce provedli zaměstnanci Zhotovitele s příslušnou kvalifikací, příp. jiné osoby pověřené Zhotovitelem s příslušnou kvalifikací.</w:t>
      </w:r>
      <w:r w:rsidR="009B6C11" w:rsidRPr="000C59DD">
        <w:rPr>
          <w:rFonts w:ascii="Calibri" w:hAnsi="Calibri" w:cs="Calibri"/>
          <w:color w:val="auto"/>
          <w:sz w:val="22"/>
          <w:szCs w:val="22"/>
        </w:rPr>
        <w:t xml:space="preserve"> Prokázání takové kvalifikace zajišťuje Zhotovitel bez zbytečného odkladu po výzvě Objednatele příslušnými doklady.</w:t>
      </w:r>
      <w:r w:rsidRPr="000C59DD">
        <w:rPr>
          <w:rFonts w:ascii="Calibri" w:hAnsi="Calibri" w:cs="Calibri"/>
          <w:color w:val="auto"/>
          <w:sz w:val="22"/>
          <w:szCs w:val="22"/>
        </w:rPr>
        <w:t xml:space="preserve"> </w:t>
      </w:r>
      <w:r w:rsidR="00ED7CD7" w:rsidRPr="000C59DD">
        <w:rPr>
          <w:rFonts w:ascii="Calibri" w:hAnsi="Calibri" w:cs="Calibri"/>
          <w:color w:val="auto"/>
          <w:sz w:val="22"/>
          <w:szCs w:val="22"/>
        </w:rPr>
        <w:t xml:space="preserve"> </w:t>
      </w:r>
    </w:p>
    <w:p w14:paraId="4FD16D9C" w14:textId="77777777" w:rsidR="00ED7CD7" w:rsidRPr="000C59DD" w:rsidRDefault="00ED7CD7" w:rsidP="000C59DD">
      <w:pPr>
        <w:pStyle w:val="Default"/>
        <w:numPr>
          <w:ilvl w:val="0"/>
          <w:numId w:val="3"/>
        </w:numPr>
        <w:spacing w:after="200" w:line="312" w:lineRule="auto"/>
        <w:ind w:left="426" w:hanging="426"/>
        <w:jc w:val="both"/>
        <w:rPr>
          <w:rFonts w:ascii="Calibri" w:hAnsi="Calibri" w:cs="Calibri"/>
          <w:bCs/>
          <w:color w:val="auto"/>
          <w:sz w:val="22"/>
          <w:szCs w:val="22"/>
        </w:rPr>
      </w:pPr>
      <w:r w:rsidRPr="000C59DD">
        <w:rPr>
          <w:rFonts w:ascii="Calibri" w:hAnsi="Calibri" w:cs="Calibri"/>
          <w:color w:val="auto"/>
          <w:sz w:val="22"/>
          <w:szCs w:val="22"/>
        </w:rPr>
        <w:t xml:space="preserve">Objednatel je oprávněn kontrolovat provádění Díla, vykonávat odborný dohled. </w:t>
      </w:r>
      <w:r w:rsidRPr="000C59DD">
        <w:rPr>
          <w:rFonts w:ascii="Calibri" w:hAnsi="Calibri" w:cs="Calibri"/>
          <w:sz w:val="22"/>
          <w:szCs w:val="22"/>
        </w:rPr>
        <w:t xml:space="preserve">Zhotovitel nebo jeho zástupce je povinen se zúčastnit kontrolních dnů svolaných Objednatelem zápisem ve stavebním deníku provedeným alespoň 3 dny předem. </w:t>
      </w:r>
      <w:r w:rsidRPr="000C59DD">
        <w:rPr>
          <w:rFonts w:ascii="Calibri" w:hAnsi="Calibri" w:cs="Calibri"/>
          <w:color w:val="auto"/>
          <w:sz w:val="22"/>
          <w:szCs w:val="22"/>
        </w:rPr>
        <w:t>Zjistí-li Objednatel, že Zhotovitel porušuje svou povinnost, může požadovat, aby Zhotovitel zajistil nápravu a prováděl Dílo řádným způsobem.</w:t>
      </w:r>
      <w:r w:rsidRPr="000C59DD">
        <w:rPr>
          <w:rFonts w:ascii="Calibri" w:hAnsi="Calibri" w:cs="Calibri"/>
          <w:sz w:val="22"/>
          <w:szCs w:val="22"/>
        </w:rPr>
        <w:t xml:space="preserve"> </w:t>
      </w:r>
      <w:r w:rsidRPr="000C59DD">
        <w:rPr>
          <w:rFonts w:ascii="Calibri" w:hAnsi="Calibri" w:cs="Calibri"/>
          <w:color w:val="auto"/>
          <w:sz w:val="22"/>
          <w:szCs w:val="22"/>
        </w:rPr>
        <w:t xml:space="preserve">Neučiní-li tak Zhotovitel ani v přiměřené lhůtě Objednatelem mu k tomu poskytnuté, je Objednatel oprávněn vůči Zhotoviteli uplatnit smluvní pokutu ve výši </w:t>
      </w:r>
      <w:r w:rsidR="00C60F79" w:rsidRPr="000C59DD">
        <w:rPr>
          <w:rFonts w:ascii="Calibri" w:hAnsi="Calibri" w:cs="Calibri"/>
          <w:color w:val="auto"/>
          <w:sz w:val="22"/>
          <w:szCs w:val="22"/>
        </w:rPr>
        <w:t>2</w:t>
      </w:r>
      <w:r w:rsidRPr="000C59DD">
        <w:rPr>
          <w:rFonts w:ascii="Calibri" w:hAnsi="Calibri" w:cs="Calibri"/>
          <w:color w:val="auto"/>
          <w:sz w:val="22"/>
          <w:szCs w:val="22"/>
        </w:rPr>
        <w:t>0.000,- Kč.</w:t>
      </w:r>
    </w:p>
    <w:p w14:paraId="3066EA37" w14:textId="77777777" w:rsidR="000A445C" w:rsidRPr="000C59DD" w:rsidRDefault="000A445C" w:rsidP="000C59DD">
      <w:pPr>
        <w:pStyle w:val="Default"/>
        <w:numPr>
          <w:ilvl w:val="0"/>
          <w:numId w:val="3"/>
        </w:numPr>
        <w:spacing w:after="200" w:line="312" w:lineRule="auto"/>
        <w:ind w:left="426" w:hanging="426"/>
        <w:jc w:val="both"/>
        <w:rPr>
          <w:rFonts w:ascii="Calibri" w:hAnsi="Calibri" w:cs="Calibri"/>
          <w:bCs/>
          <w:color w:val="auto"/>
          <w:sz w:val="22"/>
          <w:szCs w:val="22"/>
        </w:rPr>
      </w:pPr>
      <w:r w:rsidRPr="000C59DD">
        <w:rPr>
          <w:rFonts w:ascii="Calibri" w:hAnsi="Calibri" w:cs="Calibri"/>
          <w:bCs/>
          <w:color w:val="auto"/>
          <w:sz w:val="22"/>
          <w:szCs w:val="22"/>
        </w:rPr>
        <w:t>Zhotovitel je povinen zajistit</w:t>
      </w:r>
      <w:r w:rsidR="00075F9E" w:rsidRPr="000C59DD">
        <w:rPr>
          <w:rFonts w:ascii="Calibri" w:hAnsi="Calibri" w:cs="Calibri"/>
          <w:bCs/>
          <w:color w:val="auto"/>
          <w:sz w:val="22"/>
          <w:szCs w:val="22"/>
        </w:rPr>
        <w:t xml:space="preserve"> podmínky pro</w:t>
      </w:r>
      <w:r w:rsidRPr="000C59DD">
        <w:rPr>
          <w:rFonts w:ascii="Calibri" w:hAnsi="Calibri" w:cs="Calibri"/>
          <w:bCs/>
          <w:color w:val="auto"/>
          <w:sz w:val="22"/>
          <w:szCs w:val="22"/>
        </w:rPr>
        <w:t xml:space="preserve"> výkon technického dozoru stavebníka, autorského dozoru projektanta, případně výkon činnosti koordinátora bezpečnosti a ochrany zdraví při práci na staveništi, bude-li ustanoven dle jiného právního předpisu.</w:t>
      </w:r>
      <w:r w:rsidR="00473CE9" w:rsidRPr="000C59DD">
        <w:rPr>
          <w:rFonts w:ascii="Calibri" w:hAnsi="Calibri" w:cs="Calibri"/>
          <w:bCs/>
          <w:color w:val="auto"/>
          <w:sz w:val="22"/>
          <w:szCs w:val="22"/>
        </w:rPr>
        <w:t xml:space="preserve"> </w:t>
      </w:r>
      <w:r w:rsidR="00CD1698" w:rsidRPr="000C59DD">
        <w:rPr>
          <w:rFonts w:ascii="Calibri" w:hAnsi="Calibri" w:cs="Calibri"/>
          <w:bCs/>
          <w:color w:val="auto"/>
          <w:sz w:val="22"/>
          <w:szCs w:val="22"/>
        </w:rPr>
        <w:t>Technický dozor nesmí provádět Zhotovitel ani osoba s ním propojená. To neplatí, pokud technický dozor provádí sám Objednatel jako zadavatel veřejné zakázky.</w:t>
      </w:r>
    </w:p>
    <w:p w14:paraId="77341313" w14:textId="77777777" w:rsidR="00ED7CD7" w:rsidRPr="000C59DD" w:rsidRDefault="00ED7CD7" w:rsidP="000C59DD">
      <w:pPr>
        <w:pStyle w:val="Default"/>
        <w:numPr>
          <w:ilvl w:val="0"/>
          <w:numId w:val="3"/>
        </w:numPr>
        <w:spacing w:after="200" w:line="312" w:lineRule="auto"/>
        <w:ind w:left="426" w:hanging="426"/>
        <w:jc w:val="both"/>
        <w:rPr>
          <w:rFonts w:ascii="Calibri" w:hAnsi="Calibri" w:cs="Calibri"/>
          <w:bCs/>
          <w:color w:val="auto"/>
          <w:sz w:val="22"/>
          <w:szCs w:val="22"/>
        </w:rPr>
      </w:pPr>
      <w:r w:rsidRPr="000C59DD">
        <w:rPr>
          <w:rFonts w:ascii="Calibri" w:hAnsi="Calibri" w:cs="Calibri"/>
          <w:snapToGrid w:val="0"/>
          <w:sz w:val="22"/>
          <w:szCs w:val="22"/>
        </w:rPr>
        <w:t>Zhotovitel je oprávněn na nezbytně nutnou dobu a v nezbytném rozsahu přerušit provádění Díla, jestliže:</w:t>
      </w:r>
    </w:p>
    <w:p w14:paraId="23CCAA9A" w14:textId="77777777" w:rsidR="00ED7CD7" w:rsidRPr="000C59DD" w:rsidRDefault="00ED7CD7" w:rsidP="000C59DD">
      <w:pPr>
        <w:numPr>
          <w:ilvl w:val="1"/>
          <w:numId w:val="19"/>
        </w:numPr>
        <w:spacing w:after="120" w:line="312" w:lineRule="auto"/>
        <w:ind w:left="992" w:hanging="425"/>
        <w:jc w:val="both"/>
        <w:rPr>
          <w:rFonts w:ascii="Calibri" w:hAnsi="Calibri" w:cs="Calibri"/>
          <w:snapToGrid w:val="0"/>
          <w:sz w:val="22"/>
          <w:szCs w:val="22"/>
        </w:rPr>
      </w:pPr>
      <w:r w:rsidRPr="000C59DD">
        <w:rPr>
          <w:rFonts w:ascii="Calibri" w:hAnsi="Calibri" w:cs="Calibri"/>
          <w:snapToGrid w:val="0"/>
          <w:sz w:val="22"/>
          <w:szCs w:val="22"/>
        </w:rPr>
        <w:t>provedení Díla brání vyšší moc,</w:t>
      </w:r>
    </w:p>
    <w:p w14:paraId="7DB9A298" w14:textId="77777777" w:rsidR="00ED7CD7" w:rsidRPr="000C59DD" w:rsidRDefault="00ED7CD7" w:rsidP="000C59DD">
      <w:pPr>
        <w:numPr>
          <w:ilvl w:val="1"/>
          <w:numId w:val="19"/>
        </w:numPr>
        <w:spacing w:after="120" w:line="312" w:lineRule="auto"/>
        <w:ind w:left="992" w:hanging="425"/>
        <w:jc w:val="both"/>
        <w:rPr>
          <w:rFonts w:ascii="Calibri" w:hAnsi="Calibri" w:cs="Calibri"/>
          <w:snapToGrid w:val="0"/>
          <w:sz w:val="22"/>
          <w:szCs w:val="22"/>
        </w:rPr>
      </w:pPr>
      <w:r w:rsidRPr="000C59DD">
        <w:rPr>
          <w:rFonts w:ascii="Calibri" w:hAnsi="Calibri" w:cs="Calibri"/>
          <w:snapToGrid w:val="0"/>
          <w:sz w:val="22"/>
          <w:szCs w:val="22"/>
        </w:rPr>
        <w:lastRenderedPageBreak/>
        <w:t xml:space="preserve">při výskytu vážných skrytých překážek bránících řádnému provedení Díla, o nichž Zhotovitel nevěděl, nemohl vědět, ani nemohl celou situaci přiměřeným způsobem vyřešit tak, aby nemuselo být přerušeno provádění Díla, </w:t>
      </w:r>
    </w:p>
    <w:p w14:paraId="559F9A74" w14:textId="77777777" w:rsidR="00ED7CD7" w:rsidRPr="000C59DD" w:rsidRDefault="00ED7CD7" w:rsidP="000C59DD">
      <w:pPr>
        <w:pStyle w:val="Zkladntext3"/>
        <w:numPr>
          <w:ilvl w:val="1"/>
          <w:numId w:val="19"/>
        </w:numPr>
        <w:spacing w:after="200" w:line="312" w:lineRule="auto"/>
        <w:ind w:left="993" w:hanging="426"/>
        <w:jc w:val="both"/>
        <w:rPr>
          <w:rFonts w:ascii="Calibri" w:hAnsi="Calibri" w:cs="Calibri"/>
          <w:sz w:val="22"/>
          <w:szCs w:val="22"/>
        </w:rPr>
      </w:pPr>
      <w:r w:rsidRPr="000C59DD">
        <w:rPr>
          <w:rFonts w:ascii="Calibri" w:hAnsi="Calibri" w:cs="Calibri"/>
          <w:sz w:val="22"/>
          <w:szCs w:val="22"/>
        </w:rPr>
        <w:t>dojde k zastavení provádění Díla rozhodnutím k tomu příslušného státního orgánu nikoliv z důvodů na straně Zhotovitele.</w:t>
      </w:r>
    </w:p>
    <w:p w14:paraId="66F52A15" w14:textId="77777777" w:rsidR="00ED7CD7" w:rsidRPr="000C59DD" w:rsidRDefault="00ED7CD7" w:rsidP="000C59DD">
      <w:pPr>
        <w:pStyle w:val="Zkladntext"/>
        <w:spacing w:after="200" w:line="312" w:lineRule="auto"/>
        <w:ind w:left="425"/>
        <w:rPr>
          <w:rFonts w:ascii="Calibri" w:hAnsi="Calibri" w:cs="Calibri"/>
          <w:sz w:val="22"/>
          <w:szCs w:val="22"/>
        </w:rPr>
      </w:pPr>
      <w:r w:rsidRPr="000C59DD">
        <w:rPr>
          <w:rFonts w:ascii="Calibri" w:hAnsi="Calibri" w:cs="Calibri"/>
          <w:sz w:val="22"/>
          <w:szCs w:val="22"/>
        </w:rPr>
        <w:t xml:space="preserve">Přerušením provádění Díla z uvedených důvodů přestávají dnem přerušení běžet lhůty tímto přerušením dotčené. </w:t>
      </w:r>
    </w:p>
    <w:p w14:paraId="665C4E94" w14:textId="77777777" w:rsidR="00ED7CD7" w:rsidRPr="000C59DD" w:rsidRDefault="00ED7CD7" w:rsidP="000C59DD">
      <w:pPr>
        <w:numPr>
          <w:ilvl w:val="0"/>
          <w:numId w:val="3"/>
        </w:numPr>
        <w:spacing w:after="200" w:line="312" w:lineRule="auto"/>
        <w:ind w:left="426" w:hanging="426"/>
        <w:jc w:val="both"/>
        <w:rPr>
          <w:rFonts w:ascii="Calibri" w:hAnsi="Calibri" w:cs="Calibri"/>
          <w:snapToGrid w:val="0"/>
          <w:sz w:val="22"/>
          <w:szCs w:val="22"/>
        </w:rPr>
      </w:pPr>
      <w:r w:rsidRPr="000C59DD">
        <w:rPr>
          <w:rFonts w:ascii="Calibri" w:hAnsi="Calibri" w:cs="Calibri"/>
          <w:snapToGrid w:val="0"/>
          <w:sz w:val="22"/>
          <w:szCs w:val="22"/>
        </w:rPr>
        <w:t>Objednatel je oprávněn přikázat Zhotoviteli přerušení provádění Díla na nezbytně nutnou dobu a v nezbytném rozsahu, zejména tehdy, když:</w:t>
      </w:r>
    </w:p>
    <w:p w14:paraId="7E3F73A1" w14:textId="77777777" w:rsidR="00ED7CD7" w:rsidRPr="000C59DD" w:rsidRDefault="00ED7CD7" w:rsidP="000C59DD">
      <w:pPr>
        <w:numPr>
          <w:ilvl w:val="1"/>
          <w:numId w:val="20"/>
        </w:numPr>
        <w:spacing w:after="200" w:line="312" w:lineRule="auto"/>
        <w:ind w:left="992" w:hanging="425"/>
        <w:jc w:val="both"/>
        <w:rPr>
          <w:rFonts w:ascii="Calibri" w:hAnsi="Calibri" w:cs="Calibri"/>
          <w:snapToGrid w:val="0"/>
          <w:sz w:val="22"/>
          <w:szCs w:val="22"/>
        </w:rPr>
      </w:pPr>
      <w:r w:rsidRPr="000C59DD">
        <w:rPr>
          <w:rFonts w:ascii="Calibri" w:hAnsi="Calibri" w:cs="Calibri"/>
          <w:snapToGrid w:val="0"/>
          <w:sz w:val="22"/>
          <w:szCs w:val="22"/>
        </w:rPr>
        <w:t>zaměstnanci Zhotovitele a jiné osoby jím oprávněné k provádění Díla při práci poruší platné technické a bezpečnostní normy a předpisy,</w:t>
      </w:r>
    </w:p>
    <w:p w14:paraId="6343EEF5" w14:textId="77777777" w:rsidR="00ED7CD7" w:rsidRPr="000C59DD" w:rsidRDefault="00ED7CD7" w:rsidP="000C59DD">
      <w:pPr>
        <w:numPr>
          <w:ilvl w:val="1"/>
          <w:numId w:val="20"/>
        </w:numPr>
        <w:spacing w:after="200" w:line="312" w:lineRule="auto"/>
        <w:ind w:left="992" w:hanging="425"/>
        <w:jc w:val="both"/>
        <w:rPr>
          <w:rFonts w:ascii="Calibri" w:hAnsi="Calibri" w:cs="Calibri"/>
          <w:snapToGrid w:val="0"/>
          <w:sz w:val="22"/>
          <w:szCs w:val="22"/>
        </w:rPr>
      </w:pPr>
      <w:r w:rsidRPr="000C59DD">
        <w:rPr>
          <w:rFonts w:ascii="Calibri" w:hAnsi="Calibri" w:cs="Calibri"/>
          <w:snapToGrid w:val="0"/>
          <w:sz w:val="22"/>
          <w:szCs w:val="22"/>
        </w:rPr>
        <w:t>by vadný postup Zhotovitele nepochybně vedl k podstatnému porušení Smlouvy.</w:t>
      </w:r>
    </w:p>
    <w:p w14:paraId="4033166E" w14:textId="77777777" w:rsidR="00ED7CD7" w:rsidRPr="000C59DD" w:rsidRDefault="00ED7CD7" w:rsidP="000C59DD">
      <w:pPr>
        <w:pStyle w:val="Zkladntext"/>
        <w:spacing w:after="200" w:line="312" w:lineRule="auto"/>
        <w:ind w:left="426"/>
        <w:rPr>
          <w:rFonts w:ascii="Calibri" w:hAnsi="Calibri" w:cs="Calibri"/>
          <w:sz w:val="22"/>
          <w:szCs w:val="22"/>
        </w:rPr>
      </w:pPr>
      <w:r w:rsidRPr="000C59DD">
        <w:rPr>
          <w:rFonts w:ascii="Calibri" w:hAnsi="Calibri" w:cs="Calibri"/>
          <w:sz w:val="22"/>
          <w:szCs w:val="22"/>
        </w:rPr>
        <w:t>Přerušení provádění Díla Objednatelem z výše uvedených důvodů nestaví běh smluvních lhůt tímto přerušením dotčených a nezakládá nárok Zhotovitele na úhradu víceprací (včetně více nákladů) vyvolaných přerušením.</w:t>
      </w:r>
    </w:p>
    <w:p w14:paraId="02F0433F" w14:textId="77777777" w:rsidR="00ED7CD7" w:rsidRPr="000C59DD" w:rsidRDefault="00ED7CD7" w:rsidP="000C59DD">
      <w:pPr>
        <w:numPr>
          <w:ilvl w:val="0"/>
          <w:numId w:val="3"/>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Za nezabudovaný materiál do doby protokolárního předání Díla nese odpovědnost Zhotovitel a je rovněž jeho vlastníkem až do okamžiku převzetí Díla Objednatelem.</w:t>
      </w:r>
    </w:p>
    <w:p w14:paraId="56506DB9" w14:textId="77777777" w:rsidR="00ED7CD7" w:rsidRPr="000C59DD" w:rsidRDefault="00ED7CD7" w:rsidP="000C59DD">
      <w:pPr>
        <w:numPr>
          <w:ilvl w:val="0"/>
          <w:numId w:val="3"/>
        </w:numPr>
        <w:tabs>
          <w:tab w:val="left" w:pos="426"/>
        </w:tabs>
        <w:spacing w:after="200" w:line="312" w:lineRule="auto"/>
        <w:ind w:left="426" w:hanging="426"/>
        <w:jc w:val="both"/>
        <w:rPr>
          <w:rFonts w:ascii="Calibri" w:hAnsi="Calibri" w:cs="Calibri"/>
          <w:color w:val="000000"/>
          <w:sz w:val="22"/>
          <w:szCs w:val="22"/>
        </w:rPr>
      </w:pPr>
      <w:r w:rsidRPr="000C59DD">
        <w:rPr>
          <w:rFonts w:ascii="Calibri" w:hAnsi="Calibri" w:cs="Calibri"/>
          <w:color w:val="000000"/>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668E47FF" w14:textId="77777777" w:rsidR="00ED7CD7" w:rsidRPr="000C59DD" w:rsidRDefault="00ED7CD7" w:rsidP="000C59DD">
      <w:pPr>
        <w:numPr>
          <w:ilvl w:val="0"/>
          <w:numId w:val="3"/>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Opatření z hlediska bezpečnosti práce a ochrany zdraví při práci, jakož i protipožární opatření vyplývající z povahy vlastních prací, je povinen na pracovišti zajistit Zhotovitel v souladu s bezpečnostními předpisy. Pracovištěm se pro účely Smlouvy rozumí místo nebo místa, kde jsou práce, které jsou předmětem Díla, Zhotovitelem vykonávány, tj. Staveniště. </w:t>
      </w:r>
    </w:p>
    <w:p w14:paraId="7B6CE0CB" w14:textId="77777777" w:rsidR="00ED7CD7" w:rsidRPr="000C59DD" w:rsidRDefault="00ED7CD7" w:rsidP="000C59DD">
      <w:pPr>
        <w:numPr>
          <w:ilvl w:val="0"/>
          <w:numId w:val="3"/>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Zhotovitel v plné míře odpovídá za bezpečnost a ochranu zdraví všech osob, které se s jeho vědomím zdržují v místě plnění, a je povinen zabezpečit jejich vybavení osobními ochrannými pracovními pomůckami (OOPP).</w:t>
      </w:r>
    </w:p>
    <w:p w14:paraId="1AF8BFD0" w14:textId="77777777" w:rsidR="00ED7CD7" w:rsidRPr="000C59DD" w:rsidRDefault="00ED7CD7" w:rsidP="000C59DD">
      <w:pPr>
        <w:numPr>
          <w:ilvl w:val="0"/>
          <w:numId w:val="3"/>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Zhotovitel je povinen provádět v průběhu provádění Díla vlastní dozor a soustavnou kontrolu nad bezpečností práce a požární ochranou.</w:t>
      </w:r>
    </w:p>
    <w:p w14:paraId="53E34FF9" w14:textId="4383CD0F" w:rsidR="00ED7CD7" w:rsidRPr="000C59DD" w:rsidRDefault="00ED7CD7" w:rsidP="000C59DD">
      <w:pPr>
        <w:numPr>
          <w:ilvl w:val="0"/>
          <w:numId w:val="3"/>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Zhotovitel odpovídá za čistotu a pořádek na pracovišti. Všichni zaměstnanci Zhotovitele, případně zaměstnanci </w:t>
      </w:r>
      <w:r w:rsidR="00075133" w:rsidRPr="000C59DD">
        <w:rPr>
          <w:rFonts w:ascii="Calibri" w:hAnsi="Calibri" w:cs="Calibri"/>
          <w:sz w:val="22"/>
          <w:szCs w:val="22"/>
        </w:rPr>
        <w:t>poddodavatele</w:t>
      </w:r>
      <w:r w:rsidRPr="000C59DD">
        <w:rPr>
          <w:rFonts w:ascii="Calibri" w:hAnsi="Calibri" w:cs="Calibri"/>
          <w:sz w:val="22"/>
          <w:szCs w:val="22"/>
        </w:rPr>
        <w:t xml:space="preserve">, který pro Zhotovitele provádí práce </w:t>
      </w:r>
      <w:proofErr w:type="spellStart"/>
      <w:r w:rsidRPr="000C59DD">
        <w:rPr>
          <w:rFonts w:ascii="Calibri" w:hAnsi="Calibri" w:cs="Calibri"/>
          <w:sz w:val="22"/>
          <w:szCs w:val="22"/>
        </w:rPr>
        <w:t>dodavatelsky</w:t>
      </w:r>
      <w:proofErr w:type="spellEnd"/>
      <w:r w:rsidRPr="000C59DD">
        <w:rPr>
          <w:rFonts w:ascii="Calibri" w:hAnsi="Calibri" w:cs="Calibri"/>
          <w:sz w:val="22"/>
          <w:szCs w:val="22"/>
        </w:rPr>
        <w:t xml:space="preserve">, budou řádně označeni jako zaměstnanci Zhotovitele či </w:t>
      </w:r>
      <w:r w:rsidR="00085A8C" w:rsidRPr="000C59DD">
        <w:rPr>
          <w:rFonts w:ascii="Calibri" w:hAnsi="Calibri" w:cs="Calibri"/>
          <w:sz w:val="22"/>
          <w:szCs w:val="22"/>
        </w:rPr>
        <w:t xml:space="preserve">poddodavatele </w:t>
      </w:r>
      <w:r w:rsidRPr="000C59DD">
        <w:rPr>
          <w:rFonts w:ascii="Calibri" w:hAnsi="Calibri" w:cs="Calibri"/>
          <w:sz w:val="22"/>
          <w:szCs w:val="22"/>
        </w:rPr>
        <w:t>(např. logem obchodní společnosti).</w:t>
      </w:r>
    </w:p>
    <w:p w14:paraId="527FF340" w14:textId="325E9BBB" w:rsidR="00ED7CD7" w:rsidRPr="000C59DD" w:rsidRDefault="00ED7CD7" w:rsidP="000C59DD">
      <w:pPr>
        <w:numPr>
          <w:ilvl w:val="0"/>
          <w:numId w:val="3"/>
        </w:numPr>
        <w:tabs>
          <w:tab w:val="left" w:pos="426"/>
        </w:tabs>
        <w:spacing w:after="200" w:line="312" w:lineRule="auto"/>
        <w:ind w:left="426" w:hanging="426"/>
        <w:jc w:val="both"/>
        <w:rPr>
          <w:rFonts w:ascii="Calibri" w:hAnsi="Calibri" w:cs="Calibri"/>
          <w:color w:val="000000"/>
          <w:sz w:val="22"/>
          <w:szCs w:val="22"/>
        </w:rPr>
      </w:pPr>
      <w:r w:rsidRPr="000C59DD">
        <w:rPr>
          <w:rFonts w:ascii="Calibri" w:hAnsi="Calibri" w:cs="Calibri"/>
          <w:color w:val="000000"/>
          <w:sz w:val="22"/>
          <w:szCs w:val="22"/>
        </w:rPr>
        <w:lastRenderedPageBreak/>
        <w:t xml:space="preserve">Zhotovitel je povinen na svůj náklad zabezpečit Staveniště zejména před vstupem nepovolaných osob, dodržovat hygienické, ekologické a požární předpisy. Škody způsobené živelnými pohromami nebudou Objednatelem hrazeny. Všichni zaměstnanci Zhotovitele, případně zaměstnanci </w:t>
      </w:r>
      <w:r w:rsidR="00085A8C" w:rsidRPr="000C59DD">
        <w:rPr>
          <w:rFonts w:ascii="Calibri" w:hAnsi="Calibri" w:cs="Calibri"/>
          <w:color w:val="000000"/>
          <w:sz w:val="22"/>
          <w:szCs w:val="22"/>
        </w:rPr>
        <w:t>poddodavatele</w:t>
      </w:r>
      <w:r w:rsidRPr="000C59DD">
        <w:rPr>
          <w:rFonts w:ascii="Calibri" w:hAnsi="Calibri" w:cs="Calibri"/>
          <w:color w:val="000000"/>
          <w:sz w:val="22"/>
          <w:szCs w:val="22"/>
        </w:rPr>
        <w:t xml:space="preserve">, kteří pro Zhotovitele provádí práce </w:t>
      </w:r>
      <w:proofErr w:type="spellStart"/>
      <w:r w:rsidRPr="000C59DD">
        <w:rPr>
          <w:rFonts w:ascii="Calibri" w:hAnsi="Calibri" w:cs="Calibri"/>
          <w:color w:val="000000"/>
          <w:sz w:val="22"/>
          <w:szCs w:val="22"/>
        </w:rPr>
        <w:t>dodavatelsky</w:t>
      </w:r>
      <w:proofErr w:type="spellEnd"/>
      <w:r w:rsidRPr="000C59DD">
        <w:rPr>
          <w:rFonts w:ascii="Calibri" w:hAnsi="Calibri" w:cs="Calibri"/>
          <w:color w:val="000000"/>
          <w:sz w:val="22"/>
          <w:szCs w:val="22"/>
        </w:rPr>
        <w:t>, musí být proškoleni o bezpečnosti práce na stavbě. Zhotovitel je povinen zajistit bezpečnost práce a ochranu zdraví na stavbě podle specifických podmínek.</w:t>
      </w:r>
    </w:p>
    <w:p w14:paraId="11A3B864" w14:textId="77777777" w:rsidR="00484CD2" w:rsidRPr="000C59DD" w:rsidRDefault="00484CD2" w:rsidP="000C59DD">
      <w:pPr>
        <w:numPr>
          <w:ilvl w:val="0"/>
          <w:numId w:val="3"/>
        </w:numPr>
        <w:tabs>
          <w:tab w:val="left" w:pos="426"/>
        </w:tabs>
        <w:spacing w:after="200" w:line="312" w:lineRule="auto"/>
        <w:ind w:left="426" w:hanging="426"/>
        <w:jc w:val="both"/>
        <w:rPr>
          <w:rFonts w:ascii="Calibri" w:hAnsi="Calibri" w:cs="Calibri"/>
          <w:color w:val="000000"/>
          <w:sz w:val="22"/>
          <w:szCs w:val="22"/>
        </w:rPr>
      </w:pPr>
      <w:r w:rsidRPr="000C59DD">
        <w:rPr>
          <w:rFonts w:ascii="Calibri" w:hAnsi="Calibri" w:cs="Calibri"/>
          <w:color w:val="000000"/>
          <w:sz w:val="22"/>
          <w:szCs w:val="22"/>
        </w:rPr>
        <w:t>Vznikne-li Objednateli, coby zadavateli stavby dle Zákona o BOZP, povinnost zajistit koordinátora bezpečnosti a ochrany zdraví při práci na staveništi (dále jen „</w:t>
      </w:r>
      <w:r w:rsidRPr="000C59DD">
        <w:rPr>
          <w:rFonts w:ascii="Calibri" w:hAnsi="Calibri" w:cs="Calibri"/>
          <w:b/>
          <w:color w:val="000000"/>
          <w:sz w:val="22"/>
          <w:szCs w:val="22"/>
        </w:rPr>
        <w:t>Koordinátor BOZP</w:t>
      </w:r>
      <w:r w:rsidRPr="000C59DD">
        <w:rPr>
          <w:rFonts w:ascii="Calibri" w:hAnsi="Calibri" w:cs="Calibri"/>
          <w:color w:val="000000"/>
          <w:sz w:val="22"/>
          <w:szCs w:val="22"/>
        </w:rPr>
        <w:t>“), je Zhotovitel povinen při realizaci Díla postupovat v souladu s ustanoveními § 14, § 16, § 17 a § 18 Zákona o BOZP a prováděcího Nařízení vlády č. 591/2006 Sb., tj. zejména Koordinátorovi BOZP poskytovat součinnost potřebnou pro plnění jeho úkolů po celou dobu jeho zapojení do realizace Díla, brát v úvahu podněty a pokyny Koordinátora BOZP, zúčastňovat se kontrolního setkání s Koordinátorem BOZP a postupovat podle dohodnutých opatření a respektovat jeho připomínky a náměty.</w:t>
      </w:r>
    </w:p>
    <w:p w14:paraId="50E59B82" w14:textId="77777777" w:rsidR="00484CD2" w:rsidRPr="000C59DD" w:rsidRDefault="00484CD2" w:rsidP="000C59DD">
      <w:pPr>
        <w:numPr>
          <w:ilvl w:val="0"/>
          <w:numId w:val="3"/>
        </w:numPr>
        <w:tabs>
          <w:tab w:val="left" w:pos="426"/>
        </w:tabs>
        <w:spacing w:after="200" w:line="312" w:lineRule="auto"/>
        <w:ind w:left="426" w:hanging="426"/>
        <w:jc w:val="both"/>
        <w:rPr>
          <w:rFonts w:ascii="Calibri" w:hAnsi="Calibri" w:cs="Calibri"/>
          <w:color w:val="000000"/>
          <w:sz w:val="22"/>
          <w:szCs w:val="22"/>
        </w:rPr>
      </w:pPr>
      <w:r w:rsidRPr="000C59DD">
        <w:rPr>
          <w:rFonts w:ascii="Calibri" w:hAnsi="Calibri" w:cs="Calibri"/>
          <w:color w:val="000000"/>
          <w:sz w:val="22"/>
          <w:szCs w:val="22"/>
        </w:rPr>
        <w:t>Vznikne-li Objednateli, coby zadavateli stavby dle Zákona o BOZP, ve smyslu § 15 odst. 1 nebo 2 Zákona o BOZP povinnost zajistit vyhotovení plánu bezpečnosti a ochrany zdraví při práci na staveništi (dále jen „</w:t>
      </w:r>
      <w:r w:rsidRPr="000C59DD">
        <w:rPr>
          <w:rFonts w:ascii="Calibri" w:hAnsi="Calibri" w:cs="Calibri"/>
          <w:b/>
          <w:color w:val="000000"/>
          <w:sz w:val="22"/>
          <w:szCs w:val="22"/>
        </w:rPr>
        <w:t>Plán BOZP</w:t>
      </w:r>
      <w:r w:rsidRPr="000C59DD">
        <w:rPr>
          <w:rFonts w:ascii="Calibri" w:hAnsi="Calibri" w:cs="Calibri"/>
          <w:color w:val="000000"/>
          <w:sz w:val="22"/>
          <w:szCs w:val="22"/>
        </w:rPr>
        <w:t xml:space="preserve">“), je Zhotovitel povinen dle § 16 Zákona o BOZP v realizační fázi Díla včas předávat informace a podklady potřebné pro zpracování Plánu BOZP, zúčastnit se jeho zpracování včetně jeho případných změn, tento Plán BOZP dodržovat a zajistit spolupráci s Objednatelem a Koordinátorem BOZP. </w:t>
      </w:r>
    </w:p>
    <w:p w14:paraId="138BB980" w14:textId="77777777" w:rsidR="00E63AAD" w:rsidRDefault="00484CD2" w:rsidP="000C59DD">
      <w:pPr>
        <w:numPr>
          <w:ilvl w:val="0"/>
          <w:numId w:val="3"/>
        </w:numPr>
        <w:spacing w:after="200" w:line="312" w:lineRule="auto"/>
        <w:ind w:left="426" w:hanging="426"/>
        <w:jc w:val="both"/>
        <w:rPr>
          <w:rFonts w:ascii="Calibri" w:hAnsi="Calibri" w:cs="Calibri"/>
          <w:color w:val="000000"/>
          <w:sz w:val="22"/>
          <w:szCs w:val="22"/>
        </w:rPr>
      </w:pPr>
      <w:r w:rsidRPr="000C59DD">
        <w:rPr>
          <w:rFonts w:ascii="Calibri" w:hAnsi="Calibri" w:cs="Calibri"/>
          <w:color w:val="000000"/>
          <w:sz w:val="22"/>
          <w:szCs w:val="22"/>
        </w:rPr>
        <w:t>Zhotovitel je povinen dle § 16 písm. a) Zákona o BOZP nejpozději do 8 dnů před zahájením prací na Staveništi doložit Objednateli, že informoval Koordinátora BOZP o rizicích vznikajících při pracovních nebo technologických postupech, které zvolil</w:t>
      </w:r>
      <w:r w:rsidR="00CB0C37" w:rsidRPr="000C59DD">
        <w:rPr>
          <w:rFonts w:ascii="Calibri" w:hAnsi="Calibri" w:cs="Calibri"/>
          <w:color w:val="000000"/>
          <w:sz w:val="22"/>
          <w:szCs w:val="22"/>
        </w:rPr>
        <w:t>, řešení rizik vznikajících při těchto postupech, včetně opatření přijatých k jejich odstranění</w:t>
      </w:r>
      <w:r w:rsidRPr="000C59DD">
        <w:rPr>
          <w:rFonts w:ascii="Calibri" w:hAnsi="Calibri" w:cs="Calibri"/>
          <w:color w:val="000000"/>
          <w:sz w:val="22"/>
          <w:szCs w:val="22"/>
        </w:rPr>
        <w:t>.</w:t>
      </w:r>
    </w:p>
    <w:p w14:paraId="0D3C819C" w14:textId="6402407C" w:rsidR="00036A9B" w:rsidRPr="00036A9B" w:rsidRDefault="00036A9B" w:rsidP="00036A9B">
      <w:pPr>
        <w:numPr>
          <w:ilvl w:val="0"/>
          <w:numId w:val="3"/>
        </w:numPr>
        <w:spacing w:after="200" w:line="312" w:lineRule="auto"/>
        <w:ind w:left="426" w:hanging="426"/>
        <w:jc w:val="both"/>
        <w:rPr>
          <w:rFonts w:ascii="Calibri" w:hAnsi="Calibri" w:cs="Calibri"/>
          <w:color w:val="000000"/>
          <w:sz w:val="22"/>
          <w:szCs w:val="22"/>
        </w:rPr>
      </w:pPr>
      <w:r>
        <w:rPr>
          <w:rFonts w:ascii="Calibri" w:hAnsi="Calibri" w:cs="Calibri"/>
          <w:color w:val="000000"/>
          <w:sz w:val="22"/>
          <w:szCs w:val="22"/>
        </w:rPr>
        <w:t xml:space="preserve">Zhotovitel </w:t>
      </w:r>
      <w:r w:rsidRPr="00036A9B">
        <w:rPr>
          <w:rFonts w:ascii="Calibri" w:hAnsi="Calibri" w:cs="Calibri"/>
          <w:color w:val="000000"/>
          <w:sz w:val="22"/>
          <w:szCs w:val="22"/>
        </w:rPr>
        <w:t>se zavazuje, že provádění</w:t>
      </w:r>
      <w:r>
        <w:rPr>
          <w:rFonts w:ascii="Calibri" w:hAnsi="Calibri" w:cs="Calibri"/>
          <w:color w:val="000000"/>
          <w:sz w:val="22"/>
          <w:szCs w:val="22"/>
        </w:rPr>
        <w:t xml:space="preserve"> Díla</w:t>
      </w:r>
      <w:r w:rsidRPr="00036A9B">
        <w:rPr>
          <w:rFonts w:ascii="Calibri" w:hAnsi="Calibri" w:cs="Calibri"/>
          <w:color w:val="000000"/>
          <w:sz w:val="22"/>
          <w:szCs w:val="22"/>
        </w:rPr>
        <w:t xml:space="preserve"> na jeho straně bude zajišťovat realizační tým, jehož složení a odborná kvalifikace jednotlivých členů jsou uvedeny v příloze č. </w:t>
      </w:r>
      <w:r>
        <w:rPr>
          <w:rFonts w:ascii="Calibri" w:hAnsi="Calibri" w:cs="Calibri"/>
          <w:color w:val="000000"/>
          <w:sz w:val="22"/>
          <w:szCs w:val="22"/>
        </w:rPr>
        <w:t>4</w:t>
      </w:r>
      <w:r w:rsidRPr="00036A9B">
        <w:rPr>
          <w:rFonts w:ascii="Calibri" w:hAnsi="Calibri" w:cs="Calibri"/>
          <w:color w:val="000000"/>
          <w:sz w:val="22"/>
          <w:szCs w:val="22"/>
        </w:rPr>
        <w:t xml:space="preserve"> </w:t>
      </w:r>
      <w:r>
        <w:rPr>
          <w:rFonts w:ascii="Calibri" w:hAnsi="Calibri" w:cs="Calibri"/>
          <w:color w:val="000000"/>
          <w:sz w:val="22"/>
          <w:szCs w:val="22"/>
        </w:rPr>
        <w:t>Smlouvy</w:t>
      </w:r>
      <w:r w:rsidRPr="00036A9B">
        <w:rPr>
          <w:rFonts w:ascii="Calibri" w:hAnsi="Calibri" w:cs="Calibri"/>
          <w:color w:val="000000"/>
          <w:sz w:val="22"/>
          <w:szCs w:val="22"/>
        </w:rPr>
        <w:t>, popř. týmu, jehož složení bylo změněno v souladu s tímto článkem (dále jen „</w:t>
      </w:r>
      <w:r w:rsidRPr="00036A9B">
        <w:rPr>
          <w:rFonts w:ascii="Calibri" w:hAnsi="Calibri" w:cs="Calibri"/>
          <w:b/>
          <w:color w:val="000000"/>
          <w:sz w:val="22"/>
          <w:szCs w:val="22"/>
        </w:rPr>
        <w:t>Realizační tým</w:t>
      </w:r>
      <w:r w:rsidRPr="00036A9B">
        <w:rPr>
          <w:rFonts w:ascii="Calibri" w:hAnsi="Calibri" w:cs="Calibri"/>
          <w:color w:val="000000"/>
          <w:sz w:val="22"/>
          <w:szCs w:val="22"/>
        </w:rPr>
        <w:t xml:space="preserve">“); výměna kteréhokoli ze členů Realizačního týmu je možná pouze v případě, že nový člen Realizačního týmu disponuje minimálně stejnou odbornou způsobilostí, kterou dle přílohy č. </w:t>
      </w:r>
      <w:r>
        <w:rPr>
          <w:rFonts w:ascii="Calibri" w:hAnsi="Calibri" w:cs="Calibri"/>
          <w:color w:val="000000"/>
          <w:sz w:val="22"/>
          <w:szCs w:val="22"/>
        </w:rPr>
        <w:t>4</w:t>
      </w:r>
      <w:r w:rsidRPr="00036A9B">
        <w:rPr>
          <w:rFonts w:ascii="Calibri" w:hAnsi="Calibri" w:cs="Calibri"/>
          <w:color w:val="000000"/>
          <w:sz w:val="22"/>
          <w:szCs w:val="22"/>
        </w:rPr>
        <w:t xml:space="preserve"> </w:t>
      </w:r>
      <w:r>
        <w:rPr>
          <w:rFonts w:ascii="Calibri" w:hAnsi="Calibri" w:cs="Calibri"/>
          <w:color w:val="000000"/>
          <w:sz w:val="22"/>
          <w:szCs w:val="22"/>
        </w:rPr>
        <w:t>Smlouvy</w:t>
      </w:r>
      <w:r w:rsidRPr="00036A9B">
        <w:rPr>
          <w:rFonts w:ascii="Calibri" w:hAnsi="Calibri" w:cs="Calibri"/>
          <w:color w:val="000000"/>
          <w:sz w:val="22"/>
          <w:szCs w:val="22"/>
        </w:rPr>
        <w:t xml:space="preserve"> disponuje člen Realizačního týmu, jenž je nahrazován novým členem nebo kterou nahrazovaný člen Realizačního týmu prokazoval v </w:t>
      </w:r>
      <w:r>
        <w:rPr>
          <w:rFonts w:ascii="Calibri" w:hAnsi="Calibri" w:cs="Calibri"/>
          <w:color w:val="000000"/>
          <w:sz w:val="22"/>
          <w:szCs w:val="22"/>
        </w:rPr>
        <w:t>z</w:t>
      </w:r>
      <w:r w:rsidRPr="00036A9B">
        <w:rPr>
          <w:rFonts w:ascii="Calibri" w:hAnsi="Calibri" w:cs="Calibri"/>
          <w:color w:val="000000"/>
          <w:sz w:val="22"/>
          <w:szCs w:val="22"/>
        </w:rPr>
        <w:t xml:space="preserve">adávacím řízení; jakoukoli změnu člena Realizačního týmu je </w:t>
      </w:r>
      <w:r>
        <w:rPr>
          <w:rFonts w:ascii="Calibri" w:hAnsi="Calibri" w:cs="Calibri"/>
          <w:color w:val="000000"/>
          <w:sz w:val="22"/>
          <w:szCs w:val="22"/>
        </w:rPr>
        <w:t xml:space="preserve">Zhotovitel </w:t>
      </w:r>
      <w:r w:rsidRPr="00036A9B">
        <w:rPr>
          <w:rFonts w:ascii="Calibri" w:hAnsi="Calibri" w:cs="Calibri"/>
          <w:color w:val="000000"/>
          <w:sz w:val="22"/>
          <w:szCs w:val="22"/>
        </w:rPr>
        <w:t xml:space="preserve">povinen oznámit </w:t>
      </w:r>
      <w:r>
        <w:rPr>
          <w:rFonts w:ascii="Calibri" w:hAnsi="Calibri" w:cs="Calibri"/>
          <w:color w:val="000000"/>
          <w:sz w:val="22"/>
          <w:szCs w:val="22"/>
        </w:rPr>
        <w:t>Objednatel</w:t>
      </w:r>
      <w:r w:rsidRPr="00036A9B">
        <w:rPr>
          <w:rFonts w:ascii="Calibri" w:hAnsi="Calibri" w:cs="Calibri"/>
          <w:color w:val="000000"/>
          <w:sz w:val="22"/>
          <w:szCs w:val="22"/>
        </w:rPr>
        <w:t>i nejméně</w:t>
      </w:r>
      <w:r>
        <w:rPr>
          <w:rFonts w:ascii="Calibri" w:hAnsi="Calibri" w:cs="Calibri"/>
          <w:color w:val="000000"/>
          <w:sz w:val="22"/>
          <w:szCs w:val="22"/>
        </w:rPr>
        <w:t xml:space="preserve"> 5</w:t>
      </w:r>
      <w:r w:rsidRPr="00036A9B">
        <w:rPr>
          <w:rFonts w:ascii="Calibri" w:hAnsi="Calibri" w:cs="Calibri"/>
          <w:color w:val="000000"/>
          <w:sz w:val="22"/>
          <w:szCs w:val="22"/>
        </w:rPr>
        <w:t xml:space="preserve"> pracovních dnů před touto změnou, kromě případů, jejichž povaha to vylučuje</w:t>
      </w:r>
      <w:r>
        <w:rPr>
          <w:rFonts w:ascii="Calibri" w:hAnsi="Calibri" w:cs="Calibri"/>
          <w:color w:val="000000"/>
          <w:sz w:val="22"/>
          <w:szCs w:val="22"/>
        </w:rPr>
        <w:t>.</w:t>
      </w:r>
    </w:p>
    <w:p w14:paraId="4EAB92FB" w14:textId="11F42934" w:rsidR="0001763B" w:rsidRPr="000C59DD" w:rsidRDefault="00ED7CD7" w:rsidP="000C59DD">
      <w:pPr>
        <w:pStyle w:val="Nadpis1"/>
        <w:numPr>
          <w:ilvl w:val="0"/>
          <w:numId w:val="45"/>
        </w:numPr>
        <w:spacing w:after="200" w:line="312" w:lineRule="auto"/>
        <w:jc w:val="both"/>
        <w:rPr>
          <w:rFonts w:ascii="Calibri" w:hAnsi="Calibri" w:cs="Calibri"/>
        </w:rPr>
      </w:pPr>
      <w:r w:rsidRPr="000C59DD">
        <w:rPr>
          <w:rFonts w:ascii="Calibri" w:hAnsi="Calibri" w:cs="Calibri"/>
          <w:bCs w:val="0"/>
          <w:caps/>
        </w:rPr>
        <w:t>Jakost Díla</w:t>
      </w:r>
    </w:p>
    <w:p w14:paraId="27327DE1" w14:textId="5EDD60AB" w:rsidR="00ED7CD7" w:rsidRPr="000C59DD" w:rsidRDefault="00ED7CD7" w:rsidP="000C59DD">
      <w:pPr>
        <w:numPr>
          <w:ilvl w:val="0"/>
          <w:numId w:val="28"/>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Zhotovitel se zavazuje k tomu, že vlastnosti provedeného Díla budou dávat schopnost uspokojit stanovené potřeby, tj. využitelnost, bezpečnost, bezporuchovost, hospodárnost, při dodržení </w:t>
      </w:r>
      <w:r w:rsidRPr="000C59DD">
        <w:rPr>
          <w:rFonts w:ascii="Calibri" w:hAnsi="Calibri" w:cs="Calibri"/>
          <w:sz w:val="22"/>
          <w:szCs w:val="22"/>
        </w:rPr>
        <w:lastRenderedPageBreak/>
        <w:t xml:space="preserve">zásad ochrany životního prostředí. Ty budou odpovídat platné právní úpravě, ČSN (českým technickým normám), technické dokumentaci Díla a Smlouvě. K tomu se Zhotovitel zavazuje použít výhradně materiály a konstrukce vyhovující požadavkům kladeným na jakost a mající prohlášení o shodě dle Zákona o technických požadavcích na výrobky. Zhotovitel se zavazuje dodržet kvalitu Díla i v případě, že v průběhu prováděných prací nastanou nepříznivé klimatické podmínky. </w:t>
      </w:r>
    </w:p>
    <w:p w14:paraId="5713DA48" w14:textId="77777777" w:rsidR="00ED7CD7" w:rsidRPr="000C59DD" w:rsidRDefault="00ED7CD7" w:rsidP="000C59DD">
      <w:pPr>
        <w:numPr>
          <w:ilvl w:val="0"/>
          <w:numId w:val="28"/>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Zhotovitel je povinen postupovat při provádění Díla v souladu s </w:t>
      </w:r>
      <w:r w:rsidR="00725471" w:rsidRPr="000C59DD">
        <w:rPr>
          <w:rFonts w:ascii="Calibri" w:hAnsi="Calibri" w:cs="Calibri"/>
          <w:sz w:val="22"/>
          <w:szCs w:val="22"/>
        </w:rPr>
        <w:t>projektovou</w:t>
      </w:r>
      <w:r w:rsidRPr="000C59DD">
        <w:rPr>
          <w:rFonts w:ascii="Calibri" w:hAnsi="Calibri" w:cs="Calibri"/>
          <w:sz w:val="22"/>
          <w:szCs w:val="22"/>
        </w:rPr>
        <w:t xml:space="preserve"> dokumentací Díla,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ve Smlouvě je závaznou povinností Zhotovitele. Zjištěné vady a nedodělky je povinen Zhotovitel odstranit na své náklady.</w:t>
      </w:r>
    </w:p>
    <w:p w14:paraId="2FA9E92E" w14:textId="77777777" w:rsidR="00ED7CD7" w:rsidRPr="000C59DD" w:rsidRDefault="00ED7CD7" w:rsidP="000C59DD">
      <w:pPr>
        <w:numPr>
          <w:ilvl w:val="0"/>
          <w:numId w:val="28"/>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V případě, že bude nutno použít postupy a materiály, které nejsou uvedeny v </w:t>
      </w:r>
      <w:r w:rsidR="00AB732B" w:rsidRPr="000C59DD">
        <w:rPr>
          <w:rFonts w:ascii="Calibri" w:hAnsi="Calibri" w:cs="Calibri"/>
          <w:sz w:val="22"/>
          <w:szCs w:val="22"/>
        </w:rPr>
        <w:t>projektové</w:t>
      </w:r>
      <w:r w:rsidRPr="000C59DD">
        <w:rPr>
          <w:rFonts w:ascii="Calibri" w:hAnsi="Calibri" w:cs="Calibri"/>
          <w:sz w:val="22"/>
          <w:szCs w:val="22"/>
        </w:rPr>
        <w:t xml:space="preserve"> dokumentaci Díla, lze použít pouze takových, které v době realizace Díla budou v souladu s platnými i doporučenými českými nebo evropskými technickými normami. Jakékoliv změny oproti </w:t>
      </w:r>
      <w:r w:rsidR="00E667EB" w:rsidRPr="000C59DD">
        <w:rPr>
          <w:rFonts w:ascii="Calibri" w:hAnsi="Calibri" w:cs="Calibri"/>
          <w:sz w:val="22"/>
          <w:szCs w:val="22"/>
        </w:rPr>
        <w:t>projektové</w:t>
      </w:r>
      <w:r w:rsidRPr="000C59DD">
        <w:rPr>
          <w:rFonts w:ascii="Calibri" w:hAnsi="Calibri" w:cs="Calibri"/>
          <w:sz w:val="22"/>
          <w:szCs w:val="22"/>
        </w:rPr>
        <w:t xml:space="preserve"> dokumentaci Díla musí být p</w:t>
      </w:r>
      <w:r w:rsidR="00C44138" w:rsidRPr="000C59DD">
        <w:rPr>
          <w:rFonts w:ascii="Calibri" w:hAnsi="Calibri" w:cs="Calibri"/>
          <w:sz w:val="22"/>
          <w:szCs w:val="22"/>
        </w:rPr>
        <w:t xml:space="preserve">ředem odsouhlaseny Objednatelem, </w:t>
      </w:r>
      <w:r w:rsidRPr="000C59DD">
        <w:rPr>
          <w:rFonts w:ascii="Calibri" w:hAnsi="Calibri" w:cs="Calibri"/>
          <w:sz w:val="22"/>
          <w:szCs w:val="22"/>
        </w:rPr>
        <w:t>stavebním</w:t>
      </w:r>
      <w:r w:rsidR="00C44138" w:rsidRPr="000C59DD">
        <w:rPr>
          <w:rFonts w:ascii="Calibri" w:hAnsi="Calibri" w:cs="Calibri"/>
          <w:sz w:val="22"/>
          <w:szCs w:val="22"/>
        </w:rPr>
        <w:t xml:space="preserve"> a autorským</w:t>
      </w:r>
      <w:r w:rsidRPr="000C59DD">
        <w:rPr>
          <w:rFonts w:ascii="Calibri" w:hAnsi="Calibri" w:cs="Calibri"/>
          <w:sz w:val="22"/>
          <w:szCs w:val="22"/>
        </w:rPr>
        <w:t xml:space="preserve"> dozorem.</w:t>
      </w:r>
    </w:p>
    <w:p w14:paraId="0FD5B91A" w14:textId="6DD26379" w:rsidR="0001763B" w:rsidRPr="000C59DD" w:rsidRDefault="00ED7CD7" w:rsidP="000C59DD">
      <w:pPr>
        <w:numPr>
          <w:ilvl w:val="0"/>
          <w:numId w:val="28"/>
        </w:numPr>
        <w:tabs>
          <w:tab w:val="left" w:pos="426"/>
        </w:tabs>
        <w:spacing w:after="200" w:line="312" w:lineRule="auto"/>
        <w:ind w:left="426" w:hanging="426"/>
        <w:jc w:val="both"/>
        <w:rPr>
          <w:rFonts w:ascii="Calibri" w:hAnsi="Calibri" w:cs="Calibri"/>
          <w:bCs/>
        </w:rPr>
      </w:pPr>
      <w:r w:rsidRPr="000C59DD">
        <w:rPr>
          <w:rFonts w:ascii="Calibri" w:hAnsi="Calibri" w:cs="Calibri"/>
          <w:sz w:val="22"/>
          <w:szCs w:val="22"/>
        </w:rPr>
        <w:t xml:space="preserve">Jakost dodávaných materiálů a konstrukcí bude dokladována předepsaným způsobem při kontrolních prohlídkách a při předání Díla Objednateli. </w:t>
      </w:r>
    </w:p>
    <w:p w14:paraId="4F533E21" w14:textId="7DE05535" w:rsidR="0001763B" w:rsidRPr="000C59DD" w:rsidRDefault="00ED7CD7" w:rsidP="000C59DD">
      <w:pPr>
        <w:pStyle w:val="Nadpis1"/>
        <w:numPr>
          <w:ilvl w:val="0"/>
          <w:numId w:val="45"/>
        </w:numPr>
        <w:spacing w:after="200" w:line="312" w:lineRule="auto"/>
        <w:rPr>
          <w:rFonts w:ascii="Calibri" w:hAnsi="Calibri" w:cs="Calibri"/>
        </w:rPr>
      </w:pPr>
      <w:r w:rsidRPr="000C59DD">
        <w:rPr>
          <w:rFonts w:ascii="Calibri" w:hAnsi="Calibri" w:cs="Calibri"/>
          <w:bCs w:val="0"/>
          <w:caps/>
        </w:rPr>
        <w:t>Stavební deník</w:t>
      </w:r>
    </w:p>
    <w:p w14:paraId="478345B0" w14:textId="77777777" w:rsidR="00ED7CD7" w:rsidRPr="000C59DD" w:rsidRDefault="00ED7CD7" w:rsidP="000C59DD">
      <w:pPr>
        <w:numPr>
          <w:ilvl w:val="0"/>
          <w:numId w:val="27"/>
        </w:numPr>
        <w:tabs>
          <w:tab w:val="left" w:pos="0"/>
          <w:tab w:val="left" w:pos="426"/>
          <w:tab w:val="left" w:leader="underscore" w:pos="9639"/>
        </w:tabs>
        <w:spacing w:after="200" w:line="312" w:lineRule="auto"/>
        <w:ind w:left="426" w:hanging="426"/>
        <w:jc w:val="both"/>
        <w:rPr>
          <w:rFonts w:ascii="Calibri" w:hAnsi="Calibri" w:cs="Calibri"/>
          <w:sz w:val="22"/>
          <w:szCs w:val="22"/>
        </w:rPr>
      </w:pPr>
      <w:r w:rsidRPr="000C59DD">
        <w:rPr>
          <w:rFonts w:ascii="Calibri" w:hAnsi="Calibri" w:cs="Calibri"/>
          <w:sz w:val="22"/>
          <w:szCs w:val="22"/>
        </w:rPr>
        <w:t>Zhotovitel povede stavební deník v přiměřeném rozsahu a dle podmínek § 157 Stavebního zákona a přílohy č. 9 vyhlášky č. 499/2006 Sb., o dokumentaci staveb, v platném znění. Zhotovitel bude prostřednictvím pověřeného pracovníka (stavbyvedoucího, stavebního dozoru) zapisovat denně do stavebního deníku všechny údaje, které pokládá za důležité pro řádné provádění Díla, resp. ty, které vyplývají ze Smlouvy. Stavební deník musí být na stavbě, resp. Staveništi, přístupný kdykoliv v průběhu práce na Staveništi všem oprávněným osobám.</w:t>
      </w:r>
    </w:p>
    <w:p w14:paraId="121558A4" w14:textId="2231D707" w:rsidR="00ED7CD7" w:rsidRPr="000C59DD" w:rsidRDefault="00ED7CD7" w:rsidP="000C59DD">
      <w:pPr>
        <w:numPr>
          <w:ilvl w:val="0"/>
          <w:numId w:val="27"/>
        </w:numPr>
        <w:tabs>
          <w:tab w:val="left" w:pos="0"/>
          <w:tab w:val="left" w:pos="426"/>
          <w:tab w:val="left" w:leader="underscore" w:pos="9639"/>
        </w:tabs>
        <w:spacing w:after="200" w:line="312" w:lineRule="auto"/>
        <w:ind w:left="426" w:hanging="426"/>
        <w:jc w:val="both"/>
        <w:rPr>
          <w:rFonts w:ascii="Calibri" w:hAnsi="Calibri" w:cs="Calibri"/>
          <w:sz w:val="22"/>
          <w:szCs w:val="22"/>
        </w:rPr>
      </w:pPr>
      <w:r w:rsidRPr="000C59DD">
        <w:rPr>
          <w:rFonts w:ascii="Calibri" w:hAnsi="Calibri" w:cs="Calibri"/>
          <w:sz w:val="22"/>
          <w:szCs w:val="22"/>
        </w:rPr>
        <w:t>Objednatelem pověřené osoby (technický dozor stavebníka</w:t>
      </w:r>
      <w:r w:rsidR="000F5B29" w:rsidRPr="000C59DD">
        <w:rPr>
          <w:rFonts w:ascii="Calibri" w:hAnsi="Calibri" w:cs="Calibri"/>
          <w:sz w:val="22"/>
          <w:szCs w:val="22"/>
        </w:rPr>
        <w:t xml:space="preserve">, autorský dozor, </w:t>
      </w:r>
      <w:r w:rsidR="005829FB" w:rsidRPr="000C59DD">
        <w:rPr>
          <w:rFonts w:ascii="Calibri" w:hAnsi="Calibri" w:cs="Calibri"/>
          <w:sz w:val="22"/>
          <w:szCs w:val="22"/>
        </w:rPr>
        <w:t>K</w:t>
      </w:r>
      <w:r w:rsidR="000F5B29" w:rsidRPr="000C59DD">
        <w:rPr>
          <w:rFonts w:ascii="Calibri" w:hAnsi="Calibri" w:cs="Calibri"/>
          <w:sz w:val="22"/>
          <w:szCs w:val="22"/>
        </w:rPr>
        <w:t>oordinátor BOZP)</w:t>
      </w:r>
      <w:r w:rsidRPr="000C59DD">
        <w:rPr>
          <w:rFonts w:ascii="Calibri" w:hAnsi="Calibri" w:cs="Calibri"/>
          <w:sz w:val="22"/>
          <w:szCs w:val="22"/>
        </w:rPr>
        <w:t xml:space="preserve"> jsou oprávněny stavební deník kontrolovat a k zápisům v něm připojovat svá stanoviska. Pověřený pracovník Objednatele je povinen vyjádřit se k zápisu Zhotovitele ve stavebním deníku ve lhůtě 3 pracovních dnů, jinak se má zato, že s obsahem zápisu souhlasí (nemá k němu připomínky). Smluvní strany se zavazují považovat zápisy ve stavebním deníku za podklad pro smluvní úpravy Smlouvy.</w:t>
      </w:r>
    </w:p>
    <w:p w14:paraId="57F64E0A" w14:textId="77777777" w:rsidR="00ED7CD7" w:rsidRPr="000C59DD" w:rsidRDefault="00ED7CD7" w:rsidP="000C59DD">
      <w:pPr>
        <w:numPr>
          <w:ilvl w:val="0"/>
          <w:numId w:val="27"/>
        </w:numPr>
        <w:tabs>
          <w:tab w:val="left" w:pos="0"/>
          <w:tab w:val="left" w:pos="426"/>
          <w:tab w:val="left" w:leader="underscore" w:pos="9639"/>
        </w:tabs>
        <w:spacing w:after="200" w:line="312" w:lineRule="auto"/>
        <w:ind w:left="426" w:hanging="426"/>
        <w:jc w:val="both"/>
        <w:rPr>
          <w:rFonts w:ascii="Calibri" w:hAnsi="Calibri" w:cs="Calibri"/>
          <w:sz w:val="22"/>
          <w:szCs w:val="22"/>
        </w:rPr>
      </w:pPr>
      <w:r w:rsidRPr="000C59DD">
        <w:rPr>
          <w:rFonts w:ascii="Calibri" w:hAnsi="Calibri" w:cs="Calibri"/>
          <w:sz w:val="22"/>
          <w:szCs w:val="22"/>
        </w:rPr>
        <w:t>Do stavebního deníku budou zapsány všechny skutečnosti související s prováděním Díla. Stavební deník musí obsahovat zejména:</w:t>
      </w:r>
    </w:p>
    <w:p w14:paraId="1F1CB3E5" w14:textId="77777777" w:rsidR="00ED7CD7" w:rsidRPr="000C59DD" w:rsidRDefault="00ED7CD7" w:rsidP="000C59DD">
      <w:pPr>
        <w:tabs>
          <w:tab w:val="left" w:pos="851"/>
          <w:tab w:val="left" w:leader="underscore" w:pos="9639"/>
        </w:tabs>
        <w:spacing w:after="120" w:line="312" w:lineRule="auto"/>
        <w:ind w:left="851" w:hanging="284"/>
        <w:jc w:val="both"/>
        <w:rPr>
          <w:rFonts w:ascii="Calibri" w:hAnsi="Calibri" w:cs="Calibri"/>
          <w:sz w:val="22"/>
          <w:szCs w:val="22"/>
        </w:rPr>
      </w:pPr>
      <w:r w:rsidRPr="000C59DD">
        <w:rPr>
          <w:rFonts w:ascii="Calibri" w:hAnsi="Calibri" w:cs="Calibri"/>
          <w:sz w:val="22"/>
          <w:szCs w:val="22"/>
        </w:rPr>
        <w:lastRenderedPageBreak/>
        <w:t>a) základní list s uvedením názvu a sídla Objednatele a Zhotovitele a případné změny těchto údajů,</w:t>
      </w:r>
    </w:p>
    <w:p w14:paraId="2B2E1F00" w14:textId="77777777" w:rsidR="00ED7CD7" w:rsidRPr="000C59DD" w:rsidRDefault="00ED7CD7" w:rsidP="000C59DD">
      <w:pPr>
        <w:tabs>
          <w:tab w:val="left" w:pos="0"/>
          <w:tab w:val="left" w:pos="851"/>
          <w:tab w:val="left" w:leader="underscore" w:pos="9639"/>
        </w:tabs>
        <w:spacing w:after="120" w:line="312" w:lineRule="auto"/>
        <w:ind w:left="851" w:hanging="284"/>
        <w:jc w:val="both"/>
        <w:rPr>
          <w:rFonts w:ascii="Calibri" w:hAnsi="Calibri" w:cs="Calibri"/>
          <w:sz w:val="22"/>
          <w:szCs w:val="22"/>
        </w:rPr>
      </w:pPr>
      <w:r w:rsidRPr="000C59DD">
        <w:rPr>
          <w:rFonts w:ascii="Calibri" w:hAnsi="Calibri" w:cs="Calibri"/>
          <w:sz w:val="22"/>
          <w:szCs w:val="22"/>
        </w:rPr>
        <w:t>b) základní údaje o Díle,</w:t>
      </w:r>
    </w:p>
    <w:p w14:paraId="23680F6E" w14:textId="77777777" w:rsidR="00ED7CD7" w:rsidRPr="000C59DD" w:rsidRDefault="00ED7CD7" w:rsidP="000C59DD">
      <w:pPr>
        <w:tabs>
          <w:tab w:val="left" w:pos="0"/>
          <w:tab w:val="left" w:pos="851"/>
          <w:tab w:val="left" w:leader="underscore" w:pos="9639"/>
        </w:tabs>
        <w:spacing w:after="120" w:line="312" w:lineRule="auto"/>
        <w:ind w:left="851" w:hanging="284"/>
        <w:jc w:val="both"/>
        <w:rPr>
          <w:rFonts w:ascii="Calibri" w:hAnsi="Calibri" w:cs="Calibri"/>
          <w:sz w:val="22"/>
          <w:szCs w:val="22"/>
        </w:rPr>
      </w:pPr>
      <w:r w:rsidRPr="000C59DD">
        <w:rPr>
          <w:rFonts w:ascii="Calibri" w:hAnsi="Calibri" w:cs="Calibri"/>
          <w:sz w:val="22"/>
          <w:szCs w:val="22"/>
        </w:rPr>
        <w:t>c) seznam dokladů a úředních opatření týkajících se Díla,</w:t>
      </w:r>
    </w:p>
    <w:p w14:paraId="6A24ACED" w14:textId="77777777" w:rsidR="00ED7CD7" w:rsidRPr="000C59DD" w:rsidRDefault="00ED7CD7" w:rsidP="000C59DD">
      <w:pPr>
        <w:tabs>
          <w:tab w:val="left" w:pos="0"/>
          <w:tab w:val="left" w:pos="851"/>
          <w:tab w:val="left" w:leader="underscore" w:pos="9639"/>
        </w:tabs>
        <w:spacing w:after="120" w:line="312" w:lineRule="auto"/>
        <w:ind w:left="851" w:hanging="284"/>
        <w:jc w:val="both"/>
        <w:rPr>
          <w:rFonts w:ascii="Calibri" w:hAnsi="Calibri" w:cs="Calibri"/>
          <w:sz w:val="22"/>
          <w:szCs w:val="22"/>
        </w:rPr>
      </w:pPr>
      <w:r w:rsidRPr="000C59DD">
        <w:rPr>
          <w:rFonts w:ascii="Calibri" w:hAnsi="Calibri" w:cs="Calibri"/>
          <w:sz w:val="22"/>
          <w:szCs w:val="22"/>
        </w:rPr>
        <w:t>d) přehled smluv a dohod o změně závazku, případně i samotných změn,</w:t>
      </w:r>
    </w:p>
    <w:p w14:paraId="1C0AE242" w14:textId="77777777" w:rsidR="00ED7CD7" w:rsidRPr="000C59DD" w:rsidRDefault="00ED7CD7" w:rsidP="000C59DD">
      <w:pPr>
        <w:tabs>
          <w:tab w:val="left" w:pos="0"/>
          <w:tab w:val="left" w:pos="851"/>
          <w:tab w:val="left" w:leader="underscore" w:pos="9639"/>
        </w:tabs>
        <w:spacing w:after="120" w:line="312" w:lineRule="auto"/>
        <w:ind w:left="851" w:hanging="284"/>
        <w:jc w:val="both"/>
        <w:rPr>
          <w:rFonts w:ascii="Calibri" w:hAnsi="Calibri" w:cs="Calibri"/>
          <w:sz w:val="22"/>
          <w:szCs w:val="22"/>
        </w:rPr>
      </w:pPr>
      <w:r w:rsidRPr="000C59DD">
        <w:rPr>
          <w:rFonts w:ascii="Calibri" w:hAnsi="Calibri" w:cs="Calibri"/>
          <w:sz w:val="22"/>
          <w:szCs w:val="22"/>
        </w:rPr>
        <w:t>e) časový postup prací a jejich kvalitu,</w:t>
      </w:r>
    </w:p>
    <w:p w14:paraId="6896AF81" w14:textId="77777777" w:rsidR="00ED7CD7" w:rsidRPr="000C59DD" w:rsidRDefault="00ED7CD7" w:rsidP="000C59DD">
      <w:pPr>
        <w:tabs>
          <w:tab w:val="left" w:pos="0"/>
          <w:tab w:val="left" w:pos="851"/>
          <w:tab w:val="left" w:leader="underscore" w:pos="9639"/>
        </w:tabs>
        <w:spacing w:after="120" w:line="312" w:lineRule="auto"/>
        <w:ind w:left="851" w:hanging="284"/>
        <w:jc w:val="both"/>
        <w:rPr>
          <w:rFonts w:ascii="Calibri" w:hAnsi="Calibri" w:cs="Calibri"/>
          <w:sz w:val="22"/>
          <w:szCs w:val="22"/>
        </w:rPr>
      </w:pPr>
      <w:r w:rsidRPr="000C59DD">
        <w:rPr>
          <w:rFonts w:ascii="Calibri" w:hAnsi="Calibri" w:cs="Calibri"/>
          <w:sz w:val="22"/>
          <w:szCs w:val="22"/>
        </w:rPr>
        <w:t>f) druh použitých materiálů a technologií,</w:t>
      </w:r>
    </w:p>
    <w:p w14:paraId="77D7C42C" w14:textId="22D6128F" w:rsidR="00ED7CD7" w:rsidRPr="000C59DD" w:rsidRDefault="00E136CA" w:rsidP="000C59DD">
      <w:pPr>
        <w:tabs>
          <w:tab w:val="left" w:pos="567"/>
          <w:tab w:val="left" w:pos="851"/>
          <w:tab w:val="left" w:leader="underscore" w:pos="9639"/>
        </w:tabs>
        <w:spacing w:after="120" w:line="312" w:lineRule="auto"/>
        <w:ind w:left="851" w:hanging="284"/>
        <w:jc w:val="both"/>
        <w:rPr>
          <w:rFonts w:ascii="Calibri" w:hAnsi="Calibri" w:cs="Calibri"/>
          <w:sz w:val="22"/>
          <w:szCs w:val="22"/>
        </w:rPr>
      </w:pPr>
      <w:r>
        <w:rPr>
          <w:rFonts w:ascii="Calibri" w:hAnsi="Calibri" w:cs="Calibri"/>
          <w:sz w:val="22"/>
          <w:szCs w:val="22"/>
        </w:rPr>
        <w:t xml:space="preserve">g) </w:t>
      </w:r>
      <w:r w:rsidR="00ED7CD7" w:rsidRPr="000C59DD">
        <w:rPr>
          <w:rFonts w:ascii="Calibri" w:hAnsi="Calibri" w:cs="Calibri"/>
          <w:sz w:val="22"/>
          <w:szCs w:val="22"/>
        </w:rPr>
        <w:t xml:space="preserve">zdůvodnění odchylek v postupech prací a v použitých materiálech oproti </w:t>
      </w:r>
      <w:r w:rsidR="00C707D0" w:rsidRPr="000C59DD">
        <w:rPr>
          <w:rFonts w:ascii="Calibri" w:hAnsi="Calibri" w:cs="Calibri"/>
          <w:sz w:val="22"/>
          <w:szCs w:val="22"/>
        </w:rPr>
        <w:t>projektové</w:t>
      </w:r>
      <w:r w:rsidR="00ED7CD7" w:rsidRPr="000C59DD">
        <w:rPr>
          <w:rFonts w:ascii="Calibri" w:hAnsi="Calibri" w:cs="Calibri"/>
          <w:sz w:val="22"/>
          <w:szCs w:val="22"/>
        </w:rPr>
        <w:t xml:space="preserve"> dokumentaci Díla, resp. stavby a další údaje, které souvisí s hospodárností a bezpečností práce,</w:t>
      </w:r>
    </w:p>
    <w:p w14:paraId="2B8DC3CC" w14:textId="77777777" w:rsidR="00ED7CD7" w:rsidRPr="000C59DD" w:rsidRDefault="00ED7CD7" w:rsidP="000C59DD">
      <w:pPr>
        <w:tabs>
          <w:tab w:val="left" w:pos="0"/>
          <w:tab w:val="left" w:pos="851"/>
          <w:tab w:val="left" w:leader="underscore" w:pos="9639"/>
        </w:tabs>
        <w:spacing w:after="120" w:line="312" w:lineRule="auto"/>
        <w:ind w:left="851" w:hanging="284"/>
        <w:jc w:val="both"/>
        <w:rPr>
          <w:rFonts w:ascii="Calibri" w:hAnsi="Calibri" w:cs="Calibri"/>
          <w:sz w:val="22"/>
          <w:szCs w:val="22"/>
        </w:rPr>
      </w:pPr>
      <w:r w:rsidRPr="000C59DD">
        <w:rPr>
          <w:rFonts w:ascii="Calibri" w:hAnsi="Calibri" w:cs="Calibri"/>
          <w:sz w:val="22"/>
          <w:szCs w:val="22"/>
        </w:rPr>
        <w:t>h) stanovení termínů k odstranění zjištěných závad, vad a nedodělků v průběhu výstavby, resp. provádění Díla,</w:t>
      </w:r>
    </w:p>
    <w:p w14:paraId="789D2DAA" w14:textId="77777777" w:rsidR="00ED7CD7" w:rsidRPr="000C59DD" w:rsidRDefault="00ED7CD7" w:rsidP="000C59DD">
      <w:pPr>
        <w:tabs>
          <w:tab w:val="left" w:pos="0"/>
          <w:tab w:val="left" w:pos="851"/>
          <w:tab w:val="left" w:leader="underscore" w:pos="9639"/>
        </w:tabs>
        <w:spacing w:after="200" w:line="312" w:lineRule="auto"/>
        <w:ind w:left="851" w:hanging="284"/>
        <w:jc w:val="both"/>
        <w:rPr>
          <w:rFonts w:ascii="Calibri" w:hAnsi="Calibri" w:cs="Calibri"/>
          <w:sz w:val="22"/>
          <w:szCs w:val="22"/>
        </w:rPr>
      </w:pPr>
      <w:r w:rsidRPr="000C59DD">
        <w:rPr>
          <w:rFonts w:ascii="Calibri" w:hAnsi="Calibri" w:cs="Calibri"/>
          <w:sz w:val="22"/>
          <w:szCs w:val="22"/>
        </w:rPr>
        <w:t>i) výzvy k účasti na zkouškách.</w:t>
      </w:r>
    </w:p>
    <w:p w14:paraId="40EDDAAE" w14:textId="77777777" w:rsidR="00ED7CD7" w:rsidRPr="000C59DD" w:rsidRDefault="00ED7CD7" w:rsidP="000C59DD">
      <w:pPr>
        <w:numPr>
          <w:ilvl w:val="0"/>
          <w:numId w:val="27"/>
        </w:numPr>
        <w:tabs>
          <w:tab w:val="left" w:pos="0"/>
          <w:tab w:val="left" w:pos="426"/>
          <w:tab w:val="left" w:leader="underscore" w:pos="9639"/>
        </w:tabs>
        <w:spacing w:after="200" w:line="312" w:lineRule="auto"/>
        <w:ind w:left="426" w:hanging="426"/>
        <w:jc w:val="both"/>
        <w:rPr>
          <w:rFonts w:ascii="Calibri" w:hAnsi="Calibri" w:cs="Calibri"/>
          <w:sz w:val="22"/>
          <w:szCs w:val="22"/>
        </w:rPr>
      </w:pPr>
      <w:r w:rsidRPr="000C59DD">
        <w:rPr>
          <w:rFonts w:ascii="Calibri" w:hAnsi="Calibri" w:cs="Calibri"/>
          <w:sz w:val="22"/>
          <w:szCs w:val="22"/>
        </w:rPr>
        <w:t>Denní záznamy o prováděných pracích se do stavebního deníku zapisují čitelně, vždy v den, kdy byly tyto práce provedeny nebo kdy nastaly okolnosti, které jsou předmětem zápisu. Zápisy ve stavebním deníku nesmí být přepisovány, škrtány a ze stavebního deníku nesmí být vytrhovány první stránky s originálním textem. Každý zápis musí být podepsán stavbyvedoucím Zhotovitele nebo jeho oprávněným zástupcem.</w:t>
      </w:r>
    </w:p>
    <w:p w14:paraId="7FEB0BDD" w14:textId="77777777" w:rsidR="00ED7CD7" w:rsidRPr="000C59DD" w:rsidRDefault="00ED7CD7" w:rsidP="000C59DD">
      <w:pPr>
        <w:numPr>
          <w:ilvl w:val="0"/>
          <w:numId w:val="27"/>
        </w:numPr>
        <w:tabs>
          <w:tab w:val="left" w:pos="0"/>
          <w:tab w:val="left" w:pos="426"/>
          <w:tab w:val="left" w:leader="underscore" w:pos="9639"/>
        </w:tabs>
        <w:spacing w:after="200" w:line="312" w:lineRule="auto"/>
        <w:ind w:left="426" w:hanging="426"/>
        <w:jc w:val="both"/>
        <w:rPr>
          <w:rFonts w:ascii="Calibri" w:hAnsi="Calibri" w:cs="Calibri"/>
          <w:sz w:val="22"/>
          <w:szCs w:val="22"/>
        </w:rPr>
      </w:pPr>
      <w:r w:rsidRPr="000C59DD">
        <w:rPr>
          <w:rFonts w:ascii="Calibri" w:hAnsi="Calibri" w:cs="Calibri"/>
          <w:sz w:val="22"/>
          <w:szCs w:val="22"/>
        </w:rPr>
        <w:t>Stavební deník vede Zhotovitel ode dne předání Staveniště Objednatelem do dne dokončení Díla, popřípadě do odstranění vad a nedodělků.</w:t>
      </w:r>
    </w:p>
    <w:p w14:paraId="77332880" w14:textId="77777777" w:rsidR="00ED7CD7" w:rsidRPr="000C59DD" w:rsidRDefault="00ED7CD7" w:rsidP="000C59DD">
      <w:pPr>
        <w:numPr>
          <w:ilvl w:val="0"/>
          <w:numId w:val="27"/>
        </w:numPr>
        <w:tabs>
          <w:tab w:val="left" w:pos="0"/>
          <w:tab w:val="left" w:pos="426"/>
          <w:tab w:val="left" w:leader="underscore" w:pos="9639"/>
        </w:tabs>
        <w:spacing w:after="200" w:line="312" w:lineRule="auto"/>
        <w:ind w:left="426" w:hanging="426"/>
        <w:jc w:val="both"/>
        <w:rPr>
          <w:rFonts w:ascii="Calibri" w:hAnsi="Calibri" w:cs="Calibri"/>
          <w:sz w:val="22"/>
          <w:szCs w:val="22"/>
        </w:rPr>
      </w:pPr>
      <w:r w:rsidRPr="000C59DD">
        <w:rPr>
          <w:rFonts w:ascii="Calibri" w:hAnsi="Calibri" w:cs="Calibri"/>
          <w:sz w:val="22"/>
          <w:szCs w:val="22"/>
        </w:rPr>
        <w:t>Zhotovitel bude odevzdávat Objednateli nebo jeho oprávněnému zástupci prvý průpis denních záznamů ze stavebního deníku při prováděné kontrolní činnosti.</w:t>
      </w:r>
    </w:p>
    <w:p w14:paraId="6D738AC2" w14:textId="6D12FC49" w:rsidR="008850CC" w:rsidRPr="000C59DD" w:rsidRDefault="00ED7CD7" w:rsidP="000C59DD">
      <w:pPr>
        <w:numPr>
          <w:ilvl w:val="0"/>
          <w:numId w:val="27"/>
        </w:numPr>
        <w:tabs>
          <w:tab w:val="left" w:pos="0"/>
          <w:tab w:val="left" w:pos="426"/>
          <w:tab w:val="left" w:leader="underscore" w:pos="9639"/>
        </w:tabs>
        <w:spacing w:after="200" w:line="312" w:lineRule="auto"/>
        <w:ind w:left="426" w:hanging="426"/>
        <w:jc w:val="both"/>
        <w:rPr>
          <w:rFonts w:ascii="Calibri" w:hAnsi="Calibri" w:cs="Calibri"/>
          <w:b/>
        </w:rPr>
      </w:pPr>
      <w:r w:rsidRPr="000C59DD">
        <w:rPr>
          <w:rFonts w:ascii="Calibri" w:hAnsi="Calibri" w:cs="Calibri"/>
          <w:sz w:val="22"/>
          <w:szCs w:val="22"/>
        </w:rPr>
        <w:t xml:space="preserve">Zhotovitel povede mimo stavební deník i deník víceprací a </w:t>
      </w:r>
      <w:proofErr w:type="spellStart"/>
      <w:r w:rsidRPr="000C59DD">
        <w:rPr>
          <w:rFonts w:ascii="Calibri" w:hAnsi="Calibri" w:cs="Calibri"/>
          <w:sz w:val="22"/>
          <w:szCs w:val="22"/>
        </w:rPr>
        <w:t>méněprací</w:t>
      </w:r>
      <w:proofErr w:type="spellEnd"/>
      <w:r w:rsidRPr="000C59DD">
        <w:rPr>
          <w:rFonts w:ascii="Calibri" w:hAnsi="Calibri" w:cs="Calibri"/>
          <w:sz w:val="22"/>
          <w:szCs w:val="22"/>
        </w:rPr>
        <w:t xml:space="preserve">. Odsouhlasení návrhu i vlastního provedení víceprací nebo </w:t>
      </w:r>
      <w:proofErr w:type="spellStart"/>
      <w:r w:rsidRPr="000C59DD">
        <w:rPr>
          <w:rFonts w:ascii="Calibri" w:hAnsi="Calibri" w:cs="Calibri"/>
          <w:sz w:val="22"/>
          <w:szCs w:val="22"/>
        </w:rPr>
        <w:t>méněprací</w:t>
      </w:r>
      <w:proofErr w:type="spellEnd"/>
      <w:r w:rsidRPr="000C59DD">
        <w:rPr>
          <w:rFonts w:ascii="Calibri" w:hAnsi="Calibri" w:cs="Calibri"/>
          <w:sz w:val="22"/>
          <w:szCs w:val="22"/>
        </w:rPr>
        <w:t xml:space="preserve"> v tomto deníku musí být potvrzeno Zhotovitelem a Objednatelem. Režim tohoto deníku se řídí předchozími ujednáními o stavebním deníku. Případné vícepráce a </w:t>
      </w:r>
      <w:proofErr w:type="spellStart"/>
      <w:r w:rsidRPr="000C59DD">
        <w:rPr>
          <w:rFonts w:ascii="Calibri" w:hAnsi="Calibri" w:cs="Calibri"/>
          <w:sz w:val="22"/>
          <w:szCs w:val="22"/>
        </w:rPr>
        <w:t>méněpráce</w:t>
      </w:r>
      <w:proofErr w:type="spellEnd"/>
      <w:r w:rsidRPr="000C59DD">
        <w:rPr>
          <w:rFonts w:ascii="Calibri" w:hAnsi="Calibri" w:cs="Calibri"/>
          <w:sz w:val="22"/>
          <w:szCs w:val="22"/>
        </w:rPr>
        <w:t xml:space="preserve"> budou provedeny až po uzavření dohody o změně závazku ke Smlouvě.</w:t>
      </w:r>
    </w:p>
    <w:p w14:paraId="2E4D2400" w14:textId="292FDC68" w:rsidR="0001763B" w:rsidRPr="000C59DD" w:rsidRDefault="00ED7CD7" w:rsidP="000C59DD">
      <w:pPr>
        <w:pStyle w:val="Default"/>
        <w:numPr>
          <w:ilvl w:val="0"/>
          <w:numId w:val="45"/>
        </w:numPr>
        <w:spacing w:after="200" w:line="312" w:lineRule="auto"/>
        <w:rPr>
          <w:rFonts w:ascii="Calibri" w:hAnsi="Calibri" w:cs="Calibri"/>
          <w:b/>
          <w:color w:val="auto"/>
        </w:rPr>
      </w:pPr>
      <w:r w:rsidRPr="000C59DD">
        <w:rPr>
          <w:rFonts w:ascii="Calibri" w:hAnsi="Calibri" w:cs="Calibri"/>
          <w:b/>
          <w:caps/>
        </w:rPr>
        <w:t>Dokončení a předání Díla</w:t>
      </w:r>
    </w:p>
    <w:p w14:paraId="606AE0A6" w14:textId="2C274478" w:rsidR="00ED7CD7" w:rsidRPr="000C59DD" w:rsidRDefault="00ED7CD7" w:rsidP="000C59DD">
      <w:pPr>
        <w:pStyle w:val="Default"/>
        <w:numPr>
          <w:ilvl w:val="0"/>
          <w:numId w:val="10"/>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 xml:space="preserve">Závazek Zhotovitele provést Dílo je splněn jeho řádným dokončením a předáním Objednateli. Dílo se považuje za řádně dokončené, jestliže nebude při převzetí vykazovat žádné vady a nedodělky, veškeré zkoušky skončí požadovaným výsledkem a Zhotovitel předá Objednateli veškeré požadované doklady dle čl. VII. odst. </w:t>
      </w:r>
      <w:r w:rsidR="00593349" w:rsidRPr="000C59DD">
        <w:rPr>
          <w:rFonts w:ascii="Calibri" w:hAnsi="Calibri" w:cs="Calibri"/>
          <w:color w:val="auto"/>
          <w:sz w:val="22"/>
          <w:szCs w:val="22"/>
        </w:rPr>
        <w:t>4</w:t>
      </w:r>
      <w:r w:rsidRPr="000C59DD">
        <w:rPr>
          <w:rFonts w:ascii="Calibri" w:hAnsi="Calibri" w:cs="Calibri"/>
          <w:color w:val="auto"/>
          <w:sz w:val="22"/>
          <w:szCs w:val="22"/>
        </w:rPr>
        <w:t xml:space="preserve"> Smlouvy</w:t>
      </w:r>
      <w:r w:rsidR="00F02774" w:rsidRPr="000C59DD">
        <w:rPr>
          <w:rFonts w:ascii="Calibri" w:hAnsi="Calibri" w:cs="Calibri"/>
          <w:color w:val="auto"/>
          <w:sz w:val="22"/>
          <w:szCs w:val="22"/>
        </w:rPr>
        <w:t xml:space="preserve"> a doklady vyplývající z</w:t>
      </w:r>
      <w:r w:rsidR="00375ACC" w:rsidRPr="000C59DD">
        <w:rPr>
          <w:rFonts w:ascii="Calibri" w:hAnsi="Calibri" w:cs="Calibri"/>
          <w:color w:val="auto"/>
          <w:sz w:val="22"/>
          <w:szCs w:val="22"/>
        </w:rPr>
        <w:t> </w:t>
      </w:r>
      <w:r w:rsidR="00A11287" w:rsidRPr="000C59DD">
        <w:rPr>
          <w:rFonts w:ascii="Calibri" w:hAnsi="Calibri" w:cs="Calibri"/>
          <w:color w:val="auto"/>
          <w:sz w:val="22"/>
          <w:szCs w:val="22"/>
        </w:rPr>
        <w:t xml:space="preserve">čl. </w:t>
      </w:r>
      <w:r w:rsidR="00F02774" w:rsidRPr="000C59DD">
        <w:rPr>
          <w:rFonts w:ascii="Calibri" w:hAnsi="Calibri" w:cs="Calibri"/>
          <w:color w:val="auto"/>
          <w:sz w:val="22"/>
          <w:szCs w:val="22"/>
        </w:rPr>
        <w:t>VIII. odst. 6 Smlouvy</w:t>
      </w:r>
      <w:r w:rsidRPr="000C59DD">
        <w:rPr>
          <w:rFonts w:ascii="Calibri" w:hAnsi="Calibri" w:cs="Calibri"/>
          <w:color w:val="auto"/>
          <w:sz w:val="22"/>
          <w:szCs w:val="22"/>
        </w:rPr>
        <w:t>.</w:t>
      </w:r>
      <w:r w:rsidR="005365E8" w:rsidRPr="000C59DD">
        <w:rPr>
          <w:rFonts w:ascii="Calibri" w:hAnsi="Calibri" w:cs="Calibri"/>
          <w:color w:val="auto"/>
          <w:sz w:val="22"/>
          <w:szCs w:val="22"/>
        </w:rPr>
        <w:t xml:space="preserve"> Tyto doklady budou předány také v elektronické podobě na CD/DVD.</w:t>
      </w:r>
    </w:p>
    <w:p w14:paraId="7F393989" w14:textId="797A7C64" w:rsidR="00ED7CD7" w:rsidRPr="000C59DD" w:rsidRDefault="00ED7CD7" w:rsidP="000C59DD">
      <w:pPr>
        <w:pStyle w:val="Default"/>
        <w:numPr>
          <w:ilvl w:val="0"/>
          <w:numId w:val="10"/>
        </w:numPr>
        <w:spacing w:after="200" w:line="312" w:lineRule="auto"/>
        <w:ind w:left="426" w:hanging="426"/>
        <w:jc w:val="both"/>
        <w:rPr>
          <w:rFonts w:ascii="Calibri" w:hAnsi="Calibri" w:cs="Calibri"/>
          <w:color w:val="auto"/>
          <w:sz w:val="22"/>
          <w:szCs w:val="22"/>
        </w:rPr>
      </w:pPr>
      <w:r w:rsidRPr="000C59DD">
        <w:rPr>
          <w:rFonts w:ascii="Calibri" w:hAnsi="Calibri" w:cs="Calibri"/>
          <w:sz w:val="22"/>
          <w:szCs w:val="22"/>
        </w:rPr>
        <w:lastRenderedPageBreak/>
        <w:t xml:space="preserve">Zhotovitel oznámí písemně Objednateli nejpozději 3 dny po provedení Díla, že je Dílo (jako celek) připraveno k předání. Přejímací řízení o předání Díla Objednatel zahájí nejpozději do 5 dnů od obdržení písemného oznámení Zhotovitele a </w:t>
      </w:r>
      <w:r w:rsidR="000A7C52" w:rsidRPr="000C59DD">
        <w:rPr>
          <w:rFonts w:ascii="Calibri" w:hAnsi="Calibri" w:cs="Calibri"/>
          <w:sz w:val="22"/>
          <w:szCs w:val="22"/>
        </w:rPr>
        <w:t xml:space="preserve">ukončí </w:t>
      </w:r>
      <w:r w:rsidRPr="000C59DD">
        <w:rPr>
          <w:rFonts w:ascii="Calibri" w:hAnsi="Calibri" w:cs="Calibri"/>
          <w:sz w:val="22"/>
          <w:szCs w:val="22"/>
        </w:rPr>
        <w:t>nejpozději do 10 dnů ode dne jeho zahájení.</w:t>
      </w:r>
      <w:r w:rsidR="000523F2" w:rsidRPr="000C59DD">
        <w:rPr>
          <w:rFonts w:ascii="Calibri" w:hAnsi="Calibri" w:cs="Calibri"/>
          <w:sz w:val="22"/>
          <w:szCs w:val="22"/>
        </w:rPr>
        <w:t xml:space="preserve"> K předání a převzetí Díla je Objednatel povinen pozvat osoby vykonávající technický dozor stavebníka a autorský dozor projektanta.</w:t>
      </w:r>
    </w:p>
    <w:p w14:paraId="516138ED" w14:textId="2DF975EF" w:rsidR="00ED7CD7" w:rsidRPr="000C59DD" w:rsidRDefault="00ED7CD7" w:rsidP="000C59DD">
      <w:pPr>
        <w:pStyle w:val="Zkladntext"/>
        <w:numPr>
          <w:ilvl w:val="0"/>
          <w:numId w:val="10"/>
        </w:numPr>
        <w:tabs>
          <w:tab w:val="left" w:pos="426"/>
        </w:tabs>
        <w:spacing w:after="200" w:line="312" w:lineRule="auto"/>
        <w:ind w:left="426" w:right="68" w:hanging="426"/>
        <w:rPr>
          <w:rFonts w:ascii="Calibri" w:hAnsi="Calibri" w:cs="Calibri"/>
          <w:sz w:val="22"/>
          <w:szCs w:val="22"/>
        </w:rPr>
      </w:pPr>
      <w:r w:rsidRPr="000C59DD">
        <w:rPr>
          <w:rFonts w:ascii="Calibri" w:hAnsi="Calibri" w:cs="Calibri"/>
          <w:sz w:val="22"/>
          <w:szCs w:val="22"/>
        </w:rPr>
        <w:t>O předání, tj. o odevzdání a převzetí, Díla pořídí Objednatel se Zhotovitelem zápis o jeho předání (dále jen „</w:t>
      </w:r>
      <w:r w:rsidRPr="000C59DD">
        <w:rPr>
          <w:rFonts w:ascii="Calibri" w:hAnsi="Calibri" w:cs="Calibri"/>
          <w:b/>
          <w:sz w:val="22"/>
          <w:szCs w:val="22"/>
        </w:rPr>
        <w:t>Předávací protokol</w:t>
      </w:r>
      <w:r w:rsidRPr="000C59DD">
        <w:rPr>
          <w:rFonts w:ascii="Calibri" w:hAnsi="Calibri" w:cs="Calibri"/>
          <w:sz w:val="22"/>
          <w:szCs w:val="22"/>
        </w:rPr>
        <w:t xml:space="preserve">“), podepsaný zástupci obou smluvních stran, a to ve </w:t>
      </w:r>
      <w:r w:rsidR="00634646">
        <w:rPr>
          <w:rFonts w:ascii="Calibri" w:hAnsi="Calibri" w:cs="Calibri"/>
          <w:sz w:val="22"/>
          <w:szCs w:val="22"/>
        </w:rPr>
        <w:t>3</w:t>
      </w:r>
      <w:r w:rsidRPr="000C59DD">
        <w:rPr>
          <w:rFonts w:ascii="Calibri" w:hAnsi="Calibri" w:cs="Calibri"/>
          <w:sz w:val="22"/>
          <w:szCs w:val="22"/>
        </w:rPr>
        <w:t xml:space="preserve"> </w:t>
      </w:r>
      <w:proofErr w:type="gramStart"/>
      <w:r w:rsidRPr="000C59DD">
        <w:rPr>
          <w:rFonts w:ascii="Calibri" w:hAnsi="Calibri" w:cs="Calibri"/>
          <w:sz w:val="22"/>
          <w:szCs w:val="22"/>
        </w:rPr>
        <w:t>stejnopisech</w:t>
      </w:r>
      <w:r w:rsidR="00634646">
        <w:rPr>
          <w:rFonts w:ascii="Calibri" w:hAnsi="Calibri" w:cs="Calibri"/>
          <w:sz w:val="22"/>
          <w:szCs w:val="22"/>
        </w:rPr>
        <w:t>.</w:t>
      </w:r>
      <w:r w:rsidRPr="000C59DD">
        <w:rPr>
          <w:rFonts w:ascii="Calibri" w:hAnsi="Calibri" w:cs="Calibri"/>
          <w:sz w:val="22"/>
          <w:szCs w:val="22"/>
        </w:rPr>
        <w:t>.</w:t>
      </w:r>
      <w:proofErr w:type="gramEnd"/>
      <w:r w:rsidRPr="000C59DD">
        <w:rPr>
          <w:rFonts w:ascii="Calibri" w:hAnsi="Calibri" w:cs="Calibri"/>
          <w:sz w:val="22"/>
          <w:szCs w:val="22"/>
        </w:rPr>
        <w:t xml:space="preserve"> Předávací protokol bude obsahovat soupis případných vad a nedodělků Díla s termínem jejich odstranění, délku záruky. Pokud Objednatel odmítá Dílo převzít, uvedou smluvní strany v Předávacím protokole svá stanoviska a jejich odůvodnění a dohodnou náhradní termín předání. Objednatel nemá právo odmítnout převzetí Díla pro ojedinělé drobné vady, které samy o sobě ani ve spojení s jinými nebrání užívání Díla funkčně nebo esteticky, ani jeho užívání podstatným způsobem neomezují. Zhotovitel a Objednatel jsou dále oprávněni uvést v Předávacím protokole cokoliv, co budou považovat za nutné.</w:t>
      </w:r>
    </w:p>
    <w:p w14:paraId="19D1B531" w14:textId="77777777" w:rsidR="00ED7CD7" w:rsidRPr="000C59DD" w:rsidRDefault="00ED7CD7" w:rsidP="000C59DD">
      <w:pPr>
        <w:pStyle w:val="Default"/>
        <w:numPr>
          <w:ilvl w:val="0"/>
          <w:numId w:val="10"/>
        </w:numPr>
        <w:spacing w:after="200" w:line="312" w:lineRule="auto"/>
        <w:ind w:left="426" w:right="68" w:hanging="426"/>
        <w:jc w:val="both"/>
        <w:rPr>
          <w:rFonts w:ascii="Calibri" w:hAnsi="Calibri" w:cs="Calibri"/>
          <w:sz w:val="22"/>
          <w:szCs w:val="22"/>
        </w:rPr>
      </w:pPr>
      <w:r w:rsidRPr="000C59DD">
        <w:rPr>
          <w:rFonts w:ascii="Calibri" w:hAnsi="Calibri" w:cs="Calibri"/>
          <w:sz w:val="22"/>
          <w:szCs w:val="22"/>
        </w:rPr>
        <w:t>Při předání Díla je Zhotovitel Objednateli povinen předat zejména tyto doklady:</w:t>
      </w:r>
    </w:p>
    <w:p w14:paraId="1D20CB28" w14:textId="77777777" w:rsidR="00ED7CD7" w:rsidRPr="000C59DD" w:rsidRDefault="00ED7CD7" w:rsidP="000C59DD">
      <w:pPr>
        <w:pStyle w:val="Default"/>
        <w:numPr>
          <w:ilvl w:val="0"/>
          <w:numId w:val="11"/>
        </w:numPr>
        <w:spacing w:after="120" w:line="312" w:lineRule="auto"/>
        <w:ind w:left="992" w:hanging="425"/>
        <w:jc w:val="both"/>
        <w:rPr>
          <w:rFonts w:ascii="Calibri" w:hAnsi="Calibri" w:cs="Calibri"/>
          <w:color w:val="auto"/>
          <w:sz w:val="22"/>
          <w:szCs w:val="22"/>
        </w:rPr>
      </w:pPr>
      <w:r w:rsidRPr="000C59DD">
        <w:rPr>
          <w:rFonts w:ascii="Calibri" w:hAnsi="Calibri" w:cs="Calibri"/>
          <w:color w:val="auto"/>
          <w:sz w:val="22"/>
          <w:szCs w:val="22"/>
        </w:rPr>
        <w:t>listinu, která bude obsahovat dostatečný a úplný popis provedených prací a dodávek, soupis dodaného materiálu, náklady na odvoz demontovaného materiálu a na likvidaci odpadu (dále jen „</w:t>
      </w:r>
      <w:r w:rsidRPr="000C59DD">
        <w:rPr>
          <w:rFonts w:ascii="Calibri" w:hAnsi="Calibri" w:cs="Calibri"/>
          <w:b/>
          <w:color w:val="auto"/>
          <w:sz w:val="22"/>
          <w:szCs w:val="22"/>
        </w:rPr>
        <w:t>Soupis provedených prací a dodávek</w:t>
      </w:r>
      <w:r w:rsidRPr="000C59DD">
        <w:rPr>
          <w:rFonts w:ascii="Calibri" w:hAnsi="Calibri" w:cs="Calibri"/>
          <w:color w:val="auto"/>
          <w:sz w:val="22"/>
          <w:szCs w:val="22"/>
        </w:rPr>
        <w:t xml:space="preserve">“); Soupis provedených prací a dodávek je Zhotovitel povinen předložit </w:t>
      </w:r>
      <w:r w:rsidR="00CE36B4" w:rsidRPr="000C59DD">
        <w:rPr>
          <w:rFonts w:ascii="Calibri" w:hAnsi="Calibri" w:cs="Calibri"/>
          <w:color w:val="auto"/>
          <w:sz w:val="22"/>
          <w:szCs w:val="22"/>
        </w:rPr>
        <w:t>k podpisu zástupci Objednatele,</w:t>
      </w:r>
    </w:p>
    <w:p w14:paraId="0E1E7368" w14:textId="77777777" w:rsidR="00ED7CD7" w:rsidRPr="000C59DD" w:rsidRDefault="00ED7CD7" w:rsidP="000C59DD">
      <w:pPr>
        <w:pStyle w:val="Default"/>
        <w:numPr>
          <w:ilvl w:val="0"/>
          <w:numId w:val="11"/>
        </w:numPr>
        <w:spacing w:after="120" w:line="312" w:lineRule="auto"/>
        <w:ind w:left="992" w:hanging="425"/>
        <w:jc w:val="both"/>
        <w:rPr>
          <w:rFonts w:ascii="Calibri" w:hAnsi="Calibri" w:cs="Calibri"/>
          <w:color w:val="auto"/>
          <w:sz w:val="22"/>
          <w:szCs w:val="22"/>
        </w:rPr>
      </w:pPr>
      <w:r w:rsidRPr="000C59DD">
        <w:rPr>
          <w:rFonts w:ascii="Calibri" w:hAnsi="Calibri" w:cs="Calibri"/>
          <w:color w:val="auto"/>
          <w:sz w:val="22"/>
          <w:szCs w:val="22"/>
        </w:rPr>
        <w:t xml:space="preserve">stavební deník a případně i deník </w:t>
      </w:r>
      <w:r w:rsidRPr="000C59DD">
        <w:rPr>
          <w:rFonts w:ascii="Calibri" w:hAnsi="Calibri" w:cs="Calibri"/>
          <w:sz w:val="22"/>
          <w:szCs w:val="22"/>
        </w:rPr>
        <w:t xml:space="preserve">víceprací a </w:t>
      </w:r>
      <w:proofErr w:type="spellStart"/>
      <w:r w:rsidRPr="000C59DD">
        <w:rPr>
          <w:rFonts w:ascii="Calibri" w:hAnsi="Calibri" w:cs="Calibri"/>
          <w:sz w:val="22"/>
          <w:szCs w:val="22"/>
        </w:rPr>
        <w:t>méněprací</w:t>
      </w:r>
      <w:proofErr w:type="spellEnd"/>
      <w:r w:rsidRPr="000C59DD">
        <w:rPr>
          <w:rFonts w:ascii="Calibri" w:hAnsi="Calibri" w:cs="Calibri"/>
          <w:sz w:val="22"/>
          <w:szCs w:val="22"/>
        </w:rPr>
        <w:t>,</w:t>
      </w:r>
    </w:p>
    <w:p w14:paraId="413E2743" w14:textId="77777777" w:rsidR="002C53C6" w:rsidRPr="000C59DD" w:rsidRDefault="002C53C6" w:rsidP="000C59DD">
      <w:pPr>
        <w:pStyle w:val="Default"/>
        <w:numPr>
          <w:ilvl w:val="0"/>
          <w:numId w:val="11"/>
        </w:numPr>
        <w:spacing w:after="120" w:line="312" w:lineRule="auto"/>
        <w:ind w:left="992" w:hanging="425"/>
        <w:jc w:val="both"/>
        <w:rPr>
          <w:rFonts w:ascii="Calibri" w:hAnsi="Calibri" w:cs="Calibri"/>
          <w:color w:val="auto"/>
          <w:sz w:val="22"/>
          <w:szCs w:val="22"/>
        </w:rPr>
      </w:pPr>
      <w:r w:rsidRPr="000C59DD">
        <w:rPr>
          <w:rFonts w:ascii="Calibri" w:hAnsi="Calibri" w:cs="Calibri"/>
          <w:sz w:val="22"/>
          <w:szCs w:val="22"/>
        </w:rPr>
        <w:t>protokoly o vytýčení</w:t>
      </w:r>
      <w:r w:rsidR="00D978CA" w:rsidRPr="000C59DD">
        <w:rPr>
          <w:rFonts w:ascii="Calibri" w:hAnsi="Calibri" w:cs="Calibri"/>
          <w:sz w:val="22"/>
          <w:szCs w:val="22"/>
        </w:rPr>
        <w:t xml:space="preserve"> podzemních sítí</w:t>
      </w:r>
      <w:r w:rsidRPr="000C59DD">
        <w:rPr>
          <w:rFonts w:ascii="Calibri" w:hAnsi="Calibri" w:cs="Calibri"/>
          <w:sz w:val="22"/>
          <w:szCs w:val="22"/>
        </w:rPr>
        <w:t>,</w:t>
      </w:r>
    </w:p>
    <w:p w14:paraId="0874FDF3" w14:textId="562E108A" w:rsidR="00A055DB" w:rsidRPr="000C59DD" w:rsidRDefault="004C4B62" w:rsidP="000C59DD">
      <w:pPr>
        <w:pStyle w:val="Default"/>
        <w:numPr>
          <w:ilvl w:val="0"/>
          <w:numId w:val="11"/>
        </w:numPr>
        <w:spacing w:after="120" w:line="312" w:lineRule="auto"/>
        <w:ind w:left="992" w:hanging="425"/>
        <w:jc w:val="both"/>
        <w:rPr>
          <w:rFonts w:ascii="Calibri" w:hAnsi="Calibri" w:cs="Calibri"/>
          <w:color w:val="auto"/>
          <w:sz w:val="22"/>
          <w:szCs w:val="22"/>
        </w:rPr>
      </w:pPr>
      <w:r w:rsidRPr="000C59DD">
        <w:rPr>
          <w:rFonts w:ascii="Calibri" w:hAnsi="Calibri" w:cs="Calibri"/>
          <w:sz w:val="22"/>
          <w:szCs w:val="22"/>
        </w:rPr>
        <w:t xml:space="preserve">ověřenou dokumentaci stavby odpovídající jejímu skutečnému provedení podle vydaných povolení, případně </w:t>
      </w:r>
      <w:r w:rsidR="00A055DB" w:rsidRPr="000C59DD">
        <w:rPr>
          <w:rFonts w:ascii="Calibri" w:hAnsi="Calibri" w:cs="Calibri"/>
          <w:sz w:val="22"/>
          <w:szCs w:val="22"/>
        </w:rPr>
        <w:t>projektovou dokumentaci skutečného provedení Díla</w:t>
      </w:r>
      <w:r w:rsidRPr="000C59DD">
        <w:rPr>
          <w:rFonts w:ascii="Calibri" w:hAnsi="Calibri" w:cs="Calibri"/>
          <w:sz w:val="22"/>
          <w:szCs w:val="22"/>
        </w:rPr>
        <w:t xml:space="preserve"> (je-li vyžadována jiným právním předpisem)</w:t>
      </w:r>
      <w:r w:rsidR="00A055DB" w:rsidRPr="000C59DD">
        <w:rPr>
          <w:rFonts w:ascii="Calibri" w:hAnsi="Calibri" w:cs="Calibri"/>
          <w:sz w:val="22"/>
          <w:szCs w:val="22"/>
        </w:rPr>
        <w:t xml:space="preserve"> ve </w:t>
      </w:r>
      <w:r w:rsidR="00286CAA">
        <w:rPr>
          <w:rFonts w:ascii="Calibri" w:hAnsi="Calibri" w:cs="Calibri"/>
          <w:sz w:val="22"/>
          <w:szCs w:val="22"/>
        </w:rPr>
        <w:t>3</w:t>
      </w:r>
      <w:r w:rsidR="00A055DB" w:rsidRPr="000C59DD">
        <w:rPr>
          <w:rFonts w:ascii="Calibri" w:hAnsi="Calibri" w:cs="Calibri"/>
          <w:sz w:val="22"/>
          <w:szCs w:val="22"/>
        </w:rPr>
        <w:t xml:space="preserve"> stejnopisech,</w:t>
      </w:r>
    </w:p>
    <w:p w14:paraId="0C014B24" w14:textId="6F766F0C" w:rsidR="00F95E31" w:rsidRPr="000C59DD" w:rsidRDefault="003D453D" w:rsidP="000C59DD">
      <w:pPr>
        <w:pStyle w:val="Default"/>
        <w:numPr>
          <w:ilvl w:val="0"/>
          <w:numId w:val="11"/>
        </w:numPr>
        <w:spacing w:after="120" w:line="312" w:lineRule="auto"/>
        <w:ind w:left="992" w:hanging="425"/>
        <w:jc w:val="both"/>
        <w:rPr>
          <w:rFonts w:ascii="Calibri" w:hAnsi="Calibri" w:cs="Calibri"/>
          <w:color w:val="auto"/>
          <w:sz w:val="22"/>
          <w:szCs w:val="22"/>
        </w:rPr>
      </w:pPr>
      <w:r w:rsidRPr="000C59DD">
        <w:rPr>
          <w:rFonts w:ascii="Calibri" w:hAnsi="Calibri" w:cs="Calibri"/>
          <w:sz w:val="22"/>
          <w:szCs w:val="22"/>
        </w:rPr>
        <w:t>geodetické zaměření skutečného provedení stavby,</w:t>
      </w:r>
    </w:p>
    <w:p w14:paraId="28AC68DD" w14:textId="77777777" w:rsidR="00B86A50" w:rsidRPr="000C59DD" w:rsidRDefault="00B86A50" w:rsidP="000C59DD">
      <w:pPr>
        <w:pStyle w:val="Default"/>
        <w:numPr>
          <w:ilvl w:val="0"/>
          <w:numId w:val="11"/>
        </w:numPr>
        <w:spacing w:after="120" w:line="312" w:lineRule="auto"/>
        <w:ind w:left="992" w:hanging="425"/>
        <w:jc w:val="both"/>
        <w:rPr>
          <w:rFonts w:ascii="Calibri" w:hAnsi="Calibri" w:cs="Calibri"/>
          <w:color w:val="auto"/>
          <w:sz w:val="22"/>
          <w:szCs w:val="22"/>
        </w:rPr>
      </w:pPr>
      <w:r w:rsidRPr="000C59DD">
        <w:rPr>
          <w:rFonts w:ascii="Calibri" w:hAnsi="Calibri" w:cs="Calibri"/>
          <w:sz w:val="22"/>
          <w:szCs w:val="22"/>
        </w:rPr>
        <w:t>geometrický plán,</w:t>
      </w:r>
    </w:p>
    <w:p w14:paraId="793FB661" w14:textId="77777777" w:rsidR="00ED7CD7" w:rsidRPr="000C59DD" w:rsidRDefault="00ED7CD7" w:rsidP="000C59DD">
      <w:pPr>
        <w:pStyle w:val="Default"/>
        <w:numPr>
          <w:ilvl w:val="0"/>
          <w:numId w:val="11"/>
        </w:numPr>
        <w:spacing w:after="120" w:line="312" w:lineRule="auto"/>
        <w:ind w:left="992" w:hanging="425"/>
        <w:jc w:val="both"/>
        <w:rPr>
          <w:rFonts w:ascii="Calibri" w:hAnsi="Calibri" w:cs="Calibri"/>
          <w:color w:val="auto"/>
          <w:sz w:val="22"/>
          <w:szCs w:val="22"/>
        </w:rPr>
      </w:pPr>
      <w:r w:rsidRPr="000C59DD">
        <w:rPr>
          <w:rFonts w:ascii="Calibri" w:hAnsi="Calibri" w:cs="Calibri"/>
          <w:color w:val="auto"/>
          <w:sz w:val="22"/>
          <w:szCs w:val="22"/>
        </w:rPr>
        <w:t xml:space="preserve">atesty použitých výrobků a materiálů, </w:t>
      </w:r>
    </w:p>
    <w:p w14:paraId="1C44AE1D" w14:textId="77777777" w:rsidR="00ED7CD7" w:rsidRPr="000C59DD" w:rsidRDefault="00ED7CD7" w:rsidP="000C59DD">
      <w:pPr>
        <w:pStyle w:val="Default"/>
        <w:numPr>
          <w:ilvl w:val="0"/>
          <w:numId w:val="11"/>
        </w:numPr>
        <w:spacing w:after="120" w:line="312" w:lineRule="auto"/>
        <w:ind w:left="992" w:hanging="425"/>
        <w:jc w:val="both"/>
        <w:rPr>
          <w:rFonts w:ascii="Calibri" w:hAnsi="Calibri" w:cs="Calibri"/>
          <w:color w:val="auto"/>
          <w:sz w:val="22"/>
          <w:szCs w:val="22"/>
        </w:rPr>
      </w:pPr>
      <w:r w:rsidRPr="000C59DD">
        <w:rPr>
          <w:rFonts w:ascii="Calibri" w:hAnsi="Calibri" w:cs="Calibri"/>
          <w:color w:val="auto"/>
          <w:sz w:val="22"/>
          <w:szCs w:val="22"/>
        </w:rPr>
        <w:t xml:space="preserve">prohlášení o shodě, </w:t>
      </w:r>
    </w:p>
    <w:p w14:paraId="11D84037" w14:textId="2D8F1F90" w:rsidR="00ED7CD7" w:rsidRPr="000C59DD" w:rsidRDefault="00ED7CD7" w:rsidP="000C59DD">
      <w:pPr>
        <w:pStyle w:val="Default"/>
        <w:numPr>
          <w:ilvl w:val="0"/>
          <w:numId w:val="11"/>
        </w:numPr>
        <w:spacing w:after="120" w:line="312" w:lineRule="auto"/>
        <w:ind w:left="992" w:hanging="425"/>
        <w:jc w:val="both"/>
        <w:rPr>
          <w:rFonts w:ascii="Calibri" w:hAnsi="Calibri" w:cs="Calibri"/>
          <w:color w:val="auto"/>
          <w:sz w:val="22"/>
          <w:szCs w:val="22"/>
        </w:rPr>
      </w:pPr>
      <w:r w:rsidRPr="000C59DD">
        <w:rPr>
          <w:rFonts w:ascii="Calibri" w:hAnsi="Calibri" w:cs="Calibri"/>
          <w:color w:val="auto"/>
          <w:sz w:val="22"/>
          <w:szCs w:val="22"/>
        </w:rPr>
        <w:t>certifikáty na použité materiály,</w:t>
      </w:r>
    </w:p>
    <w:p w14:paraId="302441DE" w14:textId="66BAA90F" w:rsidR="00A055DB" w:rsidRPr="000C59DD" w:rsidRDefault="00A055DB" w:rsidP="000C59DD">
      <w:pPr>
        <w:pStyle w:val="Default"/>
        <w:numPr>
          <w:ilvl w:val="0"/>
          <w:numId w:val="11"/>
        </w:numPr>
        <w:spacing w:after="120" w:line="312" w:lineRule="auto"/>
        <w:ind w:left="992" w:hanging="425"/>
        <w:jc w:val="both"/>
        <w:rPr>
          <w:rFonts w:ascii="Calibri" w:hAnsi="Calibri" w:cs="Calibri"/>
          <w:color w:val="auto"/>
          <w:sz w:val="22"/>
          <w:szCs w:val="22"/>
        </w:rPr>
      </w:pPr>
      <w:r w:rsidRPr="000C59DD">
        <w:rPr>
          <w:rFonts w:ascii="Calibri" w:hAnsi="Calibri" w:cs="Calibri"/>
          <w:color w:val="auto"/>
          <w:sz w:val="22"/>
          <w:szCs w:val="22"/>
        </w:rPr>
        <w:t>zápisy a osvědčení o provedených zkouškách,</w:t>
      </w:r>
    </w:p>
    <w:p w14:paraId="79FFAADA" w14:textId="77777777" w:rsidR="00A055DB" w:rsidRPr="000C59DD" w:rsidRDefault="00A055DB" w:rsidP="000C59DD">
      <w:pPr>
        <w:pStyle w:val="Default"/>
        <w:numPr>
          <w:ilvl w:val="0"/>
          <w:numId w:val="11"/>
        </w:numPr>
        <w:spacing w:after="120" w:line="312" w:lineRule="auto"/>
        <w:ind w:left="992" w:hanging="425"/>
        <w:jc w:val="both"/>
        <w:rPr>
          <w:rFonts w:ascii="Calibri" w:hAnsi="Calibri" w:cs="Calibri"/>
          <w:color w:val="auto"/>
          <w:sz w:val="22"/>
          <w:szCs w:val="22"/>
        </w:rPr>
      </w:pPr>
      <w:r w:rsidRPr="000C59DD">
        <w:rPr>
          <w:rFonts w:ascii="Calibri" w:hAnsi="Calibri" w:cs="Calibri"/>
          <w:color w:val="auto"/>
          <w:sz w:val="22"/>
          <w:szCs w:val="22"/>
        </w:rPr>
        <w:t>revizní zprávy,</w:t>
      </w:r>
    </w:p>
    <w:p w14:paraId="604A58CA" w14:textId="21F484CF" w:rsidR="00A055DB" w:rsidRPr="000C59DD" w:rsidRDefault="00A055DB" w:rsidP="000C59DD">
      <w:pPr>
        <w:pStyle w:val="Default"/>
        <w:numPr>
          <w:ilvl w:val="0"/>
          <w:numId w:val="11"/>
        </w:numPr>
        <w:spacing w:after="120" w:line="312" w:lineRule="auto"/>
        <w:ind w:left="992" w:hanging="425"/>
        <w:jc w:val="both"/>
        <w:rPr>
          <w:rFonts w:ascii="Calibri" w:hAnsi="Calibri" w:cs="Calibri"/>
          <w:color w:val="auto"/>
          <w:sz w:val="22"/>
          <w:szCs w:val="22"/>
        </w:rPr>
      </w:pPr>
      <w:r w:rsidRPr="000C59DD">
        <w:rPr>
          <w:rFonts w:ascii="Calibri" w:hAnsi="Calibri" w:cs="Calibri"/>
          <w:color w:val="auto"/>
          <w:sz w:val="22"/>
          <w:szCs w:val="22"/>
        </w:rPr>
        <w:t>řádně vyplněné záruční listy,</w:t>
      </w:r>
    </w:p>
    <w:p w14:paraId="1F3D374B" w14:textId="77777777" w:rsidR="00ED7CD7" w:rsidRPr="000C59DD" w:rsidRDefault="00ED7CD7" w:rsidP="000C59DD">
      <w:pPr>
        <w:pStyle w:val="Default"/>
        <w:numPr>
          <w:ilvl w:val="0"/>
          <w:numId w:val="11"/>
        </w:numPr>
        <w:spacing w:after="120" w:line="312" w:lineRule="auto"/>
        <w:ind w:left="992" w:hanging="425"/>
        <w:jc w:val="both"/>
        <w:rPr>
          <w:rFonts w:ascii="Calibri" w:hAnsi="Calibri" w:cs="Calibri"/>
          <w:color w:val="auto"/>
          <w:sz w:val="22"/>
          <w:szCs w:val="22"/>
        </w:rPr>
      </w:pPr>
      <w:r w:rsidRPr="000C59DD">
        <w:rPr>
          <w:rFonts w:ascii="Calibri" w:hAnsi="Calibri" w:cs="Calibri"/>
          <w:color w:val="auto"/>
          <w:sz w:val="22"/>
          <w:szCs w:val="22"/>
        </w:rPr>
        <w:t>doklady o likvidaci odpadů</w:t>
      </w:r>
      <w:r w:rsidR="001B1852" w:rsidRPr="000C59DD">
        <w:rPr>
          <w:rFonts w:ascii="Calibri" w:hAnsi="Calibri" w:cs="Calibri"/>
          <w:color w:val="auto"/>
          <w:sz w:val="22"/>
          <w:szCs w:val="22"/>
        </w:rPr>
        <w:t>,</w:t>
      </w:r>
    </w:p>
    <w:p w14:paraId="0A7F0008" w14:textId="77777777" w:rsidR="001B1852" w:rsidRPr="000C59DD" w:rsidRDefault="001B1852" w:rsidP="000C59DD">
      <w:pPr>
        <w:pStyle w:val="Default"/>
        <w:numPr>
          <w:ilvl w:val="0"/>
          <w:numId w:val="11"/>
        </w:numPr>
        <w:spacing w:after="200" w:line="312" w:lineRule="auto"/>
        <w:ind w:left="993" w:hanging="426"/>
        <w:jc w:val="both"/>
        <w:rPr>
          <w:rFonts w:ascii="Calibri" w:hAnsi="Calibri" w:cs="Calibri"/>
          <w:color w:val="auto"/>
          <w:sz w:val="22"/>
          <w:szCs w:val="22"/>
        </w:rPr>
      </w:pPr>
      <w:r w:rsidRPr="000C59DD">
        <w:rPr>
          <w:rFonts w:ascii="Calibri" w:hAnsi="Calibri" w:cs="Calibri"/>
          <w:color w:val="auto"/>
          <w:sz w:val="22"/>
          <w:szCs w:val="22"/>
        </w:rPr>
        <w:lastRenderedPageBreak/>
        <w:t>jiné doklady související s prováděním Díla, jeho dokončením a uvedením do provozu nebo jinak se vztahující k</w:t>
      </w:r>
      <w:r w:rsidR="003759B1" w:rsidRPr="000C59DD">
        <w:rPr>
          <w:rFonts w:ascii="Calibri" w:hAnsi="Calibri" w:cs="Calibri"/>
          <w:color w:val="auto"/>
          <w:sz w:val="22"/>
          <w:szCs w:val="22"/>
        </w:rPr>
        <w:t> </w:t>
      </w:r>
      <w:r w:rsidRPr="000C59DD">
        <w:rPr>
          <w:rFonts w:ascii="Calibri" w:hAnsi="Calibri" w:cs="Calibri"/>
          <w:color w:val="auto"/>
          <w:sz w:val="22"/>
          <w:szCs w:val="22"/>
        </w:rPr>
        <w:t>Dílu</w:t>
      </w:r>
      <w:r w:rsidR="003759B1" w:rsidRPr="000C59DD">
        <w:rPr>
          <w:rFonts w:ascii="Calibri" w:hAnsi="Calibri" w:cs="Calibri"/>
          <w:color w:val="auto"/>
          <w:sz w:val="22"/>
          <w:szCs w:val="22"/>
        </w:rPr>
        <w:t>.</w:t>
      </w:r>
    </w:p>
    <w:p w14:paraId="4530E6D5" w14:textId="77777777" w:rsidR="00ED7CD7" w:rsidRPr="000C59DD" w:rsidRDefault="00ED7CD7" w:rsidP="000C59DD">
      <w:pPr>
        <w:pStyle w:val="Default"/>
        <w:numPr>
          <w:ilvl w:val="0"/>
          <w:numId w:val="10"/>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 xml:space="preserve">Při předání Díla provede Objednatel kontrolu Díla, které následně převezme s výhradami, nebo bez výhrad. </w:t>
      </w:r>
      <w:r w:rsidRPr="000C59DD">
        <w:rPr>
          <w:rFonts w:ascii="Calibri" w:hAnsi="Calibri" w:cs="Calibri"/>
          <w:sz w:val="22"/>
          <w:szCs w:val="22"/>
        </w:rPr>
        <w:t>Objednatel může převzít Dílo, které vykazuje drobné vady a nedodělky, jež nebrání užívání Díla, tj. s výhradou. V tomto případě je Zhotovitel povinen odstranit tyto vady a nedodělky v termínu uvedeném v Předávacím protokole.</w:t>
      </w:r>
    </w:p>
    <w:p w14:paraId="2614452A" w14:textId="3C97C34E" w:rsidR="008850CC" w:rsidRPr="000C59DD" w:rsidRDefault="00ED7CD7" w:rsidP="000C59DD">
      <w:pPr>
        <w:pStyle w:val="Zkladntext"/>
        <w:numPr>
          <w:ilvl w:val="0"/>
          <w:numId w:val="10"/>
        </w:numPr>
        <w:tabs>
          <w:tab w:val="left" w:pos="426"/>
        </w:tabs>
        <w:spacing w:after="200" w:line="312" w:lineRule="auto"/>
        <w:ind w:left="426" w:right="68" w:hanging="426"/>
        <w:rPr>
          <w:rFonts w:ascii="Calibri" w:hAnsi="Calibri" w:cs="Calibri"/>
        </w:rPr>
      </w:pPr>
      <w:r w:rsidRPr="000C59DD">
        <w:rPr>
          <w:rFonts w:ascii="Calibri" w:hAnsi="Calibri" w:cs="Calibri"/>
          <w:color w:val="000000"/>
          <w:sz w:val="22"/>
          <w:szCs w:val="22"/>
        </w:rPr>
        <w:t xml:space="preserve">Zhotovitel se zavazuje vyklidit a vyčistit Staveniště do 10 dnů od předání Díla Objednateli v souladu se Smlouvou. Před předáním Díla Zhotovitel uvede veškeré plochy poškozené během provádění Díla do původního stavu. </w:t>
      </w:r>
    </w:p>
    <w:p w14:paraId="01DDEFB6" w14:textId="308AC4B0" w:rsidR="0001763B" w:rsidRPr="000C59DD" w:rsidRDefault="00ED7CD7" w:rsidP="000C59DD">
      <w:pPr>
        <w:pStyle w:val="Default"/>
        <w:numPr>
          <w:ilvl w:val="0"/>
          <w:numId w:val="45"/>
        </w:numPr>
        <w:spacing w:after="200" w:line="312" w:lineRule="auto"/>
        <w:rPr>
          <w:rFonts w:ascii="Calibri" w:hAnsi="Calibri" w:cs="Calibri"/>
          <w:b/>
          <w:bCs/>
          <w:color w:val="auto"/>
        </w:rPr>
      </w:pPr>
      <w:r w:rsidRPr="000C59DD">
        <w:rPr>
          <w:rFonts w:ascii="Calibri" w:hAnsi="Calibri" w:cs="Calibri"/>
          <w:b/>
          <w:bCs/>
          <w:caps/>
        </w:rPr>
        <w:t>Cena za Dílo</w:t>
      </w:r>
    </w:p>
    <w:p w14:paraId="3A41D0B7" w14:textId="795AF42C" w:rsidR="00ED7CD7" w:rsidRPr="000C59DD" w:rsidRDefault="00ED7CD7" w:rsidP="000C59DD">
      <w:pPr>
        <w:numPr>
          <w:ilvl w:val="0"/>
          <w:numId w:val="32"/>
        </w:numPr>
        <w:tabs>
          <w:tab w:val="left" w:pos="0"/>
          <w:tab w:val="left" w:pos="426"/>
          <w:tab w:val="left" w:pos="4706"/>
          <w:tab w:val="left" w:pos="4990"/>
          <w:tab w:val="left" w:leader="underscore" w:pos="9639"/>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Cena za Dílo ve výši </w:t>
      </w:r>
      <w:r w:rsidR="00EC7E70">
        <w:rPr>
          <w:rFonts w:ascii="Calibri" w:hAnsi="Calibri" w:cs="Calibri"/>
          <w:b/>
          <w:sz w:val="22"/>
          <w:szCs w:val="22"/>
        </w:rPr>
        <w:t>32.479.938,--</w:t>
      </w:r>
      <w:r w:rsidRPr="000C59DD">
        <w:rPr>
          <w:rFonts w:ascii="Calibri" w:hAnsi="Calibri" w:cs="Calibri"/>
          <w:b/>
          <w:sz w:val="22"/>
          <w:szCs w:val="22"/>
        </w:rPr>
        <w:t xml:space="preserve"> Kč bez DPH</w:t>
      </w:r>
      <w:r w:rsidRPr="000C59DD">
        <w:rPr>
          <w:rFonts w:ascii="Calibri" w:hAnsi="Calibri" w:cs="Calibri"/>
          <w:sz w:val="22"/>
          <w:szCs w:val="22"/>
        </w:rPr>
        <w:t xml:space="preserve"> je stanovena ve smyslu nabídky Zhotovitele (s odkazem na rozpočet, který tvoří přílohu Smlouvy a je její nedílnou součástí), jako maximálně přípustná a platná po celou dobu realizace Předmětu plnění, tj. do doby splnění závazků Zhotovitele, jako cena smluvní, kterou je možné překročit jen za podmínek stanovených ve Smlouvě.</w:t>
      </w:r>
    </w:p>
    <w:p w14:paraId="76133F34" w14:textId="56A86037" w:rsidR="00ED7CD7" w:rsidRPr="000C59DD" w:rsidRDefault="00ED7CD7" w:rsidP="000C59DD">
      <w:pPr>
        <w:numPr>
          <w:ilvl w:val="0"/>
          <w:numId w:val="32"/>
        </w:numPr>
        <w:tabs>
          <w:tab w:val="left" w:pos="0"/>
          <w:tab w:val="left" w:pos="426"/>
          <w:tab w:val="left" w:pos="4706"/>
          <w:tab w:val="left" w:pos="5954"/>
          <w:tab w:val="left" w:leader="underscore" w:pos="9639"/>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Daň z přidané hodnoty (DPH) bude stanovena ve výši dle právních předpisů platných ke dni zdanitelného plnění a vyplývá-li to z platné legislativy. </w:t>
      </w:r>
      <w:r w:rsidR="006605E8" w:rsidRPr="000C59DD">
        <w:rPr>
          <w:rFonts w:ascii="Calibri" w:hAnsi="Calibri" w:cs="Calibri"/>
          <w:sz w:val="22"/>
          <w:szCs w:val="22"/>
        </w:rPr>
        <w:t>Zhotovitel</w:t>
      </w:r>
      <w:r w:rsidRPr="000C59DD">
        <w:rPr>
          <w:rFonts w:ascii="Calibri" w:hAnsi="Calibri" w:cs="Calibri"/>
          <w:sz w:val="22"/>
          <w:szCs w:val="22"/>
        </w:rPr>
        <w:t xml:space="preserve"> odpovídá zato, že sazba DPH je stanovena v soula</w:t>
      </w:r>
      <w:r w:rsidR="001F7220" w:rsidRPr="000C59DD">
        <w:rPr>
          <w:rFonts w:ascii="Calibri" w:hAnsi="Calibri" w:cs="Calibri"/>
          <w:sz w:val="22"/>
          <w:szCs w:val="22"/>
        </w:rPr>
        <w:t xml:space="preserve">du s platnými právními předpisy a je povinen účtovat vždy platnou sazbu DPH; ohledně této skutečnosti není třeba </w:t>
      </w:r>
      <w:r w:rsidR="005829FB" w:rsidRPr="000C59DD">
        <w:rPr>
          <w:rFonts w:ascii="Calibri" w:hAnsi="Calibri" w:cs="Calibri"/>
          <w:sz w:val="22"/>
          <w:szCs w:val="22"/>
        </w:rPr>
        <w:t>S</w:t>
      </w:r>
      <w:r w:rsidR="001F7220" w:rsidRPr="000C59DD">
        <w:rPr>
          <w:rFonts w:ascii="Calibri" w:hAnsi="Calibri" w:cs="Calibri"/>
          <w:sz w:val="22"/>
          <w:szCs w:val="22"/>
        </w:rPr>
        <w:t>mlouvu měnit</w:t>
      </w:r>
      <w:r w:rsidR="00236897" w:rsidRPr="000C59DD">
        <w:rPr>
          <w:rFonts w:ascii="Calibri" w:hAnsi="Calibri" w:cs="Calibri"/>
          <w:sz w:val="22"/>
          <w:szCs w:val="22"/>
        </w:rPr>
        <w:t>.</w:t>
      </w:r>
    </w:p>
    <w:p w14:paraId="5B6CAE04" w14:textId="77777777" w:rsidR="00ED7CD7" w:rsidRPr="000C59DD" w:rsidRDefault="00ED7CD7" w:rsidP="000C59DD">
      <w:pPr>
        <w:pStyle w:val="Default"/>
        <w:numPr>
          <w:ilvl w:val="0"/>
          <w:numId w:val="32"/>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 xml:space="preserve">Dodávky materiálu obstará Zhotovitel za pořizovací ceny v místě a čase obvyklé nebo ceny nižší; Zhotovitel není oprávněn účtovat hodnotu dodaného materiálu za cenu vyšší než v místě a čase obvyklou. </w:t>
      </w:r>
    </w:p>
    <w:p w14:paraId="735CC0AB" w14:textId="77777777" w:rsidR="00ED7CD7" w:rsidRPr="000C59DD" w:rsidRDefault="00ED7CD7" w:rsidP="000C59DD">
      <w:pPr>
        <w:numPr>
          <w:ilvl w:val="0"/>
          <w:numId w:val="32"/>
        </w:numPr>
        <w:tabs>
          <w:tab w:val="left" w:pos="0"/>
          <w:tab w:val="left" w:pos="426"/>
          <w:tab w:val="left" w:pos="4706"/>
          <w:tab w:val="left" w:pos="4990"/>
          <w:tab w:val="left" w:leader="underscore" w:pos="9639"/>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Součástí sjednané ceny za Dílo jsou veškeré práce a dodávky, poplatky a jiné náklady nezbytné pro řádné a úplné provedení Díla. </w:t>
      </w:r>
    </w:p>
    <w:p w14:paraId="48584B91" w14:textId="403D593F" w:rsidR="00ED7CD7" w:rsidRPr="00694DC3" w:rsidRDefault="00ED7CD7" w:rsidP="000C59DD">
      <w:pPr>
        <w:numPr>
          <w:ilvl w:val="0"/>
          <w:numId w:val="32"/>
        </w:numPr>
        <w:tabs>
          <w:tab w:val="left" w:pos="0"/>
          <w:tab w:val="left" w:pos="426"/>
          <w:tab w:val="left" w:pos="4990"/>
          <w:tab w:val="left" w:leader="underscore" w:pos="9639"/>
        </w:tabs>
        <w:spacing w:after="200" w:line="312" w:lineRule="auto"/>
        <w:ind w:left="426" w:hanging="426"/>
        <w:jc w:val="both"/>
        <w:rPr>
          <w:rFonts w:ascii="Calibri" w:hAnsi="Calibri" w:cs="Calibri"/>
          <w:color w:val="000000"/>
          <w:sz w:val="22"/>
          <w:szCs w:val="22"/>
        </w:rPr>
      </w:pPr>
      <w:r w:rsidRPr="000C59DD">
        <w:rPr>
          <w:rFonts w:ascii="Calibri" w:hAnsi="Calibri" w:cs="Calibri"/>
          <w:color w:val="000000"/>
          <w:sz w:val="22"/>
          <w:szCs w:val="22"/>
        </w:rPr>
        <w:t xml:space="preserve">Cena </w:t>
      </w:r>
      <w:r w:rsidRPr="00694DC3">
        <w:rPr>
          <w:rFonts w:ascii="Calibri" w:hAnsi="Calibri" w:cs="Calibri"/>
          <w:color w:val="000000"/>
          <w:sz w:val="22"/>
          <w:szCs w:val="22"/>
        </w:rPr>
        <w:t>za Dílo zahrnuje veškeré potřebné náklady spojené s realizací Předmětu plnění</w:t>
      </w:r>
      <w:r w:rsidR="00B6343A" w:rsidRPr="00694DC3">
        <w:rPr>
          <w:rFonts w:ascii="Calibri" w:hAnsi="Calibri" w:cs="Calibri"/>
          <w:color w:val="000000"/>
          <w:sz w:val="22"/>
          <w:szCs w:val="22"/>
        </w:rPr>
        <w:t xml:space="preserve"> </w:t>
      </w:r>
      <w:r w:rsidRPr="00694DC3">
        <w:rPr>
          <w:rFonts w:ascii="Calibri" w:hAnsi="Calibri" w:cs="Calibri"/>
          <w:color w:val="000000"/>
          <w:sz w:val="22"/>
          <w:szCs w:val="22"/>
        </w:rPr>
        <w:t>(mimo jiné i náklady na zařízení Staveniště</w:t>
      </w:r>
      <w:r w:rsidR="0093181D" w:rsidRPr="00694DC3">
        <w:rPr>
          <w:rFonts w:ascii="Calibri" w:hAnsi="Calibri" w:cs="Calibri"/>
          <w:color w:val="000000"/>
          <w:sz w:val="22"/>
          <w:szCs w:val="22"/>
        </w:rPr>
        <w:t>, zábor veřejného prostranství,</w:t>
      </w:r>
      <w:r w:rsidRPr="00694DC3">
        <w:rPr>
          <w:rFonts w:ascii="Calibri" w:hAnsi="Calibri" w:cs="Calibri"/>
          <w:color w:val="000000"/>
          <w:sz w:val="22"/>
          <w:szCs w:val="22"/>
        </w:rPr>
        <w:t xml:space="preserve"> odvoz a likvidaci odpadů</w:t>
      </w:r>
      <w:r w:rsidR="0093181D" w:rsidRPr="00694DC3">
        <w:rPr>
          <w:rFonts w:ascii="Calibri" w:hAnsi="Calibri" w:cs="Calibri"/>
          <w:color w:val="000000"/>
          <w:sz w:val="22"/>
          <w:szCs w:val="22"/>
        </w:rPr>
        <w:t>,</w:t>
      </w:r>
      <w:r w:rsidRPr="00694DC3">
        <w:rPr>
          <w:rFonts w:ascii="Calibri" w:hAnsi="Calibri" w:cs="Calibri"/>
          <w:color w:val="000000"/>
          <w:sz w:val="22"/>
          <w:szCs w:val="22"/>
        </w:rPr>
        <w:t xml:space="preserve"> náklady na normami a vyhláškami stanovené atesty, stavební průzkumy, zkoušky a revize</w:t>
      </w:r>
      <w:r w:rsidR="00B47EF3" w:rsidRPr="00694DC3">
        <w:rPr>
          <w:rFonts w:ascii="Calibri" w:hAnsi="Calibri" w:cs="Calibri"/>
          <w:color w:val="000000"/>
          <w:sz w:val="22"/>
          <w:szCs w:val="22"/>
        </w:rPr>
        <w:t>,</w:t>
      </w:r>
      <w:r w:rsidRPr="00694DC3">
        <w:rPr>
          <w:rFonts w:ascii="Calibri" w:hAnsi="Calibri" w:cs="Calibri"/>
          <w:color w:val="000000"/>
          <w:sz w:val="22"/>
          <w:szCs w:val="22"/>
        </w:rPr>
        <w:t xml:space="preserve"> místní a správní poplatky</w:t>
      </w:r>
      <w:r w:rsidR="00B47EF3" w:rsidRPr="00694DC3">
        <w:rPr>
          <w:rFonts w:ascii="Calibri" w:hAnsi="Calibri" w:cs="Calibri"/>
          <w:color w:val="000000"/>
          <w:sz w:val="22"/>
          <w:szCs w:val="22"/>
        </w:rPr>
        <w:t>,</w:t>
      </w:r>
      <w:r w:rsidR="00335A65" w:rsidRPr="00694DC3">
        <w:rPr>
          <w:rFonts w:ascii="Calibri" w:hAnsi="Calibri" w:cs="Calibri"/>
          <w:color w:val="000000"/>
          <w:sz w:val="22"/>
          <w:szCs w:val="22"/>
        </w:rPr>
        <w:t xml:space="preserve"> dokumentaci skutečného prov</w:t>
      </w:r>
      <w:r w:rsidR="005E38B3" w:rsidRPr="00694DC3">
        <w:rPr>
          <w:rFonts w:ascii="Calibri" w:hAnsi="Calibri" w:cs="Calibri"/>
          <w:color w:val="000000"/>
          <w:sz w:val="22"/>
          <w:szCs w:val="22"/>
        </w:rPr>
        <w:t>edení</w:t>
      </w:r>
      <w:r w:rsidR="00335A65" w:rsidRPr="00694DC3">
        <w:rPr>
          <w:rFonts w:ascii="Calibri" w:hAnsi="Calibri" w:cs="Calibri"/>
          <w:color w:val="000000"/>
          <w:sz w:val="22"/>
          <w:szCs w:val="22"/>
        </w:rPr>
        <w:t xml:space="preserve"> stavby</w:t>
      </w:r>
      <w:r w:rsidR="00643FDB" w:rsidRPr="00694DC3">
        <w:rPr>
          <w:rFonts w:ascii="Calibri" w:hAnsi="Calibri" w:cs="Calibri"/>
          <w:color w:val="000000"/>
          <w:sz w:val="22"/>
          <w:szCs w:val="22"/>
        </w:rPr>
        <w:t xml:space="preserve"> ve </w:t>
      </w:r>
      <w:r w:rsidR="00563BF9">
        <w:rPr>
          <w:rFonts w:ascii="Calibri" w:hAnsi="Calibri" w:cs="Calibri"/>
          <w:color w:val="000000"/>
          <w:sz w:val="22"/>
          <w:szCs w:val="22"/>
        </w:rPr>
        <w:t>třech</w:t>
      </w:r>
      <w:r w:rsidR="00643FDB" w:rsidRPr="00694DC3">
        <w:rPr>
          <w:rFonts w:ascii="Calibri" w:hAnsi="Calibri" w:cs="Calibri"/>
          <w:color w:val="000000"/>
          <w:sz w:val="22"/>
          <w:szCs w:val="22"/>
        </w:rPr>
        <w:t xml:space="preserve"> </w:t>
      </w:r>
      <w:r w:rsidR="005F6BAC" w:rsidRPr="00694DC3">
        <w:rPr>
          <w:rFonts w:ascii="Calibri" w:hAnsi="Calibri" w:cs="Calibri"/>
          <w:color w:val="000000"/>
          <w:sz w:val="22"/>
          <w:szCs w:val="22"/>
        </w:rPr>
        <w:t>stejnopisech</w:t>
      </w:r>
      <w:r w:rsidR="00335A65" w:rsidRPr="00694DC3">
        <w:rPr>
          <w:rFonts w:ascii="Calibri" w:hAnsi="Calibri" w:cs="Calibri"/>
          <w:color w:val="000000"/>
          <w:sz w:val="22"/>
          <w:szCs w:val="22"/>
        </w:rPr>
        <w:t>,</w:t>
      </w:r>
      <w:r w:rsidR="007974AD" w:rsidRPr="00694DC3">
        <w:rPr>
          <w:rFonts w:ascii="Calibri" w:hAnsi="Calibri" w:cs="Calibri"/>
          <w:color w:val="000000"/>
          <w:sz w:val="22"/>
          <w:szCs w:val="22"/>
        </w:rPr>
        <w:t xml:space="preserve"> geodetické zaměření skutečného provedení stavby,</w:t>
      </w:r>
      <w:r w:rsidR="0093181D" w:rsidRPr="00694DC3">
        <w:rPr>
          <w:rFonts w:ascii="Calibri" w:hAnsi="Calibri" w:cs="Calibri"/>
          <w:color w:val="000000"/>
          <w:sz w:val="22"/>
          <w:szCs w:val="22"/>
        </w:rPr>
        <w:t xml:space="preserve"> geometrický plán, dopravní značení,</w:t>
      </w:r>
      <w:r w:rsidR="00221265" w:rsidRPr="00694DC3">
        <w:rPr>
          <w:rFonts w:ascii="Calibri" w:hAnsi="Calibri" w:cs="Calibri"/>
          <w:sz w:val="22"/>
          <w:szCs w:val="22"/>
        </w:rPr>
        <w:t xml:space="preserve"> </w:t>
      </w:r>
      <w:r w:rsidRPr="00694DC3">
        <w:rPr>
          <w:rFonts w:ascii="Calibri" w:hAnsi="Calibri" w:cs="Calibri"/>
          <w:color w:val="000000"/>
          <w:sz w:val="22"/>
          <w:szCs w:val="22"/>
        </w:rPr>
        <w:t>náklady na spotřebovaná média</w:t>
      </w:r>
      <w:r w:rsidR="00563BF9">
        <w:rPr>
          <w:rFonts w:ascii="Calibri" w:hAnsi="Calibri" w:cs="Calibri"/>
          <w:color w:val="000000"/>
          <w:sz w:val="22"/>
          <w:szCs w:val="22"/>
        </w:rPr>
        <w:t>, na dopravně inženýrské opatření (DIO) po dobu výstavby včetně projednání s dotčenými orgány</w:t>
      </w:r>
      <w:r w:rsidRPr="00694DC3">
        <w:rPr>
          <w:rFonts w:ascii="Calibri" w:hAnsi="Calibri" w:cs="Calibri"/>
          <w:color w:val="000000"/>
          <w:sz w:val="22"/>
          <w:szCs w:val="22"/>
        </w:rPr>
        <w:t xml:space="preserve"> atd.)</w:t>
      </w:r>
      <w:r w:rsidR="00746658" w:rsidRPr="00694DC3">
        <w:rPr>
          <w:rFonts w:ascii="Calibri" w:hAnsi="Calibri" w:cs="Calibri"/>
          <w:sz w:val="22"/>
          <w:szCs w:val="22"/>
        </w:rPr>
        <w:t xml:space="preserve"> tak,</w:t>
      </w:r>
      <w:r w:rsidR="007B4EA1" w:rsidRPr="00694DC3">
        <w:rPr>
          <w:rFonts w:ascii="Calibri" w:hAnsi="Calibri" w:cs="Calibri"/>
          <w:sz w:val="22"/>
          <w:szCs w:val="22"/>
        </w:rPr>
        <w:t xml:space="preserve"> </w:t>
      </w:r>
      <w:r w:rsidR="00746658" w:rsidRPr="00694DC3">
        <w:rPr>
          <w:rFonts w:ascii="Calibri" w:hAnsi="Calibri" w:cs="Calibri"/>
          <w:sz w:val="22"/>
          <w:szCs w:val="22"/>
        </w:rPr>
        <w:t>aby vzniklo kompletní a funkční Dílo</w:t>
      </w:r>
      <w:r w:rsidRPr="00694DC3">
        <w:rPr>
          <w:rFonts w:ascii="Calibri" w:hAnsi="Calibri" w:cs="Calibri"/>
          <w:color w:val="000000"/>
          <w:sz w:val="22"/>
          <w:szCs w:val="22"/>
        </w:rPr>
        <w:t>.</w:t>
      </w:r>
      <w:r w:rsidR="00746658" w:rsidRPr="00694DC3">
        <w:rPr>
          <w:rFonts w:ascii="Calibri" w:hAnsi="Calibri" w:cs="Calibri"/>
          <w:sz w:val="22"/>
          <w:szCs w:val="22"/>
        </w:rPr>
        <w:t xml:space="preserve"> Zhotovitel nemůže požadovat změnu ceny Díla proto, že si </w:t>
      </w:r>
      <w:r w:rsidR="003857B7" w:rsidRPr="00694DC3">
        <w:rPr>
          <w:rFonts w:ascii="Calibri" w:hAnsi="Calibri" w:cs="Calibri"/>
          <w:sz w:val="22"/>
          <w:szCs w:val="22"/>
        </w:rPr>
        <w:t>D</w:t>
      </w:r>
      <w:r w:rsidR="00746658" w:rsidRPr="00694DC3">
        <w:rPr>
          <w:rFonts w:ascii="Calibri" w:hAnsi="Calibri" w:cs="Calibri"/>
          <w:sz w:val="22"/>
          <w:szCs w:val="22"/>
        </w:rPr>
        <w:t>ílo vyžádalo jiné úsilí nebo nák</w:t>
      </w:r>
      <w:r w:rsidR="001F7CAC" w:rsidRPr="00694DC3">
        <w:rPr>
          <w:rFonts w:ascii="Calibri" w:hAnsi="Calibri" w:cs="Calibri"/>
          <w:sz w:val="22"/>
          <w:szCs w:val="22"/>
        </w:rPr>
        <w:t>lady než předpokládal</w:t>
      </w:r>
      <w:r w:rsidR="00746658" w:rsidRPr="00694DC3">
        <w:rPr>
          <w:rFonts w:ascii="Calibri" w:hAnsi="Calibri" w:cs="Calibri"/>
          <w:sz w:val="22"/>
          <w:szCs w:val="22"/>
        </w:rPr>
        <w:t xml:space="preserve">. </w:t>
      </w:r>
      <w:r w:rsidRPr="00694DC3">
        <w:rPr>
          <w:rFonts w:ascii="Calibri" w:hAnsi="Calibri" w:cs="Calibri"/>
          <w:color w:val="000000"/>
          <w:sz w:val="22"/>
          <w:szCs w:val="22"/>
        </w:rPr>
        <w:t xml:space="preserve">Dojde-li při realizaci Díla k jakýmkoli změnám, doplňkům nebo rozšíření Předmětu plnění, </w:t>
      </w:r>
      <w:r w:rsidR="00F34BDB" w:rsidRPr="00694DC3">
        <w:rPr>
          <w:rFonts w:ascii="Calibri" w:hAnsi="Calibri" w:cs="Calibri"/>
          <w:color w:val="000000"/>
          <w:sz w:val="22"/>
          <w:szCs w:val="22"/>
        </w:rPr>
        <w:t xml:space="preserve">v souladu se zákonem č. </w:t>
      </w:r>
      <w:r w:rsidR="005440E7" w:rsidRPr="00694DC3">
        <w:rPr>
          <w:rFonts w:ascii="Calibri" w:hAnsi="Calibri" w:cs="Calibri"/>
          <w:color w:val="000000"/>
          <w:sz w:val="22"/>
          <w:szCs w:val="22"/>
        </w:rPr>
        <w:t>134/2016</w:t>
      </w:r>
      <w:r w:rsidR="00F34BDB" w:rsidRPr="00694DC3">
        <w:rPr>
          <w:rFonts w:ascii="Calibri" w:hAnsi="Calibri" w:cs="Calibri"/>
          <w:color w:val="000000"/>
          <w:sz w:val="22"/>
          <w:szCs w:val="22"/>
        </w:rPr>
        <w:t xml:space="preserve"> Sb., o </w:t>
      </w:r>
      <w:r w:rsidR="005440E7" w:rsidRPr="00694DC3">
        <w:rPr>
          <w:rFonts w:ascii="Calibri" w:hAnsi="Calibri" w:cs="Calibri"/>
          <w:color w:val="000000"/>
          <w:sz w:val="22"/>
          <w:szCs w:val="22"/>
        </w:rPr>
        <w:t>zadávání veřejných zakázek</w:t>
      </w:r>
      <w:r w:rsidR="00F34BDB" w:rsidRPr="00694DC3">
        <w:rPr>
          <w:rFonts w:ascii="Calibri" w:hAnsi="Calibri" w:cs="Calibri"/>
          <w:color w:val="000000"/>
          <w:sz w:val="22"/>
          <w:szCs w:val="22"/>
        </w:rPr>
        <w:t>, v platném znění</w:t>
      </w:r>
      <w:r w:rsidRPr="00694DC3">
        <w:rPr>
          <w:rFonts w:ascii="Calibri" w:hAnsi="Calibri" w:cs="Calibri"/>
          <w:color w:val="000000"/>
          <w:sz w:val="22"/>
          <w:szCs w:val="22"/>
        </w:rPr>
        <w:t xml:space="preserve">, je Zhotovitel povinen provést soupis těchto změn, ocenit je podle jednotkových cen položkového rozpočtu předaného jako součást </w:t>
      </w:r>
      <w:r w:rsidRPr="00694DC3">
        <w:rPr>
          <w:rFonts w:ascii="Calibri" w:hAnsi="Calibri" w:cs="Calibri"/>
          <w:color w:val="000000"/>
          <w:sz w:val="22"/>
          <w:szCs w:val="22"/>
        </w:rPr>
        <w:lastRenderedPageBreak/>
        <w:t xml:space="preserve">cenového návrhu, a pokud tato položka není v rozpočtu uvedena, tak podle cen dle platného ceníku ÚRS a předložit tento soupis zástupci Objednatele ve věcech technických. Provedení víceprací musí být věcně i cenově odsouhlaseno Objednatelem i Zhotovitelem, a to před jejich prováděním, a upraveno v dohodě o změně závazku ke Smlouvě, v souladu se zákonem č. </w:t>
      </w:r>
      <w:r w:rsidR="005440E7" w:rsidRPr="00694DC3">
        <w:rPr>
          <w:rFonts w:ascii="Calibri" w:hAnsi="Calibri" w:cs="Calibri"/>
          <w:color w:val="000000"/>
          <w:sz w:val="22"/>
          <w:szCs w:val="22"/>
        </w:rPr>
        <w:t>134/2016 Sb., o zadávání veřejných zakázek</w:t>
      </w:r>
      <w:r w:rsidRPr="00694DC3">
        <w:rPr>
          <w:rFonts w:ascii="Calibri" w:hAnsi="Calibri" w:cs="Calibri"/>
          <w:color w:val="000000"/>
          <w:sz w:val="22"/>
          <w:szCs w:val="22"/>
        </w:rPr>
        <w:t>, v platném znění.</w:t>
      </w:r>
      <w:r w:rsidR="001D5D76" w:rsidRPr="00694DC3">
        <w:rPr>
          <w:rFonts w:ascii="Calibri" w:hAnsi="Calibri" w:cs="Calibri"/>
          <w:color w:val="000000"/>
          <w:sz w:val="22"/>
          <w:szCs w:val="22"/>
        </w:rPr>
        <w:t xml:space="preserve"> </w:t>
      </w:r>
    </w:p>
    <w:p w14:paraId="0D17A113" w14:textId="3BDC6C2B" w:rsidR="00681FBB" w:rsidRPr="000C59DD" w:rsidRDefault="00ED7CD7" w:rsidP="000C59DD">
      <w:pPr>
        <w:numPr>
          <w:ilvl w:val="0"/>
          <w:numId w:val="32"/>
        </w:numPr>
        <w:tabs>
          <w:tab w:val="left" w:pos="0"/>
          <w:tab w:val="left" w:pos="426"/>
          <w:tab w:val="left" w:pos="4706"/>
          <w:tab w:val="left" w:pos="4990"/>
          <w:tab w:val="left" w:leader="underscore" w:pos="9639"/>
        </w:tabs>
        <w:spacing w:after="200" w:line="312" w:lineRule="auto"/>
        <w:ind w:left="426" w:hanging="426"/>
        <w:jc w:val="both"/>
        <w:rPr>
          <w:rFonts w:ascii="Calibri" w:eastAsia="Calibri" w:hAnsi="Calibri" w:cs="Calibri"/>
          <w:bCs/>
          <w:lang w:eastAsia="en-US"/>
        </w:rPr>
      </w:pPr>
      <w:r w:rsidRPr="000C59DD">
        <w:rPr>
          <w:rFonts w:ascii="Calibri" w:hAnsi="Calibri" w:cs="Calibri"/>
          <w:sz w:val="22"/>
          <w:szCs w:val="22"/>
        </w:rPr>
        <w:t xml:space="preserve">V případě, že Zhotovitel neprovede práce, které jsou Předmětem plnění, tj. </w:t>
      </w:r>
      <w:proofErr w:type="spellStart"/>
      <w:r w:rsidRPr="000C59DD">
        <w:rPr>
          <w:rFonts w:ascii="Calibri" w:hAnsi="Calibri" w:cs="Calibri"/>
          <w:sz w:val="22"/>
          <w:szCs w:val="22"/>
        </w:rPr>
        <w:t>méněpráce</w:t>
      </w:r>
      <w:proofErr w:type="spellEnd"/>
      <w:r w:rsidRPr="000C59DD">
        <w:rPr>
          <w:rFonts w:ascii="Calibri" w:hAnsi="Calibri" w:cs="Calibri"/>
          <w:sz w:val="22"/>
          <w:szCs w:val="22"/>
        </w:rPr>
        <w:t xml:space="preserve">, ať už z důvodu objektivních, technických nebo z jeho strany, nebudou tyto neprovedené práce uhrazeny bez předchozího souhlasu Objednatele a uzavření platné dohody o změně závazku ke Smlouvě o změně rozsahu díla a jeho ceně. Jestliže vyvstane nutnost těchto </w:t>
      </w:r>
      <w:proofErr w:type="spellStart"/>
      <w:r w:rsidRPr="000C59DD">
        <w:rPr>
          <w:rFonts w:ascii="Calibri" w:hAnsi="Calibri" w:cs="Calibri"/>
          <w:sz w:val="22"/>
          <w:szCs w:val="22"/>
        </w:rPr>
        <w:t>méněprací</w:t>
      </w:r>
      <w:proofErr w:type="spellEnd"/>
      <w:r w:rsidRPr="000C59DD">
        <w:rPr>
          <w:rFonts w:ascii="Calibri" w:hAnsi="Calibri" w:cs="Calibri"/>
          <w:sz w:val="22"/>
          <w:szCs w:val="22"/>
        </w:rPr>
        <w:t xml:space="preserve">, bude Zhotovitel povinen s Objednatelem jednat o změně rozsahu Díla a jeho ceně. V případě </w:t>
      </w:r>
      <w:proofErr w:type="spellStart"/>
      <w:r w:rsidRPr="000C59DD">
        <w:rPr>
          <w:rFonts w:ascii="Calibri" w:hAnsi="Calibri" w:cs="Calibri"/>
          <w:sz w:val="22"/>
          <w:szCs w:val="22"/>
        </w:rPr>
        <w:t>méněprací</w:t>
      </w:r>
      <w:proofErr w:type="spellEnd"/>
      <w:r w:rsidRPr="000C59DD">
        <w:rPr>
          <w:rFonts w:ascii="Calibri" w:hAnsi="Calibri" w:cs="Calibri"/>
          <w:sz w:val="22"/>
          <w:szCs w:val="22"/>
        </w:rPr>
        <w:t xml:space="preserve"> bude cena Díla ponížena o neprovedené práce oceněné dle jednotkových cen položkového rozpočtu – cenového návrhu Zhotovitele.</w:t>
      </w:r>
    </w:p>
    <w:p w14:paraId="5C7C3347" w14:textId="200C54A7" w:rsidR="0001763B" w:rsidRPr="000C59DD" w:rsidRDefault="00ED7CD7" w:rsidP="000C59DD">
      <w:pPr>
        <w:pStyle w:val="Zkladntext"/>
        <w:numPr>
          <w:ilvl w:val="0"/>
          <w:numId w:val="45"/>
        </w:numPr>
        <w:spacing w:after="200" w:line="312" w:lineRule="auto"/>
        <w:ind w:right="68"/>
        <w:jc w:val="left"/>
        <w:rPr>
          <w:rFonts w:ascii="Calibri" w:hAnsi="Calibri" w:cs="Calibri"/>
          <w:b/>
          <w:szCs w:val="24"/>
        </w:rPr>
      </w:pPr>
      <w:r w:rsidRPr="000C59DD">
        <w:rPr>
          <w:rFonts w:ascii="Calibri" w:hAnsi="Calibri" w:cs="Calibri"/>
          <w:b/>
          <w:caps/>
        </w:rPr>
        <w:t>Platební podmínky</w:t>
      </w:r>
    </w:p>
    <w:p w14:paraId="23C81BC9" w14:textId="77777777" w:rsidR="00ED7CD7" w:rsidRPr="000C59DD" w:rsidRDefault="00E51DE1" w:rsidP="000C59DD">
      <w:pPr>
        <w:numPr>
          <w:ilvl w:val="0"/>
          <w:numId w:val="9"/>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Zálohy nejsou sjednány. Zhotovitel nebude požadovat po Objednateli během provádění Díla část odměny s přihlédnutím k vynaloženým nákladům</w:t>
      </w:r>
      <w:r w:rsidR="00ED7CD7" w:rsidRPr="000C59DD">
        <w:rPr>
          <w:rFonts w:ascii="Calibri" w:hAnsi="Calibri" w:cs="Calibri"/>
          <w:sz w:val="22"/>
          <w:szCs w:val="22"/>
        </w:rPr>
        <w:t>.</w:t>
      </w:r>
    </w:p>
    <w:p w14:paraId="4EDEC490" w14:textId="77777777" w:rsidR="00ED7CD7" w:rsidRPr="000C59DD" w:rsidRDefault="00ED7CD7" w:rsidP="000C59DD">
      <w:pPr>
        <w:numPr>
          <w:ilvl w:val="0"/>
          <w:numId w:val="7"/>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Podkladem pro úhradu ujednané ceny za Dílo dle čl. VIII. Smlouvy je vyúčtování označené jako faktura, které bude mít náležitosti daňového dokladu dle Zákona o DPH (dále jen „</w:t>
      </w:r>
      <w:r w:rsidRPr="000C59DD">
        <w:rPr>
          <w:rFonts w:ascii="Calibri" w:hAnsi="Calibri" w:cs="Calibri"/>
          <w:b/>
          <w:sz w:val="22"/>
          <w:szCs w:val="22"/>
        </w:rPr>
        <w:t>Faktura</w:t>
      </w:r>
      <w:r w:rsidRPr="000C59DD">
        <w:rPr>
          <w:rFonts w:ascii="Calibri" w:hAnsi="Calibri" w:cs="Calibri"/>
          <w:sz w:val="22"/>
          <w:szCs w:val="22"/>
        </w:rPr>
        <w:t>“).</w:t>
      </w:r>
    </w:p>
    <w:p w14:paraId="53279A49" w14:textId="77777777" w:rsidR="00ED7CD7" w:rsidRPr="000C59DD" w:rsidRDefault="00ED7CD7" w:rsidP="000C59DD">
      <w:pPr>
        <w:numPr>
          <w:ilvl w:val="0"/>
          <w:numId w:val="7"/>
        </w:numPr>
        <w:tabs>
          <w:tab w:val="left" w:pos="426"/>
          <w:tab w:val="left" w:pos="567"/>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Faktura musí kromě náležitostí stanovených platnými právními předpisy pro daňový doklad dle § 29 Zákona o DPH obsahovat i tyto údaje: </w:t>
      </w:r>
    </w:p>
    <w:p w14:paraId="3156B16C" w14:textId="77777777" w:rsidR="0006052E" w:rsidRPr="000C59DD" w:rsidRDefault="0006052E" w:rsidP="000C59DD">
      <w:pPr>
        <w:numPr>
          <w:ilvl w:val="0"/>
          <w:numId w:val="8"/>
        </w:numPr>
        <w:tabs>
          <w:tab w:val="left" w:pos="993"/>
        </w:tabs>
        <w:spacing w:after="120" w:line="312" w:lineRule="auto"/>
        <w:ind w:left="992" w:hanging="425"/>
        <w:jc w:val="both"/>
        <w:rPr>
          <w:rFonts w:ascii="Calibri" w:hAnsi="Calibri" w:cs="Calibri"/>
          <w:sz w:val="22"/>
          <w:szCs w:val="22"/>
        </w:rPr>
      </w:pPr>
      <w:r w:rsidRPr="000C59DD">
        <w:rPr>
          <w:rFonts w:ascii="Calibri" w:hAnsi="Calibri" w:cs="Calibri"/>
          <w:sz w:val="22"/>
          <w:szCs w:val="22"/>
        </w:rPr>
        <w:t>číslo Smlouvy a datum jejího uzavření,</w:t>
      </w:r>
    </w:p>
    <w:p w14:paraId="3E550BCB" w14:textId="07629BCF" w:rsidR="003E1067" w:rsidRPr="000C59DD" w:rsidRDefault="0006052E" w:rsidP="000C59DD">
      <w:pPr>
        <w:numPr>
          <w:ilvl w:val="0"/>
          <w:numId w:val="8"/>
        </w:numPr>
        <w:tabs>
          <w:tab w:val="left" w:pos="993"/>
        </w:tabs>
        <w:spacing w:after="120" w:line="312" w:lineRule="auto"/>
        <w:ind w:left="992" w:hanging="425"/>
        <w:jc w:val="both"/>
        <w:rPr>
          <w:rFonts w:ascii="Calibri" w:hAnsi="Calibri" w:cs="Calibri"/>
          <w:sz w:val="22"/>
          <w:szCs w:val="22"/>
        </w:rPr>
      </w:pPr>
      <w:r w:rsidRPr="000C59DD">
        <w:rPr>
          <w:rFonts w:ascii="Calibri" w:hAnsi="Calibri" w:cs="Calibri"/>
          <w:sz w:val="22"/>
          <w:szCs w:val="22"/>
        </w:rPr>
        <w:t>předmět Smlouvy, jeho přesnou specifikaci ve slovním vyjádření (nestačí odkaz na číslo Smlouvy),</w:t>
      </w:r>
      <w:r w:rsidR="003E1067" w:rsidRPr="000C59DD">
        <w:rPr>
          <w:rFonts w:ascii="Calibri" w:hAnsi="Calibri" w:cs="Calibri"/>
          <w:sz w:val="22"/>
          <w:szCs w:val="22"/>
        </w:rPr>
        <w:t xml:space="preserve"> </w:t>
      </w:r>
    </w:p>
    <w:p w14:paraId="5FB245EF" w14:textId="77777777" w:rsidR="0006052E" w:rsidRPr="000C59DD" w:rsidRDefault="00F02D85" w:rsidP="000C59DD">
      <w:pPr>
        <w:numPr>
          <w:ilvl w:val="0"/>
          <w:numId w:val="8"/>
        </w:numPr>
        <w:tabs>
          <w:tab w:val="left" w:pos="993"/>
        </w:tabs>
        <w:spacing w:after="120" w:line="312" w:lineRule="auto"/>
        <w:ind w:left="992" w:hanging="425"/>
        <w:jc w:val="both"/>
        <w:rPr>
          <w:rFonts w:ascii="Calibri" w:hAnsi="Calibri" w:cs="Calibri"/>
          <w:sz w:val="22"/>
          <w:szCs w:val="22"/>
        </w:rPr>
      </w:pPr>
      <w:r w:rsidRPr="000C59DD">
        <w:rPr>
          <w:rFonts w:ascii="Calibri" w:hAnsi="Calibri" w:cs="Calibri"/>
          <w:sz w:val="22"/>
          <w:szCs w:val="22"/>
        </w:rPr>
        <w:t xml:space="preserve">obchodní firmu, název nebo jméno a příjmení, sídlo nebo adresu, IČO a DIČ </w:t>
      </w:r>
      <w:r w:rsidR="0006052E" w:rsidRPr="000C59DD">
        <w:rPr>
          <w:rFonts w:ascii="Calibri" w:hAnsi="Calibri" w:cs="Calibri"/>
          <w:sz w:val="22"/>
          <w:szCs w:val="22"/>
        </w:rPr>
        <w:t xml:space="preserve">Zhotovitele, </w:t>
      </w:r>
    </w:p>
    <w:p w14:paraId="5531BDD6" w14:textId="77777777" w:rsidR="0006052E" w:rsidRPr="000C59DD" w:rsidRDefault="0076156C" w:rsidP="000C59DD">
      <w:pPr>
        <w:numPr>
          <w:ilvl w:val="0"/>
          <w:numId w:val="8"/>
        </w:numPr>
        <w:tabs>
          <w:tab w:val="left" w:pos="993"/>
        </w:tabs>
        <w:spacing w:after="120" w:line="312" w:lineRule="auto"/>
        <w:ind w:left="992" w:hanging="425"/>
        <w:jc w:val="both"/>
        <w:rPr>
          <w:rFonts w:ascii="Calibri" w:hAnsi="Calibri" w:cs="Calibri"/>
          <w:sz w:val="22"/>
          <w:szCs w:val="22"/>
        </w:rPr>
      </w:pPr>
      <w:r w:rsidRPr="000C59DD">
        <w:rPr>
          <w:rFonts w:ascii="Calibri" w:hAnsi="Calibri" w:cs="Calibri"/>
          <w:sz w:val="22"/>
          <w:szCs w:val="22"/>
        </w:rPr>
        <w:t xml:space="preserve">označení Objednatele s uvedením údajů a v pořadí dle </w:t>
      </w:r>
      <w:r w:rsidR="00930B22" w:rsidRPr="000C59DD">
        <w:rPr>
          <w:rFonts w:ascii="Calibri" w:hAnsi="Calibri" w:cs="Calibri"/>
          <w:sz w:val="22"/>
          <w:szCs w:val="22"/>
        </w:rPr>
        <w:t>záhlaví smlouvy</w:t>
      </w:r>
      <w:r w:rsidRPr="000C59DD">
        <w:rPr>
          <w:rFonts w:ascii="Calibri" w:hAnsi="Calibri" w:cs="Calibri"/>
          <w:sz w:val="22"/>
          <w:szCs w:val="22"/>
        </w:rPr>
        <w:t>, tedy název, sídlo, IČO a DIČ města (odběratel nebo zákazník) a název a sídlo městského obvodu (příjemce nebo zasílací adresa)</w:t>
      </w:r>
      <w:r w:rsidR="0006052E" w:rsidRPr="000C59DD">
        <w:rPr>
          <w:rFonts w:ascii="Calibri" w:hAnsi="Calibri" w:cs="Calibri"/>
          <w:sz w:val="22"/>
          <w:szCs w:val="22"/>
        </w:rPr>
        <w:t>,</w:t>
      </w:r>
    </w:p>
    <w:p w14:paraId="704C96AD" w14:textId="77777777" w:rsidR="0006052E" w:rsidRPr="000C59DD" w:rsidRDefault="0006052E" w:rsidP="000C59DD">
      <w:pPr>
        <w:numPr>
          <w:ilvl w:val="0"/>
          <w:numId w:val="8"/>
        </w:numPr>
        <w:tabs>
          <w:tab w:val="left" w:pos="993"/>
        </w:tabs>
        <w:spacing w:after="120" w:line="312" w:lineRule="auto"/>
        <w:ind w:left="992" w:hanging="425"/>
        <w:jc w:val="both"/>
        <w:rPr>
          <w:rFonts w:ascii="Calibri" w:hAnsi="Calibri" w:cs="Calibri"/>
          <w:sz w:val="22"/>
          <w:szCs w:val="22"/>
        </w:rPr>
      </w:pPr>
      <w:r w:rsidRPr="000C59DD">
        <w:rPr>
          <w:rFonts w:ascii="Calibri" w:hAnsi="Calibri" w:cs="Calibri"/>
          <w:sz w:val="22"/>
          <w:szCs w:val="22"/>
        </w:rPr>
        <w:t>číslo a datum vystavení Faktury,</w:t>
      </w:r>
    </w:p>
    <w:p w14:paraId="453D662E" w14:textId="77777777" w:rsidR="0006052E" w:rsidRPr="000C59DD" w:rsidRDefault="0006052E" w:rsidP="000C59DD">
      <w:pPr>
        <w:numPr>
          <w:ilvl w:val="0"/>
          <w:numId w:val="8"/>
        </w:numPr>
        <w:tabs>
          <w:tab w:val="left" w:pos="993"/>
        </w:tabs>
        <w:spacing w:after="120" w:line="312" w:lineRule="auto"/>
        <w:ind w:left="992" w:hanging="425"/>
        <w:jc w:val="both"/>
        <w:rPr>
          <w:rFonts w:ascii="Calibri" w:hAnsi="Calibri" w:cs="Calibri"/>
          <w:sz w:val="22"/>
          <w:szCs w:val="22"/>
        </w:rPr>
      </w:pPr>
      <w:r w:rsidRPr="000C59DD">
        <w:rPr>
          <w:rFonts w:ascii="Calibri" w:hAnsi="Calibri" w:cs="Calibri"/>
          <w:sz w:val="22"/>
          <w:szCs w:val="22"/>
        </w:rPr>
        <w:t>lhůtu splatnosti Faktury,</w:t>
      </w:r>
    </w:p>
    <w:p w14:paraId="5F85CBF3" w14:textId="77777777" w:rsidR="00630EDB" w:rsidRPr="000C59DD" w:rsidRDefault="00630EDB" w:rsidP="000C59DD">
      <w:pPr>
        <w:numPr>
          <w:ilvl w:val="0"/>
          <w:numId w:val="8"/>
        </w:numPr>
        <w:tabs>
          <w:tab w:val="left" w:pos="993"/>
        </w:tabs>
        <w:spacing w:after="120" w:line="312" w:lineRule="auto"/>
        <w:ind w:left="992" w:hanging="425"/>
        <w:jc w:val="both"/>
        <w:rPr>
          <w:rFonts w:ascii="Calibri" w:hAnsi="Calibri" w:cs="Calibri"/>
          <w:sz w:val="22"/>
          <w:szCs w:val="22"/>
        </w:rPr>
      </w:pPr>
      <w:r w:rsidRPr="000C59DD">
        <w:rPr>
          <w:rFonts w:ascii="Calibri" w:hAnsi="Calibri" w:cs="Calibri"/>
          <w:sz w:val="22"/>
          <w:szCs w:val="22"/>
        </w:rPr>
        <w:t>dílčí soupis provedených prací a dodávek dle čl. IX. odst. 4 Smlouvy,</w:t>
      </w:r>
    </w:p>
    <w:p w14:paraId="2AEE0FEE" w14:textId="77777777" w:rsidR="0006052E" w:rsidRPr="000C59DD" w:rsidRDefault="0006052E" w:rsidP="000C59DD">
      <w:pPr>
        <w:numPr>
          <w:ilvl w:val="0"/>
          <w:numId w:val="8"/>
        </w:numPr>
        <w:tabs>
          <w:tab w:val="left" w:pos="993"/>
        </w:tabs>
        <w:spacing w:after="120" w:line="312" w:lineRule="auto"/>
        <w:ind w:left="992" w:hanging="425"/>
        <w:jc w:val="both"/>
        <w:rPr>
          <w:rFonts w:ascii="Calibri" w:hAnsi="Calibri" w:cs="Calibri"/>
          <w:sz w:val="22"/>
          <w:szCs w:val="22"/>
        </w:rPr>
      </w:pPr>
      <w:r w:rsidRPr="000C59DD">
        <w:rPr>
          <w:rFonts w:ascii="Calibri" w:hAnsi="Calibri" w:cs="Calibri"/>
          <w:sz w:val="22"/>
          <w:szCs w:val="22"/>
        </w:rPr>
        <w:t>označení banky a číslo účtu, na který má být zaplaceno,</w:t>
      </w:r>
    </w:p>
    <w:p w14:paraId="556CE0BB" w14:textId="77777777" w:rsidR="0006052E" w:rsidRPr="000C59DD" w:rsidRDefault="0006052E" w:rsidP="000C59DD">
      <w:pPr>
        <w:numPr>
          <w:ilvl w:val="0"/>
          <w:numId w:val="8"/>
        </w:numPr>
        <w:tabs>
          <w:tab w:val="left" w:pos="993"/>
        </w:tabs>
        <w:spacing w:after="200" w:line="312" w:lineRule="auto"/>
        <w:ind w:left="993" w:hanging="426"/>
        <w:jc w:val="both"/>
        <w:rPr>
          <w:rFonts w:ascii="Calibri" w:hAnsi="Calibri" w:cs="Calibri"/>
          <w:sz w:val="22"/>
          <w:szCs w:val="22"/>
        </w:rPr>
      </w:pPr>
      <w:r w:rsidRPr="000C59DD">
        <w:rPr>
          <w:rFonts w:ascii="Calibri" w:hAnsi="Calibri" w:cs="Calibri"/>
          <w:sz w:val="22"/>
          <w:szCs w:val="22"/>
        </w:rPr>
        <w:t>označení osoby, která Fakturu vystavila, včetně jejího podpisu a kontaktního telefonu.</w:t>
      </w:r>
    </w:p>
    <w:p w14:paraId="4CF64DDC" w14:textId="77777777" w:rsidR="00ED7CD7" w:rsidRPr="000C59DD" w:rsidRDefault="00ED7CD7" w:rsidP="000C59DD">
      <w:pPr>
        <w:numPr>
          <w:ilvl w:val="0"/>
          <w:numId w:val="7"/>
        </w:numPr>
        <w:tabs>
          <w:tab w:val="left" w:pos="284"/>
        </w:tabs>
        <w:spacing w:after="200" w:line="312" w:lineRule="auto"/>
        <w:jc w:val="both"/>
        <w:rPr>
          <w:rFonts w:ascii="Calibri" w:hAnsi="Calibri" w:cs="Calibri"/>
          <w:sz w:val="22"/>
          <w:szCs w:val="22"/>
        </w:rPr>
      </w:pPr>
      <w:r w:rsidRPr="000C59DD">
        <w:rPr>
          <w:rFonts w:ascii="Calibri" w:hAnsi="Calibri" w:cs="Calibri"/>
          <w:sz w:val="22"/>
          <w:szCs w:val="22"/>
        </w:rPr>
        <w:t xml:space="preserve">Zhotovitel bude dílo fakturovat průběžně dílčími Fakturami. </w:t>
      </w:r>
      <w:r w:rsidR="005A1B98" w:rsidRPr="000C59DD">
        <w:rPr>
          <w:rFonts w:ascii="Calibri" w:hAnsi="Calibri" w:cs="Calibri"/>
          <w:sz w:val="22"/>
          <w:szCs w:val="22"/>
        </w:rPr>
        <w:t>Součástí</w:t>
      </w:r>
      <w:r w:rsidRPr="000C59DD">
        <w:rPr>
          <w:rFonts w:ascii="Calibri" w:hAnsi="Calibri" w:cs="Calibri"/>
          <w:sz w:val="22"/>
          <w:szCs w:val="22"/>
        </w:rPr>
        <w:t xml:space="preserve"> každé takové Faktury bude dílčí soupis provedených prací, a dodávek odsouhlasený Objednatelem, v němž budou sepsány a </w:t>
      </w:r>
      <w:r w:rsidRPr="000C59DD">
        <w:rPr>
          <w:rFonts w:ascii="Calibri" w:hAnsi="Calibri" w:cs="Calibri"/>
          <w:sz w:val="22"/>
          <w:szCs w:val="22"/>
        </w:rPr>
        <w:lastRenderedPageBreak/>
        <w:t>oceněny práce, výkony a dodávky zrealizované Zhotovitelem v daném kalendářním měsíci, a to vždy k poslednímu dni příslušného kalendářního měsíce. Dílčí plnění odsouhlasené Objednatelem se považuje za samostatně zdanitelné plnění uskutečněné v poslední den v kalendářním měsíci.</w:t>
      </w:r>
    </w:p>
    <w:p w14:paraId="2015C84A" w14:textId="77777777" w:rsidR="00ED7CD7" w:rsidRPr="000C59DD" w:rsidRDefault="00ED7CD7" w:rsidP="000C59DD">
      <w:pPr>
        <w:numPr>
          <w:ilvl w:val="0"/>
          <w:numId w:val="7"/>
        </w:numPr>
        <w:tabs>
          <w:tab w:val="left" w:pos="284"/>
        </w:tabs>
        <w:spacing w:after="200" w:line="312" w:lineRule="auto"/>
        <w:jc w:val="both"/>
        <w:rPr>
          <w:rFonts w:ascii="Calibri" w:hAnsi="Calibri" w:cs="Calibri"/>
          <w:sz w:val="22"/>
          <w:szCs w:val="22"/>
        </w:rPr>
      </w:pPr>
      <w:r w:rsidRPr="000C59DD">
        <w:rPr>
          <w:rFonts w:ascii="Calibri" w:hAnsi="Calibri" w:cs="Calibri"/>
          <w:sz w:val="22"/>
          <w:szCs w:val="22"/>
        </w:rPr>
        <w:t xml:space="preserve"> Konečnou Fakturu do plné výše ceny za Dílo ujednanou v čl. VIII. Smlouvy je Zhotovitel oprávněn vystavit den po dni předání Díla bez vad a nedodělků v souladu s čl. VII. Smlouvy.</w:t>
      </w:r>
    </w:p>
    <w:p w14:paraId="7EB190C7" w14:textId="0C959AEF" w:rsidR="00ED7CD7" w:rsidRPr="000C59DD" w:rsidRDefault="00ED7CD7" w:rsidP="000C59DD">
      <w:pPr>
        <w:numPr>
          <w:ilvl w:val="0"/>
          <w:numId w:val="7"/>
        </w:numPr>
        <w:tabs>
          <w:tab w:val="left" w:pos="284"/>
        </w:tabs>
        <w:spacing w:after="200" w:line="312" w:lineRule="auto"/>
        <w:jc w:val="both"/>
        <w:rPr>
          <w:rFonts w:ascii="Calibri" w:hAnsi="Calibri" w:cs="Calibri"/>
          <w:sz w:val="22"/>
          <w:szCs w:val="22"/>
        </w:rPr>
      </w:pPr>
      <w:r w:rsidRPr="000C59DD">
        <w:rPr>
          <w:rFonts w:ascii="Calibri" w:hAnsi="Calibri" w:cs="Calibri"/>
          <w:sz w:val="22"/>
          <w:szCs w:val="22"/>
        </w:rPr>
        <w:t xml:space="preserve"> Objednatel </w:t>
      </w:r>
      <w:r w:rsidR="00D25F17">
        <w:rPr>
          <w:rFonts w:ascii="Calibri" w:hAnsi="Calibri" w:cs="Calibri"/>
          <w:sz w:val="22"/>
          <w:szCs w:val="22"/>
        </w:rPr>
        <w:t xml:space="preserve">uhradí </w:t>
      </w:r>
      <w:r w:rsidRPr="000C59DD">
        <w:rPr>
          <w:rFonts w:ascii="Calibri" w:hAnsi="Calibri" w:cs="Calibri"/>
          <w:sz w:val="22"/>
          <w:szCs w:val="22"/>
        </w:rPr>
        <w:t xml:space="preserve">Zhotoviteli Fakturu maximálně do výše </w:t>
      </w:r>
      <w:r w:rsidR="002056E8" w:rsidRPr="000C59DD">
        <w:rPr>
          <w:rFonts w:ascii="Calibri" w:hAnsi="Calibri" w:cs="Calibri"/>
          <w:sz w:val="22"/>
          <w:szCs w:val="22"/>
        </w:rPr>
        <w:t>8</w:t>
      </w:r>
      <w:r w:rsidRPr="000C59DD">
        <w:rPr>
          <w:rFonts w:ascii="Calibri" w:hAnsi="Calibri" w:cs="Calibri"/>
          <w:sz w:val="22"/>
          <w:szCs w:val="22"/>
        </w:rPr>
        <w:t>0</w:t>
      </w:r>
      <w:r w:rsidR="007A62CE" w:rsidRPr="000C59DD">
        <w:rPr>
          <w:rFonts w:ascii="Calibri" w:hAnsi="Calibri" w:cs="Calibri"/>
          <w:sz w:val="22"/>
          <w:szCs w:val="22"/>
        </w:rPr>
        <w:t> </w:t>
      </w:r>
      <w:r w:rsidRPr="000C59DD">
        <w:rPr>
          <w:rFonts w:ascii="Calibri" w:hAnsi="Calibri" w:cs="Calibri"/>
          <w:sz w:val="22"/>
          <w:szCs w:val="22"/>
        </w:rPr>
        <w:t xml:space="preserve">% ceny za Dílo dle čl. VIII. Smlouvy s tím, že částka rovnající se </w:t>
      </w:r>
      <w:r w:rsidR="002056E8" w:rsidRPr="000C59DD">
        <w:rPr>
          <w:rFonts w:ascii="Calibri" w:hAnsi="Calibri" w:cs="Calibri"/>
          <w:sz w:val="22"/>
          <w:szCs w:val="22"/>
        </w:rPr>
        <w:t>2</w:t>
      </w:r>
      <w:r w:rsidRPr="000C59DD">
        <w:rPr>
          <w:rFonts w:ascii="Calibri" w:hAnsi="Calibri" w:cs="Calibri"/>
          <w:sz w:val="22"/>
          <w:szCs w:val="22"/>
        </w:rPr>
        <w:t>0% ceny za Dílo slouží jako zádržné (pozastávka). Po odstranění všech vad a nedodělků</w:t>
      </w:r>
      <w:r w:rsidR="00F0155E" w:rsidRPr="000C59DD">
        <w:rPr>
          <w:rFonts w:ascii="Calibri" w:hAnsi="Calibri" w:cs="Calibri"/>
          <w:sz w:val="22"/>
          <w:szCs w:val="22"/>
        </w:rPr>
        <w:t xml:space="preserve"> dle podmínek uvedených v Předávacím protokole</w:t>
      </w:r>
      <w:r w:rsidRPr="000C59DD">
        <w:rPr>
          <w:rFonts w:ascii="Calibri" w:hAnsi="Calibri" w:cs="Calibri"/>
          <w:sz w:val="22"/>
          <w:szCs w:val="22"/>
        </w:rPr>
        <w:t xml:space="preserve"> bude Objednatelem zádržné (pozastávka) uhrazeno</w:t>
      </w:r>
      <w:r w:rsidR="00AD03B1" w:rsidRPr="000C59DD">
        <w:rPr>
          <w:rFonts w:ascii="Calibri" w:hAnsi="Calibri" w:cs="Calibri"/>
          <w:sz w:val="22"/>
          <w:szCs w:val="22"/>
        </w:rPr>
        <w:t xml:space="preserve"> </w:t>
      </w:r>
      <w:r w:rsidRPr="000C59DD">
        <w:rPr>
          <w:rFonts w:ascii="Calibri" w:hAnsi="Calibri" w:cs="Calibri"/>
          <w:sz w:val="22"/>
          <w:szCs w:val="22"/>
        </w:rPr>
        <w:t>na základě Faktury, v níž bude uvedeno, že se jedná o konečnou Fakturu.</w:t>
      </w:r>
    </w:p>
    <w:p w14:paraId="7D0C1096" w14:textId="77777777" w:rsidR="00ED7CD7" w:rsidRPr="000C59DD" w:rsidRDefault="00ED7CD7" w:rsidP="000C59DD">
      <w:pPr>
        <w:numPr>
          <w:ilvl w:val="0"/>
          <w:numId w:val="7"/>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Dnem zdanitelného plnění konečné Faktury je d</w:t>
      </w:r>
      <w:r w:rsidR="00F71BE5" w:rsidRPr="000C59DD">
        <w:rPr>
          <w:rFonts w:ascii="Calibri" w:hAnsi="Calibri" w:cs="Calibri"/>
          <w:sz w:val="22"/>
          <w:szCs w:val="22"/>
        </w:rPr>
        <w:t>atum</w:t>
      </w:r>
      <w:r w:rsidRPr="000C59DD">
        <w:rPr>
          <w:rFonts w:ascii="Calibri" w:hAnsi="Calibri" w:cs="Calibri"/>
          <w:sz w:val="22"/>
          <w:szCs w:val="22"/>
        </w:rPr>
        <w:t xml:space="preserve"> předání Díla bez vad a nedodělků. </w:t>
      </w:r>
    </w:p>
    <w:p w14:paraId="52E532B7" w14:textId="77777777" w:rsidR="00ED7CD7" w:rsidRPr="000C59DD" w:rsidRDefault="00ED7CD7" w:rsidP="000C59DD">
      <w:pPr>
        <w:numPr>
          <w:ilvl w:val="0"/>
          <w:numId w:val="7"/>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Smluvní strany si ujednaly, že platby bude provedena bezhotovostně na číslo účtu uvedené v záhlaví Smlouvy, není-li dále stanoveno jinak, nebo nedohodnou-li se smluvní strany jinak.</w:t>
      </w:r>
    </w:p>
    <w:p w14:paraId="3DD789CC" w14:textId="77777777" w:rsidR="00ED7CD7" w:rsidRPr="000C59DD" w:rsidRDefault="00ED7CD7" w:rsidP="000C59DD">
      <w:pPr>
        <w:numPr>
          <w:ilvl w:val="0"/>
          <w:numId w:val="7"/>
        </w:numPr>
        <w:tabs>
          <w:tab w:val="left" w:pos="426"/>
        </w:tabs>
        <w:spacing w:after="200" w:line="312" w:lineRule="auto"/>
        <w:ind w:left="426" w:hanging="426"/>
        <w:jc w:val="both"/>
        <w:rPr>
          <w:rFonts w:ascii="Calibri" w:hAnsi="Calibri" w:cs="Calibri"/>
          <w:bCs/>
          <w:sz w:val="22"/>
          <w:szCs w:val="22"/>
        </w:rPr>
      </w:pPr>
      <w:r w:rsidRPr="000C59DD">
        <w:rPr>
          <w:rFonts w:ascii="Calibri" w:hAnsi="Calibri" w:cs="Calibri"/>
          <w:bCs/>
          <w:sz w:val="22"/>
          <w:szCs w:val="22"/>
        </w:rPr>
        <w:t>Smluvní strany se dohodly, že úhrada vystavené Faktury bude provedena na číslo účtu uvedené Zhotovitelem ve Faktuře bez ohledu na číslo účtu uvedené v záhlaví Smlouvy. Musí se však jednat o číslo účtu zveřejněné způsobem umožňujícím dálkový přístup dle § 96 Zákona o DPH. Zároveň se musí jednat o účet vedený v tuzemsku.</w:t>
      </w:r>
    </w:p>
    <w:p w14:paraId="10CE1F7E" w14:textId="77777777" w:rsidR="00ED7CD7" w:rsidRPr="000C59DD" w:rsidRDefault="00ED7CD7" w:rsidP="000C59DD">
      <w:pPr>
        <w:numPr>
          <w:ilvl w:val="0"/>
          <w:numId w:val="7"/>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bCs/>
          <w:sz w:val="22"/>
          <w:szCs w:val="22"/>
        </w:rPr>
        <w:t xml:space="preserve">Lhůta splatnosti </w:t>
      </w:r>
      <w:r w:rsidR="005E723C" w:rsidRPr="000C59DD">
        <w:rPr>
          <w:rFonts w:ascii="Calibri" w:hAnsi="Calibri" w:cs="Calibri"/>
          <w:bCs/>
          <w:sz w:val="22"/>
          <w:szCs w:val="22"/>
        </w:rPr>
        <w:t xml:space="preserve">všech </w:t>
      </w:r>
      <w:r w:rsidRPr="000C59DD">
        <w:rPr>
          <w:rFonts w:ascii="Calibri" w:hAnsi="Calibri" w:cs="Calibri"/>
          <w:bCs/>
          <w:sz w:val="22"/>
          <w:szCs w:val="22"/>
        </w:rPr>
        <w:t xml:space="preserve">Faktur je </w:t>
      </w:r>
      <w:r w:rsidR="00B70298" w:rsidRPr="000C59DD">
        <w:rPr>
          <w:rFonts w:ascii="Calibri" w:hAnsi="Calibri" w:cs="Calibri"/>
          <w:bCs/>
          <w:sz w:val="22"/>
          <w:szCs w:val="22"/>
        </w:rPr>
        <w:t>30</w:t>
      </w:r>
      <w:r w:rsidRPr="000C59DD">
        <w:rPr>
          <w:rFonts w:ascii="Calibri" w:hAnsi="Calibri" w:cs="Calibri"/>
          <w:bCs/>
          <w:sz w:val="22"/>
          <w:szCs w:val="22"/>
        </w:rPr>
        <w:t xml:space="preserve"> dní od jej</w:t>
      </w:r>
      <w:r w:rsidR="0090034F" w:rsidRPr="000C59DD">
        <w:rPr>
          <w:rFonts w:ascii="Calibri" w:hAnsi="Calibri" w:cs="Calibri"/>
          <w:bCs/>
          <w:sz w:val="22"/>
          <w:szCs w:val="22"/>
        </w:rPr>
        <w:t>ich</w:t>
      </w:r>
      <w:r w:rsidRPr="000C59DD">
        <w:rPr>
          <w:rFonts w:ascii="Calibri" w:hAnsi="Calibri" w:cs="Calibri"/>
          <w:bCs/>
          <w:sz w:val="22"/>
          <w:szCs w:val="22"/>
        </w:rPr>
        <w:t xml:space="preserve"> doručení, příp. dojití, Objednateli.</w:t>
      </w:r>
      <w:r w:rsidRPr="000C59DD">
        <w:rPr>
          <w:rFonts w:ascii="Calibri" w:hAnsi="Calibri" w:cs="Calibri"/>
          <w:sz w:val="22"/>
          <w:szCs w:val="22"/>
        </w:rPr>
        <w:t xml:space="preserve"> Povinnost Objednatele zaplatit je splněna dnem odepsání příslušné částky z účtu Objednatele ve prospěch účtu Zhotovitele.</w:t>
      </w:r>
    </w:p>
    <w:p w14:paraId="4E9AEA15" w14:textId="77777777" w:rsidR="00ED7CD7" w:rsidRPr="000C59DD" w:rsidRDefault="00ED7CD7" w:rsidP="000C59DD">
      <w:pPr>
        <w:numPr>
          <w:ilvl w:val="0"/>
          <w:numId w:val="7"/>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V případě prodlení Objednatele s placením Faktury může Zhotovitel uplatnit zákonný úrok z prodlení.</w:t>
      </w:r>
    </w:p>
    <w:p w14:paraId="28130225" w14:textId="77777777" w:rsidR="00ED7CD7" w:rsidRPr="000C59DD" w:rsidRDefault="00ED7CD7" w:rsidP="000C59DD">
      <w:pPr>
        <w:numPr>
          <w:ilvl w:val="0"/>
          <w:numId w:val="7"/>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Zhotovitel zašle či osobně doručí Fakturu Objednateli v souladu s čl. XIV. odst. 2 a 3 Smlouvy.</w:t>
      </w:r>
    </w:p>
    <w:p w14:paraId="7C460919" w14:textId="77777777" w:rsidR="00830E56" w:rsidRPr="000C59DD" w:rsidRDefault="00830E56" w:rsidP="000C59DD">
      <w:pPr>
        <w:numPr>
          <w:ilvl w:val="0"/>
          <w:numId w:val="7"/>
        </w:numPr>
        <w:tabs>
          <w:tab w:val="left" w:pos="284"/>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  Stane-li se Zhotovitel nespolehlivým plátcem daně dle § 106a Zákona o DPH, je povinen neprodleně tuto skutečnost sdělit Objednateli.</w:t>
      </w:r>
    </w:p>
    <w:p w14:paraId="25D8051C" w14:textId="77777777" w:rsidR="00830E56" w:rsidRPr="000C59DD" w:rsidRDefault="00830E56" w:rsidP="000C59DD">
      <w:pPr>
        <w:numPr>
          <w:ilvl w:val="0"/>
          <w:numId w:val="7"/>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Pokud se Zhotovitel stane nespolehlivým plátcem daně, je Objednatel oprávněn uhradit Zhotoviteli za zdanitelné plnění částku bez DPH a úhradu DPH provést přímo na příslušný účet daného finančního úřadu dle § 109a zákona o DPH. Zaplacení částky ve výši daně na účet správce daně Zhotovitele a zaplacení ceny bez DPH Zhotoviteli bude považováno za splnění závazku Objednatele uhradit sjednanou cenu.</w:t>
      </w:r>
    </w:p>
    <w:p w14:paraId="4BBD9F30" w14:textId="0C2592D2" w:rsidR="00ED7CD7" w:rsidRPr="000C59DD" w:rsidRDefault="00ED7CD7" w:rsidP="000C59DD">
      <w:pPr>
        <w:numPr>
          <w:ilvl w:val="0"/>
          <w:numId w:val="7"/>
        </w:numPr>
        <w:tabs>
          <w:tab w:val="left" w:pos="426"/>
        </w:tabs>
        <w:spacing w:after="200" w:line="312" w:lineRule="auto"/>
        <w:ind w:left="426" w:hanging="426"/>
        <w:jc w:val="both"/>
        <w:rPr>
          <w:rFonts w:ascii="Calibri" w:hAnsi="Calibri" w:cs="Calibri"/>
          <w:b/>
          <w:caps/>
        </w:rPr>
      </w:pPr>
      <w:r w:rsidRPr="000C59DD">
        <w:rPr>
          <w:rFonts w:ascii="Calibri" w:hAnsi="Calibri" w:cs="Calibri"/>
          <w:sz w:val="22"/>
          <w:szCs w:val="22"/>
        </w:rPr>
        <w:t>Objednatel je oprávněn před uplynutím lhůty splatnosti vrátit Fakturu bez zaplacení, a to v případě, kdy Faktura neobsahuje potřebné náležitosti nebo má jiné závady v obsahu. Ve vrácené Faktuře musí Objednatel uvést důvod vrácení. Oprávněným vrácením Faktury přestává běžet původní lhůta splatnosti. Celá lhůta splatnosti běží znovu ode dne doručení, příp. dojití, opravené nebo nově vystavené Faktury.</w:t>
      </w:r>
      <w:r w:rsidR="00C5712F" w:rsidRPr="000C59DD">
        <w:rPr>
          <w:rFonts w:ascii="Calibri" w:hAnsi="Calibri" w:cs="Calibri"/>
          <w:sz w:val="22"/>
          <w:szCs w:val="22"/>
        </w:rPr>
        <w:t xml:space="preserve"> Zhotovitel je povinen při fakturaci dodržovat pokyny Objednatele</w:t>
      </w:r>
      <w:r w:rsidR="000C00A3" w:rsidRPr="000C59DD">
        <w:rPr>
          <w:rFonts w:ascii="Calibri" w:hAnsi="Calibri" w:cs="Calibri"/>
          <w:sz w:val="22"/>
          <w:szCs w:val="22"/>
        </w:rPr>
        <w:t>.</w:t>
      </w:r>
    </w:p>
    <w:p w14:paraId="289D2B4B" w14:textId="3D8B0A3F" w:rsidR="0001763B" w:rsidRPr="000C59DD" w:rsidRDefault="00ED7CD7" w:rsidP="000C59DD">
      <w:pPr>
        <w:pStyle w:val="Default"/>
        <w:numPr>
          <w:ilvl w:val="0"/>
          <w:numId w:val="45"/>
        </w:numPr>
        <w:spacing w:after="200" w:line="312" w:lineRule="auto"/>
        <w:jc w:val="both"/>
        <w:rPr>
          <w:rFonts w:ascii="Calibri" w:hAnsi="Calibri" w:cs="Calibri"/>
          <w:b/>
          <w:color w:val="auto"/>
        </w:rPr>
      </w:pPr>
      <w:r w:rsidRPr="000C59DD">
        <w:rPr>
          <w:rFonts w:ascii="Calibri" w:hAnsi="Calibri" w:cs="Calibri"/>
          <w:b/>
          <w:caps/>
        </w:rPr>
        <w:lastRenderedPageBreak/>
        <w:t>Odpovědnost za vady a záruka za jakost</w:t>
      </w:r>
    </w:p>
    <w:p w14:paraId="3092AB99" w14:textId="77777777" w:rsidR="00ED7CD7" w:rsidRPr="000C59DD" w:rsidRDefault="00ED7CD7" w:rsidP="000C59DD">
      <w:pPr>
        <w:pStyle w:val="Default"/>
        <w:numPr>
          <w:ilvl w:val="0"/>
          <w:numId w:val="5"/>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 xml:space="preserve">Zhotovitel se zavazuje za kvalitu, funkčnost a úplnost Díla provedeného na základě Smlouvy, dále se zavazuje, že Dílo bude provedeno v souladu s podmínkami Smlouvy a že jakost provedených prací a dodávek, jsoucích předmětem Díla, bude odpovídat technologickým normám a platným právním předpisům v době realizace Díla. </w:t>
      </w:r>
    </w:p>
    <w:p w14:paraId="05CDE4C7" w14:textId="77777777" w:rsidR="00ED7CD7" w:rsidRPr="000C59DD" w:rsidRDefault="00ED7CD7" w:rsidP="000C59DD">
      <w:pPr>
        <w:pStyle w:val="Default"/>
        <w:numPr>
          <w:ilvl w:val="0"/>
          <w:numId w:val="5"/>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 xml:space="preserve">Zhotovitel se zavazuje, že v záruční době bude Dílo způsobilé k použití pro ujednaný, příp. obvyklý účel, a zachová si ve Smlouvě ujednané, jinak obvyklé vlastnosti. </w:t>
      </w:r>
    </w:p>
    <w:p w14:paraId="46CE51C0" w14:textId="77777777" w:rsidR="00ED7CD7" w:rsidRPr="000C59DD" w:rsidRDefault="00ED7CD7" w:rsidP="000C59DD">
      <w:pPr>
        <w:pStyle w:val="Default"/>
        <w:numPr>
          <w:ilvl w:val="0"/>
          <w:numId w:val="5"/>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 xml:space="preserve">Zhotovitel poskytuje na Dílo záruku v délce 60 měsíců. Záruční doba začíná běžet dnem předání Díla Objednatelem na základě Předávacího protokolu dle Smlouvy. Záruční doba se prodlužuje o dobu, po kterou bude trvat odstraňování vad Zhotovitelem. </w:t>
      </w:r>
    </w:p>
    <w:p w14:paraId="74231A13" w14:textId="77777777" w:rsidR="00ED7CD7" w:rsidRPr="000C59DD" w:rsidRDefault="00ED7CD7" w:rsidP="000C59DD">
      <w:pPr>
        <w:pStyle w:val="Default"/>
        <w:numPr>
          <w:ilvl w:val="0"/>
          <w:numId w:val="5"/>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 xml:space="preserve">Záruka se nevztahuje na vady způsobené nesprávným provozováním Díla, jeho poškozením vyšší mocí či třetí osobou. </w:t>
      </w:r>
    </w:p>
    <w:p w14:paraId="01AC3741" w14:textId="77777777" w:rsidR="00ED7CD7" w:rsidRPr="000C59DD" w:rsidRDefault="00ED7CD7" w:rsidP="000C59DD">
      <w:pPr>
        <w:pStyle w:val="Default"/>
        <w:numPr>
          <w:ilvl w:val="0"/>
          <w:numId w:val="5"/>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 xml:space="preserve">Jestliže se v záruční době vyskytnou na Díle vady, je Objednatel povinen tyto u Zhotovitele reklamovat písemně prostřednictvím reklamačního protokolu, a to bez zbytečného odkladu po jejich zjištění. V reklamačním protokolu musí být vady popsány a uvedeno, jak se projevují. V reklamačním protokolu dále může Objednatel uvést své požadavky, jakým způsobem požaduje vadu odstranit. Odstranění vytčených vad provede Zhotovitel bezplatně. Stejné účinky jako vytčení vad v reklamačním protokolu má i předání Díla s výhradami dle čl. VII. odst. </w:t>
      </w:r>
      <w:r w:rsidR="001535B1" w:rsidRPr="000C59DD">
        <w:rPr>
          <w:rFonts w:ascii="Calibri" w:hAnsi="Calibri" w:cs="Calibri"/>
          <w:color w:val="auto"/>
          <w:sz w:val="22"/>
          <w:szCs w:val="22"/>
        </w:rPr>
        <w:t>5</w:t>
      </w:r>
      <w:r w:rsidRPr="000C59DD">
        <w:rPr>
          <w:rFonts w:ascii="Calibri" w:hAnsi="Calibri" w:cs="Calibri"/>
          <w:color w:val="auto"/>
          <w:sz w:val="22"/>
          <w:szCs w:val="22"/>
        </w:rPr>
        <w:t xml:space="preserve"> Smlouvy.</w:t>
      </w:r>
    </w:p>
    <w:p w14:paraId="46D05EE7" w14:textId="77777777" w:rsidR="00ED7CD7" w:rsidRPr="000C59DD" w:rsidRDefault="00ED7CD7" w:rsidP="000C59DD">
      <w:pPr>
        <w:pStyle w:val="Default"/>
        <w:numPr>
          <w:ilvl w:val="0"/>
          <w:numId w:val="5"/>
        </w:numPr>
        <w:spacing w:after="200" w:line="312" w:lineRule="auto"/>
        <w:ind w:left="426" w:hanging="426"/>
        <w:jc w:val="both"/>
        <w:rPr>
          <w:rFonts w:ascii="Calibri" w:hAnsi="Calibri" w:cs="Calibri"/>
          <w:color w:val="auto"/>
          <w:sz w:val="22"/>
          <w:szCs w:val="22"/>
        </w:rPr>
      </w:pPr>
      <w:r w:rsidRPr="000C59DD">
        <w:rPr>
          <w:rFonts w:ascii="Calibri" w:hAnsi="Calibri" w:cs="Calibri"/>
          <w:sz w:val="22"/>
          <w:szCs w:val="22"/>
        </w:rPr>
        <w:t xml:space="preserve">Zhotovitel je povinen nejpozději do 3 pracovních dnů od obdržení reklamace písemně oznámit Objednateli, zda jeho reklamaci uznává, či neuznává, přičemž uvede důvod, proč reklamaci neuznává. Pokud tak Zhotovitel neučiní, má se zato, že reklamaci Objednatele uznává. </w:t>
      </w:r>
    </w:p>
    <w:p w14:paraId="42D596CB" w14:textId="77777777" w:rsidR="00ED7CD7" w:rsidRPr="000C59DD" w:rsidRDefault="00ED7CD7" w:rsidP="000C59DD">
      <w:pPr>
        <w:pStyle w:val="Default"/>
        <w:numPr>
          <w:ilvl w:val="0"/>
          <w:numId w:val="5"/>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 xml:space="preserve">Zhotovitel se zavazuje začít s odstraňováním reklamovaných vad bez zbytečného odkladu, nejpozději do 3 pracovních dnů, od dojití, příp. doručení, reklamačního protokolu a vytčené vady na své náklady bez zbytečného odkladu odstranit, pokud to charakter vad a podmínky dovolí, nejpozději však do 5 pracovních dnů od započetí prací na odstranění vytčených vad, pokud se smluvní strany písemně nedohodnou jinak. </w:t>
      </w:r>
      <w:r w:rsidRPr="000C59DD">
        <w:rPr>
          <w:rFonts w:ascii="Calibri" w:hAnsi="Calibri" w:cs="Calibri"/>
          <w:sz w:val="22"/>
          <w:szCs w:val="22"/>
        </w:rPr>
        <w:t>Zhotovitel je povinen odstranit vady i v případě, kdy neuznává, že za vady odpovídá, ve sporných případech nese Zhotovitel náklady až do rozhodnutí o reklamaci. Při termínech odstraňování vytčených vad dle tohoto ujednání Smlouvy budou dále respektovány technologické lhůty a klimatické podmínky pro provádění příslušných prací.</w:t>
      </w:r>
    </w:p>
    <w:p w14:paraId="1706B02E" w14:textId="77777777" w:rsidR="00ED7CD7" w:rsidRPr="000C59DD" w:rsidRDefault="00ED7CD7" w:rsidP="000C59DD">
      <w:pPr>
        <w:pStyle w:val="Default"/>
        <w:numPr>
          <w:ilvl w:val="0"/>
          <w:numId w:val="5"/>
        </w:numPr>
        <w:spacing w:after="200" w:line="312" w:lineRule="auto"/>
        <w:ind w:left="426" w:hanging="426"/>
        <w:jc w:val="both"/>
        <w:rPr>
          <w:rFonts w:ascii="Calibri" w:hAnsi="Calibri" w:cs="Calibri"/>
          <w:color w:val="auto"/>
          <w:sz w:val="22"/>
          <w:szCs w:val="22"/>
        </w:rPr>
      </w:pPr>
      <w:r w:rsidRPr="000C59DD">
        <w:rPr>
          <w:rFonts w:ascii="Calibri" w:hAnsi="Calibri" w:cs="Calibri"/>
          <w:sz w:val="22"/>
          <w:szCs w:val="22"/>
        </w:rPr>
        <w:t>V případě havárie či vad bránících užívání Díla se Zhotovitel zavazuje začít s odstraněním vytčených vad do 24 hodin od oznámení Objednatelem, pokud se smluvní strany nedohodnou jinak. Havárie či vady bránící užívání Díla se Zhotovitel zavazuje odstranit nejpozději do 24 hodin od započetí prací s jejich odstraňováním, pokud se smluvní strany nedohodnou jinak. Ostatní ujednání Smlouvy upravující odstranění reklamovaných vad včetně následky porušení těchto ujednání se použijí obdobně na odstranění havárií.</w:t>
      </w:r>
    </w:p>
    <w:p w14:paraId="76A1A4A8" w14:textId="77777777" w:rsidR="00ED7CD7" w:rsidRPr="000C59DD" w:rsidRDefault="00ED7CD7" w:rsidP="000C59DD">
      <w:pPr>
        <w:pStyle w:val="Default"/>
        <w:numPr>
          <w:ilvl w:val="0"/>
          <w:numId w:val="5"/>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lastRenderedPageBreak/>
        <w:t>V případě, že Zhotovitel ve lhůtách uvedených v čl. X. odst. 7 a 8 Smlouvy nezačne s odstraňováním havárie či vytčených vad Díla, je Zhotovitel srozuměn s tím, že Objednatel je oprávněn havárii či vytčené vady odstranit sám či prostřednictvím třetí osoby, a to na náklady Zhotovitele. Částku, kterou Objednatel vynaloží při odstranění havárie či vad nebo kterou zaplatí za odstranění havárie či vad třetí osobě, je Zhotovitel povinen uhradit Objednateli do 30 dnů poté, co k tomu bude písemně vyzván.</w:t>
      </w:r>
    </w:p>
    <w:p w14:paraId="3236B9F7" w14:textId="77777777" w:rsidR="00ED7CD7" w:rsidRPr="000C59DD" w:rsidRDefault="00ED7CD7" w:rsidP="000C59DD">
      <w:pPr>
        <w:pStyle w:val="Default"/>
        <w:numPr>
          <w:ilvl w:val="0"/>
          <w:numId w:val="5"/>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Pro možnost řádného a včasného odstranění případných vad je Objednatel povinen umožnit zaměstnancům Zhotovitele a jiným osobám pověřeným Zhotovitelem přístup do prostoru, kde se nachází reklamovaná vada. O odstranění vad smluvní strany sepíšou zápis, v němž pověřený zástupce Objednatele potvrdí, že Dílo po odstranění vad a nedodělků od Zhotovitele přebírá.</w:t>
      </w:r>
    </w:p>
    <w:p w14:paraId="78891929" w14:textId="77777777" w:rsidR="00ED7CD7" w:rsidRPr="000C59DD" w:rsidRDefault="00ED7CD7" w:rsidP="000C59DD">
      <w:pPr>
        <w:pStyle w:val="Default"/>
        <w:numPr>
          <w:ilvl w:val="0"/>
          <w:numId w:val="5"/>
        </w:numPr>
        <w:spacing w:after="200" w:line="312" w:lineRule="auto"/>
        <w:ind w:left="426" w:hanging="426"/>
        <w:jc w:val="both"/>
        <w:rPr>
          <w:rFonts w:ascii="Calibri" w:hAnsi="Calibri" w:cs="Calibri"/>
          <w:color w:val="auto"/>
          <w:sz w:val="22"/>
          <w:szCs w:val="22"/>
        </w:rPr>
      </w:pPr>
      <w:r w:rsidRPr="000C59DD">
        <w:rPr>
          <w:rFonts w:ascii="Calibri" w:hAnsi="Calibri" w:cs="Calibri"/>
          <w:sz w:val="22"/>
          <w:szCs w:val="22"/>
        </w:rPr>
        <w:t>Reklamaci lze uplatnit nejpozději do posledního dne záruční doby, přičemž i reklamační protokol odeslaný Objednatelem v poslední den záruční doby se považuje za včas uplatněnou reklamaci.</w:t>
      </w:r>
    </w:p>
    <w:p w14:paraId="3E973155" w14:textId="77777777" w:rsidR="00ED7CD7" w:rsidRPr="000C59DD" w:rsidRDefault="00ED7CD7" w:rsidP="000C59DD">
      <w:pPr>
        <w:pStyle w:val="Default"/>
        <w:numPr>
          <w:ilvl w:val="0"/>
          <w:numId w:val="5"/>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Odstraněním vad není dotčen nárok Objednatele na smluvní pokutu a náhradu újmy.</w:t>
      </w:r>
    </w:p>
    <w:p w14:paraId="494C5209" w14:textId="77777777" w:rsidR="00ED7CD7" w:rsidRPr="000C59DD" w:rsidRDefault="00ED7CD7" w:rsidP="000C59DD">
      <w:pPr>
        <w:pStyle w:val="Default"/>
        <w:numPr>
          <w:ilvl w:val="0"/>
          <w:numId w:val="5"/>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Ujednání upravující záruku za jakost nevylučují zákonnou úpravu práv z vadného plnění obsaženou v Občanském zákoníku.</w:t>
      </w:r>
    </w:p>
    <w:p w14:paraId="1DCC1226" w14:textId="1A14DF51" w:rsidR="00E6083D" w:rsidRPr="00694DC3" w:rsidRDefault="000420F8" w:rsidP="000C59DD">
      <w:pPr>
        <w:pStyle w:val="Default"/>
        <w:numPr>
          <w:ilvl w:val="0"/>
          <w:numId w:val="5"/>
        </w:numPr>
        <w:spacing w:after="200" w:line="312" w:lineRule="auto"/>
        <w:ind w:left="426" w:hanging="426"/>
        <w:jc w:val="both"/>
        <w:rPr>
          <w:rFonts w:ascii="Calibri" w:hAnsi="Calibri" w:cs="Calibri"/>
          <w:b/>
          <w:color w:val="auto"/>
        </w:rPr>
      </w:pPr>
      <w:r w:rsidRPr="000C59DD">
        <w:rPr>
          <w:rFonts w:ascii="Calibri" w:hAnsi="Calibri" w:cs="Calibri"/>
          <w:sz w:val="22"/>
          <w:szCs w:val="22"/>
        </w:rPr>
        <w:t>Je-li to třeba, Zhotovitel zabezpečí na své náklady po dobu odstraňování vady dopravní značení, včetně organizace dopravy.</w:t>
      </w:r>
    </w:p>
    <w:p w14:paraId="77D652AB" w14:textId="77777777" w:rsidR="00694DC3" w:rsidRPr="000C59DD" w:rsidRDefault="00694DC3" w:rsidP="00694DC3">
      <w:pPr>
        <w:pStyle w:val="Default"/>
        <w:spacing w:after="200" w:line="312" w:lineRule="auto"/>
        <w:ind w:left="426"/>
        <w:jc w:val="both"/>
        <w:rPr>
          <w:rFonts w:ascii="Calibri" w:hAnsi="Calibri" w:cs="Calibri"/>
          <w:b/>
          <w:color w:val="auto"/>
        </w:rPr>
      </w:pPr>
    </w:p>
    <w:p w14:paraId="1319B86E" w14:textId="6891B27B" w:rsidR="0001763B" w:rsidRPr="000C59DD" w:rsidRDefault="00ED7CD7" w:rsidP="000C59DD">
      <w:pPr>
        <w:pStyle w:val="Default"/>
        <w:numPr>
          <w:ilvl w:val="0"/>
          <w:numId w:val="45"/>
        </w:numPr>
        <w:spacing w:after="200" w:line="312" w:lineRule="auto"/>
        <w:rPr>
          <w:rFonts w:ascii="Calibri" w:hAnsi="Calibri" w:cs="Calibri"/>
          <w:b/>
          <w:color w:val="auto"/>
        </w:rPr>
      </w:pPr>
      <w:r w:rsidRPr="000C59DD">
        <w:rPr>
          <w:rFonts w:ascii="Calibri" w:hAnsi="Calibri" w:cs="Calibri"/>
          <w:b/>
          <w:caps/>
        </w:rPr>
        <w:t>Náhrada majetkové a nemajetkové újmy</w:t>
      </w:r>
    </w:p>
    <w:p w14:paraId="5CC520C3" w14:textId="77777777" w:rsidR="00ED7CD7" w:rsidRPr="000C59DD" w:rsidRDefault="00ED7CD7" w:rsidP="000C59DD">
      <w:pPr>
        <w:pStyle w:val="Default"/>
        <w:numPr>
          <w:ilvl w:val="0"/>
          <w:numId w:val="12"/>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Náhrada újmy se řídí ustanoveními § 2894 a násl. Občanského zákoníku.</w:t>
      </w:r>
    </w:p>
    <w:p w14:paraId="1186B9A6" w14:textId="48534877" w:rsidR="00ED7CD7" w:rsidRPr="000C59DD" w:rsidRDefault="00ED7CD7" w:rsidP="000C59DD">
      <w:pPr>
        <w:pStyle w:val="Default"/>
        <w:numPr>
          <w:ilvl w:val="0"/>
          <w:numId w:val="12"/>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Zhotovitel je povinen počínat si při provádění Díla ta</w:t>
      </w:r>
      <w:r w:rsidR="00694DC3">
        <w:rPr>
          <w:rFonts w:ascii="Calibri" w:hAnsi="Calibri" w:cs="Calibri"/>
          <w:color w:val="auto"/>
          <w:sz w:val="22"/>
          <w:szCs w:val="22"/>
        </w:rPr>
        <w:t>k, aby nedošlo k nedůvodné újmě.</w:t>
      </w:r>
    </w:p>
    <w:p w14:paraId="788CE2DA" w14:textId="77777777" w:rsidR="00ED7CD7" w:rsidRPr="000C59DD" w:rsidRDefault="00ED7CD7" w:rsidP="000C59DD">
      <w:pPr>
        <w:pStyle w:val="Default"/>
        <w:numPr>
          <w:ilvl w:val="0"/>
          <w:numId w:val="12"/>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Způsobí-li Zhotovitel při provádění Díla Objednateli či jiným osobám škodu, ať porušením povinnosti stanovené zákonem či porušením povinnosti ze Smlouvy, nahradí škodu z toho vzniklou, a to jejím odstraněním a pokud to není dobře možné, tak v penězích.</w:t>
      </w:r>
    </w:p>
    <w:p w14:paraId="4FE7C552" w14:textId="387916F0" w:rsidR="00ED7CD7" w:rsidRPr="000C59DD" w:rsidRDefault="00ED7CD7" w:rsidP="000C59DD">
      <w:pPr>
        <w:pStyle w:val="Default"/>
        <w:numPr>
          <w:ilvl w:val="0"/>
          <w:numId w:val="12"/>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 xml:space="preserve">Použije-li Zhotovitel při provádění Díla zmocněnce, zaměstnance nebo jiného pomocníka, nahradí škodu jím způsobenou stejně, jako by ji způsobil sám. Tato povinnost Zhotovitele se vztahuje také na jeho případné </w:t>
      </w:r>
      <w:r w:rsidR="006325FE" w:rsidRPr="00372007">
        <w:rPr>
          <w:rFonts w:ascii="Calibri" w:hAnsi="Calibri" w:cs="Calibri"/>
          <w:color w:val="auto"/>
          <w:sz w:val="22"/>
          <w:szCs w:val="22"/>
        </w:rPr>
        <w:t>pod</w:t>
      </w:r>
      <w:r w:rsidR="006325FE" w:rsidRPr="000C59DD">
        <w:rPr>
          <w:rFonts w:ascii="Calibri" w:hAnsi="Calibri" w:cs="Calibri"/>
          <w:color w:val="auto"/>
          <w:sz w:val="22"/>
          <w:szCs w:val="22"/>
        </w:rPr>
        <w:t>dodavatele</w:t>
      </w:r>
      <w:r w:rsidRPr="000C59DD">
        <w:rPr>
          <w:rFonts w:ascii="Calibri" w:hAnsi="Calibri" w:cs="Calibri"/>
          <w:color w:val="auto"/>
          <w:sz w:val="22"/>
          <w:szCs w:val="22"/>
        </w:rPr>
        <w:t xml:space="preserve">. </w:t>
      </w:r>
    </w:p>
    <w:p w14:paraId="0989CC02" w14:textId="77777777" w:rsidR="00ED7CD7" w:rsidRPr="000C59DD" w:rsidRDefault="00ED7CD7" w:rsidP="000C59DD">
      <w:pPr>
        <w:pStyle w:val="Default"/>
        <w:numPr>
          <w:ilvl w:val="0"/>
          <w:numId w:val="12"/>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Nárok na náhradu majetkové újmy (škody) vzniká vedle nároku na smluvní pokutu ujednanou ve Smlouvě a vedle ve Smlouvě ujednaných povinností.</w:t>
      </w:r>
    </w:p>
    <w:p w14:paraId="06642DD0" w14:textId="77777777" w:rsidR="00ED7CD7" w:rsidRPr="000C59DD" w:rsidRDefault="00ED7CD7" w:rsidP="000C59DD">
      <w:pPr>
        <w:numPr>
          <w:ilvl w:val="0"/>
          <w:numId w:val="12"/>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Zhotovitel je povinen učinit veškerá opatření potřebná k odvrácení škody nebo k jejímu zmírnění.</w:t>
      </w:r>
    </w:p>
    <w:p w14:paraId="4C3E4A2C" w14:textId="77777777" w:rsidR="00ED7CD7" w:rsidRPr="000C59DD" w:rsidRDefault="00ED7CD7" w:rsidP="000C59DD">
      <w:pPr>
        <w:numPr>
          <w:ilvl w:val="0"/>
          <w:numId w:val="12"/>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lastRenderedPageBreak/>
        <w:t>Uloží-li Objednateli správní orgán sankci za správní delikt z důvodu porušení některé z právních povinností ze strany Zhotovitele, se Zhotovitel zavazuje uhradit Objednateli celkovou výši sankce jako náhradu majetkové újmy (škody).</w:t>
      </w:r>
    </w:p>
    <w:p w14:paraId="62140844" w14:textId="617EECF2" w:rsidR="00E40727" w:rsidRPr="000C59DD" w:rsidRDefault="00ED7CD7" w:rsidP="000C59DD">
      <w:pPr>
        <w:numPr>
          <w:ilvl w:val="0"/>
          <w:numId w:val="12"/>
        </w:numPr>
        <w:tabs>
          <w:tab w:val="left" w:pos="426"/>
        </w:tabs>
        <w:spacing w:after="200" w:line="312" w:lineRule="auto"/>
        <w:ind w:left="426" w:hanging="426"/>
        <w:jc w:val="both"/>
        <w:rPr>
          <w:rFonts w:ascii="Calibri" w:hAnsi="Calibri" w:cs="Calibri"/>
          <w:b/>
          <w:bCs/>
        </w:rPr>
      </w:pPr>
      <w:r w:rsidRPr="000C59DD">
        <w:rPr>
          <w:rFonts w:ascii="Calibri" w:hAnsi="Calibri" w:cs="Calibri"/>
          <w:sz w:val="22"/>
          <w:szCs w:val="22"/>
        </w:rPr>
        <w:t xml:space="preserve">Uloží-li Objednateli pokutu Státní úřad inspekce práce z důvodů porušení Zákona o BOZP nebo prováděcího Nařízení vlády č. 591/2006 Sb. ze strany Zhotovitele, případně jeho smluvních </w:t>
      </w:r>
      <w:r w:rsidR="006325FE" w:rsidRPr="00372007">
        <w:rPr>
          <w:rFonts w:ascii="Calibri" w:hAnsi="Calibri" w:cs="Calibri"/>
          <w:sz w:val="22"/>
          <w:szCs w:val="22"/>
        </w:rPr>
        <w:t>pod</w:t>
      </w:r>
      <w:r w:rsidR="006325FE" w:rsidRPr="000C59DD">
        <w:rPr>
          <w:rFonts w:ascii="Calibri" w:hAnsi="Calibri" w:cs="Calibri"/>
          <w:sz w:val="22"/>
          <w:szCs w:val="22"/>
        </w:rPr>
        <w:t xml:space="preserve">dodavatelů </w:t>
      </w:r>
      <w:r w:rsidRPr="000C59DD">
        <w:rPr>
          <w:rFonts w:ascii="Calibri" w:hAnsi="Calibri" w:cs="Calibri"/>
          <w:sz w:val="22"/>
          <w:szCs w:val="22"/>
        </w:rPr>
        <w:t>nebo jiných osob, zavazuje se Zhotovitel uhradit Objednateli celkovou výši pokuty jako náhradu majetkové újmy (škody). To platí i v případě uložení sankce jiným orgánem.</w:t>
      </w:r>
    </w:p>
    <w:p w14:paraId="35946D9F" w14:textId="1DBF156E" w:rsidR="0001763B" w:rsidRPr="000C59DD" w:rsidRDefault="00ED7CD7" w:rsidP="000C59DD">
      <w:pPr>
        <w:pStyle w:val="Default"/>
        <w:keepNext/>
        <w:numPr>
          <w:ilvl w:val="0"/>
          <w:numId w:val="45"/>
        </w:numPr>
        <w:spacing w:after="200" w:line="312" w:lineRule="auto"/>
        <w:ind w:left="1077"/>
        <w:rPr>
          <w:rFonts w:ascii="Calibri" w:hAnsi="Calibri" w:cs="Calibri"/>
          <w:b/>
          <w:bCs/>
          <w:color w:val="auto"/>
        </w:rPr>
      </w:pPr>
      <w:r w:rsidRPr="000C59DD">
        <w:rPr>
          <w:rFonts w:ascii="Calibri" w:hAnsi="Calibri" w:cs="Calibri"/>
          <w:b/>
          <w:bCs/>
          <w:caps/>
        </w:rPr>
        <w:t>Smluvní pokuty</w:t>
      </w:r>
    </w:p>
    <w:p w14:paraId="1A3E469A" w14:textId="02F9855A" w:rsidR="00ED7CD7" w:rsidRPr="000C59DD" w:rsidRDefault="00ED7CD7" w:rsidP="000C59DD">
      <w:pPr>
        <w:numPr>
          <w:ilvl w:val="0"/>
          <w:numId w:val="31"/>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V případě, že Zhotovitel nedodrží dobu plnění sjednanou v čl. III. odst. 3 Smlouvy</w:t>
      </w:r>
      <w:r w:rsidR="001611AA" w:rsidRPr="000C59DD">
        <w:rPr>
          <w:rFonts w:ascii="Calibri" w:hAnsi="Calibri" w:cs="Calibri"/>
          <w:sz w:val="22"/>
          <w:szCs w:val="22"/>
        </w:rPr>
        <w:t xml:space="preserve"> (s výjimkou plnění Harmonogramu postupu prací)</w:t>
      </w:r>
      <w:r w:rsidRPr="000C59DD">
        <w:rPr>
          <w:rFonts w:ascii="Calibri" w:hAnsi="Calibri" w:cs="Calibri"/>
          <w:sz w:val="22"/>
          <w:szCs w:val="22"/>
        </w:rPr>
        <w:t xml:space="preserve">, uhradí Objednateli smluvní pokutu ve výši </w:t>
      </w:r>
      <w:r w:rsidR="00AA3E23" w:rsidRPr="000C59DD">
        <w:rPr>
          <w:rFonts w:ascii="Calibri" w:hAnsi="Calibri" w:cs="Calibri"/>
          <w:sz w:val="22"/>
          <w:szCs w:val="22"/>
        </w:rPr>
        <w:t>0,</w:t>
      </w:r>
      <w:r w:rsidR="00694DC3">
        <w:rPr>
          <w:rFonts w:ascii="Calibri" w:hAnsi="Calibri" w:cs="Calibri"/>
          <w:sz w:val="22"/>
          <w:szCs w:val="22"/>
        </w:rPr>
        <w:t>1</w:t>
      </w:r>
      <w:r w:rsidR="00B94FC4" w:rsidRPr="000C59DD">
        <w:rPr>
          <w:rFonts w:ascii="Calibri" w:hAnsi="Calibri" w:cs="Calibri"/>
          <w:sz w:val="22"/>
          <w:szCs w:val="22"/>
        </w:rPr>
        <w:t> </w:t>
      </w:r>
      <w:r w:rsidRPr="000C59DD">
        <w:rPr>
          <w:rFonts w:ascii="Calibri" w:hAnsi="Calibri" w:cs="Calibri"/>
          <w:sz w:val="22"/>
          <w:szCs w:val="22"/>
        </w:rPr>
        <w:t>% z ujednané ceny za Dílo, a to za každý i započatý den prodlení, a Objednatel je oprávněn tuto smluvní pokutu započíst proti pohledávce Zhotovitele.</w:t>
      </w:r>
    </w:p>
    <w:p w14:paraId="6227539E" w14:textId="77777777" w:rsidR="00ED7CD7" w:rsidRPr="000C59DD" w:rsidRDefault="00ED7CD7" w:rsidP="000C59DD">
      <w:pPr>
        <w:numPr>
          <w:ilvl w:val="0"/>
          <w:numId w:val="31"/>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Pokud Zhotovitel nedodrží termín pro vyklizení a vyčištění Staveniště stanovený v čl. VII. odst. </w:t>
      </w:r>
      <w:r w:rsidR="007521B9" w:rsidRPr="000C59DD">
        <w:rPr>
          <w:rFonts w:ascii="Calibri" w:hAnsi="Calibri" w:cs="Calibri"/>
          <w:sz w:val="22"/>
          <w:szCs w:val="22"/>
        </w:rPr>
        <w:t>6</w:t>
      </w:r>
      <w:r w:rsidRPr="000C59DD">
        <w:rPr>
          <w:rFonts w:ascii="Calibri" w:hAnsi="Calibri" w:cs="Calibri"/>
          <w:sz w:val="22"/>
          <w:szCs w:val="22"/>
        </w:rPr>
        <w:t xml:space="preserve"> Smlouvy, zavazuje se uhradit Objednateli veškeré náklady a škody, které mu tím vznikly. Dále je povinen zaplatit Objednateli smluvní pokutu ve výši </w:t>
      </w:r>
      <w:r w:rsidR="004600EC" w:rsidRPr="000C59DD">
        <w:rPr>
          <w:rFonts w:ascii="Calibri" w:hAnsi="Calibri" w:cs="Calibri"/>
          <w:sz w:val="22"/>
          <w:szCs w:val="22"/>
        </w:rPr>
        <w:t>0,</w:t>
      </w:r>
      <w:r w:rsidR="001611AA" w:rsidRPr="000C59DD">
        <w:rPr>
          <w:rFonts w:ascii="Calibri" w:hAnsi="Calibri" w:cs="Calibri"/>
          <w:sz w:val="22"/>
          <w:szCs w:val="22"/>
        </w:rPr>
        <w:t>1</w:t>
      </w:r>
      <w:r w:rsidR="00F610D7" w:rsidRPr="000C59DD">
        <w:rPr>
          <w:rFonts w:ascii="Calibri" w:hAnsi="Calibri" w:cs="Calibri"/>
          <w:sz w:val="22"/>
          <w:szCs w:val="22"/>
        </w:rPr>
        <w:t> </w:t>
      </w:r>
      <w:r w:rsidR="004600EC" w:rsidRPr="000C59DD">
        <w:rPr>
          <w:rFonts w:ascii="Calibri" w:hAnsi="Calibri" w:cs="Calibri"/>
          <w:sz w:val="22"/>
          <w:szCs w:val="22"/>
        </w:rPr>
        <w:t xml:space="preserve">% ze sjednané ceny za Dílo za každý i započatý den prodlení </w:t>
      </w:r>
      <w:r w:rsidR="00DC43C9" w:rsidRPr="000C59DD">
        <w:rPr>
          <w:rFonts w:ascii="Calibri" w:hAnsi="Calibri" w:cs="Calibri"/>
          <w:sz w:val="22"/>
          <w:szCs w:val="22"/>
        </w:rPr>
        <w:t>Z</w:t>
      </w:r>
      <w:r w:rsidR="004600EC" w:rsidRPr="000C59DD">
        <w:rPr>
          <w:rFonts w:ascii="Calibri" w:hAnsi="Calibri" w:cs="Calibri"/>
          <w:sz w:val="22"/>
          <w:szCs w:val="22"/>
        </w:rPr>
        <w:t>hotovitele, nejvýše však 50.000</w:t>
      </w:r>
      <w:r w:rsidR="00F610D7" w:rsidRPr="000C59DD">
        <w:rPr>
          <w:rFonts w:ascii="Calibri" w:hAnsi="Calibri" w:cs="Calibri"/>
          <w:sz w:val="22"/>
          <w:szCs w:val="22"/>
        </w:rPr>
        <w:t>,-</w:t>
      </w:r>
      <w:r w:rsidR="004600EC" w:rsidRPr="000C59DD">
        <w:rPr>
          <w:rFonts w:ascii="Calibri" w:hAnsi="Calibri" w:cs="Calibri"/>
          <w:sz w:val="22"/>
          <w:szCs w:val="22"/>
        </w:rPr>
        <w:t xml:space="preserve"> Kč za den</w:t>
      </w:r>
      <w:r w:rsidRPr="000C59DD">
        <w:rPr>
          <w:rFonts w:ascii="Calibri" w:hAnsi="Calibri" w:cs="Calibri"/>
          <w:sz w:val="22"/>
          <w:szCs w:val="22"/>
        </w:rPr>
        <w:t>.</w:t>
      </w:r>
    </w:p>
    <w:p w14:paraId="19BFADCA" w14:textId="77777777" w:rsidR="00ED7CD7" w:rsidRPr="000C59DD" w:rsidRDefault="00ED7CD7" w:rsidP="000C59DD">
      <w:pPr>
        <w:numPr>
          <w:ilvl w:val="0"/>
          <w:numId w:val="31"/>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Zhotovitel je povinen zaplatit Objednateli smluvní pokutu ve výši </w:t>
      </w:r>
      <w:r w:rsidR="004D2F7B" w:rsidRPr="000C59DD">
        <w:rPr>
          <w:rFonts w:ascii="Calibri" w:hAnsi="Calibri" w:cs="Calibri"/>
          <w:sz w:val="22"/>
          <w:szCs w:val="22"/>
        </w:rPr>
        <w:t>10</w:t>
      </w:r>
      <w:r w:rsidRPr="000C59DD">
        <w:rPr>
          <w:rFonts w:ascii="Calibri" w:hAnsi="Calibri" w:cs="Calibri"/>
          <w:sz w:val="22"/>
          <w:szCs w:val="22"/>
        </w:rPr>
        <w:t>.000,- Kč za každý prokazatelně zjištěný případ nedodržení pořádku na pracovišti (ohrožující bezpečnost práce). Smluvní pokuta bude vyúčtována až poté, kdy Zhotovitel zjištěné nedostatky zapsané ve stavebním deníku Objednatelem nebo jeho oprávněným zástupcem ve stanoveném dodatečném termínu neodstraní.</w:t>
      </w:r>
    </w:p>
    <w:p w14:paraId="697AEC9B" w14:textId="77777777" w:rsidR="00ED7CD7" w:rsidRPr="000C59DD" w:rsidRDefault="00ED7CD7" w:rsidP="000C59DD">
      <w:pPr>
        <w:numPr>
          <w:ilvl w:val="0"/>
          <w:numId w:val="31"/>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Zhotovitel je povinen zaplatit Objednateli smluvní pokutu ve výši </w:t>
      </w:r>
      <w:r w:rsidR="004D2F7B" w:rsidRPr="000C59DD">
        <w:rPr>
          <w:rFonts w:ascii="Calibri" w:hAnsi="Calibri" w:cs="Calibri"/>
          <w:sz w:val="22"/>
          <w:szCs w:val="22"/>
        </w:rPr>
        <w:t>10</w:t>
      </w:r>
      <w:r w:rsidRPr="000C59DD">
        <w:rPr>
          <w:rFonts w:ascii="Calibri" w:hAnsi="Calibri" w:cs="Calibri"/>
          <w:sz w:val="22"/>
          <w:szCs w:val="22"/>
        </w:rPr>
        <w:t xml:space="preserve">.000,- Kč za každý prokazatelně zjištěný případ nedodržení stanoveného technologického postupu prací dle </w:t>
      </w:r>
      <w:r w:rsidR="002661A1" w:rsidRPr="000C59DD">
        <w:rPr>
          <w:rFonts w:ascii="Calibri" w:hAnsi="Calibri" w:cs="Calibri"/>
          <w:sz w:val="22"/>
          <w:szCs w:val="22"/>
        </w:rPr>
        <w:t>projektové dokumentace</w:t>
      </w:r>
      <w:r w:rsidRPr="000C59DD">
        <w:rPr>
          <w:rFonts w:ascii="Calibri" w:hAnsi="Calibri" w:cs="Calibri"/>
          <w:sz w:val="22"/>
          <w:szCs w:val="22"/>
        </w:rPr>
        <w:t>.</w:t>
      </w:r>
    </w:p>
    <w:p w14:paraId="2BD3E86D" w14:textId="65B26265" w:rsidR="00ED7CD7" w:rsidRPr="000C59DD" w:rsidRDefault="00ED7CD7" w:rsidP="000C59DD">
      <w:pPr>
        <w:numPr>
          <w:ilvl w:val="0"/>
          <w:numId w:val="31"/>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V případě nedodržení termínu k odstranění reklamované vady či nedodělku v souladu s čl. X. Smlouvy, které se projevily v záruční době,</w:t>
      </w:r>
      <w:r w:rsidR="00FE011A" w:rsidRPr="000C59DD">
        <w:rPr>
          <w:rFonts w:ascii="Calibri" w:hAnsi="Calibri" w:cs="Calibri"/>
          <w:sz w:val="22"/>
          <w:szCs w:val="22"/>
        </w:rPr>
        <w:t xml:space="preserve"> nebo vady či nedodělku při převzetí Díla s výhradou dle čl. VII odst. 5 Smlouvy,</w:t>
      </w:r>
      <w:r w:rsidRPr="000C59DD">
        <w:rPr>
          <w:rFonts w:ascii="Calibri" w:hAnsi="Calibri" w:cs="Calibri"/>
          <w:sz w:val="22"/>
          <w:szCs w:val="22"/>
        </w:rPr>
        <w:t xml:space="preserve"> je Objednatel oprávněn účtovat Zhotoviteli smluvní pokutu ve výši </w:t>
      </w:r>
      <w:r w:rsidR="00B93928" w:rsidRPr="000C59DD">
        <w:rPr>
          <w:rFonts w:ascii="Calibri" w:hAnsi="Calibri" w:cs="Calibri"/>
          <w:sz w:val="22"/>
          <w:szCs w:val="22"/>
        </w:rPr>
        <w:t>1.000,- Kč</w:t>
      </w:r>
      <w:r w:rsidR="000E3876" w:rsidRPr="000C59DD">
        <w:rPr>
          <w:rFonts w:ascii="Calibri" w:hAnsi="Calibri" w:cs="Calibri"/>
          <w:sz w:val="22"/>
          <w:szCs w:val="22"/>
        </w:rPr>
        <w:t xml:space="preserve"> z ujednané ceny za Dílo </w:t>
      </w:r>
      <w:r w:rsidRPr="000C59DD">
        <w:rPr>
          <w:rFonts w:ascii="Calibri" w:hAnsi="Calibri" w:cs="Calibri"/>
          <w:sz w:val="22"/>
          <w:szCs w:val="22"/>
        </w:rPr>
        <w:t>za každou vadu</w:t>
      </w:r>
      <w:r w:rsidR="00D64381" w:rsidRPr="000C59DD">
        <w:rPr>
          <w:rFonts w:ascii="Calibri" w:hAnsi="Calibri" w:cs="Calibri"/>
          <w:sz w:val="22"/>
          <w:szCs w:val="22"/>
        </w:rPr>
        <w:t xml:space="preserve"> či </w:t>
      </w:r>
      <w:r w:rsidR="00F610D7" w:rsidRPr="000C59DD">
        <w:rPr>
          <w:rFonts w:ascii="Calibri" w:hAnsi="Calibri" w:cs="Calibri"/>
          <w:sz w:val="22"/>
          <w:szCs w:val="22"/>
        </w:rPr>
        <w:t>nedodělek,</w:t>
      </w:r>
      <w:r w:rsidRPr="000C59DD">
        <w:rPr>
          <w:rFonts w:ascii="Calibri" w:hAnsi="Calibri" w:cs="Calibri"/>
          <w:sz w:val="22"/>
          <w:szCs w:val="22"/>
        </w:rPr>
        <w:t xml:space="preserve"> a i za každý i započatý den prodlení.</w:t>
      </w:r>
      <w:r w:rsidR="00751241" w:rsidRPr="000C59DD">
        <w:rPr>
          <w:rFonts w:ascii="Calibri" w:hAnsi="Calibri" w:cs="Calibri"/>
          <w:sz w:val="22"/>
          <w:szCs w:val="22"/>
        </w:rPr>
        <w:t xml:space="preserve"> V případech, že se jedná o vadu</w:t>
      </w:r>
      <w:r w:rsidR="00C90B40" w:rsidRPr="000C59DD">
        <w:rPr>
          <w:rFonts w:ascii="Calibri" w:hAnsi="Calibri" w:cs="Calibri"/>
          <w:sz w:val="22"/>
          <w:szCs w:val="22"/>
        </w:rPr>
        <w:t xml:space="preserve"> či nedodělek</w:t>
      </w:r>
      <w:r w:rsidR="00751241" w:rsidRPr="000C59DD">
        <w:rPr>
          <w:rFonts w:ascii="Calibri" w:hAnsi="Calibri" w:cs="Calibri"/>
          <w:sz w:val="22"/>
          <w:szCs w:val="22"/>
        </w:rPr>
        <w:t>, kter</w:t>
      </w:r>
      <w:r w:rsidR="00483C3E" w:rsidRPr="000C59DD">
        <w:rPr>
          <w:rFonts w:ascii="Calibri" w:hAnsi="Calibri" w:cs="Calibri"/>
          <w:sz w:val="22"/>
          <w:szCs w:val="22"/>
        </w:rPr>
        <w:t>é</w:t>
      </w:r>
      <w:r w:rsidR="00751241" w:rsidRPr="000C59DD">
        <w:rPr>
          <w:rFonts w:ascii="Calibri" w:hAnsi="Calibri" w:cs="Calibri"/>
          <w:sz w:val="22"/>
          <w:szCs w:val="22"/>
        </w:rPr>
        <w:t xml:space="preserve"> brání řádnému užívání </w:t>
      </w:r>
      <w:r w:rsidR="00F610D7" w:rsidRPr="000C59DD">
        <w:rPr>
          <w:rFonts w:ascii="Calibri" w:hAnsi="Calibri" w:cs="Calibri"/>
          <w:sz w:val="22"/>
          <w:szCs w:val="22"/>
        </w:rPr>
        <w:t>D</w:t>
      </w:r>
      <w:r w:rsidR="00751241" w:rsidRPr="000C59DD">
        <w:rPr>
          <w:rFonts w:ascii="Calibri" w:hAnsi="Calibri" w:cs="Calibri"/>
          <w:sz w:val="22"/>
          <w:szCs w:val="22"/>
        </w:rPr>
        <w:t>íla, případně hrozí nebezpečí škody velkého rozsahu (havárie), uhradí Zhotovitel Objednateli smluvní pokutu ve výši 10.000</w:t>
      </w:r>
      <w:r w:rsidR="00F610D7" w:rsidRPr="000C59DD">
        <w:rPr>
          <w:rFonts w:ascii="Calibri" w:hAnsi="Calibri" w:cs="Calibri"/>
          <w:sz w:val="22"/>
          <w:szCs w:val="22"/>
        </w:rPr>
        <w:t>,-</w:t>
      </w:r>
      <w:r w:rsidR="00751241" w:rsidRPr="000C59DD">
        <w:rPr>
          <w:rFonts w:ascii="Calibri" w:hAnsi="Calibri" w:cs="Calibri"/>
          <w:sz w:val="22"/>
          <w:szCs w:val="22"/>
        </w:rPr>
        <w:t xml:space="preserve"> Kč za každou reklamovanou vadu</w:t>
      </w:r>
      <w:r w:rsidR="00C90B40" w:rsidRPr="000C59DD">
        <w:rPr>
          <w:rFonts w:ascii="Calibri" w:hAnsi="Calibri" w:cs="Calibri"/>
          <w:sz w:val="22"/>
          <w:szCs w:val="22"/>
        </w:rPr>
        <w:t xml:space="preserve"> či nedodělek</w:t>
      </w:r>
      <w:r w:rsidR="00751241" w:rsidRPr="000C59DD">
        <w:rPr>
          <w:rFonts w:ascii="Calibri" w:hAnsi="Calibri" w:cs="Calibri"/>
          <w:sz w:val="22"/>
          <w:szCs w:val="22"/>
        </w:rPr>
        <w:t>, u n</w:t>
      </w:r>
      <w:r w:rsidR="00483C3E" w:rsidRPr="000C59DD">
        <w:rPr>
          <w:rFonts w:ascii="Calibri" w:hAnsi="Calibri" w:cs="Calibri"/>
          <w:sz w:val="22"/>
          <w:szCs w:val="22"/>
        </w:rPr>
        <w:t>ichž</w:t>
      </w:r>
      <w:r w:rsidR="00751241" w:rsidRPr="000C59DD">
        <w:rPr>
          <w:rFonts w:ascii="Calibri" w:hAnsi="Calibri" w:cs="Calibri"/>
          <w:sz w:val="22"/>
          <w:szCs w:val="22"/>
        </w:rPr>
        <w:t xml:space="preserve"> je Zhotovitel v prodlení, a za každý</w:t>
      </w:r>
      <w:r w:rsidR="002A13D1" w:rsidRPr="000C59DD">
        <w:rPr>
          <w:rFonts w:ascii="Calibri" w:hAnsi="Calibri" w:cs="Calibri"/>
          <w:sz w:val="22"/>
          <w:szCs w:val="22"/>
        </w:rPr>
        <w:t xml:space="preserve"> i započatý</w:t>
      </w:r>
      <w:r w:rsidR="00751241" w:rsidRPr="000C59DD">
        <w:rPr>
          <w:rFonts w:ascii="Calibri" w:hAnsi="Calibri" w:cs="Calibri"/>
          <w:sz w:val="22"/>
          <w:szCs w:val="22"/>
        </w:rPr>
        <w:t xml:space="preserve"> den prodlení.</w:t>
      </w:r>
    </w:p>
    <w:p w14:paraId="7B886992" w14:textId="77777777" w:rsidR="00ED7CD7" w:rsidRPr="000C59DD" w:rsidRDefault="00ED7CD7" w:rsidP="000C59DD">
      <w:pPr>
        <w:numPr>
          <w:ilvl w:val="0"/>
          <w:numId w:val="31"/>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V případě, že Zhotovitel nedodrží povinnosti vyplývající z čl. IV. odst. </w:t>
      </w:r>
      <w:r w:rsidR="00D717C9" w:rsidRPr="000C59DD">
        <w:rPr>
          <w:rFonts w:ascii="Calibri" w:hAnsi="Calibri" w:cs="Calibri"/>
          <w:sz w:val="22"/>
          <w:szCs w:val="22"/>
        </w:rPr>
        <w:t>1</w:t>
      </w:r>
      <w:r w:rsidR="006B462A" w:rsidRPr="000C59DD">
        <w:rPr>
          <w:rFonts w:ascii="Calibri" w:hAnsi="Calibri" w:cs="Calibri"/>
          <w:sz w:val="22"/>
          <w:szCs w:val="22"/>
        </w:rPr>
        <w:t>6</w:t>
      </w:r>
      <w:r w:rsidRPr="000C59DD">
        <w:rPr>
          <w:rFonts w:ascii="Calibri" w:hAnsi="Calibri" w:cs="Calibri"/>
          <w:sz w:val="22"/>
          <w:szCs w:val="22"/>
        </w:rPr>
        <w:t xml:space="preserve"> Smlouvy, uhradí Obje</w:t>
      </w:r>
      <w:r w:rsidR="005D4262" w:rsidRPr="000C59DD">
        <w:rPr>
          <w:rFonts w:ascii="Calibri" w:hAnsi="Calibri" w:cs="Calibri"/>
          <w:sz w:val="22"/>
          <w:szCs w:val="22"/>
        </w:rPr>
        <w:t xml:space="preserve">dnateli smluvní pokutu ve výši </w:t>
      </w:r>
      <w:r w:rsidR="00A27155" w:rsidRPr="000C59DD">
        <w:rPr>
          <w:rFonts w:ascii="Calibri" w:hAnsi="Calibri" w:cs="Calibri"/>
          <w:sz w:val="22"/>
          <w:szCs w:val="22"/>
        </w:rPr>
        <w:t>2</w:t>
      </w:r>
      <w:r w:rsidR="008E1902" w:rsidRPr="000C59DD">
        <w:rPr>
          <w:rFonts w:ascii="Calibri" w:hAnsi="Calibri" w:cs="Calibri"/>
          <w:sz w:val="22"/>
          <w:szCs w:val="22"/>
        </w:rPr>
        <w:t>0</w:t>
      </w:r>
      <w:r w:rsidRPr="000C59DD">
        <w:rPr>
          <w:rFonts w:ascii="Calibri" w:hAnsi="Calibri" w:cs="Calibri"/>
          <w:sz w:val="22"/>
          <w:szCs w:val="22"/>
        </w:rPr>
        <w:t>.000,- Kč, a to samostatně za každý zjištěný případ.</w:t>
      </w:r>
    </w:p>
    <w:p w14:paraId="3B470D49" w14:textId="77777777" w:rsidR="00ED7CD7" w:rsidRPr="000C59DD" w:rsidRDefault="00ED7CD7" w:rsidP="000C59DD">
      <w:pPr>
        <w:numPr>
          <w:ilvl w:val="0"/>
          <w:numId w:val="31"/>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lastRenderedPageBreak/>
        <w:t xml:space="preserve">V případě, že Zhotovitel nedodrží povinnosti vyplývající z čl. IV. odst. </w:t>
      </w:r>
      <w:r w:rsidR="009C29BE" w:rsidRPr="000C59DD">
        <w:rPr>
          <w:rFonts w:ascii="Calibri" w:hAnsi="Calibri" w:cs="Calibri"/>
          <w:sz w:val="22"/>
          <w:szCs w:val="22"/>
        </w:rPr>
        <w:t>1</w:t>
      </w:r>
      <w:r w:rsidR="006B462A" w:rsidRPr="000C59DD">
        <w:rPr>
          <w:rFonts w:ascii="Calibri" w:hAnsi="Calibri" w:cs="Calibri"/>
          <w:sz w:val="22"/>
          <w:szCs w:val="22"/>
        </w:rPr>
        <w:t>7</w:t>
      </w:r>
      <w:r w:rsidRPr="000C59DD">
        <w:rPr>
          <w:rFonts w:ascii="Calibri" w:hAnsi="Calibri" w:cs="Calibri"/>
          <w:sz w:val="22"/>
          <w:szCs w:val="22"/>
        </w:rPr>
        <w:t xml:space="preserve"> Smlouvy, uhradí Objednateli smluvní pokutu ve výši </w:t>
      </w:r>
      <w:r w:rsidR="00A27155" w:rsidRPr="000C59DD">
        <w:rPr>
          <w:rFonts w:ascii="Calibri" w:hAnsi="Calibri" w:cs="Calibri"/>
          <w:sz w:val="22"/>
          <w:szCs w:val="22"/>
        </w:rPr>
        <w:t>2</w:t>
      </w:r>
      <w:r w:rsidR="008E1902" w:rsidRPr="000C59DD">
        <w:rPr>
          <w:rFonts w:ascii="Calibri" w:hAnsi="Calibri" w:cs="Calibri"/>
          <w:sz w:val="22"/>
          <w:szCs w:val="22"/>
        </w:rPr>
        <w:t>0</w:t>
      </w:r>
      <w:r w:rsidRPr="000C59DD">
        <w:rPr>
          <w:rFonts w:ascii="Calibri" w:hAnsi="Calibri" w:cs="Calibri"/>
          <w:sz w:val="22"/>
          <w:szCs w:val="22"/>
        </w:rPr>
        <w:t>.000,- Kč, a to samostatně za každý zjištěný případ.</w:t>
      </w:r>
    </w:p>
    <w:p w14:paraId="2FD57E1D" w14:textId="77777777" w:rsidR="00ED7CD7" w:rsidRDefault="00ED7CD7" w:rsidP="000C59DD">
      <w:pPr>
        <w:pStyle w:val="Zkladntext"/>
        <w:numPr>
          <w:ilvl w:val="0"/>
          <w:numId w:val="31"/>
        </w:numPr>
        <w:tabs>
          <w:tab w:val="left" w:pos="426"/>
        </w:tabs>
        <w:spacing w:after="200" w:line="312" w:lineRule="auto"/>
        <w:ind w:left="426" w:right="68" w:hanging="426"/>
        <w:rPr>
          <w:rFonts w:ascii="Calibri" w:hAnsi="Calibri" w:cs="Calibri"/>
          <w:sz w:val="22"/>
          <w:szCs w:val="22"/>
        </w:rPr>
      </w:pPr>
      <w:r w:rsidRPr="000C59DD">
        <w:rPr>
          <w:rFonts w:ascii="Calibri" w:hAnsi="Calibri" w:cs="Calibri"/>
          <w:sz w:val="22"/>
          <w:szCs w:val="22"/>
        </w:rPr>
        <w:t>V případě, že Zhotovitel nedodrží povinnosti vyplývající z čl. IV. odst.</w:t>
      </w:r>
      <w:r w:rsidR="0032483E" w:rsidRPr="000C59DD">
        <w:rPr>
          <w:rFonts w:ascii="Calibri" w:hAnsi="Calibri" w:cs="Calibri"/>
          <w:sz w:val="22"/>
          <w:szCs w:val="22"/>
        </w:rPr>
        <w:t xml:space="preserve"> 2,</w:t>
      </w:r>
      <w:r w:rsidRPr="000C59DD">
        <w:rPr>
          <w:rFonts w:ascii="Calibri" w:hAnsi="Calibri" w:cs="Calibri"/>
          <w:sz w:val="22"/>
          <w:szCs w:val="22"/>
        </w:rPr>
        <w:t xml:space="preserve"> </w:t>
      </w:r>
      <w:r w:rsidR="00013287" w:rsidRPr="000C59DD">
        <w:rPr>
          <w:rFonts w:ascii="Calibri" w:hAnsi="Calibri" w:cs="Calibri"/>
          <w:sz w:val="22"/>
          <w:szCs w:val="22"/>
        </w:rPr>
        <w:t>3</w:t>
      </w:r>
      <w:r w:rsidRPr="000C59DD">
        <w:rPr>
          <w:rFonts w:ascii="Calibri" w:hAnsi="Calibri" w:cs="Calibri"/>
          <w:sz w:val="22"/>
          <w:szCs w:val="22"/>
        </w:rPr>
        <w:t xml:space="preserve"> a </w:t>
      </w:r>
      <w:r w:rsidR="00013287" w:rsidRPr="000C59DD">
        <w:rPr>
          <w:rFonts w:ascii="Calibri" w:hAnsi="Calibri" w:cs="Calibri"/>
          <w:sz w:val="22"/>
          <w:szCs w:val="22"/>
        </w:rPr>
        <w:t>4</w:t>
      </w:r>
      <w:r w:rsidRPr="000C59DD">
        <w:rPr>
          <w:rFonts w:ascii="Calibri" w:hAnsi="Calibri" w:cs="Calibri"/>
          <w:sz w:val="22"/>
          <w:szCs w:val="22"/>
        </w:rPr>
        <w:t xml:space="preserve"> Smlouvy, uhradí Objednateli smluvní pokutu ve výši </w:t>
      </w:r>
      <w:r w:rsidR="00A27155" w:rsidRPr="000C59DD">
        <w:rPr>
          <w:rFonts w:ascii="Calibri" w:hAnsi="Calibri" w:cs="Calibri"/>
          <w:sz w:val="22"/>
          <w:szCs w:val="22"/>
        </w:rPr>
        <w:t>2</w:t>
      </w:r>
      <w:r w:rsidR="009862CA" w:rsidRPr="000C59DD">
        <w:rPr>
          <w:rFonts w:ascii="Calibri" w:hAnsi="Calibri" w:cs="Calibri"/>
          <w:sz w:val="22"/>
          <w:szCs w:val="22"/>
        </w:rPr>
        <w:t>0</w:t>
      </w:r>
      <w:r w:rsidRPr="000C59DD">
        <w:rPr>
          <w:rFonts w:ascii="Calibri" w:hAnsi="Calibri" w:cs="Calibri"/>
          <w:sz w:val="22"/>
          <w:szCs w:val="22"/>
        </w:rPr>
        <w:t>.000,- Kč, a to samostatně za každý zjištěný případ.</w:t>
      </w:r>
    </w:p>
    <w:p w14:paraId="0F551AE1" w14:textId="1BC86F24" w:rsidR="00206D3C" w:rsidRPr="00206D3C" w:rsidRDefault="00206D3C" w:rsidP="00206D3C">
      <w:pPr>
        <w:pStyle w:val="Zkladntext"/>
        <w:numPr>
          <w:ilvl w:val="0"/>
          <w:numId w:val="31"/>
        </w:numPr>
        <w:tabs>
          <w:tab w:val="left" w:pos="426"/>
        </w:tabs>
        <w:spacing w:after="200" w:line="312" w:lineRule="auto"/>
        <w:ind w:left="426" w:right="68" w:hanging="426"/>
        <w:rPr>
          <w:rFonts w:ascii="Calibri" w:hAnsi="Calibri" w:cs="Calibri"/>
          <w:sz w:val="22"/>
          <w:szCs w:val="22"/>
        </w:rPr>
      </w:pPr>
      <w:r w:rsidRPr="000C59DD">
        <w:rPr>
          <w:rFonts w:ascii="Calibri" w:hAnsi="Calibri" w:cs="Calibri"/>
          <w:sz w:val="22"/>
          <w:szCs w:val="22"/>
        </w:rPr>
        <w:t>V případě, že Zhotovitel nedodrží povinnosti vyplývající z čl. IV. odst.</w:t>
      </w:r>
      <w:r>
        <w:rPr>
          <w:rFonts w:ascii="Calibri" w:hAnsi="Calibri" w:cs="Calibri"/>
          <w:sz w:val="22"/>
          <w:szCs w:val="22"/>
        </w:rPr>
        <w:t xml:space="preserve"> 32 </w:t>
      </w:r>
      <w:r w:rsidRPr="000C59DD">
        <w:rPr>
          <w:rFonts w:ascii="Calibri" w:hAnsi="Calibri" w:cs="Calibri"/>
          <w:sz w:val="22"/>
          <w:szCs w:val="22"/>
        </w:rPr>
        <w:t>Smlouvy, uhradí Objednateli smluvní pokutu ve výši 20.000,- Kč, a to samostatně za každý zjištěný případ.</w:t>
      </w:r>
    </w:p>
    <w:p w14:paraId="2C53FB26" w14:textId="49AE9C71" w:rsidR="000B7920" w:rsidRPr="000C59DD" w:rsidRDefault="000B7920" w:rsidP="000C59DD">
      <w:pPr>
        <w:numPr>
          <w:ilvl w:val="0"/>
          <w:numId w:val="31"/>
        </w:numPr>
        <w:tabs>
          <w:tab w:val="left" w:pos="426"/>
        </w:tabs>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V případě, že Zhotovitel </w:t>
      </w:r>
      <w:r w:rsidR="003A110D" w:rsidRPr="000C59DD">
        <w:rPr>
          <w:rFonts w:ascii="Calibri" w:hAnsi="Calibri" w:cs="Calibri"/>
          <w:sz w:val="22"/>
          <w:szCs w:val="22"/>
        </w:rPr>
        <w:t>zamlčí</w:t>
      </w:r>
      <w:r w:rsidR="00E76741" w:rsidRPr="000C59DD">
        <w:rPr>
          <w:rFonts w:ascii="Calibri" w:hAnsi="Calibri" w:cs="Calibri"/>
          <w:sz w:val="22"/>
          <w:szCs w:val="22"/>
        </w:rPr>
        <w:t xml:space="preserve"> </w:t>
      </w:r>
      <w:r w:rsidR="00C20995" w:rsidRPr="000C59DD">
        <w:rPr>
          <w:rFonts w:ascii="Calibri" w:hAnsi="Calibri" w:cs="Calibri"/>
          <w:sz w:val="22"/>
          <w:szCs w:val="22"/>
        </w:rPr>
        <w:t xml:space="preserve">jakéhokoli </w:t>
      </w:r>
      <w:r w:rsidR="00F610D7" w:rsidRPr="000C59DD">
        <w:rPr>
          <w:rFonts w:ascii="Calibri" w:hAnsi="Calibri" w:cs="Calibri"/>
          <w:sz w:val="22"/>
          <w:szCs w:val="22"/>
        </w:rPr>
        <w:t xml:space="preserve">poddodavatele </w:t>
      </w:r>
      <w:r w:rsidR="003A110D" w:rsidRPr="000C59DD">
        <w:rPr>
          <w:rFonts w:ascii="Calibri" w:hAnsi="Calibri" w:cs="Calibri"/>
          <w:sz w:val="22"/>
          <w:szCs w:val="22"/>
        </w:rPr>
        <w:t>nebo z</w:t>
      </w:r>
      <w:r w:rsidR="005805C3" w:rsidRPr="000C59DD">
        <w:rPr>
          <w:rFonts w:ascii="Calibri" w:hAnsi="Calibri" w:cs="Calibri"/>
          <w:sz w:val="22"/>
          <w:szCs w:val="22"/>
        </w:rPr>
        <w:t>a</w:t>
      </w:r>
      <w:r w:rsidR="003A110D" w:rsidRPr="000C59DD">
        <w:rPr>
          <w:rFonts w:ascii="Calibri" w:hAnsi="Calibri" w:cs="Calibri"/>
          <w:sz w:val="22"/>
          <w:szCs w:val="22"/>
        </w:rPr>
        <w:t xml:space="preserve">mlčí nebo </w:t>
      </w:r>
      <w:r w:rsidR="00543391" w:rsidRPr="000C59DD">
        <w:rPr>
          <w:rFonts w:ascii="Calibri" w:hAnsi="Calibri" w:cs="Calibri"/>
          <w:sz w:val="22"/>
          <w:szCs w:val="22"/>
        </w:rPr>
        <w:t xml:space="preserve">poruší jinou povinnost vyplývající z čl. IV. odst. 6 Smlouvy ohledně </w:t>
      </w:r>
      <w:r w:rsidR="00F610D7" w:rsidRPr="000C59DD">
        <w:rPr>
          <w:rFonts w:ascii="Calibri" w:hAnsi="Calibri" w:cs="Calibri"/>
          <w:sz w:val="22"/>
          <w:szCs w:val="22"/>
        </w:rPr>
        <w:t>poddodavatele</w:t>
      </w:r>
      <w:r w:rsidR="003A110D" w:rsidRPr="000C59DD">
        <w:rPr>
          <w:rFonts w:ascii="Calibri" w:hAnsi="Calibri" w:cs="Calibri"/>
          <w:sz w:val="22"/>
          <w:szCs w:val="22"/>
        </w:rPr>
        <w:t>, jehož prostřednictvím prokazoval kvalifikaci v zadávacím řízení</w:t>
      </w:r>
      <w:r w:rsidRPr="000C59DD">
        <w:rPr>
          <w:rFonts w:ascii="Calibri" w:hAnsi="Calibri" w:cs="Calibri"/>
          <w:sz w:val="22"/>
          <w:szCs w:val="22"/>
        </w:rPr>
        <w:t xml:space="preserve">, uhradí Objednateli smluvní pokutu ve výši </w:t>
      </w:r>
      <w:r w:rsidR="000C0D34" w:rsidRPr="000C59DD">
        <w:rPr>
          <w:rFonts w:ascii="Calibri" w:hAnsi="Calibri" w:cs="Calibri"/>
          <w:sz w:val="22"/>
          <w:szCs w:val="22"/>
        </w:rPr>
        <w:t>20</w:t>
      </w:r>
      <w:r w:rsidRPr="000C59DD">
        <w:rPr>
          <w:rFonts w:ascii="Calibri" w:hAnsi="Calibri" w:cs="Calibri"/>
          <w:sz w:val="22"/>
          <w:szCs w:val="22"/>
        </w:rPr>
        <w:t>.000,- Kč.</w:t>
      </w:r>
    </w:p>
    <w:p w14:paraId="2CD6A7C3" w14:textId="77777777" w:rsidR="007E246C" w:rsidRPr="000C59DD" w:rsidRDefault="007E246C" w:rsidP="000C59DD">
      <w:pPr>
        <w:pStyle w:val="Zkladntext"/>
        <w:numPr>
          <w:ilvl w:val="0"/>
          <w:numId w:val="31"/>
        </w:numPr>
        <w:tabs>
          <w:tab w:val="left" w:pos="426"/>
        </w:tabs>
        <w:spacing w:after="200" w:line="312" w:lineRule="auto"/>
        <w:ind w:left="426" w:right="68" w:hanging="426"/>
        <w:rPr>
          <w:rFonts w:ascii="Calibri" w:hAnsi="Calibri" w:cs="Calibri"/>
          <w:sz w:val="22"/>
          <w:szCs w:val="22"/>
        </w:rPr>
      </w:pPr>
      <w:r w:rsidRPr="000C59DD">
        <w:rPr>
          <w:rFonts w:ascii="Calibri" w:hAnsi="Calibri" w:cs="Calibri"/>
          <w:sz w:val="22"/>
          <w:szCs w:val="22"/>
        </w:rPr>
        <w:t>V případě, že Zhotovitel nedodrží povinnosti vyplývající z čl. IV. odst. 3</w:t>
      </w:r>
      <w:r w:rsidR="006B462A" w:rsidRPr="000C59DD">
        <w:rPr>
          <w:rFonts w:ascii="Calibri" w:hAnsi="Calibri" w:cs="Calibri"/>
          <w:sz w:val="22"/>
          <w:szCs w:val="22"/>
        </w:rPr>
        <w:t>1</w:t>
      </w:r>
      <w:r w:rsidRPr="000C59DD">
        <w:rPr>
          <w:rFonts w:ascii="Calibri" w:hAnsi="Calibri" w:cs="Calibri"/>
          <w:sz w:val="22"/>
          <w:szCs w:val="22"/>
        </w:rPr>
        <w:t xml:space="preserve"> Smlouvy, tj. nejpozději do 8 dnů před zahájením prací na Staveništi nedoloží prokazatelně Objednateli, že informoval Koordinátora BOZP o rizicích vznikajících při jeho pracovních nebo technologických postupech, které zvolil, je Objednatel oprávněn účtovat Zhotoviteli smluvní pokutu ve výši </w:t>
      </w:r>
      <w:r w:rsidR="00D832F8" w:rsidRPr="000C59DD">
        <w:rPr>
          <w:rFonts w:ascii="Calibri" w:hAnsi="Calibri" w:cs="Calibri"/>
          <w:sz w:val="22"/>
          <w:szCs w:val="22"/>
        </w:rPr>
        <w:t>10</w:t>
      </w:r>
      <w:r w:rsidRPr="000C59DD">
        <w:rPr>
          <w:rFonts w:ascii="Calibri" w:hAnsi="Calibri" w:cs="Calibri"/>
          <w:sz w:val="22"/>
          <w:szCs w:val="22"/>
        </w:rPr>
        <w:t>.000,- Kč.</w:t>
      </w:r>
    </w:p>
    <w:p w14:paraId="41EEBE34" w14:textId="77777777" w:rsidR="007E246C" w:rsidRPr="000C59DD" w:rsidRDefault="007E246C" w:rsidP="000C59DD">
      <w:pPr>
        <w:pStyle w:val="Zkladntext"/>
        <w:numPr>
          <w:ilvl w:val="0"/>
          <w:numId w:val="31"/>
        </w:numPr>
        <w:tabs>
          <w:tab w:val="left" w:pos="426"/>
        </w:tabs>
        <w:spacing w:after="200" w:line="312" w:lineRule="auto"/>
        <w:ind w:left="426" w:right="68" w:hanging="426"/>
        <w:rPr>
          <w:rFonts w:ascii="Calibri" w:hAnsi="Calibri" w:cs="Calibri"/>
          <w:sz w:val="22"/>
          <w:szCs w:val="22"/>
        </w:rPr>
      </w:pPr>
      <w:r w:rsidRPr="000C59DD">
        <w:rPr>
          <w:rFonts w:ascii="Calibri" w:hAnsi="Calibri" w:cs="Calibri"/>
          <w:sz w:val="22"/>
          <w:szCs w:val="22"/>
        </w:rPr>
        <w:t xml:space="preserve">V případě, že Zhotovitel nedodrží povinnosti vyplývající z čl. IV. odst. </w:t>
      </w:r>
      <w:r w:rsidR="008B5274" w:rsidRPr="000C59DD">
        <w:rPr>
          <w:rFonts w:ascii="Calibri" w:hAnsi="Calibri" w:cs="Calibri"/>
          <w:sz w:val="22"/>
          <w:szCs w:val="22"/>
        </w:rPr>
        <w:t>2</w:t>
      </w:r>
      <w:r w:rsidR="006B462A" w:rsidRPr="000C59DD">
        <w:rPr>
          <w:rFonts w:ascii="Calibri" w:hAnsi="Calibri" w:cs="Calibri"/>
          <w:sz w:val="22"/>
          <w:szCs w:val="22"/>
        </w:rPr>
        <w:t>9</w:t>
      </w:r>
      <w:r w:rsidRPr="000C59DD">
        <w:rPr>
          <w:rFonts w:ascii="Calibri" w:hAnsi="Calibri" w:cs="Calibri"/>
          <w:sz w:val="22"/>
          <w:szCs w:val="22"/>
        </w:rPr>
        <w:t xml:space="preserve"> Smlouvy, tj. odmítne součinnost s určeným Koordinátorem BOZP při realizaci Díla, uhradí Objednateli smluvní pokutu ve výši </w:t>
      </w:r>
      <w:r w:rsidR="00D832F8" w:rsidRPr="000C59DD">
        <w:rPr>
          <w:rFonts w:ascii="Calibri" w:hAnsi="Calibri" w:cs="Calibri"/>
          <w:sz w:val="22"/>
          <w:szCs w:val="22"/>
        </w:rPr>
        <w:t>10.</w:t>
      </w:r>
      <w:r w:rsidRPr="000C59DD">
        <w:rPr>
          <w:rFonts w:ascii="Calibri" w:hAnsi="Calibri" w:cs="Calibri"/>
          <w:sz w:val="22"/>
          <w:szCs w:val="22"/>
        </w:rPr>
        <w:t>000,- Kč za každý zjištěný případ.</w:t>
      </w:r>
    </w:p>
    <w:p w14:paraId="7F03ACF9" w14:textId="77777777" w:rsidR="007E246C" w:rsidRPr="000C59DD" w:rsidRDefault="007E246C" w:rsidP="000C59DD">
      <w:pPr>
        <w:pStyle w:val="Zkladntext"/>
        <w:numPr>
          <w:ilvl w:val="0"/>
          <w:numId w:val="31"/>
        </w:numPr>
        <w:tabs>
          <w:tab w:val="left" w:pos="426"/>
        </w:tabs>
        <w:spacing w:after="200" w:line="312" w:lineRule="auto"/>
        <w:ind w:left="426" w:right="68" w:hanging="426"/>
        <w:rPr>
          <w:rFonts w:ascii="Calibri" w:hAnsi="Calibri" w:cs="Calibri"/>
          <w:sz w:val="22"/>
          <w:szCs w:val="22"/>
        </w:rPr>
      </w:pPr>
      <w:r w:rsidRPr="000C59DD">
        <w:rPr>
          <w:rFonts w:ascii="Calibri" w:hAnsi="Calibri" w:cs="Calibri"/>
          <w:sz w:val="22"/>
          <w:szCs w:val="22"/>
        </w:rPr>
        <w:t xml:space="preserve">V případě, že Zhotovitel nedodrží povinnosti vyplývající z čl. IV. odst. </w:t>
      </w:r>
      <w:r w:rsidR="006B462A" w:rsidRPr="000C59DD">
        <w:rPr>
          <w:rFonts w:ascii="Calibri" w:hAnsi="Calibri" w:cs="Calibri"/>
          <w:sz w:val="22"/>
          <w:szCs w:val="22"/>
        </w:rPr>
        <w:t>30</w:t>
      </w:r>
      <w:r w:rsidRPr="000C59DD">
        <w:rPr>
          <w:rFonts w:ascii="Calibri" w:hAnsi="Calibri" w:cs="Calibri"/>
          <w:sz w:val="22"/>
          <w:szCs w:val="22"/>
        </w:rPr>
        <w:t xml:space="preserve"> Smlouvy, tj. nepředá informace a podklady pro zpracování Plánu BOZP a jeho změn v realizační fázi Díla, uhradí Objednateli smluvní pokutu ve výši </w:t>
      </w:r>
      <w:r w:rsidR="00D832F8" w:rsidRPr="000C59DD">
        <w:rPr>
          <w:rFonts w:ascii="Calibri" w:hAnsi="Calibri" w:cs="Calibri"/>
          <w:sz w:val="22"/>
          <w:szCs w:val="22"/>
        </w:rPr>
        <w:t>10.</w:t>
      </w:r>
      <w:r w:rsidRPr="000C59DD">
        <w:rPr>
          <w:rFonts w:ascii="Calibri" w:hAnsi="Calibri" w:cs="Calibri"/>
          <w:sz w:val="22"/>
          <w:szCs w:val="22"/>
        </w:rPr>
        <w:t>000,- Kč, a to samostatně za každý zjištěný případ</w:t>
      </w:r>
      <w:r w:rsidR="00F610D7" w:rsidRPr="000C59DD">
        <w:rPr>
          <w:rFonts w:ascii="Calibri" w:hAnsi="Calibri" w:cs="Calibri"/>
          <w:sz w:val="22"/>
          <w:szCs w:val="22"/>
        </w:rPr>
        <w:t>.</w:t>
      </w:r>
    </w:p>
    <w:p w14:paraId="4B0FD5BA" w14:textId="77777777" w:rsidR="00ED7CD7" w:rsidRPr="000C59DD" w:rsidRDefault="00ED7CD7" w:rsidP="000C59DD">
      <w:pPr>
        <w:pStyle w:val="Zkladntext"/>
        <w:numPr>
          <w:ilvl w:val="0"/>
          <w:numId w:val="31"/>
        </w:numPr>
        <w:tabs>
          <w:tab w:val="left" w:pos="426"/>
        </w:tabs>
        <w:spacing w:after="200" w:line="312" w:lineRule="auto"/>
        <w:ind w:left="426" w:right="68" w:hanging="426"/>
        <w:rPr>
          <w:rFonts w:ascii="Calibri" w:hAnsi="Calibri" w:cs="Calibri"/>
          <w:sz w:val="22"/>
          <w:szCs w:val="22"/>
        </w:rPr>
      </w:pPr>
      <w:r w:rsidRPr="000C59DD">
        <w:rPr>
          <w:rFonts w:ascii="Calibri" w:hAnsi="Calibri" w:cs="Calibri"/>
          <w:sz w:val="22"/>
          <w:szCs w:val="22"/>
        </w:rPr>
        <w:t>Zhotovitel je povinen dále uhradit Objednateli smluvní pokutu v případě uvedeném v čl. IV. odst. 1</w:t>
      </w:r>
      <w:r w:rsidR="006B462A" w:rsidRPr="000C59DD">
        <w:rPr>
          <w:rFonts w:ascii="Calibri" w:hAnsi="Calibri" w:cs="Calibri"/>
          <w:sz w:val="22"/>
          <w:szCs w:val="22"/>
        </w:rPr>
        <w:t>8</w:t>
      </w:r>
      <w:r w:rsidRPr="000C59DD">
        <w:rPr>
          <w:rFonts w:ascii="Calibri" w:hAnsi="Calibri" w:cs="Calibri"/>
          <w:sz w:val="22"/>
          <w:szCs w:val="22"/>
        </w:rPr>
        <w:t xml:space="preserve"> Smlouvy.</w:t>
      </w:r>
    </w:p>
    <w:p w14:paraId="3987116B" w14:textId="77777777" w:rsidR="00ED7CD7" w:rsidRPr="000C59DD" w:rsidRDefault="00ED7CD7" w:rsidP="000C59DD">
      <w:pPr>
        <w:pStyle w:val="Zkladntext"/>
        <w:numPr>
          <w:ilvl w:val="0"/>
          <w:numId w:val="31"/>
        </w:numPr>
        <w:tabs>
          <w:tab w:val="left" w:pos="426"/>
        </w:tabs>
        <w:spacing w:after="200" w:line="312" w:lineRule="auto"/>
        <w:ind w:left="426" w:right="68" w:hanging="426"/>
        <w:rPr>
          <w:rFonts w:ascii="Calibri" w:hAnsi="Calibri" w:cs="Calibri"/>
          <w:sz w:val="22"/>
          <w:szCs w:val="22"/>
        </w:rPr>
      </w:pPr>
      <w:r w:rsidRPr="000C59DD">
        <w:rPr>
          <w:rFonts w:ascii="Calibri" w:hAnsi="Calibri" w:cs="Calibri"/>
          <w:sz w:val="22"/>
          <w:szCs w:val="22"/>
        </w:rPr>
        <w:t xml:space="preserve">V případě, že zaměstnanec Zhotovitele: </w:t>
      </w:r>
    </w:p>
    <w:p w14:paraId="0DB40F57" w14:textId="77777777" w:rsidR="00ED7CD7" w:rsidRPr="000C59DD" w:rsidRDefault="00ED7CD7" w:rsidP="000C59DD">
      <w:pPr>
        <w:pStyle w:val="Zkladntext"/>
        <w:tabs>
          <w:tab w:val="left" w:pos="851"/>
        </w:tabs>
        <w:spacing w:after="200" w:line="312" w:lineRule="auto"/>
        <w:ind w:left="851" w:right="68" w:hanging="284"/>
        <w:rPr>
          <w:rFonts w:ascii="Calibri" w:hAnsi="Calibri" w:cs="Calibri"/>
          <w:sz w:val="22"/>
          <w:szCs w:val="22"/>
        </w:rPr>
      </w:pPr>
      <w:r w:rsidRPr="000C59DD">
        <w:rPr>
          <w:rFonts w:ascii="Calibri" w:hAnsi="Calibri" w:cs="Calibri"/>
          <w:sz w:val="22"/>
          <w:szCs w:val="22"/>
        </w:rPr>
        <w:t>a)</w:t>
      </w:r>
      <w:r w:rsidRPr="000C59DD">
        <w:rPr>
          <w:rFonts w:ascii="Calibri" w:hAnsi="Calibri" w:cs="Calibri"/>
          <w:szCs w:val="24"/>
        </w:rPr>
        <w:t xml:space="preserve"> </w:t>
      </w:r>
      <w:r w:rsidRPr="000C59DD">
        <w:rPr>
          <w:rFonts w:ascii="Calibri" w:hAnsi="Calibri" w:cs="Calibri"/>
          <w:sz w:val="22"/>
          <w:szCs w:val="22"/>
        </w:rPr>
        <w:t xml:space="preserve">odmítne dechovou zkoušku za účelem zjištění případného požití alkoholu nebo bylo dechovou zkouškou zjištěno požití alkoholu, uhradí Zhotovitel Objednateli smluvní pokutu ve výši </w:t>
      </w:r>
      <w:r w:rsidR="00F459EF" w:rsidRPr="000C59DD">
        <w:rPr>
          <w:rFonts w:ascii="Calibri" w:hAnsi="Calibri" w:cs="Calibri"/>
          <w:sz w:val="22"/>
          <w:szCs w:val="22"/>
        </w:rPr>
        <w:t>10</w:t>
      </w:r>
      <w:r w:rsidRPr="000C59DD">
        <w:rPr>
          <w:rFonts w:ascii="Calibri" w:hAnsi="Calibri" w:cs="Calibri"/>
          <w:sz w:val="22"/>
          <w:szCs w:val="22"/>
        </w:rPr>
        <w:t>.000,- Kč za každý zjištěný případ,</w:t>
      </w:r>
    </w:p>
    <w:p w14:paraId="4FBD2B6F" w14:textId="77777777" w:rsidR="00ED7CD7" w:rsidRPr="000C59DD" w:rsidRDefault="00ED7CD7" w:rsidP="000C59DD">
      <w:pPr>
        <w:pStyle w:val="Zkladntext"/>
        <w:tabs>
          <w:tab w:val="left" w:pos="851"/>
        </w:tabs>
        <w:spacing w:after="200" w:line="312" w:lineRule="auto"/>
        <w:ind w:left="851" w:right="68" w:hanging="284"/>
        <w:rPr>
          <w:rFonts w:ascii="Calibri" w:hAnsi="Calibri" w:cs="Calibri"/>
          <w:sz w:val="22"/>
          <w:szCs w:val="22"/>
        </w:rPr>
      </w:pPr>
      <w:r w:rsidRPr="000C59DD">
        <w:rPr>
          <w:rFonts w:ascii="Calibri" w:hAnsi="Calibri" w:cs="Calibri"/>
          <w:sz w:val="22"/>
          <w:szCs w:val="22"/>
        </w:rPr>
        <w:t xml:space="preserve">b) nepoužívá při práci osobní ochranné pracovní pomůcky (OOPP), uhradí Zhotovitel Objednateli smluvní pokutu ve výši </w:t>
      </w:r>
      <w:r w:rsidR="00355405" w:rsidRPr="000C59DD">
        <w:rPr>
          <w:rFonts w:ascii="Calibri" w:hAnsi="Calibri" w:cs="Calibri"/>
          <w:sz w:val="22"/>
          <w:szCs w:val="22"/>
        </w:rPr>
        <w:t>10</w:t>
      </w:r>
      <w:r w:rsidRPr="000C59DD">
        <w:rPr>
          <w:rFonts w:ascii="Calibri" w:hAnsi="Calibri" w:cs="Calibri"/>
          <w:sz w:val="22"/>
          <w:szCs w:val="22"/>
        </w:rPr>
        <w:t>.000,- Kč za každý zjištěný případ.</w:t>
      </w:r>
    </w:p>
    <w:p w14:paraId="27382F52" w14:textId="77777777" w:rsidR="00ED7CD7" w:rsidRPr="000C59DD" w:rsidRDefault="00ED7CD7" w:rsidP="000C59DD">
      <w:pPr>
        <w:pStyle w:val="Zkladntext"/>
        <w:numPr>
          <w:ilvl w:val="0"/>
          <w:numId w:val="31"/>
        </w:numPr>
        <w:tabs>
          <w:tab w:val="left" w:pos="426"/>
        </w:tabs>
        <w:spacing w:after="200" w:line="312" w:lineRule="auto"/>
        <w:ind w:left="426" w:right="68" w:hanging="426"/>
        <w:rPr>
          <w:rFonts w:ascii="Calibri" w:hAnsi="Calibri" w:cs="Calibri"/>
          <w:sz w:val="22"/>
          <w:szCs w:val="22"/>
        </w:rPr>
      </w:pPr>
      <w:r w:rsidRPr="000C59DD">
        <w:rPr>
          <w:rFonts w:ascii="Calibri" w:hAnsi="Calibri" w:cs="Calibri"/>
          <w:sz w:val="22"/>
          <w:szCs w:val="22"/>
        </w:rPr>
        <w:t xml:space="preserve">V případě, že Zhotovitel nedodrží povinnosti vyplývající z čl. VI. odst. 1 Smlouvy, uhradí Objednateli smluvní pokutu ve výši </w:t>
      </w:r>
      <w:r w:rsidR="00F459EF" w:rsidRPr="000C59DD">
        <w:rPr>
          <w:rFonts w:ascii="Calibri" w:hAnsi="Calibri" w:cs="Calibri"/>
          <w:sz w:val="22"/>
          <w:szCs w:val="22"/>
        </w:rPr>
        <w:t>5</w:t>
      </w:r>
      <w:r w:rsidRPr="000C59DD">
        <w:rPr>
          <w:rFonts w:ascii="Calibri" w:hAnsi="Calibri" w:cs="Calibri"/>
          <w:sz w:val="22"/>
          <w:szCs w:val="22"/>
        </w:rPr>
        <w:t>.000,- Kč, a to samostatně za každý zjištěný případ.</w:t>
      </w:r>
    </w:p>
    <w:p w14:paraId="317C2924" w14:textId="77777777" w:rsidR="00ED7CD7" w:rsidRPr="000C59DD" w:rsidRDefault="00ED7CD7" w:rsidP="000C59DD">
      <w:pPr>
        <w:pStyle w:val="Zkladntext"/>
        <w:numPr>
          <w:ilvl w:val="0"/>
          <w:numId w:val="31"/>
        </w:numPr>
        <w:tabs>
          <w:tab w:val="left" w:pos="426"/>
        </w:tabs>
        <w:spacing w:after="200" w:line="312" w:lineRule="auto"/>
        <w:ind w:left="426" w:right="68" w:hanging="426"/>
        <w:rPr>
          <w:rFonts w:ascii="Calibri" w:hAnsi="Calibri" w:cs="Calibri"/>
          <w:sz w:val="22"/>
          <w:szCs w:val="22"/>
        </w:rPr>
      </w:pPr>
      <w:r w:rsidRPr="000C59DD">
        <w:rPr>
          <w:rFonts w:ascii="Calibri" w:hAnsi="Calibri" w:cs="Calibri"/>
          <w:sz w:val="22"/>
          <w:szCs w:val="22"/>
        </w:rPr>
        <w:t xml:space="preserve">V případě nedodržení povinností smluvních partnerů Zhotovitele, vyplývajících z čl. IV. odst. </w:t>
      </w:r>
      <w:r w:rsidR="003F1F8D" w:rsidRPr="000C59DD">
        <w:rPr>
          <w:rFonts w:ascii="Calibri" w:hAnsi="Calibri" w:cs="Calibri"/>
          <w:sz w:val="22"/>
          <w:szCs w:val="22"/>
        </w:rPr>
        <w:t>5</w:t>
      </w:r>
      <w:r w:rsidR="00AA0F27" w:rsidRPr="000C59DD">
        <w:rPr>
          <w:rFonts w:ascii="Calibri" w:hAnsi="Calibri" w:cs="Calibri"/>
          <w:sz w:val="22"/>
          <w:szCs w:val="22"/>
        </w:rPr>
        <w:t xml:space="preserve"> a 6</w:t>
      </w:r>
      <w:r w:rsidRPr="000C59DD">
        <w:rPr>
          <w:rFonts w:ascii="Calibri" w:hAnsi="Calibri" w:cs="Calibri"/>
          <w:sz w:val="22"/>
          <w:szCs w:val="22"/>
        </w:rPr>
        <w:t xml:space="preserve"> Smlouvy, budou tato porušení povinností považována Objednatelem za porušení smluvních povinností ze strany Zhotovitele, a to i pro účely posouzení povinnosti uhradit smluvní pokuty ze strany Zhotovitele.</w:t>
      </w:r>
    </w:p>
    <w:p w14:paraId="03432771" w14:textId="77777777" w:rsidR="00ED7CD7" w:rsidRPr="000C59DD" w:rsidRDefault="00ED7CD7" w:rsidP="000C59DD">
      <w:pPr>
        <w:pStyle w:val="Zkladntext"/>
        <w:numPr>
          <w:ilvl w:val="0"/>
          <w:numId w:val="31"/>
        </w:numPr>
        <w:tabs>
          <w:tab w:val="left" w:pos="426"/>
        </w:tabs>
        <w:spacing w:after="200" w:line="312" w:lineRule="auto"/>
        <w:ind w:left="426" w:right="68" w:hanging="426"/>
        <w:rPr>
          <w:rFonts w:ascii="Calibri" w:hAnsi="Calibri" w:cs="Calibri"/>
          <w:sz w:val="22"/>
          <w:szCs w:val="22"/>
        </w:rPr>
      </w:pPr>
      <w:r w:rsidRPr="000C59DD">
        <w:rPr>
          <w:rFonts w:ascii="Calibri" w:hAnsi="Calibri" w:cs="Calibri"/>
          <w:sz w:val="22"/>
          <w:szCs w:val="22"/>
        </w:rPr>
        <w:lastRenderedPageBreak/>
        <w:t xml:space="preserve">Smluvní pokuty lze uplatnit kumulativně. </w:t>
      </w:r>
    </w:p>
    <w:p w14:paraId="424CD9F7" w14:textId="77777777" w:rsidR="00ED7CD7" w:rsidRPr="000C59DD" w:rsidRDefault="00ED7CD7" w:rsidP="000C59DD">
      <w:pPr>
        <w:pStyle w:val="Default"/>
        <w:numPr>
          <w:ilvl w:val="0"/>
          <w:numId w:val="31"/>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Shora uvedenými smluvními pokutami není dotčen nárok Objednatele na náhradu újmy.</w:t>
      </w:r>
    </w:p>
    <w:p w14:paraId="1952B040" w14:textId="77777777" w:rsidR="00ED7CD7" w:rsidRPr="000C59DD" w:rsidRDefault="00ED7CD7" w:rsidP="000C59DD">
      <w:pPr>
        <w:pStyle w:val="Default"/>
        <w:numPr>
          <w:ilvl w:val="0"/>
          <w:numId w:val="31"/>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 xml:space="preserve">Smluvní strany prohlašují, že sjednaná výše smluvních pokut je přiměřená významu utvrzených povinností. </w:t>
      </w:r>
    </w:p>
    <w:p w14:paraId="144057BA" w14:textId="77777777" w:rsidR="00ED7CD7" w:rsidRPr="000C59DD" w:rsidRDefault="00ED7CD7" w:rsidP="000C59DD">
      <w:pPr>
        <w:pStyle w:val="Default"/>
        <w:numPr>
          <w:ilvl w:val="0"/>
          <w:numId w:val="31"/>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 xml:space="preserve">Zhotovitel se zavazuje smluvní pokutu vyčíslenou Objednatelem v písemné výzvě zaplatit do 30 dnů od doručení, příp. dojití, předmětné výzvy na účet Objednatele uvedený ve výzvě, jinak na účet Objednatele uvedený v záhlaví Smlouvy.   </w:t>
      </w:r>
    </w:p>
    <w:p w14:paraId="4ED60E99" w14:textId="4AB47F28" w:rsidR="004236B7" w:rsidRPr="000C59DD" w:rsidRDefault="00ED7CD7" w:rsidP="000C59DD">
      <w:pPr>
        <w:pStyle w:val="Default"/>
        <w:numPr>
          <w:ilvl w:val="0"/>
          <w:numId w:val="31"/>
        </w:numPr>
        <w:spacing w:after="200" w:line="312" w:lineRule="auto"/>
        <w:ind w:left="426" w:hanging="426"/>
        <w:jc w:val="both"/>
        <w:rPr>
          <w:rFonts w:ascii="Calibri" w:hAnsi="Calibri" w:cs="Calibri"/>
          <w:b/>
          <w:caps/>
          <w:color w:val="auto"/>
        </w:rPr>
      </w:pPr>
      <w:r w:rsidRPr="000C59DD">
        <w:rPr>
          <w:rFonts w:ascii="Calibri" w:hAnsi="Calibri" w:cs="Calibri"/>
          <w:sz w:val="22"/>
          <w:szCs w:val="22"/>
        </w:rPr>
        <w:t>Zaplacení smluvní pokuty nezbavuje Zhotovitele povinnosti splnit smluvenou povinnost smluvní pokutou utvrzenou.</w:t>
      </w:r>
    </w:p>
    <w:p w14:paraId="5EF60FFE" w14:textId="659B52E9" w:rsidR="0001763B" w:rsidRPr="000C59DD" w:rsidRDefault="00ED7CD7" w:rsidP="000C59DD">
      <w:pPr>
        <w:pStyle w:val="Default"/>
        <w:numPr>
          <w:ilvl w:val="0"/>
          <w:numId w:val="45"/>
        </w:numPr>
        <w:spacing w:after="200" w:line="312" w:lineRule="auto"/>
        <w:rPr>
          <w:rFonts w:ascii="Calibri" w:hAnsi="Calibri" w:cs="Calibri"/>
          <w:b/>
          <w:bCs/>
          <w:color w:val="auto"/>
        </w:rPr>
      </w:pPr>
      <w:r w:rsidRPr="000C59DD">
        <w:rPr>
          <w:rFonts w:ascii="Calibri" w:hAnsi="Calibri" w:cs="Calibri"/>
          <w:b/>
          <w:bCs/>
          <w:caps/>
        </w:rPr>
        <w:t>Zánik Smlouvy</w:t>
      </w:r>
    </w:p>
    <w:p w14:paraId="20D06030" w14:textId="77777777" w:rsidR="00ED7CD7" w:rsidRPr="000C59DD" w:rsidRDefault="00ED7CD7" w:rsidP="000C59DD">
      <w:pPr>
        <w:pStyle w:val="Default"/>
        <w:numPr>
          <w:ilvl w:val="0"/>
          <w:numId w:val="17"/>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Způsoby ukončení Smlouvy:</w:t>
      </w:r>
    </w:p>
    <w:p w14:paraId="7506CDE7" w14:textId="77777777" w:rsidR="00ED7CD7" w:rsidRPr="000C59DD" w:rsidRDefault="00ED7CD7" w:rsidP="000C59DD">
      <w:pPr>
        <w:pStyle w:val="Default"/>
        <w:numPr>
          <w:ilvl w:val="2"/>
          <w:numId w:val="14"/>
        </w:numPr>
        <w:spacing w:after="120" w:line="312" w:lineRule="auto"/>
        <w:ind w:left="993" w:hanging="426"/>
        <w:jc w:val="both"/>
        <w:rPr>
          <w:rFonts w:ascii="Calibri" w:hAnsi="Calibri" w:cs="Calibri"/>
          <w:color w:val="auto"/>
          <w:sz w:val="22"/>
          <w:szCs w:val="22"/>
        </w:rPr>
      </w:pPr>
      <w:r w:rsidRPr="000C59DD">
        <w:rPr>
          <w:rFonts w:ascii="Calibri" w:hAnsi="Calibri" w:cs="Calibri"/>
          <w:color w:val="auto"/>
          <w:sz w:val="22"/>
          <w:szCs w:val="22"/>
        </w:rPr>
        <w:t>písemnou dohodou smluvních stran,</w:t>
      </w:r>
    </w:p>
    <w:p w14:paraId="2116072A" w14:textId="12C88FD6" w:rsidR="00374058" w:rsidRPr="000C59DD" w:rsidRDefault="00ED7CD7" w:rsidP="000C59DD">
      <w:pPr>
        <w:pStyle w:val="Default"/>
        <w:numPr>
          <w:ilvl w:val="2"/>
          <w:numId w:val="14"/>
        </w:numPr>
        <w:spacing w:after="120" w:line="312" w:lineRule="auto"/>
        <w:ind w:left="993" w:hanging="426"/>
        <w:jc w:val="both"/>
        <w:rPr>
          <w:rFonts w:ascii="Calibri" w:hAnsi="Calibri" w:cs="Calibri"/>
          <w:color w:val="auto"/>
          <w:sz w:val="22"/>
          <w:szCs w:val="22"/>
        </w:rPr>
      </w:pPr>
      <w:r w:rsidRPr="000C59DD">
        <w:rPr>
          <w:rFonts w:ascii="Calibri" w:hAnsi="Calibri" w:cs="Calibri"/>
          <w:color w:val="auto"/>
          <w:sz w:val="22"/>
          <w:szCs w:val="22"/>
        </w:rPr>
        <w:t>písemným odstoupením některé smluvní strany od Smlouvy v případech stanovených Občanským zákoníkem</w:t>
      </w:r>
      <w:r w:rsidR="005F3254" w:rsidRPr="000C59DD">
        <w:rPr>
          <w:rFonts w:ascii="Calibri" w:hAnsi="Calibri" w:cs="Calibri"/>
          <w:color w:val="auto"/>
          <w:sz w:val="22"/>
          <w:szCs w:val="22"/>
        </w:rPr>
        <w:t xml:space="preserve"> nebo touto </w:t>
      </w:r>
      <w:r w:rsidR="00F610D7" w:rsidRPr="000C59DD">
        <w:rPr>
          <w:rFonts w:ascii="Calibri" w:hAnsi="Calibri" w:cs="Calibri"/>
          <w:color w:val="auto"/>
          <w:sz w:val="22"/>
          <w:szCs w:val="22"/>
        </w:rPr>
        <w:t>S</w:t>
      </w:r>
      <w:r w:rsidR="005F3254" w:rsidRPr="000C59DD">
        <w:rPr>
          <w:rFonts w:ascii="Calibri" w:hAnsi="Calibri" w:cs="Calibri"/>
          <w:color w:val="auto"/>
          <w:sz w:val="22"/>
          <w:szCs w:val="22"/>
        </w:rPr>
        <w:t>mlouvou</w:t>
      </w:r>
      <w:r w:rsidRPr="000C59DD">
        <w:rPr>
          <w:rFonts w:ascii="Calibri" w:hAnsi="Calibri" w:cs="Calibri"/>
          <w:color w:val="auto"/>
          <w:sz w:val="22"/>
          <w:szCs w:val="22"/>
        </w:rPr>
        <w:t>,</w:t>
      </w:r>
    </w:p>
    <w:p w14:paraId="651D8DA1" w14:textId="77777777" w:rsidR="00ED7CD7" w:rsidRPr="000C59DD" w:rsidRDefault="007E1D11" w:rsidP="000C59DD">
      <w:pPr>
        <w:pStyle w:val="Default"/>
        <w:numPr>
          <w:ilvl w:val="2"/>
          <w:numId w:val="14"/>
        </w:numPr>
        <w:spacing w:after="120" w:line="312" w:lineRule="auto"/>
        <w:ind w:left="993" w:hanging="426"/>
        <w:jc w:val="both"/>
        <w:rPr>
          <w:rFonts w:ascii="Calibri" w:hAnsi="Calibri" w:cs="Calibri"/>
          <w:color w:val="auto"/>
          <w:sz w:val="22"/>
          <w:szCs w:val="22"/>
        </w:rPr>
      </w:pPr>
      <w:r w:rsidRPr="000C59DD">
        <w:rPr>
          <w:rFonts w:ascii="Calibri" w:hAnsi="Calibri" w:cs="Calibri"/>
          <w:color w:val="auto"/>
          <w:sz w:val="22"/>
          <w:szCs w:val="22"/>
        </w:rPr>
        <w:t>zrušením Smlouvy</w:t>
      </w:r>
      <w:r w:rsidR="00374058" w:rsidRPr="000C59DD">
        <w:rPr>
          <w:rFonts w:ascii="Calibri" w:hAnsi="Calibri" w:cs="Calibri"/>
          <w:color w:val="auto"/>
          <w:sz w:val="22"/>
          <w:szCs w:val="22"/>
        </w:rPr>
        <w:t xml:space="preserve"> dle čl. </w:t>
      </w:r>
      <w:r w:rsidR="001236B7" w:rsidRPr="000C59DD">
        <w:rPr>
          <w:rFonts w:ascii="Calibri" w:hAnsi="Calibri" w:cs="Calibri"/>
          <w:color w:val="auto"/>
          <w:sz w:val="22"/>
          <w:szCs w:val="22"/>
        </w:rPr>
        <w:t>XV</w:t>
      </w:r>
      <w:r w:rsidR="003B0894" w:rsidRPr="000C59DD">
        <w:rPr>
          <w:rFonts w:ascii="Calibri" w:hAnsi="Calibri" w:cs="Calibri"/>
          <w:color w:val="auto"/>
          <w:sz w:val="22"/>
          <w:szCs w:val="22"/>
        </w:rPr>
        <w:t>.</w:t>
      </w:r>
      <w:r w:rsidR="00374058" w:rsidRPr="000C59DD">
        <w:rPr>
          <w:rFonts w:ascii="Calibri" w:hAnsi="Calibri" w:cs="Calibri"/>
          <w:color w:val="auto"/>
          <w:sz w:val="22"/>
          <w:szCs w:val="22"/>
        </w:rPr>
        <w:t xml:space="preserve"> odst. </w:t>
      </w:r>
      <w:r w:rsidR="00840698" w:rsidRPr="000C59DD">
        <w:rPr>
          <w:rFonts w:ascii="Calibri" w:hAnsi="Calibri" w:cs="Calibri"/>
          <w:color w:val="auto"/>
          <w:sz w:val="22"/>
          <w:szCs w:val="22"/>
        </w:rPr>
        <w:t>10</w:t>
      </w:r>
      <w:r w:rsidR="00374058" w:rsidRPr="000C59DD">
        <w:rPr>
          <w:rFonts w:ascii="Calibri" w:hAnsi="Calibri" w:cs="Calibri"/>
          <w:color w:val="auto"/>
          <w:sz w:val="22"/>
          <w:szCs w:val="22"/>
        </w:rPr>
        <w:t xml:space="preserve"> Smlouvy</w:t>
      </w:r>
      <w:r w:rsidR="00606C60" w:rsidRPr="000C59DD">
        <w:rPr>
          <w:rFonts w:ascii="Calibri" w:hAnsi="Calibri" w:cs="Calibri"/>
          <w:color w:val="auto"/>
          <w:sz w:val="22"/>
          <w:szCs w:val="22"/>
        </w:rPr>
        <w:t>,</w:t>
      </w:r>
      <w:r w:rsidR="00374058" w:rsidRPr="000C59DD">
        <w:rPr>
          <w:rFonts w:ascii="Calibri" w:hAnsi="Calibri" w:cs="Calibri"/>
          <w:color w:val="auto"/>
          <w:sz w:val="22"/>
          <w:szCs w:val="22"/>
        </w:rPr>
        <w:t xml:space="preserve"> </w:t>
      </w:r>
      <w:r w:rsidR="00ED7CD7" w:rsidRPr="000C59DD">
        <w:rPr>
          <w:rFonts w:ascii="Calibri" w:hAnsi="Calibri" w:cs="Calibri"/>
          <w:color w:val="auto"/>
          <w:sz w:val="22"/>
          <w:szCs w:val="22"/>
        </w:rPr>
        <w:t xml:space="preserve">  </w:t>
      </w:r>
    </w:p>
    <w:p w14:paraId="39CF3C3F" w14:textId="77777777" w:rsidR="00ED7CD7" w:rsidRPr="000C59DD" w:rsidRDefault="00ED7CD7" w:rsidP="000C59DD">
      <w:pPr>
        <w:pStyle w:val="Default"/>
        <w:numPr>
          <w:ilvl w:val="2"/>
          <w:numId w:val="14"/>
        </w:numPr>
        <w:spacing w:after="120" w:line="312" w:lineRule="auto"/>
        <w:ind w:left="993" w:hanging="426"/>
        <w:jc w:val="both"/>
        <w:rPr>
          <w:rFonts w:ascii="Calibri" w:hAnsi="Calibri" w:cs="Calibri"/>
          <w:color w:val="auto"/>
          <w:sz w:val="22"/>
          <w:szCs w:val="22"/>
        </w:rPr>
      </w:pPr>
      <w:r w:rsidRPr="000C59DD">
        <w:rPr>
          <w:rFonts w:ascii="Calibri" w:hAnsi="Calibri" w:cs="Calibri"/>
          <w:color w:val="auto"/>
          <w:sz w:val="22"/>
          <w:szCs w:val="22"/>
        </w:rPr>
        <w:t>písemným odstoupením Objednatele od Smlouvy v těchto případech:</w:t>
      </w:r>
    </w:p>
    <w:p w14:paraId="5E46FFCC" w14:textId="77777777" w:rsidR="00ED7CD7" w:rsidRPr="000C59DD" w:rsidRDefault="00ED7CD7" w:rsidP="000C59DD">
      <w:pPr>
        <w:numPr>
          <w:ilvl w:val="0"/>
          <w:numId w:val="18"/>
        </w:numPr>
        <w:spacing w:after="120" w:line="312" w:lineRule="auto"/>
        <w:ind w:left="1560" w:hanging="142"/>
        <w:jc w:val="both"/>
        <w:rPr>
          <w:rFonts w:ascii="Calibri" w:hAnsi="Calibri" w:cs="Calibri"/>
          <w:sz w:val="22"/>
          <w:szCs w:val="22"/>
        </w:rPr>
      </w:pPr>
      <w:r w:rsidRPr="000C59DD">
        <w:rPr>
          <w:rFonts w:ascii="Calibri" w:hAnsi="Calibri" w:cs="Calibri"/>
          <w:sz w:val="22"/>
          <w:szCs w:val="22"/>
        </w:rPr>
        <w:t>byl proti Zhotoviteli jako dlužníku podán návrh na zahájení insolvenčního řízení, tj. bylo zahájeno insolvenční řízení se Zhotovitelem,</w:t>
      </w:r>
    </w:p>
    <w:p w14:paraId="64D016D0" w14:textId="77777777" w:rsidR="00ED7CD7" w:rsidRPr="000C59DD" w:rsidRDefault="00ED7CD7" w:rsidP="000C59DD">
      <w:pPr>
        <w:numPr>
          <w:ilvl w:val="0"/>
          <w:numId w:val="18"/>
        </w:numPr>
        <w:spacing w:after="200" w:line="312" w:lineRule="auto"/>
        <w:ind w:left="1560" w:hanging="142"/>
        <w:jc w:val="both"/>
        <w:rPr>
          <w:rFonts w:ascii="Calibri" w:hAnsi="Calibri" w:cs="Calibri"/>
          <w:sz w:val="22"/>
          <w:szCs w:val="22"/>
        </w:rPr>
      </w:pPr>
      <w:r w:rsidRPr="000C59DD">
        <w:rPr>
          <w:rFonts w:ascii="Calibri" w:hAnsi="Calibri" w:cs="Calibri"/>
          <w:sz w:val="22"/>
          <w:szCs w:val="22"/>
        </w:rPr>
        <w:t>insolvenčním soudem bylo vydáno rozhodnutí o úpadku Zhotovitele jako dlužníka.</w:t>
      </w:r>
    </w:p>
    <w:p w14:paraId="1E08245F" w14:textId="77777777" w:rsidR="00ED7CD7" w:rsidRPr="000C59DD" w:rsidRDefault="00ED7CD7" w:rsidP="000C59DD">
      <w:pPr>
        <w:numPr>
          <w:ilvl w:val="0"/>
          <w:numId w:val="17"/>
        </w:numPr>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Výpověď i odstoupení musí být písemné a musí dojít druhé smluvní straně. </w:t>
      </w:r>
    </w:p>
    <w:p w14:paraId="39681F30" w14:textId="77777777" w:rsidR="00ED7CD7" w:rsidRPr="000C59DD" w:rsidRDefault="00ED7CD7" w:rsidP="000C59DD">
      <w:pPr>
        <w:numPr>
          <w:ilvl w:val="0"/>
          <w:numId w:val="17"/>
        </w:numPr>
        <w:spacing w:after="200" w:line="312" w:lineRule="auto"/>
        <w:ind w:left="426" w:hanging="426"/>
        <w:jc w:val="both"/>
        <w:rPr>
          <w:rFonts w:ascii="Calibri" w:hAnsi="Calibri" w:cs="Calibri"/>
          <w:sz w:val="22"/>
          <w:szCs w:val="22"/>
        </w:rPr>
      </w:pPr>
      <w:r w:rsidRPr="000C59DD">
        <w:rPr>
          <w:rFonts w:ascii="Calibri" w:hAnsi="Calibri" w:cs="Calibri"/>
          <w:snapToGrid w:val="0"/>
          <w:sz w:val="22"/>
          <w:szCs w:val="22"/>
        </w:rPr>
        <w:t>Smluvní strany se dohodly, že aplikace ustanovení § 2591 a § 2595 Občanského zákoníku se vylučuje.</w:t>
      </w:r>
    </w:p>
    <w:p w14:paraId="6A8143A2" w14:textId="77777777" w:rsidR="00ED7CD7" w:rsidRPr="000C59DD" w:rsidRDefault="00ED7CD7" w:rsidP="000C59DD">
      <w:pPr>
        <w:numPr>
          <w:ilvl w:val="0"/>
          <w:numId w:val="17"/>
        </w:numPr>
        <w:spacing w:after="200" w:line="312" w:lineRule="auto"/>
        <w:ind w:left="426" w:hanging="426"/>
        <w:jc w:val="both"/>
        <w:rPr>
          <w:rFonts w:ascii="Calibri" w:hAnsi="Calibri" w:cs="Calibri"/>
          <w:sz w:val="22"/>
          <w:szCs w:val="22"/>
        </w:rPr>
      </w:pPr>
      <w:r w:rsidRPr="000C59DD">
        <w:rPr>
          <w:rFonts w:ascii="Calibri" w:hAnsi="Calibri" w:cs="Calibri"/>
          <w:snapToGrid w:val="0"/>
          <w:sz w:val="22"/>
          <w:szCs w:val="22"/>
        </w:rPr>
        <w:t xml:space="preserve">Účinky odstoupení od Smlouvy nastávají dnem jeho dojití Zhotoviteli. </w:t>
      </w:r>
    </w:p>
    <w:p w14:paraId="7C0C9DD3" w14:textId="77777777" w:rsidR="00ED7CD7" w:rsidRPr="000C59DD" w:rsidRDefault="00ED7CD7" w:rsidP="000C59DD">
      <w:pPr>
        <w:numPr>
          <w:ilvl w:val="0"/>
          <w:numId w:val="17"/>
        </w:numPr>
        <w:spacing w:after="200" w:line="312" w:lineRule="auto"/>
        <w:ind w:left="426" w:hanging="426"/>
        <w:jc w:val="both"/>
        <w:rPr>
          <w:rFonts w:ascii="Calibri" w:hAnsi="Calibri" w:cs="Calibri"/>
          <w:sz w:val="22"/>
          <w:szCs w:val="22"/>
        </w:rPr>
      </w:pPr>
      <w:r w:rsidRPr="000C59DD">
        <w:rPr>
          <w:rFonts w:ascii="Calibri" w:hAnsi="Calibri" w:cs="Calibri"/>
          <w:snapToGrid w:val="0"/>
          <w:sz w:val="22"/>
          <w:szCs w:val="22"/>
        </w:rPr>
        <w:t>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které má vzhledem ke své povaze zavazovat smluvní strany i po odstoupení od Smlouvy.</w:t>
      </w:r>
    </w:p>
    <w:p w14:paraId="0B0FB126" w14:textId="77777777" w:rsidR="004842D1" w:rsidRPr="00694DC3" w:rsidRDefault="004842D1" w:rsidP="000C59DD">
      <w:pPr>
        <w:numPr>
          <w:ilvl w:val="0"/>
          <w:numId w:val="17"/>
        </w:numPr>
        <w:spacing w:after="200" w:line="312" w:lineRule="auto"/>
        <w:ind w:left="426" w:hanging="426"/>
        <w:jc w:val="both"/>
        <w:rPr>
          <w:rFonts w:ascii="Calibri" w:hAnsi="Calibri" w:cs="Calibri"/>
          <w:sz w:val="22"/>
          <w:szCs w:val="22"/>
        </w:rPr>
      </w:pPr>
      <w:r w:rsidRPr="00694DC3">
        <w:rPr>
          <w:rFonts w:ascii="Calibri" w:hAnsi="Calibri" w:cs="Calibri"/>
          <w:sz w:val="22"/>
          <w:szCs w:val="22"/>
        </w:rPr>
        <w:t>Smluvní strany se dohodly na tom, že v případě odstoupení budou jejich nároky vypořádány níže uvedeným způsobem:</w:t>
      </w:r>
    </w:p>
    <w:p w14:paraId="740BBE44" w14:textId="77777777" w:rsidR="004842D1" w:rsidRPr="00694DC3" w:rsidRDefault="004842D1" w:rsidP="000C59DD">
      <w:pPr>
        <w:numPr>
          <w:ilvl w:val="0"/>
          <w:numId w:val="43"/>
        </w:numPr>
        <w:spacing w:after="200" w:line="312" w:lineRule="auto"/>
        <w:jc w:val="both"/>
        <w:rPr>
          <w:rFonts w:ascii="Calibri" w:hAnsi="Calibri" w:cs="Calibri"/>
          <w:sz w:val="22"/>
          <w:szCs w:val="22"/>
        </w:rPr>
      </w:pPr>
      <w:r w:rsidRPr="00694DC3">
        <w:rPr>
          <w:rFonts w:ascii="Calibri" w:hAnsi="Calibri" w:cs="Calibri"/>
          <w:sz w:val="22"/>
          <w:szCs w:val="22"/>
        </w:rPr>
        <w:t xml:space="preserve">V případě odstoupení bude provedena inventura provedených prací a zakoupených materiálů umístěných na Staveništi. Na základě inventury Smluvní strany do 3 dnů od účinnosti </w:t>
      </w:r>
      <w:r w:rsidRPr="00694DC3">
        <w:rPr>
          <w:rFonts w:ascii="Calibri" w:hAnsi="Calibri" w:cs="Calibri"/>
          <w:sz w:val="22"/>
          <w:szCs w:val="22"/>
        </w:rPr>
        <w:lastRenderedPageBreak/>
        <w:t xml:space="preserve">odstoupení pořídí zápis s náležitostmi Předávacího protokolu, ve kterém bude podrobně popsán stav rozpracovanosti Díla a budou vymezeny vady a nedodělky a soupis zakoupeného a nepoužitého materiálu. </w:t>
      </w:r>
    </w:p>
    <w:p w14:paraId="018F3124" w14:textId="2B99673D" w:rsidR="004842D1" w:rsidRPr="00694DC3" w:rsidRDefault="004842D1" w:rsidP="000C59DD">
      <w:pPr>
        <w:numPr>
          <w:ilvl w:val="0"/>
          <w:numId w:val="43"/>
        </w:numPr>
        <w:spacing w:after="200" w:line="312" w:lineRule="auto"/>
        <w:jc w:val="both"/>
        <w:rPr>
          <w:rFonts w:ascii="Calibri" w:hAnsi="Calibri" w:cs="Calibri"/>
          <w:sz w:val="22"/>
          <w:szCs w:val="22"/>
        </w:rPr>
      </w:pPr>
      <w:r w:rsidRPr="00694DC3">
        <w:rPr>
          <w:rFonts w:ascii="Calibri" w:hAnsi="Calibri" w:cs="Calibri"/>
          <w:sz w:val="22"/>
          <w:szCs w:val="22"/>
        </w:rPr>
        <w:t xml:space="preserve">Zhotovitel má v případě odstoupení nárok na zaplacení všech řádně provedených prací do okamžiku odstoupení v cenách podle jednotkových cen položkového rozpočtu, který je přílohou této Smlouvy. Veškeré dosud neuhrazené platby budou splatné do 30 dnů od pořízení zápisu s náležitostmi Předávacího Protokolu podle článku XIII. odst. 6 </w:t>
      </w:r>
      <w:r w:rsidR="00694DC3">
        <w:rPr>
          <w:rFonts w:ascii="Calibri" w:hAnsi="Calibri" w:cs="Calibri"/>
          <w:sz w:val="22"/>
          <w:szCs w:val="22"/>
        </w:rPr>
        <w:t>písm. a)</w:t>
      </w:r>
      <w:r w:rsidRPr="00694DC3">
        <w:rPr>
          <w:rFonts w:ascii="Calibri" w:hAnsi="Calibri" w:cs="Calibri"/>
          <w:sz w:val="22"/>
          <w:szCs w:val="22"/>
        </w:rPr>
        <w:t xml:space="preserve"> Smlouvy a doručení faktury, která bude respektovat ceny položkového rozpočtu, Zhotovitelem Objednateli. </w:t>
      </w:r>
    </w:p>
    <w:p w14:paraId="6D5CDE0F" w14:textId="77777777" w:rsidR="004842D1" w:rsidRPr="00694DC3" w:rsidRDefault="004842D1" w:rsidP="000C59DD">
      <w:pPr>
        <w:numPr>
          <w:ilvl w:val="0"/>
          <w:numId w:val="43"/>
        </w:numPr>
        <w:spacing w:after="200" w:line="312" w:lineRule="auto"/>
        <w:jc w:val="both"/>
        <w:rPr>
          <w:rFonts w:ascii="Calibri" w:hAnsi="Calibri" w:cs="Calibri"/>
          <w:sz w:val="22"/>
          <w:szCs w:val="22"/>
        </w:rPr>
      </w:pPr>
      <w:r w:rsidRPr="00694DC3">
        <w:rPr>
          <w:rFonts w:ascii="Calibri" w:hAnsi="Calibri" w:cs="Calibri"/>
          <w:sz w:val="22"/>
          <w:szCs w:val="22"/>
        </w:rPr>
        <w:t xml:space="preserve">Nepoužitý materiál zůstává vlastnictvím Zhotovitele, nebude-li dohodnuto jinak nebo nestanoví-li jinak tato Smlouva. </w:t>
      </w:r>
    </w:p>
    <w:p w14:paraId="1EBFD732" w14:textId="77777777" w:rsidR="004842D1" w:rsidRPr="00694DC3" w:rsidRDefault="004842D1" w:rsidP="000C59DD">
      <w:pPr>
        <w:numPr>
          <w:ilvl w:val="0"/>
          <w:numId w:val="43"/>
        </w:numPr>
        <w:spacing w:after="200" w:line="312" w:lineRule="auto"/>
        <w:jc w:val="both"/>
        <w:rPr>
          <w:rFonts w:ascii="Calibri" w:hAnsi="Calibri" w:cs="Calibri"/>
          <w:sz w:val="22"/>
          <w:szCs w:val="22"/>
        </w:rPr>
      </w:pPr>
      <w:r w:rsidRPr="00694DC3">
        <w:rPr>
          <w:rFonts w:ascii="Calibri" w:hAnsi="Calibri" w:cs="Calibri"/>
          <w:sz w:val="22"/>
          <w:szCs w:val="22"/>
        </w:rPr>
        <w:t>Požádá-li tak Objednatel, přejdou jím vybrané nezabudované materiály, výrobky či zařízení určené k provedení Díla na Staveništi odstoupením od této Smlouvy do jeho vlastnictví, přičemž v takovém případě bude mít Zhotovitel právo na zaplacení těchto materiálů ve výši ocenění dle položkového rozpočtu.</w:t>
      </w:r>
    </w:p>
    <w:p w14:paraId="2049FF2F" w14:textId="3342BA64" w:rsidR="006852E8" w:rsidRPr="00694DC3" w:rsidRDefault="004842D1" w:rsidP="000C59DD">
      <w:pPr>
        <w:numPr>
          <w:ilvl w:val="0"/>
          <w:numId w:val="17"/>
        </w:numPr>
        <w:spacing w:after="200" w:line="312" w:lineRule="auto"/>
        <w:ind w:left="426" w:hanging="426"/>
        <w:jc w:val="both"/>
        <w:rPr>
          <w:rFonts w:ascii="Calibri" w:hAnsi="Calibri" w:cs="Calibri"/>
          <w:b/>
          <w:bCs/>
          <w:caps/>
        </w:rPr>
      </w:pPr>
      <w:r w:rsidRPr="00694DC3">
        <w:rPr>
          <w:rFonts w:ascii="Calibri" w:hAnsi="Calibri" w:cs="Calibri"/>
          <w:sz w:val="22"/>
          <w:szCs w:val="22"/>
        </w:rPr>
        <w:t xml:space="preserve">Zhotovitel opustí a vyklidí zařízení Staveniště nejpozději do 3 dnů od účinnosti odstoupení a tentýž den vrátí Objednateli vše, co mu Objednatel k provedení Díla předal, nedohodnou-li se Smluvní strany jinak. </w:t>
      </w:r>
    </w:p>
    <w:p w14:paraId="27D5527F" w14:textId="4C33AA93" w:rsidR="0001763B" w:rsidRPr="000C59DD" w:rsidRDefault="00ED7CD7" w:rsidP="000C59DD">
      <w:pPr>
        <w:pStyle w:val="Default"/>
        <w:numPr>
          <w:ilvl w:val="0"/>
          <w:numId w:val="45"/>
        </w:numPr>
        <w:spacing w:after="200" w:line="312" w:lineRule="auto"/>
      </w:pPr>
      <w:r w:rsidRPr="000C59DD">
        <w:rPr>
          <w:rFonts w:ascii="Calibri" w:hAnsi="Calibri" w:cs="Calibri"/>
          <w:b/>
          <w:caps/>
        </w:rPr>
        <w:t>Ostatní ujednání</w:t>
      </w:r>
    </w:p>
    <w:p w14:paraId="3DCA8756" w14:textId="77777777" w:rsidR="00ED7CD7" w:rsidRPr="000C59DD" w:rsidRDefault="00ED7CD7" w:rsidP="000C59DD">
      <w:pPr>
        <w:pStyle w:val="Default"/>
        <w:numPr>
          <w:ilvl w:val="0"/>
          <w:numId w:val="16"/>
        </w:numPr>
        <w:spacing w:after="200" w:line="312" w:lineRule="auto"/>
        <w:ind w:left="426" w:hanging="426"/>
        <w:jc w:val="both"/>
        <w:rPr>
          <w:rFonts w:ascii="Calibri" w:hAnsi="Calibri" w:cs="Calibri"/>
          <w:color w:val="auto"/>
          <w:sz w:val="22"/>
          <w:szCs w:val="22"/>
        </w:rPr>
      </w:pPr>
      <w:r w:rsidRPr="000C59DD">
        <w:rPr>
          <w:rFonts w:ascii="Calibri" w:hAnsi="Calibri" w:cs="Calibri"/>
          <w:color w:val="auto"/>
          <w:sz w:val="22"/>
          <w:szCs w:val="22"/>
        </w:rPr>
        <w:t>Zhotovitel nemůže bez předchozího písemného souhlasu Objednatele postoupit svá práva a povinnosti z této Smlouvy třetí osobě.</w:t>
      </w:r>
    </w:p>
    <w:p w14:paraId="1DB6C6BC" w14:textId="77777777" w:rsidR="00ED7CD7" w:rsidRPr="000C59DD" w:rsidRDefault="00ED7CD7" w:rsidP="000C59DD">
      <w:pPr>
        <w:pStyle w:val="Default"/>
        <w:numPr>
          <w:ilvl w:val="0"/>
          <w:numId w:val="16"/>
        </w:numPr>
        <w:spacing w:after="200" w:line="312" w:lineRule="auto"/>
        <w:ind w:left="426" w:hanging="426"/>
        <w:jc w:val="both"/>
        <w:rPr>
          <w:rFonts w:ascii="Calibri" w:hAnsi="Calibri" w:cs="Calibri"/>
          <w:bCs/>
          <w:color w:val="auto"/>
          <w:sz w:val="22"/>
          <w:szCs w:val="22"/>
        </w:rPr>
      </w:pPr>
      <w:r w:rsidRPr="000C59DD">
        <w:rPr>
          <w:rFonts w:ascii="Calibri" w:hAnsi="Calibri" w:cs="Calibri"/>
          <w:bCs/>
          <w:color w:val="auto"/>
          <w:sz w:val="22"/>
          <w:szCs w:val="22"/>
        </w:rPr>
        <w:t>Smluvní strany prohlašují, že údaje uvedené v záhlaví Smlouvy jsou v souladu se skutečností v době uzavření Smlouvy. Smluvní strany se zavazují neprodleně oznámit změnu dotčených údajů druhé smluvní straně.</w:t>
      </w:r>
    </w:p>
    <w:p w14:paraId="07F2E1A2" w14:textId="77777777" w:rsidR="00ED7CD7" w:rsidRPr="000C59DD" w:rsidRDefault="00ED7CD7" w:rsidP="000C59DD">
      <w:pPr>
        <w:pStyle w:val="Default"/>
        <w:numPr>
          <w:ilvl w:val="0"/>
          <w:numId w:val="16"/>
        </w:numPr>
        <w:spacing w:after="200" w:line="312" w:lineRule="auto"/>
        <w:ind w:left="425" w:hanging="425"/>
        <w:jc w:val="both"/>
        <w:rPr>
          <w:rFonts w:ascii="Calibri" w:hAnsi="Calibri" w:cs="Calibri"/>
          <w:color w:val="auto"/>
          <w:sz w:val="22"/>
          <w:szCs w:val="22"/>
        </w:rPr>
      </w:pPr>
      <w:r w:rsidRPr="000C59DD">
        <w:rPr>
          <w:rFonts w:ascii="Calibri" w:hAnsi="Calibri" w:cs="Calibri"/>
          <w:bCs/>
          <w:sz w:val="22"/>
          <w:szCs w:val="22"/>
        </w:rPr>
        <w:t xml:space="preserve">Smluvní strany si ujednaly, že zasílání, doručování a dojití všech písemností týkajících se jejich závazkového vztahu založeného Smlouvou, včetně písemností zasílaných po skončení právních účinků Smlouvy, se řídí těmito pravidly: </w:t>
      </w:r>
    </w:p>
    <w:p w14:paraId="0BC6B455" w14:textId="77777777" w:rsidR="00ED7CD7" w:rsidRPr="000C59DD" w:rsidRDefault="00ED7CD7" w:rsidP="000C59DD">
      <w:pPr>
        <w:pStyle w:val="Odstavecseseznamem"/>
        <w:numPr>
          <w:ilvl w:val="0"/>
          <w:numId w:val="21"/>
        </w:numPr>
        <w:autoSpaceDE w:val="0"/>
        <w:autoSpaceDN w:val="0"/>
        <w:adjustRightInd w:val="0"/>
        <w:spacing w:after="200" w:line="312" w:lineRule="auto"/>
        <w:ind w:left="993" w:hanging="426"/>
        <w:jc w:val="both"/>
        <w:rPr>
          <w:rFonts w:ascii="Calibri" w:hAnsi="Calibri" w:cs="Calibri"/>
          <w:bCs/>
          <w:color w:val="000000"/>
          <w:sz w:val="22"/>
          <w:szCs w:val="22"/>
        </w:rPr>
      </w:pPr>
      <w:r w:rsidRPr="000C59DD">
        <w:rPr>
          <w:rFonts w:ascii="Calibri" w:hAnsi="Calibri" w:cs="Calibri"/>
          <w:bCs/>
          <w:color w:val="000000"/>
          <w:sz w:val="22"/>
          <w:szCs w:val="22"/>
        </w:rPr>
        <w:t>písemnosti se zasílají:</w:t>
      </w:r>
    </w:p>
    <w:p w14:paraId="6100E85C" w14:textId="77777777" w:rsidR="00ED7CD7" w:rsidRPr="000C59DD" w:rsidRDefault="00ED7CD7" w:rsidP="000C59DD">
      <w:pPr>
        <w:pStyle w:val="Odstavecseseznamem"/>
        <w:numPr>
          <w:ilvl w:val="0"/>
          <w:numId w:val="24"/>
        </w:numPr>
        <w:autoSpaceDE w:val="0"/>
        <w:autoSpaceDN w:val="0"/>
        <w:adjustRightInd w:val="0"/>
        <w:spacing w:after="200" w:line="312" w:lineRule="auto"/>
        <w:ind w:left="1560" w:hanging="142"/>
        <w:jc w:val="both"/>
        <w:rPr>
          <w:rFonts w:ascii="Calibri" w:hAnsi="Calibri" w:cs="Calibri"/>
          <w:bCs/>
          <w:color w:val="000000"/>
          <w:sz w:val="22"/>
          <w:szCs w:val="22"/>
        </w:rPr>
      </w:pPr>
      <w:r w:rsidRPr="000C59DD">
        <w:rPr>
          <w:rFonts w:ascii="Calibri" w:hAnsi="Calibri" w:cs="Calibri"/>
          <w:bCs/>
          <w:color w:val="000000"/>
          <w:sz w:val="22"/>
          <w:szCs w:val="22"/>
        </w:rPr>
        <w:t xml:space="preserve">prostřednictvím veřejné datové sítě do datové schránky adresáta, </w:t>
      </w:r>
    </w:p>
    <w:p w14:paraId="7ADEF632" w14:textId="77777777" w:rsidR="00ED7CD7" w:rsidRPr="000C59DD" w:rsidRDefault="00ED7CD7" w:rsidP="000C59DD">
      <w:pPr>
        <w:pStyle w:val="Odstavecseseznamem"/>
        <w:numPr>
          <w:ilvl w:val="0"/>
          <w:numId w:val="24"/>
        </w:numPr>
        <w:autoSpaceDE w:val="0"/>
        <w:autoSpaceDN w:val="0"/>
        <w:adjustRightInd w:val="0"/>
        <w:spacing w:after="200" w:line="312" w:lineRule="auto"/>
        <w:ind w:left="1560" w:hanging="142"/>
        <w:jc w:val="both"/>
        <w:rPr>
          <w:rFonts w:ascii="Calibri" w:hAnsi="Calibri" w:cs="Calibri"/>
          <w:bCs/>
          <w:color w:val="000000"/>
          <w:sz w:val="22"/>
          <w:szCs w:val="22"/>
        </w:rPr>
      </w:pPr>
      <w:r w:rsidRPr="000C59DD">
        <w:rPr>
          <w:rFonts w:ascii="Calibri" w:hAnsi="Calibri" w:cs="Calibri"/>
          <w:bCs/>
          <w:color w:val="000000"/>
          <w:sz w:val="22"/>
          <w:szCs w:val="22"/>
        </w:rPr>
        <w:t>prostřednictvím provozovatele poštovních služeb, jenž je držitelem poštovní licence, a to na adresu pro doručování uvedenou v záhlaví Smlouvy, příp. později písemně aktualizovanou, jinak na adresu sídla zapsanou v příslušném veřejném rejstříku,</w:t>
      </w:r>
    </w:p>
    <w:p w14:paraId="5697E821" w14:textId="77777777" w:rsidR="00ED7CD7" w:rsidRPr="000C59DD" w:rsidRDefault="00ED7CD7" w:rsidP="000C59DD">
      <w:pPr>
        <w:pStyle w:val="Odstavecseseznamem"/>
        <w:numPr>
          <w:ilvl w:val="0"/>
          <w:numId w:val="21"/>
        </w:numPr>
        <w:autoSpaceDE w:val="0"/>
        <w:autoSpaceDN w:val="0"/>
        <w:adjustRightInd w:val="0"/>
        <w:spacing w:after="200" w:line="312" w:lineRule="auto"/>
        <w:ind w:left="993" w:hanging="426"/>
        <w:jc w:val="both"/>
        <w:rPr>
          <w:rFonts w:ascii="Calibri" w:hAnsi="Calibri" w:cs="Calibri"/>
          <w:bCs/>
          <w:color w:val="000000"/>
          <w:sz w:val="22"/>
          <w:szCs w:val="22"/>
        </w:rPr>
      </w:pPr>
      <w:r w:rsidRPr="000C59DD">
        <w:rPr>
          <w:rFonts w:ascii="Calibri" w:hAnsi="Calibri" w:cs="Calibri"/>
          <w:bCs/>
          <w:color w:val="000000"/>
          <w:sz w:val="22"/>
          <w:szCs w:val="22"/>
        </w:rPr>
        <w:t>písemnosti se osobně doručují:</w:t>
      </w:r>
    </w:p>
    <w:p w14:paraId="1CB11F85" w14:textId="77777777" w:rsidR="00ED7CD7" w:rsidRPr="000C59DD" w:rsidRDefault="00ED7CD7" w:rsidP="000C59DD">
      <w:pPr>
        <w:pStyle w:val="Odstavecseseznamem"/>
        <w:numPr>
          <w:ilvl w:val="3"/>
          <w:numId w:val="14"/>
        </w:numPr>
        <w:autoSpaceDE w:val="0"/>
        <w:autoSpaceDN w:val="0"/>
        <w:adjustRightInd w:val="0"/>
        <w:spacing w:after="200" w:line="312" w:lineRule="auto"/>
        <w:ind w:left="1701" w:hanging="425"/>
        <w:jc w:val="both"/>
        <w:rPr>
          <w:rFonts w:ascii="Calibri" w:hAnsi="Calibri" w:cs="Calibri"/>
          <w:bCs/>
          <w:color w:val="000000"/>
          <w:sz w:val="22"/>
          <w:szCs w:val="22"/>
        </w:rPr>
      </w:pPr>
      <w:r w:rsidRPr="000C59DD">
        <w:rPr>
          <w:rFonts w:ascii="Calibri" w:hAnsi="Calibri" w:cs="Calibri"/>
          <w:bCs/>
          <w:color w:val="000000"/>
          <w:sz w:val="22"/>
          <w:szCs w:val="22"/>
        </w:rPr>
        <w:lastRenderedPageBreak/>
        <w:t xml:space="preserve">   Zhotovitelem osobně na podatelnu Objednatele,</w:t>
      </w:r>
    </w:p>
    <w:p w14:paraId="5212E983" w14:textId="77777777" w:rsidR="00ED7CD7" w:rsidRPr="000C59DD" w:rsidRDefault="00ED7CD7" w:rsidP="000C59DD">
      <w:pPr>
        <w:pStyle w:val="Odstavecseseznamem"/>
        <w:numPr>
          <w:ilvl w:val="0"/>
          <w:numId w:val="21"/>
        </w:numPr>
        <w:autoSpaceDE w:val="0"/>
        <w:autoSpaceDN w:val="0"/>
        <w:adjustRightInd w:val="0"/>
        <w:spacing w:after="200" w:line="312" w:lineRule="auto"/>
        <w:ind w:left="993" w:hanging="426"/>
        <w:jc w:val="both"/>
        <w:rPr>
          <w:rFonts w:ascii="Calibri" w:hAnsi="Calibri" w:cs="Calibri"/>
          <w:bCs/>
          <w:color w:val="000000"/>
          <w:sz w:val="22"/>
          <w:szCs w:val="22"/>
        </w:rPr>
      </w:pPr>
      <w:r w:rsidRPr="000C59DD">
        <w:rPr>
          <w:rFonts w:ascii="Calibri" w:hAnsi="Calibri" w:cs="Calibri"/>
          <w:bCs/>
          <w:color w:val="000000"/>
          <w:sz w:val="22"/>
          <w:szCs w:val="22"/>
        </w:rPr>
        <w:t xml:space="preserve">smluvní strany jsou srozuměny s tím, že: </w:t>
      </w:r>
    </w:p>
    <w:p w14:paraId="3A952945" w14:textId="77777777" w:rsidR="00ED7CD7" w:rsidRPr="000C59DD" w:rsidRDefault="00ED7CD7" w:rsidP="000C59DD">
      <w:pPr>
        <w:pStyle w:val="Odstavecseseznamem"/>
        <w:numPr>
          <w:ilvl w:val="0"/>
          <w:numId w:val="22"/>
        </w:numPr>
        <w:autoSpaceDE w:val="0"/>
        <w:autoSpaceDN w:val="0"/>
        <w:adjustRightInd w:val="0"/>
        <w:spacing w:after="200" w:line="312" w:lineRule="auto"/>
        <w:ind w:left="1560" w:hanging="142"/>
        <w:jc w:val="both"/>
        <w:rPr>
          <w:rFonts w:ascii="Calibri" w:hAnsi="Calibri" w:cs="Calibri"/>
          <w:bCs/>
          <w:color w:val="000000"/>
          <w:sz w:val="22"/>
          <w:szCs w:val="22"/>
        </w:rPr>
      </w:pPr>
      <w:r w:rsidRPr="000C59DD">
        <w:rPr>
          <w:rFonts w:ascii="Calibri" w:hAnsi="Calibri" w:cs="Calibri"/>
          <w:bCs/>
          <w:color w:val="000000"/>
          <w:sz w:val="22"/>
          <w:szCs w:val="22"/>
        </w:rPr>
        <w:t>zásilka jedné smluvní strany obsahující právní jednání adresované druhé smluvní straně (dále jen „</w:t>
      </w:r>
      <w:r w:rsidRPr="000C59DD">
        <w:rPr>
          <w:rFonts w:ascii="Calibri" w:hAnsi="Calibri" w:cs="Calibri"/>
          <w:b/>
          <w:bCs/>
          <w:color w:val="000000"/>
          <w:sz w:val="22"/>
          <w:szCs w:val="22"/>
        </w:rPr>
        <w:t>Zásilka</w:t>
      </w:r>
      <w:r w:rsidRPr="000C59DD">
        <w:rPr>
          <w:rFonts w:ascii="Calibri" w:hAnsi="Calibri" w:cs="Calibri"/>
          <w:bCs/>
          <w:color w:val="000000"/>
          <w:sz w:val="22"/>
          <w:szCs w:val="22"/>
        </w:rPr>
        <w:t>“)</w:t>
      </w:r>
    </w:p>
    <w:p w14:paraId="075D1E60" w14:textId="77777777" w:rsidR="00ED7CD7" w:rsidRPr="000C59DD" w:rsidRDefault="00ED7CD7" w:rsidP="000C59DD">
      <w:pPr>
        <w:pStyle w:val="Odstavecseseznamem"/>
        <w:numPr>
          <w:ilvl w:val="0"/>
          <w:numId w:val="23"/>
        </w:numPr>
        <w:autoSpaceDE w:val="0"/>
        <w:autoSpaceDN w:val="0"/>
        <w:adjustRightInd w:val="0"/>
        <w:spacing w:after="200" w:line="312" w:lineRule="auto"/>
        <w:ind w:left="1843" w:hanging="283"/>
        <w:jc w:val="both"/>
        <w:rPr>
          <w:rFonts w:ascii="Calibri" w:hAnsi="Calibri" w:cs="Calibri"/>
          <w:bCs/>
          <w:color w:val="000000"/>
          <w:sz w:val="22"/>
          <w:szCs w:val="22"/>
        </w:rPr>
      </w:pPr>
      <w:r w:rsidRPr="000C59DD">
        <w:rPr>
          <w:rFonts w:ascii="Calibri" w:hAnsi="Calibri" w:cs="Calibri"/>
          <w:bCs/>
          <w:color w:val="000000"/>
          <w:sz w:val="22"/>
          <w:szCs w:val="22"/>
        </w:rPr>
        <w:t>jí je doručena, resp. jí došla, dnem, kdy si ji osobně převezme,</w:t>
      </w:r>
    </w:p>
    <w:p w14:paraId="1A630858" w14:textId="77777777" w:rsidR="00ED7CD7" w:rsidRPr="000C59DD" w:rsidRDefault="00ED7CD7" w:rsidP="000C59DD">
      <w:pPr>
        <w:pStyle w:val="Odstavecseseznamem"/>
        <w:numPr>
          <w:ilvl w:val="0"/>
          <w:numId w:val="23"/>
        </w:numPr>
        <w:autoSpaceDE w:val="0"/>
        <w:autoSpaceDN w:val="0"/>
        <w:adjustRightInd w:val="0"/>
        <w:spacing w:after="200" w:line="312" w:lineRule="auto"/>
        <w:ind w:left="1843" w:hanging="283"/>
        <w:jc w:val="both"/>
        <w:rPr>
          <w:rFonts w:ascii="Calibri" w:hAnsi="Calibri" w:cs="Calibri"/>
          <w:bCs/>
          <w:color w:val="000000"/>
          <w:sz w:val="22"/>
          <w:szCs w:val="22"/>
        </w:rPr>
      </w:pPr>
      <w:r w:rsidRPr="000C59DD">
        <w:rPr>
          <w:rFonts w:ascii="Calibri" w:hAnsi="Calibri" w:cs="Calibri"/>
          <w:bCs/>
          <w:color w:val="000000"/>
          <w:sz w:val="22"/>
          <w:szCs w:val="22"/>
        </w:rPr>
        <w:t>jí je doručena, resp. jí došla, dnem, kdy ji fyzicky odmítne převzít,</w:t>
      </w:r>
    </w:p>
    <w:p w14:paraId="1703500C" w14:textId="7523A21D" w:rsidR="0001763B" w:rsidRPr="000C59DD" w:rsidRDefault="00ED7CD7" w:rsidP="000C59DD">
      <w:pPr>
        <w:pStyle w:val="Default"/>
        <w:numPr>
          <w:ilvl w:val="0"/>
          <w:numId w:val="22"/>
        </w:numPr>
        <w:spacing w:after="200" w:line="312" w:lineRule="auto"/>
        <w:ind w:left="1560" w:hanging="142"/>
        <w:jc w:val="both"/>
        <w:rPr>
          <w:rFonts w:ascii="Calibri" w:hAnsi="Calibri" w:cs="Calibri"/>
          <w:b/>
        </w:rPr>
      </w:pPr>
      <w:r w:rsidRPr="000C59DD">
        <w:rPr>
          <w:rFonts w:ascii="Calibri" w:hAnsi="Calibri" w:cs="Calibri"/>
          <w:bCs/>
          <w:sz w:val="22"/>
          <w:szCs w:val="22"/>
        </w:rPr>
        <w:t>vůči nepřítomnému adresátovi působí právní jednání odesílatele od okamžiku, kdy mu projev vůle dojde, tzn. od okamžiku, kdy se dostane do sféry dispozice adresáta; zmaří-li vědomě adresát dojití Zásilky, platí, že Zásilka řádně došla. V případě zaslání Zásilky prostřednictvím provozovatele poštovních služeb se má za to, že Zásilka adresátovi došla třetí pracovní den po jejím odeslání.</w:t>
      </w:r>
    </w:p>
    <w:p w14:paraId="1B677D6F" w14:textId="29764A45" w:rsidR="0001763B" w:rsidRPr="000C59DD" w:rsidRDefault="00ED7CD7" w:rsidP="000C59DD">
      <w:pPr>
        <w:pStyle w:val="Zkladntext"/>
        <w:numPr>
          <w:ilvl w:val="0"/>
          <w:numId w:val="45"/>
        </w:numPr>
        <w:spacing w:after="200" w:line="312" w:lineRule="auto"/>
        <w:ind w:right="68"/>
        <w:jc w:val="left"/>
        <w:rPr>
          <w:rFonts w:ascii="Calibri" w:hAnsi="Calibri" w:cs="Calibri"/>
          <w:b/>
          <w:szCs w:val="24"/>
        </w:rPr>
      </w:pPr>
      <w:r w:rsidRPr="000C59DD">
        <w:rPr>
          <w:rFonts w:ascii="Calibri" w:hAnsi="Calibri" w:cs="Calibri"/>
          <w:b/>
          <w:caps/>
        </w:rPr>
        <w:t>Závěrečná ujednání</w:t>
      </w:r>
    </w:p>
    <w:p w14:paraId="6C43C59E" w14:textId="77777777" w:rsidR="008C6B9E" w:rsidRPr="000C59DD" w:rsidRDefault="00ED7CD7" w:rsidP="000C59DD">
      <w:pPr>
        <w:numPr>
          <w:ilvl w:val="0"/>
          <w:numId w:val="15"/>
        </w:numPr>
        <w:spacing w:after="200" w:line="312" w:lineRule="auto"/>
        <w:ind w:left="426" w:hanging="426"/>
        <w:jc w:val="both"/>
        <w:rPr>
          <w:rFonts w:ascii="Calibri" w:hAnsi="Calibri" w:cs="Calibri"/>
          <w:sz w:val="22"/>
          <w:szCs w:val="22"/>
        </w:rPr>
      </w:pPr>
      <w:r w:rsidRPr="000C59DD">
        <w:rPr>
          <w:rFonts w:ascii="Calibri" w:hAnsi="Calibri" w:cs="Calibri"/>
          <w:sz w:val="22"/>
          <w:szCs w:val="22"/>
        </w:rPr>
        <w:t>Nestanoví-li tato Smlouva výslovně jinak, řídí se práva a povinnosti smluvních stran platnými právními předpisy České republiky, zejména příslušnými ustanoveními Občanského zákoníku a právními předpisy souvisejícími.</w:t>
      </w:r>
    </w:p>
    <w:p w14:paraId="7F01245F" w14:textId="4784CE2D" w:rsidR="0071386E" w:rsidRPr="000C59DD" w:rsidRDefault="008C6B9E" w:rsidP="000C59DD">
      <w:pPr>
        <w:numPr>
          <w:ilvl w:val="0"/>
          <w:numId w:val="15"/>
        </w:numPr>
        <w:spacing w:after="200" w:line="312" w:lineRule="auto"/>
        <w:ind w:left="426" w:hanging="426"/>
        <w:jc w:val="both"/>
        <w:rPr>
          <w:rFonts w:ascii="Calibri" w:hAnsi="Calibri" w:cs="Calibri"/>
          <w:sz w:val="22"/>
          <w:szCs w:val="22"/>
        </w:rPr>
      </w:pPr>
      <w:r w:rsidRPr="000C59DD">
        <w:rPr>
          <w:rFonts w:ascii="Calibri" w:hAnsi="Calibri" w:cs="Calibri"/>
          <w:sz w:val="22"/>
          <w:szCs w:val="22"/>
        </w:rPr>
        <w:t xml:space="preserve">Pokud bude některé ustanovení této </w:t>
      </w:r>
      <w:r w:rsidR="001E75FC" w:rsidRPr="000C59DD">
        <w:rPr>
          <w:rFonts w:ascii="Calibri" w:hAnsi="Calibri" w:cs="Calibri"/>
          <w:sz w:val="22"/>
          <w:szCs w:val="22"/>
        </w:rPr>
        <w:t>S</w:t>
      </w:r>
      <w:r w:rsidRPr="000C59DD">
        <w:rPr>
          <w:rFonts w:ascii="Calibri" w:hAnsi="Calibri" w:cs="Calibri"/>
          <w:sz w:val="22"/>
          <w:szCs w:val="22"/>
        </w:rPr>
        <w:t>mlouvy v rozporu s</w:t>
      </w:r>
      <w:r w:rsidR="00B84916" w:rsidRPr="000C59DD">
        <w:rPr>
          <w:rFonts w:ascii="Calibri" w:hAnsi="Calibri" w:cs="Calibri"/>
          <w:sz w:val="22"/>
          <w:szCs w:val="22"/>
        </w:rPr>
        <w:t> kogentními ustanoveními zákona č. 134/2016 Sb., o zadávání veřejných zakázek</w:t>
      </w:r>
      <w:r w:rsidR="00E4646B" w:rsidRPr="000C59DD">
        <w:rPr>
          <w:rFonts w:ascii="Calibri" w:hAnsi="Calibri" w:cs="Calibri"/>
          <w:sz w:val="22"/>
          <w:szCs w:val="22"/>
        </w:rPr>
        <w:t>,</w:t>
      </w:r>
      <w:r w:rsidRPr="000C59DD">
        <w:rPr>
          <w:rFonts w:ascii="Calibri" w:hAnsi="Calibri" w:cs="Calibri"/>
          <w:sz w:val="22"/>
          <w:szCs w:val="22"/>
        </w:rPr>
        <w:t xml:space="preserve"> platí </w:t>
      </w:r>
      <w:r w:rsidR="00B84916" w:rsidRPr="000C59DD">
        <w:rPr>
          <w:rFonts w:ascii="Calibri" w:hAnsi="Calibri" w:cs="Calibri"/>
          <w:sz w:val="22"/>
          <w:szCs w:val="22"/>
        </w:rPr>
        <w:t>ustanovení tohoto zákona</w:t>
      </w:r>
      <w:r w:rsidRPr="000C59DD">
        <w:rPr>
          <w:rFonts w:ascii="Calibri" w:hAnsi="Calibri" w:cs="Calibri"/>
          <w:sz w:val="22"/>
          <w:szCs w:val="22"/>
        </w:rPr>
        <w:t>.</w:t>
      </w:r>
      <w:r w:rsidR="00EF241E" w:rsidRPr="000C59DD">
        <w:rPr>
          <w:rFonts w:ascii="Calibri" w:hAnsi="Calibri" w:cs="Calibri"/>
          <w:sz w:val="22"/>
          <w:szCs w:val="22"/>
        </w:rPr>
        <w:t xml:space="preserve"> </w:t>
      </w:r>
      <w:r w:rsidRPr="000C59DD">
        <w:rPr>
          <w:rFonts w:ascii="Calibri" w:hAnsi="Calibri" w:cs="Calibri"/>
          <w:sz w:val="22"/>
          <w:szCs w:val="22"/>
        </w:rPr>
        <w:t xml:space="preserve">Pokud nelze </w:t>
      </w:r>
      <w:r w:rsidR="00AE7E76" w:rsidRPr="000C59DD">
        <w:rPr>
          <w:rFonts w:ascii="Calibri" w:hAnsi="Calibri" w:cs="Calibri"/>
          <w:sz w:val="22"/>
          <w:szCs w:val="22"/>
        </w:rPr>
        <w:t xml:space="preserve">těmto </w:t>
      </w:r>
      <w:r w:rsidR="00B84916" w:rsidRPr="000C59DD">
        <w:rPr>
          <w:rFonts w:ascii="Calibri" w:hAnsi="Calibri" w:cs="Calibri"/>
          <w:sz w:val="22"/>
          <w:szCs w:val="22"/>
        </w:rPr>
        <w:t xml:space="preserve">ustanovením </w:t>
      </w:r>
      <w:r w:rsidRPr="000C59DD">
        <w:rPr>
          <w:rFonts w:ascii="Calibri" w:hAnsi="Calibri" w:cs="Calibri"/>
          <w:sz w:val="22"/>
          <w:szCs w:val="22"/>
        </w:rPr>
        <w:t xml:space="preserve">vyhovět </w:t>
      </w:r>
      <w:r w:rsidR="00F95E31" w:rsidRPr="00372007">
        <w:rPr>
          <w:rFonts w:ascii="Calibri" w:hAnsi="Calibri" w:cs="Calibri"/>
          <w:sz w:val="22"/>
          <w:szCs w:val="22"/>
        </w:rPr>
        <w:t>jinak</w:t>
      </w:r>
      <w:r w:rsidRPr="000C59DD">
        <w:rPr>
          <w:rFonts w:ascii="Calibri" w:hAnsi="Calibri" w:cs="Calibri"/>
          <w:sz w:val="22"/>
          <w:szCs w:val="22"/>
        </w:rPr>
        <w:t xml:space="preserve"> než změnou této </w:t>
      </w:r>
      <w:r w:rsidR="001E75FC" w:rsidRPr="000C59DD">
        <w:rPr>
          <w:rFonts w:ascii="Calibri" w:hAnsi="Calibri" w:cs="Calibri"/>
          <w:sz w:val="22"/>
          <w:szCs w:val="22"/>
        </w:rPr>
        <w:t>S</w:t>
      </w:r>
      <w:r w:rsidRPr="000C59DD">
        <w:rPr>
          <w:rFonts w:ascii="Calibri" w:hAnsi="Calibri" w:cs="Calibri"/>
          <w:sz w:val="22"/>
          <w:szCs w:val="22"/>
        </w:rPr>
        <w:t xml:space="preserve">mlouvy, jsou smluvní strany povinny spolupracovat na těchto změnách a uzavřít dohodu o změně této </w:t>
      </w:r>
      <w:r w:rsidR="001E75FC" w:rsidRPr="000C59DD">
        <w:rPr>
          <w:rFonts w:ascii="Calibri" w:hAnsi="Calibri" w:cs="Calibri"/>
          <w:sz w:val="22"/>
          <w:szCs w:val="22"/>
        </w:rPr>
        <w:t>S</w:t>
      </w:r>
      <w:r w:rsidRPr="000C59DD">
        <w:rPr>
          <w:rFonts w:ascii="Calibri" w:hAnsi="Calibri" w:cs="Calibri"/>
          <w:sz w:val="22"/>
          <w:szCs w:val="22"/>
        </w:rPr>
        <w:t>mlouvy</w:t>
      </w:r>
      <w:r w:rsidR="0071386E" w:rsidRPr="000C59DD">
        <w:rPr>
          <w:rFonts w:ascii="Calibri" w:hAnsi="Calibri" w:cs="Calibri"/>
          <w:snapToGrid w:val="0"/>
          <w:sz w:val="22"/>
          <w:szCs w:val="22"/>
        </w:rPr>
        <w:t>.</w:t>
      </w:r>
      <w:r w:rsidR="0071386E" w:rsidRPr="000C59DD">
        <w:rPr>
          <w:rFonts w:ascii="Calibri" w:hAnsi="Calibri" w:cs="Calibri"/>
          <w:sz w:val="22"/>
          <w:szCs w:val="22"/>
        </w:rPr>
        <w:t xml:space="preserve">  </w:t>
      </w:r>
    </w:p>
    <w:p w14:paraId="69DD58F4" w14:textId="77777777" w:rsidR="00ED7CD7" w:rsidRPr="000C59DD" w:rsidRDefault="00ED7CD7" w:rsidP="000C59DD">
      <w:pPr>
        <w:numPr>
          <w:ilvl w:val="0"/>
          <w:numId w:val="15"/>
        </w:numPr>
        <w:spacing w:after="200" w:line="312" w:lineRule="auto"/>
        <w:ind w:left="426" w:hanging="426"/>
        <w:jc w:val="both"/>
        <w:rPr>
          <w:rFonts w:ascii="Calibri" w:hAnsi="Calibri" w:cs="Calibri"/>
          <w:sz w:val="22"/>
          <w:szCs w:val="22"/>
        </w:rPr>
      </w:pPr>
      <w:r w:rsidRPr="000C59DD">
        <w:rPr>
          <w:rFonts w:ascii="Calibri" w:hAnsi="Calibri" w:cs="Calibri"/>
          <w:sz w:val="22"/>
          <w:szCs w:val="22"/>
        </w:rPr>
        <w:t>V případě, že některé ujednání Smlouvy se stane neúčinným či neplatným, zůstávají ostatní ujednání Smlouvy účinná či platná. Smluvní strany se zavazují takové ujednání nahradit ujednáním účinným či platným, které svým obsahem a smyslem odpovídá nejlépe obsahu a smyslu ujednání původního.</w:t>
      </w:r>
    </w:p>
    <w:p w14:paraId="6BAA8000" w14:textId="42233652" w:rsidR="00ED7CD7" w:rsidRPr="000C59DD" w:rsidRDefault="00ED7CD7" w:rsidP="000C59DD">
      <w:pPr>
        <w:pStyle w:val="Zkladntext"/>
        <w:numPr>
          <w:ilvl w:val="0"/>
          <w:numId w:val="15"/>
        </w:numPr>
        <w:spacing w:after="200" w:line="312" w:lineRule="auto"/>
        <w:ind w:left="425" w:right="68" w:hanging="425"/>
        <w:rPr>
          <w:rFonts w:ascii="Calibri" w:hAnsi="Calibri" w:cs="Calibri"/>
          <w:sz w:val="22"/>
          <w:szCs w:val="22"/>
        </w:rPr>
      </w:pPr>
      <w:r w:rsidRPr="000C59DD">
        <w:rPr>
          <w:rFonts w:ascii="Calibri" w:hAnsi="Calibri" w:cs="Calibri"/>
          <w:sz w:val="22"/>
          <w:szCs w:val="22"/>
        </w:rPr>
        <w:t>Veškeré změny a doplnění Smlouvy jsou možné pouze v případě, že tím nebudou porušeny podmínky zadání veřejné zakázky a zákona č. </w:t>
      </w:r>
      <w:r w:rsidR="00A25702" w:rsidRPr="000C59DD">
        <w:rPr>
          <w:rFonts w:ascii="Calibri" w:hAnsi="Calibri" w:cs="Calibri"/>
          <w:sz w:val="22"/>
          <w:szCs w:val="22"/>
        </w:rPr>
        <w:t>134/2016</w:t>
      </w:r>
      <w:r w:rsidRPr="000C59DD">
        <w:rPr>
          <w:rFonts w:ascii="Calibri" w:hAnsi="Calibri" w:cs="Calibri"/>
          <w:sz w:val="22"/>
          <w:szCs w:val="22"/>
        </w:rPr>
        <w:t xml:space="preserve"> Sb., o </w:t>
      </w:r>
      <w:r w:rsidR="00A25702" w:rsidRPr="000C59DD">
        <w:rPr>
          <w:rFonts w:ascii="Calibri" w:hAnsi="Calibri" w:cs="Calibri"/>
          <w:sz w:val="22"/>
          <w:szCs w:val="22"/>
        </w:rPr>
        <w:t>zadávání veřejných zakázek</w:t>
      </w:r>
      <w:r w:rsidRPr="000C59DD">
        <w:rPr>
          <w:rFonts w:ascii="Calibri" w:hAnsi="Calibri" w:cs="Calibri"/>
          <w:sz w:val="22"/>
          <w:szCs w:val="22"/>
        </w:rPr>
        <w:t>, v platném znění, jen po dohodě smluvních stran a vyžadují písemnou formu. Dohoda o změně obsahu závazku musí být podepsána oprávněnými zástupci smluvních stran a za dohodu o změně obsahu závazku výslovně prohlášena. Každá dohoda o změně obsahu závazku se vyhotoví ve stejném počtu stejnopisů jako Smlouva a musí být vzestupně očíslována.</w:t>
      </w:r>
    </w:p>
    <w:p w14:paraId="06FD6768" w14:textId="77777777" w:rsidR="005F3254" w:rsidRPr="000C59DD" w:rsidRDefault="005F3254" w:rsidP="000C59DD">
      <w:pPr>
        <w:pStyle w:val="Zkladntext"/>
        <w:numPr>
          <w:ilvl w:val="0"/>
          <w:numId w:val="15"/>
        </w:numPr>
        <w:spacing w:after="200" w:line="312" w:lineRule="auto"/>
        <w:ind w:left="425" w:right="68" w:hanging="425"/>
        <w:rPr>
          <w:rFonts w:ascii="Calibri" w:hAnsi="Calibri" w:cs="Calibri"/>
          <w:sz w:val="22"/>
          <w:szCs w:val="22"/>
        </w:rPr>
      </w:pPr>
      <w:r w:rsidRPr="000C59DD">
        <w:rPr>
          <w:rFonts w:ascii="Calibri" w:hAnsi="Calibri" w:cs="Calibri"/>
          <w:sz w:val="22"/>
          <w:szCs w:val="22"/>
        </w:rPr>
        <w:t>Smluvní strany se dohodly ve smyslu ustanovení § 1740 odst. 3 Občanského zákoníku, že vylučují přijetí nabídky s dodatkem nebo odchylkou, i když dodatek či odchylka podstatně nemění podmínky nabídky.</w:t>
      </w:r>
    </w:p>
    <w:p w14:paraId="4274A75F" w14:textId="77777777" w:rsidR="005F3254" w:rsidRPr="000C59DD" w:rsidRDefault="005F3254" w:rsidP="000C59DD">
      <w:pPr>
        <w:pStyle w:val="Zkladntext"/>
        <w:numPr>
          <w:ilvl w:val="0"/>
          <w:numId w:val="15"/>
        </w:numPr>
        <w:spacing w:after="200" w:line="312" w:lineRule="auto"/>
        <w:ind w:left="425" w:right="68" w:hanging="425"/>
        <w:rPr>
          <w:rFonts w:ascii="Calibri" w:hAnsi="Calibri" w:cs="Calibri"/>
          <w:sz w:val="22"/>
          <w:szCs w:val="22"/>
        </w:rPr>
      </w:pPr>
      <w:r w:rsidRPr="000C59DD">
        <w:rPr>
          <w:rFonts w:ascii="Calibri" w:hAnsi="Calibri" w:cs="Calibri"/>
          <w:sz w:val="22"/>
          <w:szCs w:val="22"/>
        </w:rPr>
        <w:lastRenderedPageBreak/>
        <w:t>Zhotovitel na sebe přebírá nebezpečí změny okolností dle § 1765 odst. 2 Občanského zákoníku, v platném znění.</w:t>
      </w:r>
    </w:p>
    <w:p w14:paraId="52C5CACA" w14:textId="1669E6A1" w:rsidR="00D374E4" w:rsidRPr="00D374E4" w:rsidRDefault="00ED7CD7" w:rsidP="00D374E4">
      <w:pPr>
        <w:numPr>
          <w:ilvl w:val="0"/>
          <w:numId w:val="15"/>
        </w:numPr>
        <w:spacing w:after="200" w:line="312" w:lineRule="auto"/>
        <w:ind w:left="426" w:right="42" w:hanging="426"/>
        <w:jc w:val="both"/>
        <w:rPr>
          <w:rFonts w:ascii="Calibri" w:hAnsi="Calibri" w:cs="Calibri"/>
          <w:sz w:val="22"/>
          <w:szCs w:val="22"/>
        </w:rPr>
      </w:pPr>
      <w:r w:rsidRPr="000C59DD">
        <w:rPr>
          <w:rFonts w:ascii="Calibri" w:hAnsi="Calibri" w:cs="Calibri"/>
          <w:bCs/>
          <w:sz w:val="22"/>
          <w:szCs w:val="22"/>
        </w:rPr>
        <w:t>Smluvní strany shodně prohlašují, že si Smlouvu před jejím podpisem řádně přečetly, že byla uzavřena po vzájemném projednání, podle jejich pravé a svobodné vůle, vážně a srozumitelně, nikoli v tísni a za nápadně nevýhodných podmínek. Smluvní strany potvrzují správnost a autentičnost Smlouvy svými níže uvedenými vlastnoručními podpisy.</w:t>
      </w:r>
    </w:p>
    <w:p w14:paraId="5C79A980" w14:textId="7B6B0234" w:rsidR="00ED7CD7" w:rsidRPr="000C59DD" w:rsidRDefault="00694DC3" w:rsidP="000C59DD">
      <w:pPr>
        <w:numPr>
          <w:ilvl w:val="0"/>
          <w:numId w:val="15"/>
        </w:numPr>
        <w:spacing w:after="200" w:line="312" w:lineRule="auto"/>
        <w:ind w:left="426" w:right="42" w:hanging="426"/>
        <w:jc w:val="both"/>
        <w:rPr>
          <w:rFonts w:ascii="Calibri" w:hAnsi="Calibri" w:cs="Calibri"/>
          <w:sz w:val="22"/>
          <w:szCs w:val="22"/>
        </w:rPr>
      </w:pPr>
      <w:r>
        <w:rPr>
          <w:rFonts w:ascii="Calibri" w:hAnsi="Calibri" w:cs="Calibri"/>
          <w:sz w:val="22"/>
          <w:szCs w:val="22"/>
        </w:rPr>
        <w:t>Smlouva je vyhotovena ve 4</w:t>
      </w:r>
      <w:r w:rsidR="007762B5" w:rsidRPr="000C59DD">
        <w:rPr>
          <w:rFonts w:ascii="Calibri" w:hAnsi="Calibri" w:cs="Calibri"/>
          <w:sz w:val="22"/>
          <w:szCs w:val="22"/>
        </w:rPr>
        <w:t xml:space="preserve"> stejnopisech, každý s platností originálu, přičemž Objednatel si ponechá </w:t>
      </w:r>
      <w:r>
        <w:rPr>
          <w:rFonts w:ascii="Calibri" w:hAnsi="Calibri" w:cs="Calibri"/>
          <w:sz w:val="22"/>
          <w:szCs w:val="22"/>
        </w:rPr>
        <w:t>2</w:t>
      </w:r>
      <w:r w:rsidR="007762B5" w:rsidRPr="000C59DD">
        <w:rPr>
          <w:rFonts w:ascii="Calibri" w:hAnsi="Calibri" w:cs="Calibri"/>
          <w:sz w:val="22"/>
          <w:szCs w:val="22"/>
        </w:rPr>
        <w:t xml:space="preserve"> stejnopisy podepsané oprávněnými zástupci smluvních stran a Zhotovitel si ponechá 2 </w:t>
      </w:r>
      <w:r w:rsidR="007C6036" w:rsidRPr="000C59DD">
        <w:rPr>
          <w:rFonts w:ascii="Calibri" w:hAnsi="Calibri" w:cs="Calibri"/>
          <w:sz w:val="22"/>
          <w:szCs w:val="22"/>
        </w:rPr>
        <w:t>takovéto stejnopisy</w:t>
      </w:r>
      <w:r w:rsidR="007762B5" w:rsidRPr="000C59DD">
        <w:rPr>
          <w:rFonts w:ascii="Calibri" w:hAnsi="Calibri" w:cs="Calibri"/>
          <w:sz w:val="22"/>
          <w:szCs w:val="22"/>
        </w:rPr>
        <w:t>.</w:t>
      </w:r>
    </w:p>
    <w:p w14:paraId="42686E03" w14:textId="77777777" w:rsidR="0042116A" w:rsidRPr="000C59DD" w:rsidRDefault="0042116A" w:rsidP="000C59DD">
      <w:pPr>
        <w:numPr>
          <w:ilvl w:val="0"/>
          <w:numId w:val="15"/>
        </w:numPr>
        <w:spacing w:after="200" w:line="312" w:lineRule="auto"/>
        <w:ind w:left="426" w:right="42" w:hanging="426"/>
        <w:jc w:val="both"/>
        <w:rPr>
          <w:rFonts w:ascii="Calibri" w:hAnsi="Calibri" w:cs="Calibri"/>
          <w:sz w:val="22"/>
          <w:szCs w:val="22"/>
        </w:rPr>
      </w:pPr>
      <w:r w:rsidRPr="000C59DD">
        <w:rPr>
          <w:rFonts w:ascii="Calibri" w:hAnsi="Calibri" w:cs="Calibri"/>
          <w:sz w:val="22"/>
          <w:szCs w:val="22"/>
        </w:rPr>
        <w:t>Smlouva nabývá platnosti dnem jejího podepsání oprávněnými zástupci obou smluvních stran.</w:t>
      </w:r>
    </w:p>
    <w:p w14:paraId="3B51531D" w14:textId="0E2C56DB" w:rsidR="00ED7CD7" w:rsidRPr="003B3F0D" w:rsidRDefault="00A72855" w:rsidP="003B3F0D">
      <w:pPr>
        <w:numPr>
          <w:ilvl w:val="0"/>
          <w:numId w:val="15"/>
        </w:numPr>
        <w:spacing w:after="200" w:line="312" w:lineRule="auto"/>
        <w:ind w:left="426" w:right="42" w:hanging="426"/>
        <w:jc w:val="both"/>
        <w:rPr>
          <w:rFonts w:ascii="Calibri" w:hAnsi="Calibri" w:cs="Calibri"/>
          <w:sz w:val="22"/>
          <w:szCs w:val="22"/>
        </w:rPr>
      </w:pPr>
      <w:r w:rsidRPr="000C59DD">
        <w:rPr>
          <w:rFonts w:ascii="Calibri" w:hAnsi="Calibri" w:cs="Calibri"/>
          <w:sz w:val="22"/>
          <w:szCs w:val="22"/>
        </w:rPr>
        <w:t>S</w:t>
      </w:r>
      <w:r w:rsidR="002F61E7" w:rsidRPr="000C59DD">
        <w:rPr>
          <w:rFonts w:ascii="Calibri" w:hAnsi="Calibri" w:cs="Calibri"/>
          <w:sz w:val="22"/>
          <w:szCs w:val="22"/>
        </w:rPr>
        <w:t xml:space="preserve">mlouva nabude účinnosti </w:t>
      </w:r>
      <w:r w:rsidR="00D77658" w:rsidRPr="000C59DD">
        <w:rPr>
          <w:rFonts w:ascii="Calibri" w:hAnsi="Calibri" w:cs="Calibri"/>
          <w:sz w:val="22"/>
          <w:szCs w:val="22"/>
        </w:rPr>
        <w:t>dnem</w:t>
      </w:r>
      <w:r w:rsidR="005E0805" w:rsidRPr="000C59DD">
        <w:rPr>
          <w:rFonts w:ascii="Calibri" w:hAnsi="Calibri" w:cs="Calibri"/>
          <w:sz w:val="22"/>
          <w:szCs w:val="22"/>
        </w:rPr>
        <w:t xml:space="preserve"> doručení</w:t>
      </w:r>
      <w:r w:rsidR="00653FB1" w:rsidRPr="000C59DD">
        <w:rPr>
          <w:rFonts w:ascii="Calibri" w:hAnsi="Calibri" w:cs="Calibri"/>
          <w:sz w:val="22"/>
          <w:szCs w:val="22"/>
        </w:rPr>
        <w:t xml:space="preserve"> písemn</w:t>
      </w:r>
      <w:r w:rsidR="005E0805" w:rsidRPr="000C59DD">
        <w:rPr>
          <w:rFonts w:ascii="Calibri" w:hAnsi="Calibri" w:cs="Calibri"/>
          <w:sz w:val="22"/>
          <w:szCs w:val="22"/>
        </w:rPr>
        <w:t>ého</w:t>
      </w:r>
      <w:r w:rsidR="00653FB1" w:rsidRPr="000C59DD">
        <w:rPr>
          <w:rFonts w:ascii="Calibri" w:hAnsi="Calibri" w:cs="Calibri"/>
          <w:sz w:val="22"/>
          <w:szCs w:val="22"/>
        </w:rPr>
        <w:t xml:space="preserve"> </w:t>
      </w:r>
      <w:r w:rsidR="00A47DAF" w:rsidRPr="000C59DD">
        <w:rPr>
          <w:rFonts w:ascii="Calibri" w:hAnsi="Calibri" w:cs="Calibri"/>
          <w:sz w:val="22"/>
          <w:szCs w:val="22"/>
        </w:rPr>
        <w:t>rozhodnutí</w:t>
      </w:r>
      <w:r w:rsidR="00653FB1" w:rsidRPr="000C59DD">
        <w:rPr>
          <w:rFonts w:ascii="Calibri" w:hAnsi="Calibri" w:cs="Calibri"/>
          <w:sz w:val="22"/>
          <w:szCs w:val="22"/>
        </w:rPr>
        <w:t xml:space="preserve"> </w:t>
      </w:r>
      <w:r w:rsidR="00AB73DC" w:rsidRPr="000C59DD">
        <w:rPr>
          <w:rFonts w:ascii="Calibri" w:hAnsi="Calibri" w:cs="Calibri"/>
          <w:sz w:val="22"/>
          <w:szCs w:val="22"/>
        </w:rPr>
        <w:t xml:space="preserve">zástupce Objednatele </w:t>
      </w:r>
      <w:r w:rsidR="00653FB1" w:rsidRPr="000C59DD">
        <w:rPr>
          <w:rFonts w:ascii="Calibri" w:hAnsi="Calibri" w:cs="Calibri"/>
          <w:sz w:val="22"/>
          <w:szCs w:val="22"/>
        </w:rPr>
        <w:t>Zhotoviteli</w:t>
      </w:r>
      <w:r w:rsidR="00D25B9C" w:rsidRPr="000C59DD">
        <w:rPr>
          <w:rFonts w:ascii="Calibri" w:hAnsi="Calibri" w:cs="Calibri"/>
          <w:sz w:val="22"/>
          <w:szCs w:val="22"/>
        </w:rPr>
        <w:t xml:space="preserve"> </w:t>
      </w:r>
      <w:r w:rsidR="00D25B9C" w:rsidRPr="000C59DD">
        <w:rPr>
          <w:rFonts w:ascii="Calibri" w:hAnsi="Calibri" w:cs="Calibri"/>
          <w:bCs/>
          <w:sz w:val="22"/>
          <w:szCs w:val="22"/>
        </w:rPr>
        <w:t>o tom, že smlouva nabývá účinnosti</w:t>
      </w:r>
      <w:r w:rsidR="00C46E1C" w:rsidRPr="000C59DD">
        <w:rPr>
          <w:rFonts w:ascii="Calibri" w:hAnsi="Calibri" w:cs="Calibri"/>
          <w:sz w:val="22"/>
          <w:szCs w:val="22"/>
        </w:rPr>
        <w:t>, nejdříve však dnem jejího zveřejnění prostřednictvím registru smluv dle zákona č. 340/2015 Sb.</w:t>
      </w:r>
      <w:r w:rsidR="003B3F0D">
        <w:rPr>
          <w:rFonts w:ascii="Calibri" w:hAnsi="Calibri" w:cs="Calibri"/>
          <w:sz w:val="22"/>
          <w:szCs w:val="22"/>
        </w:rPr>
        <w:t xml:space="preserve">, </w:t>
      </w:r>
      <w:r w:rsidR="003B3F0D" w:rsidRPr="003B3F0D">
        <w:rPr>
          <w:rFonts w:ascii="Calibri" w:hAnsi="Calibri" w:cs="Calibri"/>
          <w:sz w:val="22"/>
          <w:szCs w:val="22"/>
        </w:rPr>
        <w:t>o zvláštních podmínkách účinnosti některých smluv, uveřejňování těchto smluv</w:t>
      </w:r>
      <w:r w:rsidR="003B3F0D">
        <w:rPr>
          <w:rFonts w:ascii="Calibri" w:hAnsi="Calibri" w:cs="Calibri"/>
          <w:sz w:val="22"/>
          <w:szCs w:val="22"/>
        </w:rPr>
        <w:t xml:space="preserve"> </w:t>
      </w:r>
      <w:r w:rsidR="003B3F0D" w:rsidRPr="003B3F0D">
        <w:rPr>
          <w:rFonts w:ascii="Calibri" w:hAnsi="Calibri" w:cs="Calibri"/>
          <w:sz w:val="22"/>
          <w:szCs w:val="22"/>
        </w:rPr>
        <w:t>a o registru smluv (zákon o registru smluv)</w:t>
      </w:r>
      <w:r w:rsidR="003B3F0D">
        <w:rPr>
          <w:rFonts w:ascii="Calibri" w:hAnsi="Calibri" w:cs="Calibri"/>
          <w:sz w:val="22"/>
          <w:szCs w:val="22"/>
        </w:rPr>
        <w:t xml:space="preserve">. </w:t>
      </w:r>
      <w:r w:rsidR="00A55EF6" w:rsidRPr="003B3F0D">
        <w:rPr>
          <w:rFonts w:ascii="Calibri" w:hAnsi="Calibri" w:cs="Calibri"/>
          <w:sz w:val="22"/>
          <w:szCs w:val="22"/>
        </w:rPr>
        <w:t>Smlouva se ruší, nedojde-li k</w:t>
      </w:r>
      <w:r w:rsidR="00003E30" w:rsidRPr="003B3F0D">
        <w:rPr>
          <w:rFonts w:ascii="Calibri" w:hAnsi="Calibri" w:cs="Calibri"/>
          <w:sz w:val="22"/>
          <w:szCs w:val="22"/>
        </w:rPr>
        <w:t> nabytí účinnosti</w:t>
      </w:r>
      <w:r w:rsidR="00A55EF6" w:rsidRPr="003B3F0D">
        <w:rPr>
          <w:rFonts w:ascii="Calibri" w:hAnsi="Calibri" w:cs="Calibri"/>
          <w:sz w:val="22"/>
          <w:szCs w:val="22"/>
        </w:rPr>
        <w:t xml:space="preserve"> této Smlouvy</w:t>
      </w:r>
      <w:r w:rsidR="002F61E7" w:rsidRPr="003B3F0D">
        <w:rPr>
          <w:rFonts w:ascii="Calibri" w:hAnsi="Calibri" w:cs="Calibri"/>
          <w:sz w:val="22"/>
          <w:szCs w:val="22"/>
        </w:rPr>
        <w:t xml:space="preserve"> do </w:t>
      </w:r>
      <w:r w:rsidR="009F456A" w:rsidRPr="003B3F0D">
        <w:rPr>
          <w:rFonts w:ascii="Calibri" w:hAnsi="Calibri" w:cs="Calibri"/>
          <w:sz w:val="22"/>
          <w:szCs w:val="22"/>
        </w:rPr>
        <w:t xml:space="preserve">čtyř měsíců od </w:t>
      </w:r>
      <w:r w:rsidR="00997F72" w:rsidRPr="003B3F0D">
        <w:rPr>
          <w:rFonts w:ascii="Calibri" w:hAnsi="Calibri" w:cs="Calibri"/>
          <w:sz w:val="22"/>
          <w:szCs w:val="22"/>
        </w:rPr>
        <w:t>uzavření</w:t>
      </w:r>
      <w:r w:rsidR="009F456A" w:rsidRPr="003B3F0D">
        <w:rPr>
          <w:rFonts w:ascii="Calibri" w:hAnsi="Calibri" w:cs="Calibri"/>
          <w:sz w:val="22"/>
          <w:szCs w:val="22"/>
        </w:rPr>
        <w:t xml:space="preserve"> Smlouvy</w:t>
      </w:r>
      <w:r w:rsidR="00AE11DF" w:rsidRPr="003B3F0D">
        <w:rPr>
          <w:rFonts w:ascii="Calibri" w:hAnsi="Calibri" w:cs="Calibri"/>
          <w:sz w:val="22"/>
          <w:szCs w:val="22"/>
        </w:rPr>
        <w:t xml:space="preserve">; v takovém případě nevzniká Zhotoviteli nárok na náhradu škody nebo ušlého zisku a s tímto vědomím Zhotovitel </w:t>
      </w:r>
      <w:r w:rsidR="0074764D" w:rsidRPr="003B3F0D">
        <w:rPr>
          <w:rFonts w:ascii="Calibri" w:hAnsi="Calibri" w:cs="Calibri"/>
          <w:sz w:val="22"/>
          <w:szCs w:val="22"/>
        </w:rPr>
        <w:t>S</w:t>
      </w:r>
      <w:r w:rsidR="00AE11DF" w:rsidRPr="003B3F0D">
        <w:rPr>
          <w:rFonts w:ascii="Calibri" w:hAnsi="Calibri" w:cs="Calibri"/>
          <w:sz w:val="22"/>
          <w:szCs w:val="22"/>
        </w:rPr>
        <w:t>mlouvu podepisuje.</w:t>
      </w:r>
    </w:p>
    <w:p w14:paraId="39EE5A33" w14:textId="57EC5000" w:rsidR="00991AC5" w:rsidRDefault="00991AC5" w:rsidP="000C59DD">
      <w:pPr>
        <w:numPr>
          <w:ilvl w:val="0"/>
          <w:numId w:val="15"/>
        </w:numPr>
        <w:spacing w:after="200" w:line="312" w:lineRule="auto"/>
        <w:ind w:left="426" w:right="42" w:hanging="426"/>
        <w:jc w:val="both"/>
        <w:rPr>
          <w:rFonts w:ascii="Calibri" w:hAnsi="Calibri" w:cs="Calibri"/>
          <w:sz w:val="22"/>
          <w:szCs w:val="22"/>
        </w:rPr>
      </w:pPr>
      <w:r w:rsidRPr="000C59DD">
        <w:rPr>
          <w:rFonts w:ascii="Calibri" w:hAnsi="Calibri" w:cs="Calibri"/>
          <w:sz w:val="22"/>
          <w:szCs w:val="22"/>
        </w:rPr>
        <w:t>Objednatel jako územní samosprávný celek, tj. měst</w:t>
      </w:r>
      <w:r w:rsidR="00A25702" w:rsidRPr="000C59DD">
        <w:rPr>
          <w:rFonts w:ascii="Calibri" w:hAnsi="Calibri" w:cs="Calibri"/>
          <w:sz w:val="22"/>
          <w:szCs w:val="22"/>
        </w:rPr>
        <w:t>o</w:t>
      </w:r>
      <w:r w:rsidRPr="000C59DD">
        <w:rPr>
          <w:rFonts w:ascii="Calibri" w:hAnsi="Calibri" w:cs="Calibri"/>
          <w:sz w:val="22"/>
          <w:szCs w:val="22"/>
        </w:rPr>
        <w:t xml:space="preserve">, je dle zákona č. 340/2015 Sb., o zvláštních podmínkách účinnosti některých smluv, uveřejňování těchto smluv a o registru smluv (zákon o registru smluv), v platném znění, povinen uveřejnit </w:t>
      </w:r>
      <w:r w:rsidR="0074764D" w:rsidRPr="000C59DD">
        <w:rPr>
          <w:rFonts w:ascii="Calibri" w:hAnsi="Calibri" w:cs="Calibri"/>
          <w:sz w:val="22"/>
          <w:szCs w:val="22"/>
        </w:rPr>
        <w:t>S</w:t>
      </w:r>
      <w:r w:rsidRPr="000C59DD">
        <w:rPr>
          <w:rFonts w:ascii="Calibri" w:hAnsi="Calibri" w:cs="Calibri"/>
          <w:sz w:val="22"/>
          <w:szCs w:val="22"/>
        </w:rPr>
        <w:t xml:space="preserve">mlouvu prostřednictvím registru smluv, přičemž tak učiní v zákonné lhůtě 30 dnů od uzavření </w:t>
      </w:r>
      <w:r w:rsidR="0074764D" w:rsidRPr="000C59DD">
        <w:rPr>
          <w:rFonts w:ascii="Calibri" w:hAnsi="Calibri" w:cs="Calibri"/>
          <w:sz w:val="22"/>
          <w:szCs w:val="22"/>
        </w:rPr>
        <w:t>S</w:t>
      </w:r>
      <w:r w:rsidRPr="000C59DD">
        <w:rPr>
          <w:rFonts w:ascii="Calibri" w:hAnsi="Calibri" w:cs="Calibri"/>
          <w:sz w:val="22"/>
          <w:szCs w:val="22"/>
        </w:rPr>
        <w:t>mlouvy.</w:t>
      </w:r>
    </w:p>
    <w:p w14:paraId="08072821" w14:textId="0D59B558" w:rsidR="00723058" w:rsidRPr="0004712A" w:rsidRDefault="00E72449" w:rsidP="000C59DD">
      <w:pPr>
        <w:numPr>
          <w:ilvl w:val="0"/>
          <w:numId w:val="15"/>
        </w:numPr>
        <w:spacing w:after="200" w:line="312" w:lineRule="auto"/>
        <w:ind w:left="426" w:right="42" w:hanging="426"/>
        <w:jc w:val="both"/>
        <w:rPr>
          <w:rFonts w:ascii="Calibri" w:hAnsi="Calibri" w:cs="Calibri"/>
          <w:sz w:val="22"/>
          <w:szCs w:val="22"/>
        </w:rPr>
      </w:pPr>
      <w:r w:rsidRPr="0004712A">
        <w:rPr>
          <w:rFonts w:ascii="Calibri" w:hAnsi="Calibri" w:cs="Calibri"/>
          <w:sz w:val="22"/>
          <w:szCs w:val="22"/>
        </w:rPr>
        <w:t xml:space="preserve">Smluvní strany souhlasí s tím, aby tato smlouva byla uvedena v evidenci smluv vedené městem Strakonice, která bude veřejně přístupná a bude obsahovat údaje o smluvních stranách, předmětu smlouvy, číselné označení této smlouvy a datum jejího podpisu. Smluvní strany výslovně souhlasí, že tato smlouva může být bez jakéhokoliv omezení zveřejněna, a to včetně všech případných příloh a dodatků. Smluvní strany prohlašují, že skutečnosti, uvedené v této smlouvě nepovažují za své obchodní tajemství ve smyslu ustanovení § 504 občanského zákoníku a udělují svolení k jejich užití a zveřejnění bez stanovení jakýchkoliv dalších podmínek.  </w:t>
      </w:r>
    </w:p>
    <w:p w14:paraId="159B260D" w14:textId="77777777" w:rsidR="00723058" w:rsidRPr="000C59DD" w:rsidRDefault="00723058" w:rsidP="000C59DD">
      <w:pPr>
        <w:spacing w:after="200" w:line="312" w:lineRule="auto"/>
        <w:rPr>
          <w:rFonts w:ascii="Calibri" w:hAnsi="Calibri" w:cs="Calibri"/>
          <w:b/>
          <w:caps/>
          <w:sz w:val="22"/>
          <w:szCs w:val="22"/>
        </w:rPr>
      </w:pPr>
      <w:r w:rsidRPr="000C59DD">
        <w:rPr>
          <w:rFonts w:ascii="Calibri" w:hAnsi="Calibri" w:cs="Calibri"/>
          <w:b/>
          <w:caps/>
          <w:sz w:val="22"/>
          <w:szCs w:val="22"/>
        </w:rPr>
        <w:t>Přílohy:</w:t>
      </w:r>
    </w:p>
    <w:p w14:paraId="7C0F6CB4" w14:textId="3D4E8284" w:rsidR="00723058" w:rsidRPr="000C59DD" w:rsidRDefault="00723058" w:rsidP="000C59DD">
      <w:pPr>
        <w:spacing w:after="200" w:line="312" w:lineRule="auto"/>
        <w:rPr>
          <w:rFonts w:ascii="Calibri" w:hAnsi="Calibri" w:cs="Calibri"/>
          <w:b/>
          <w:caps/>
          <w:sz w:val="22"/>
          <w:szCs w:val="22"/>
        </w:rPr>
      </w:pPr>
      <w:r w:rsidRPr="000C59DD">
        <w:rPr>
          <w:rFonts w:ascii="Calibri" w:hAnsi="Calibri" w:cs="Calibri"/>
          <w:b/>
          <w:caps/>
          <w:sz w:val="22"/>
          <w:szCs w:val="22"/>
        </w:rPr>
        <w:t xml:space="preserve">1) Položkový rozpočet </w:t>
      </w:r>
      <w:r w:rsidR="00FF42C5">
        <w:rPr>
          <w:rFonts w:ascii="Calibri" w:hAnsi="Calibri" w:cs="Calibri"/>
          <w:b/>
          <w:caps/>
          <w:sz w:val="22"/>
          <w:szCs w:val="22"/>
        </w:rPr>
        <w:t>V</w:t>
      </w:r>
      <w:r w:rsidRPr="000C59DD">
        <w:rPr>
          <w:rFonts w:ascii="Calibri" w:hAnsi="Calibri" w:cs="Calibri"/>
          <w:b/>
          <w:caps/>
          <w:sz w:val="22"/>
          <w:szCs w:val="22"/>
        </w:rPr>
        <w:t xml:space="preserve">četně výkazu výměr             </w:t>
      </w:r>
    </w:p>
    <w:p w14:paraId="76CA2721" w14:textId="77777777" w:rsidR="00723058" w:rsidRPr="000C59DD" w:rsidRDefault="00723058" w:rsidP="000C59DD">
      <w:pPr>
        <w:spacing w:after="200" w:line="312" w:lineRule="auto"/>
        <w:rPr>
          <w:rFonts w:ascii="Calibri" w:hAnsi="Calibri" w:cs="Calibri"/>
          <w:b/>
          <w:caps/>
          <w:sz w:val="22"/>
          <w:szCs w:val="22"/>
        </w:rPr>
      </w:pPr>
      <w:r w:rsidRPr="000C59DD">
        <w:rPr>
          <w:rFonts w:ascii="Calibri" w:hAnsi="Calibri" w:cs="Calibri"/>
          <w:b/>
          <w:caps/>
          <w:sz w:val="22"/>
          <w:szCs w:val="22"/>
        </w:rPr>
        <w:t>2) Harmonogram postupu prací</w:t>
      </w:r>
    </w:p>
    <w:p w14:paraId="444C1300" w14:textId="77777777" w:rsidR="0001763B" w:rsidRDefault="00723058" w:rsidP="000C59DD">
      <w:pPr>
        <w:pStyle w:val="Zkladntext"/>
        <w:spacing w:after="200" w:line="312" w:lineRule="auto"/>
        <w:ind w:right="68"/>
        <w:rPr>
          <w:rFonts w:ascii="Calibri" w:hAnsi="Calibri" w:cs="Calibri"/>
          <w:b/>
          <w:caps/>
          <w:sz w:val="22"/>
          <w:szCs w:val="22"/>
        </w:rPr>
      </w:pPr>
      <w:r w:rsidRPr="000C59DD">
        <w:rPr>
          <w:rFonts w:ascii="Calibri" w:hAnsi="Calibri" w:cs="Calibri"/>
          <w:b/>
          <w:caps/>
          <w:sz w:val="22"/>
          <w:szCs w:val="22"/>
        </w:rPr>
        <w:t>3) Seznam poddodavatelů</w:t>
      </w:r>
    </w:p>
    <w:p w14:paraId="4047FAEA" w14:textId="2471B01C" w:rsidR="00036A9B" w:rsidRPr="000C59DD" w:rsidRDefault="00036A9B" w:rsidP="000C59DD">
      <w:pPr>
        <w:pStyle w:val="Zkladntext"/>
        <w:spacing w:after="200" w:line="312" w:lineRule="auto"/>
        <w:ind w:right="68"/>
        <w:rPr>
          <w:rFonts w:ascii="Calibri" w:hAnsi="Calibri" w:cs="Calibri"/>
          <w:b/>
          <w:caps/>
          <w:sz w:val="22"/>
          <w:szCs w:val="22"/>
        </w:rPr>
      </w:pPr>
      <w:r>
        <w:rPr>
          <w:rFonts w:ascii="Calibri" w:hAnsi="Calibri" w:cs="Calibri"/>
          <w:b/>
          <w:caps/>
          <w:sz w:val="22"/>
          <w:szCs w:val="22"/>
        </w:rPr>
        <w:t>4) realizační tým</w:t>
      </w:r>
    </w:p>
    <w:p w14:paraId="3581C423" w14:textId="77777777" w:rsidR="00ED7CD7" w:rsidRPr="000C59DD" w:rsidRDefault="00ED7CD7" w:rsidP="000C59DD">
      <w:pPr>
        <w:pStyle w:val="Zkladntext"/>
        <w:spacing w:after="200" w:line="312" w:lineRule="auto"/>
        <w:ind w:right="68"/>
        <w:rPr>
          <w:rFonts w:ascii="Calibri" w:hAnsi="Calibri" w:cs="Calibri"/>
          <w:sz w:val="22"/>
          <w:szCs w:val="22"/>
        </w:rPr>
      </w:pPr>
      <w:r w:rsidRPr="000C59DD">
        <w:rPr>
          <w:rFonts w:ascii="Calibri" w:hAnsi="Calibri" w:cs="Calibri"/>
          <w:sz w:val="22"/>
          <w:szCs w:val="22"/>
        </w:rPr>
        <w:lastRenderedPageBreak/>
        <w:t>Doložka platnosti právního jednání dle § 41 zákona č. 128/2000 Sb., o obcích (obecní zřízení), v platném znění:</w:t>
      </w:r>
    </w:p>
    <w:p w14:paraId="4E4E4416" w14:textId="118EC365" w:rsidR="00ED7CD7" w:rsidRPr="000C59DD" w:rsidRDefault="00ED7CD7" w:rsidP="000C59DD">
      <w:pPr>
        <w:tabs>
          <w:tab w:val="num" w:pos="426"/>
        </w:tabs>
        <w:spacing w:after="200" w:line="312" w:lineRule="auto"/>
        <w:ind w:left="-5"/>
        <w:jc w:val="both"/>
        <w:rPr>
          <w:rFonts w:ascii="Calibri" w:hAnsi="Calibri" w:cs="Calibri"/>
          <w:sz w:val="22"/>
          <w:szCs w:val="22"/>
        </w:rPr>
      </w:pPr>
      <w:r w:rsidRPr="000C59DD">
        <w:rPr>
          <w:rFonts w:ascii="Calibri" w:hAnsi="Calibri" w:cs="Calibri"/>
          <w:sz w:val="22"/>
          <w:szCs w:val="22"/>
        </w:rPr>
        <w:t>O uzavření Smlouvy rozhodla Rada měst</w:t>
      </w:r>
      <w:r w:rsidR="00151437" w:rsidRPr="000C59DD">
        <w:rPr>
          <w:rFonts w:ascii="Calibri" w:hAnsi="Calibri" w:cs="Calibri"/>
          <w:sz w:val="22"/>
          <w:szCs w:val="22"/>
        </w:rPr>
        <w:t xml:space="preserve">a Strakonice </w:t>
      </w:r>
      <w:r w:rsidRPr="000C59DD">
        <w:rPr>
          <w:rFonts w:ascii="Calibri" w:hAnsi="Calibri" w:cs="Calibri"/>
          <w:sz w:val="22"/>
          <w:szCs w:val="22"/>
        </w:rPr>
        <w:t xml:space="preserve">svým usnesením </w:t>
      </w:r>
      <w:r w:rsidR="00F27DE5" w:rsidRPr="000C59DD">
        <w:rPr>
          <w:rFonts w:ascii="Calibri" w:hAnsi="Calibri" w:cs="Calibri"/>
          <w:sz w:val="22"/>
          <w:szCs w:val="22"/>
        </w:rPr>
        <w:t xml:space="preserve">č. </w:t>
      </w:r>
      <w:r w:rsidR="00283918" w:rsidRPr="000C59DD">
        <w:rPr>
          <w:rFonts w:ascii="Calibri" w:hAnsi="Calibri" w:cs="Calibri"/>
          <w:sz w:val="22"/>
          <w:szCs w:val="22"/>
        </w:rPr>
        <w:t>..</w:t>
      </w:r>
      <w:r w:rsidR="00F27DE5" w:rsidRPr="000C59DD">
        <w:rPr>
          <w:rFonts w:ascii="Calibri" w:hAnsi="Calibri" w:cs="Calibri"/>
          <w:sz w:val="22"/>
          <w:szCs w:val="22"/>
        </w:rPr>
        <w:t>…</w:t>
      </w:r>
      <w:proofErr w:type="gramStart"/>
      <w:r w:rsidR="00F27DE5" w:rsidRPr="000C59DD">
        <w:rPr>
          <w:rFonts w:ascii="Calibri" w:hAnsi="Calibri" w:cs="Calibri"/>
          <w:sz w:val="22"/>
          <w:szCs w:val="22"/>
        </w:rPr>
        <w:t>….</w:t>
      </w:r>
      <w:r w:rsidR="004220A9" w:rsidRPr="000C59DD">
        <w:rPr>
          <w:rFonts w:ascii="Calibri" w:hAnsi="Calibri" w:cs="Calibri"/>
          <w:sz w:val="22"/>
          <w:szCs w:val="22"/>
        </w:rPr>
        <w:t>/</w:t>
      </w:r>
      <w:r w:rsidR="00151437" w:rsidRPr="000C59DD">
        <w:rPr>
          <w:rFonts w:ascii="Calibri" w:hAnsi="Calibri" w:cs="Calibri"/>
          <w:sz w:val="22"/>
          <w:szCs w:val="22"/>
        </w:rPr>
        <w:t>…</w:t>
      </w:r>
      <w:proofErr w:type="gramEnd"/>
      <w:r w:rsidR="00151437" w:rsidRPr="000C59DD">
        <w:rPr>
          <w:rFonts w:ascii="Calibri" w:hAnsi="Calibri" w:cs="Calibri"/>
          <w:sz w:val="22"/>
          <w:szCs w:val="22"/>
        </w:rPr>
        <w:t>….</w:t>
      </w:r>
      <w:r w:rsidR="004220A9" w:rsidRPr="000C59DD">
        <w:rPr>
          <w:rFonts w:ascii="Calibri" w:hAnsi="Calibri" w:cs="Calibri"/>
          <w:sz w:val="22"/>
          <w:szCs w:val="22"/>
        </w:rPr>
        <w:t>/</w:t>
      </w:r>
      <w:r w:rsidR="00151437" w:rsidRPr="000C59DD">
        <w:rPr>
          <w:rFonts w:ascii="Calibri" w:hAnsi="Calibri" w:cs="Calibri"/>
          <w:sz w:val="22"/>
          <w:szCs w:val="22"/>
        </w:rPr>
        <w:t>…….</w:t>
      </w:r>
      <w:r w:rsidR="004220A9" w:rsidRPr="000C59DD">
        <w:rPr>
          <w:rFonts w:ascii="Calibri" w:hAnsi="Calibri" w:cs="Calibri"/>
          <w:sz w:val="22"/>
          <w:szCs w:val="22"/>
        </w:rPr>
        <w:t>/</w:t>
      </w:r>
      <w:r w:rsidR="00F27DE5" w:rsidRPr="000C59DD">
        <w:rPr>
          <w:rFonts w:ascii="Calibri" w:hAnsi="Calibri" w:cs="Calibri"/>
          <w:sz w:val="22"/>
          <w:szCs w:val="22"/>
        </w:rPr>
        <w:t>……</w:t>
      </w:r>
      <w:r w:rsidRPr="000C59DD">
        <w:rPr>
          <w:rFonts w:ascii="Calibri" w:hAnsi="Calibri" w:cs="Calibri"/>
          <w:sz w:val="22"/>
          <w:szCs w:val="22"/>
        </w:rPr>
        <w:t>ze dne</w:t>
      </w:r>
      <w:r w:rsidR="004220A9" w:rsidRPr="000C59DD">
        <w:rPr>
          <w:rFonts w:ascii="Calibri" w:hAnsi="Calibri" w:cs="Calibri"/>
          <w:sz w:val="22"/>
          <w:szCs w:val="22"/>
        </w:rPr>
        <w:t xml:space="preserve"> </w:t>
      </w:r>
      <w:r w:rsidR="00283918" w:rsidRPr="000C59DD">
        <w:rPr>
          <w:rFonts w:ascii="Calibri" w:hAnsi="Calibri" w:cs="Calibri"/>
          <w:sz w:val="22"/>
          <w:szCs w:val="22"/>
        </w:rPr>
        <w:t>……………</w:t>
      </w:r>
      <w:r w:rsidR="004220A9" w:rsidRPr="000C59DD">
        <w:rPr>
          <w:rFonts w:ascii="Calibri" w:hAnsi="Calibri" w:cs="Calibri"/>
          <w:sz w:val="22"/>
          <w:szCs w:val="22"/>
        </w:rPr>
        <w:t>.</w:t>
      </w:r>
      <w:r w:rsidRPr="000C59DD">
        <w:rPr>
          <w:rFonts w:ascii="Calibri" w:hAnsi="Calibri" w:cs="Calibri"/>
          <w:sz w:val="22"/>
          <w:szCs w:val="22"/>
        </w:rPr>
        <w:t xml:space="preserve"> </w:t>
      </w:r>
    </w:p>
    <w:p w14:paraId="56B0C0B8" w14:textId="77777777" w:rsidR="00C16166" w:rsidRPr="000C59DD" w:rsidRDefault="00C16166" w:rsidP="000C59DD">
      <w:pPr>
        <w:spacing w:after="200" w:line="312" w:lineRule="auto"/>
        <w:rPr>
          <w:rFonts w:ascii="Calibri" w:hAnsi="Calibri" w:cs="Calibri"/>
          <w:sz w:val="22"/>
          <w:szCs w:val="22"/>
        </w:rPr>
      </w:pPr>
    </w:p>
    <w:tbl>
      <w:tblPr>
        <w:tblW w:w="0" w:type="auto"/>
        <w:tblInd w:w="70" w:type="dxa"/>
        <w:tblCellMar>
          <w:left w:w="10" w:type="dxa"/>
          <w:right w:w="10" w:type="dxa"/>
        </w:tblCellMar>
        <w:tblLook w:val="04A0" w:firstRow="1" w:lastRow="0" w:firstColumn="1" w:lastColumn="0" w:noHBand="0" w:noVBand="1"/>
      </w:tblPr>
      <w:tblGrid>
        <w:gridCol w:w="4667"/>
        <w:gridCol w:w="4335"/>
      </w:tblGrid>
      <w:tr w:rsidR="00723058" w14:paraId="4C3D4A93" w14:textId="77777777" w:rsidTr="000C59DD">
        <w:trPr>
          <w:trHeight w:val="1"/>
        </w:trPr>
        <w:tc>
          <w:tcPr>
            <w:tcW w:w="4667" w:type="dxa"/>
            <w:shd w:val="clear" w:color="000000" w:fill="FFFFFF"/>
            <w:tcMar>
              <w:left w:w="70" w:type="dxa"/>
              <w:right w:w="70" w:type="dxa"/>
            </w:tcMar>
          </w:tcPr>
          <w:p w14:paraId="55DE4376" w14:textId="77777777" w:rsidR="00723058" w:rsidRDefault="00723058" w:rsidP="0088631F">
            <w:pPr>
              <w:tabs>
                <w:tab w:val="left" w:pos="2835"/>
              </w:tabs>
              <w:spacing w:before="120" w:after="120"/>
              <w:jc w:val="both"/>
              <w:rPr>
                <w:rFonts w:ascii="Calibri" w:eastAsia="Calibri" w:hAnsi="Calibri" w:cs="Calibri"/>
              </w:rPr>
            </w:pPr>
            <w:r>
              <w:rPr>
                <w:rFonts w:ascii="Calibri" w:eastAsia="Calibri" w:hAnsi="Calibri" w:cs="Calibri"/>
                <w:sz w:val="22"/>
              </w:rPr>
              <w:t>Místo:</w:t>
            </w:r>
          </w:p>
          <w:p w14:paraId="4ACEDFEE" w14:textId="77777777" w:rsidR="00723058" w:rsidRDefault="00723058" w:rsidP="0088631F">
            <w:pPr>
              <w:tabs>
                <w:tab w:val="left" w:pos="2835"/>
              </w:tabs>
              <w:spacing w:before="120" w:after="120"/>
              <w:jc w:val="both"/>
              <w:rPr>
                <w:rFonts w:ascii="Calibri" w:eastAsia="Calibri" w:hAnsi="Calibri" w:cs="Calibri"/>
              </w:rPr>
            </w:pPr>
            <w:r>
              <w:rPr>
                <w:rFonts w:ascii="Calibri" w:eastAsia="Calibri" w:hAnsi="Calibri" w:cs="Calibri"/>
                <w:sz w:val="22"/>
              </w:rPr>
              <w:t>Datum:</w:t>
            </w:r>
          </w:p>
        </w:tc>
        <w:tc>
          <w:tcPr>
            <w:tcW w:w="4335" w:type="dxa"/>
            <w:shd w:val="clear" w:color="000000" w:fill="FFFFFF"/>
            <w:tcMar>
              <w:left w:w="70" w:type="dxa"/>
              <w:right w:w="70" w:type="dxa"/>
            </w:tcMar>
          </w:tcPr>
          <w:p w14:paraId="7D719409" w14:textId="76C7DB3D" w:rsidR="00723058" w:rsidRDefault="00723058" w:rsidP="0088631F">
            <w:pPr>
              <w:tabs>
                <w:tab w:val="left" w:pos="2835"/>
              </w:tabs>
              <w:spacing w:before="120" w:after="120"/>
              <w:jc w:val="both"/>
              <w:rPr>
                <w:rFonts w:ascii="Calibri" w:eastAsia="Calibri" w:hAnsi="Calibri" w:cs="Calibri"/>
              </w:rPr>
            </w:pPr>
            <w:r>
              <w:rPr>
                <w:rFonts w:ascii="Calibri" w:eastAsia="Calibri" w:hAnsi="Calibri" w:cs="Calibri"/>
                <w:sz w:val="22"/>
              </w:rPr>
              <w:t xml:space="preserve">Místo: </w:t>
            </w:r>
            <w:r w:rsidR="003B4E04">
              <w:rPr>
                <w:rFonts w:ascii="Calibri" w:eastAsia="Calibri" w:hAnsi="Calibri" w:cs="Calibri"/>
                <w:sz w:val="22"/>
              </w:rPr>
              <w:t>Sousedovice</w:t>
            </w:r>
          </w:p>
          <w:p w14:paraId="5310F2BE" w14:textId="7AC01845" w:rsidR="00723058" w:rsidRDefault="00723058" w:rsidP="00F30C26">
            <w:pPr>
              <w:tabs>
                <w:tab w:val="left" w:pos="2835"/>
              </w:tabs>
              <w:spacing w:before="120" w:after="120"/>
              <w:jc w:val="both"/>
              <w:rPr>
                <w:rFonts w:ascii="Calibri" w:eastAsia="Calibri" w:hAnsi="Calibri" w:cs="Calibri"/>
              </w:rPr>
            </w:pPr>
            <w:r>
              <w:rPr>
                <w:rFonts w:ascii="Calibri" w:eastAsia="Calibri" w:hAnsi="Calibri" w:cs="Calibri"/>
                <w:sz w:val="22"/>
              </w:rPr>
              <w:t>Datum:</w:t>
            </w:r>
            <w:r w:rsidR="00F30C26">
              <w:rPr>
                <w:rFonts w:ascii="Calibri" w:eastAsia="Calibri" w:hAnsi="Calibri" w:cs="Calibri"/>
              </w:rPr>
              <w:t xml:space="preserve"> </w:t>
            </w:r>
          </w:p>
        </w:tc>
      </w:tr>
      <w:tr w:rsidR="00723058" w14:paraId="0CA06907" w14:textId="77777777" w:rsidTr="000C59DD">
        <w:trPr>
          <w:trHeight w:val="1"/>
        </w:trPr>
        <w:tc>
          <w:tcPr>
            <w:tcW w:w="4667" w:type="dxa"/>
            <w:shd w:val="clear" w:color="000000" w:fill="FFFFFF"/>
            <w:tcMar>
              <w:left w:w="70" w:type="dxa"/>
              <w:right w:w="70" w:type="dxa"/>
            </w:tcMar>
          </w:tcPr>
          <w:p w14:paraId="6662C44A" w14:textId="77777777" w:rsidR="00723058" w:rsidRDefault="00723058" w:rsidP="0088631F">
            <w:pPr>
              <w:tabs>
                <w:tab w:val="left" w:pos="2835"/>
              </w:tabs>
              <w:spacing w:before="120" w:after="120"/>
              <w:jc w:val="both"/>
              <w:rPr>
                <w:rFonts w:ascii="Calibri" w:eastAsia="Calibri" w:hAnsi="Calibri" w:cs="Calibri"/>
              </w:rPr>
            </w:pPr>
            <w:r>
              <w:rPr>
                <w:rFonts w:ascii="Calibri" w:eastAsia="Calibri" w:hAnsi="Calibri" w:cs="Calibri"/>
                <w:sz w:val="22"/>
              </w:rPr>
              <w:t>Za a jménem</w:t>
            </w:r>
            <w:r>
              <w:rPr>
                <w:rFonts w:ascii="Calibri" w:eastAsia="Calibri" w:hAnsi="Calibri" w:cs="Calibri"/>
                <w:b/>
                <w:sz w:val="22"/>
              </w:rPr>
              <w:t xml:space="preserve"> Města Strakonice:</w:t>
            </w:r>
          </w:p>
        </w:tc>
        <w:tc>
          <w:tcPr>
            <w:tcW w:w="4335" w:type="dxa"/>
            <w:shd w:val="clear" w:color="000000" w:fill="FFFFFF"/>
            <w:tcMar>
              <w:left w:w="70" w:type="dxa"/>
              <w:right w:w="70" w:type="dxa"/>
            </w:tcMar>
          </w:tcPr>
          <w:p w14:paraId="76113162" w14:textId="015FF716" w:rsidR="00723058" w:rsidRDefault="00723058" w:rsidP="003B4E04">
            <w:pPr>
              <w:tabs>
                <w:tab w:val="left" w:pos="2835"/>
              </w:tabs>
              <w:spacing w:before="120" w:after="120"/>
              <w:jc w:val="both"/>
              <w:rPr>
                <w:rFonts w:ascii="Calibri" w:eastAsia="Calibri" w:hAnsi="Calibri" w:cs="Calibri"/>
              </w:rPr>
            </w:pPr>
            <w:r>
              <w:rPr>
                <w:rFonts w:ascii="Calibri" w:eastAsia="Calibri" w:hAnsi="Calibri" w:cs="Calibri"/>
                <w:sz w:val="22"/>
              </w:rPr>
              <w:t>Za a jménem</w:t>
            </w:r>
            <w:r>
              <w:rPr>
                <w:rFonts w:ascii="Calibri" w:eastAsia="Calibri" w:hAnsi="Calibri" w:cs="Calibri"/>
                <w:b/>
                <w:sz w:val="22"/>
              </w:rPr>
              <w:t xml:space="preserve"> </w:t>
            </w:r>
            <w:r w:rsidR="00C64879">
              <w:rPr>
                <w:rFonts w:ascii="Calibri" w:eastAsia="Calibri" w:hAnsi="Calibri" w:cs="Calibri"/>
                <w:b/>
                <w:sz w:val="22"/>
              </w:rPr>
              <w:t>ZNAKON, SILNICE GROUP-</w:t>
            </w:r>
          </w:p>
        </w:tc>
      </w:tr>
      <w:tr w:rsidR="00723058" w14:paraId="7611379E" w14:textId="77777777" w:rsidTr="000C59DD">
        <w:trPr>
          <w:trHeight w:val="1"/>
        </w:trPr>
        <w:tc>
          <w:tcPr>
            <w:tcW w:w="4667" w:type="dxa"/>
            <w:shd w:val="clear" w:color="000000" w:fill="FFFFFF"/>
            <w:tcMar>
              <w:left w:w="70" w:type="dxa"/>
              <w:right w:w="70" w:type="dxa"/>
            </w:tcMar>
          </w:tcPr>
          <w:p w14:paraId="00E9DEBB" w14:textId="77777777" w:rsidR="00723058" w:rsidRDefault="00723058" w:rsidP="0088631F">
            <w:pPr>
              <w:tabs>
                <w:tab w:val="left" w:pos="2835"/>
              </w:tabs>
              <w:spacing w:before="120" w:after="120"/>
              <w:jc w:val="both"/>
              <w:rPr>
                <w:rFonts w:ascii="Calibri" w:eastAsia="Calibri" w:hAnsi="Calibri" w:cs="Calibri"/>
              </w:rPr>
            </w:pPr>
          </w:p>
          <w:p w14:paraId="27124D5A" w14:textId="77777777" w:rsidR="00723058" w:rsidRDefault="00723058" w:rsidP="0088631F">
            <w:pPr>
              <w:tabs>
                <w:tab w:val="left" w:pos="2835"/>
              </w:tabs>
              <w:spacing w:before="120" w:after="120"/>
              <w:jc w:val="both"/>
              <w:rPr>
                <w:rFonts w:ascii="Calibri" w:eastAsia="Calibri" w:hAnsi="Calibri" w:cs="Calibri"/>
              </w:rPr>
            </w:pPr>
          </w:p>
          <w:p w14:paraId="042E4FFD" w14:textId="77777777" w:rsidR="00723058" w:rsidRDefault="00723058" w:rsidP="0088631F">
            <w:pPr>
              <w:tabs>
                <w:tab w:val="left" w:pos="2835"/>
              </w:tabs>
              <w:spacing w:before="120" w:after="120"/>
              <w:jc w:val="both"/>
              <w:rPr>
                <w:rFonts w:ascii="Calibri" w:eastAsia="Calibri" w:hAnsi="Calibri" w:cs="Calibri"/>
              </w:rPr>
            </w:pPr>
            <w:r>
              <w:rPr>
                <w:rFonts w:ascii="Calibri" w:eastAsia="Calibri" w:hAnsi="Calibri" w:cs="Calibri"/>
                <w:sz w:val="22"/>
              </w:rPr>
              <w:t>______________________________</w:t>
            </w:r>
          </w:p>
          <w:p w14:paraId="7FBF572A" w14:textId="77777777" w:rsidR="00723058" w:rsidRDefault="00723058" w:rsidP="0088631F">
            <w:pPr>
              <w:tabs>
                <w:tab w:val="left" w:pos="2835"/>
              </w:tabs>
              <w:spacing w:before="120" w:after="120"/>
              <w:jc w:val="both"/>
              <w:rPr>
                <w:rFonts w:ascii="Calibri" w:eastAsia="Calibri" w:hAnsi="Calibri" w:cs="Calibri"/>
                <w:b/>
              </w:rPr>
            </w:pPr>
            <w:r>
              <w:rPr>
                <w:rFonts w:ascii="Calibri" w:eastAsia="Calibri" w:hAnsi="Calibri" w:cs="Calibri"/>
                <w:sz w:val="22"/>
              </w:rPr>
              <w:t xml:space="preserve">Jméno: </w:t>
            </w:r>
            <w:r>
              <w:rPr>
                <w:rFonts w:ascii="Calibri" w:eastAsia="Calibri" w:hAnsi="Calibri" w:cs="Calibri"/>
                <w:b/>
                <w:sz w:val="22"/>
              </w:rPr>
              <w:t xml:space="preserve"> </w:t>
            </w:r>
            <w:r w:rsidRPr="00723058">
              <w:rPr>
                <w:rFonts w:ascii="Calibri" w:eastAsia="Calibri" w:hAnsi="Calibri" w:cs="Calibri"/>
                <w:b/>
                <w:sz w:val="22"/>
              </w:rPr>
              <w:t>Mgr. Břetislav Hrdlička</w:t>
            </w:r>
          </w:p>
          <w:p w14:paraId="6A7FDBEE" w14:textId="77777777" w:rsidR="00723058" w:rsidRDefault="00723058" w:rsidP="0088631F">
            <w:pPr>
              <w:tabs>
                <w:tab w:val="left" w:pos="2835"/>
              </w:tabs>
              <w:spacing w:before="120" w:after="120"/>
              <w:jc w:val="both"/>
              <w:rPr>
                <w:rFonts w:ascii="Calibri" w:eastAsia="Calibri" w:hAnsi="Calibri" w:cs="Calibri"/>
                <w:b/>
              </w:rPr>
            </w:pPr>
            <w:proofErr w:type="gramStart"/>
            <w:r>
              <w:rPr>
                <w:rFonts w:ascii="Calibri" w:eastAsia="Calibri" w:hAnsi="Calibri" w:cs="Calibri"/>
                <w:sz w:val="22"/>
              </w:rPr>
              <w:t xml:space="preserve">Funkce: </w:t>
            </w:r>
            <w:r>
              <w:rPr>
                <w:rFonts w:ascii="Calibri" w:eastAsia="Calibri" w:hAnsi="Calibri" w:cs="Calibri"/>
                <w:b/>
                <w:sz w:val="22"/>
              </w:rPr>
              <w:t xml:space="preserve"> starosta</w:t>
            </w:r>
            <w:proofErr w:type="gramEnd"/>
          </w:p>
          <w:p w14:paraId="462530D2" w14:textId="77777777" w:rsidR="00723058" w:rsidRDefault="00723058" w:rsidP="0088631F">
            <w:pPr>
              <w:tabs>
                <w:tab w:val="left" w:pos="2835"/>
              </w:tabs>
              <w:spacing w:before="120" w:after="120"/>
              <w:jc w:val="both"/>
              <w:rPr>
                <w:rFonts w:ascii="Calibri" w:eastAsia="Calibri" w:hAnsi="Calibri" w:cs="Calibri"/>
              </w:rPr>
            </w:pPr>
          </w:p>
        </w:tc>
        <w:tc>
          <w:tcPr>
            <w:tcW w:w="4335" w:type="dxa"/>
            <w:shd w:val="clear" w:color="000000" w:fill="FFFFFF"/>
            <w:tcMar>
              <w:left w:w="70" w:type="dxa"/>
              <w:right w:w="70" w:type="dxa"/>
            </w:tcMar>
          </w:tcPr>
          <w:p w14:paraId="1BCECFB1" w14:textId="5996C0B0" w:rsidR="00723058" w:rsidRDefault="00C64879" w:rsidP="0088631F">
            <w:pPr>
              <w:tabs>
                <w:tab w:val="left" w:pos="2835"/>
              </w:tabs>
              <w:spacing w:before="120" w:after="120"/>
              <w:jc w:val="both"/>
              <w:rPr>
                <w:rFonts w:ascii="Calibri" w:eastAsia="Calibri" w:hAnsi="Calibri" w:cs="Calibri"/>
              </w:rPr>
            </w:pPr>
            <w:proofErr w:type="spellStart"/>
            <w:r>
              <w:rPr>
                <w:rFonts w:ascii="Calibri" w:eastAsia="Calibri" w:hAnsi="Calibri" w:cs="Calibri"/>
              </w:rPr>
              <w:t>Šv</w:t>
            </w:r>
            <w:proofErr w:type="spellEnd"/>
            <w:r>
              <w:rPr>
                <w:rFonts w:ascii="Calibri" w:eastAsia="Calibri" w:hAnsi="Calibri" w:cs="Calibri"/>
              </w:rPr>
              <w:t>. Dudáka</w:t>
            </w:r>
          </w:p>
          <w:p w14:paraId="68028640" w14:textId="77777777" w:rsidR="00723058" w:rsidRDefault="00723058" w:rsidP="0088631F">
            <w:pPr>
              <w:tabs>
                <w:tab w:val="left" w:pos="2835"/>
              </w:tabs>
              <w:spacing w:before="120" w:after="120"/>
              <w:jc w:val="both"/>
              <w:rPr>
                <w:rFonts w:ascii="Calibri" w:eastAsia="Calibri" w:hAnsi="Calibri" w:cs="Calibri"/>
              </w:rPr>
            </w:pPr>
          </w:p>
          <w:p w14:paraId="43E533FE" w14:textId="77777777" w:rsidR="00723058" w:rsidRDefault="00723058" w:rsidP="0088631F">
            <w:pPr>
              <w:tabs>
                <w:tab w:val="left" w:pos="2835"/>
              </w:tabs>
              <w:spacing w:before="120" w:after="120"/>
              <w:jc w:val="both"/>
              <w:rPr>
                <w:rFonts w:ascii="Calibri" w:eastAsia="Calibri" w:hAnsi="Calibri" w:cs="Calibri"/>
              </w:rPr>
            </w:pPr>
            <w:r>
              <w:rPr>
                <w:rFonts w:ascii="Calibri" w:eastAsia="Calibri" w:hAnsi="Calibri" w:cs="Calibri"/>
                <w:sz w:val="22"/>
              </w:rPr>
              <w:t>______________________________</w:t>
            </w:r>
          </w:p>
          <w:p w14:paraId="4B0882F2" w14:textId="03BCBC2F" w:rsidR="00723058" w:rsidRDefault="00723058" w:rsidP="0088631F">
            <w:pPr>
              <w:tabs>
                <w:tab w:val="left" w:pos="2835"/>
              </w:tabs>
              <w:spacing w:before="120" w:after="120"/>
              <w:jc w:val="both"/>
              <w:rPr>
                <w:rFonts w:ascii="Calibri" w:eastAsia="Calibri" w:hAnsi="Calibri" w:cs="Calibri"/>
                <w:shd w:val="clear" w:color="auto" w:fill="FFFF00"/>
              </w:rPr>
            </w:pPr>
            <w:r>
              <w:rPr>
                <w:rFonts w:ascii="Calibri" w:eastAsia="Calibri" w:hAnsi="Calibri" w:cs="Calibri"/>
                <w:sz w:val="22"/>
              </w:rPr>
              <w:t>Jméno</w:t>
            </w:r>
            <w:r w:rsidR="003B4E04">
              <w:rPr>
                <w:rFonts w:ascii="Calibri" w:eastAsia="Calibri" w:hAnsi="Calibri" w:cs="Calibri"/>
                <w:sz w:val="22"/>
              </w:rPr>
              <w:t xml:space="preserve">: Vladimír </w:t>
            </w:r>
            <w:proofErr w:type="spellStart"/>
            <w:r w:rsidR="003B4E04">
              <w:rPr>
                <w:rFonts w:ascii="Calibri" w:eastAsia="Calibri" w:hAnsi="Calibri" w:cs="Calibri"/>
                <w:sz w:val="22"/>
              </w:rPr>
              <w:t>Kotrch</w:t>
            </w:r>
            <w:proofErr w:type="spellEnd"/>
          </w:p>
          <w:p w14:paraId="2094586E" w14:textId="076AF489" w:rsidR="00723058" w:rsidRDefault="00723058" w:rsidP="003B4E04">
            <w:pPr>
              <w:tabs>
                <w:tab w:val="left" w:pos="2835"/>
              </w:tabs>
              <w:spacing w:before="120" w:after="120"/>
              <w:jc w:val="both"/>
              <w:rPr>
                <w:rFonts w:ascii="Calibri" w:eastAsia="Calibri" w:hAnsi="Calibri" w:cs="Calibri"/>
              </w:rPr>
            </w:pPr>
            <w:r>
              <w:rPr>
                <w:rFonts w:ascii="Calibri" w:eastAsia="Calibri" w:hAnsi="Calibri" w:cs="Calibri"/>
                <w:sz w:val="22"/>
              </w:rPr>
              <w:t xml:space="preserve">Funkce: </w:t>
            </w:r>
            <w:r w:rsidR="003B4E04" w:rsidRPr="003B4E04">
              <w:rPr>
                <w:rFonts w:ascii="Calibri" w:eastAsia="Calibri" w:hAnsi="Calibri" w:cs="Calibri"/>
                <w:sz w:val="22"/>
              </w:rPr>
              <w:t>předseda představenstva</w:t>
            </w:r>
            <w:r w:rsidR="00C64879">
              <w:rPr>
                <w:rFonts w:ascii="Calibri" w:eastAsia="Calibri" w:hAnsi="Calibri" w:cs="Calibri"/>
                <w:sz w:val="22"/>
              </w:rPr>
              <w:t xml:space="preserve"> ZNAKON, a.s.</w:t>
            </w:r>
          </w:p>
        </w:tc>
      </w:tr>
    </w:tbl>
    <w:p w14:paraId="0C4984C5" w14:textId="0E872FB5" w:rsidR="00F45210" w:rsidRPr="000C59DD" w:rsidRDefault="00F45210" w:rsidP="000C59DD">
      <w:pPr>
        <w:tabs>
          <w:tab w:val="left" w:pos="0"/>
          <w:tab w:val="left" w:pos="4706"/>
          <w:tab w:val="left" w:pos="4990"/>
          <w:tab w:val="left" w:pos="9639"/>
        </w:tabs>
        <w:spacing w:after="200" w:line="312" w:lineRule="auto"/>
        <w:rPr>
          <w:rFonts w:ascii="Calibri" w:hAnsi="Calibri" w:cs="Calibri"/>
          <w:sz w:val="22"/>
          <w:szCs w:val="22"/>
        </w:rPr>
      </w:pPr>
      <w:bookmarkStart w:id="1" w:name="_GoBack"/>
      <w:bookmarkEnd w:id="1"/>
    </w:p>
    <w:sectPr w:rsidR="00F45210" w:rsidRPr="000C59DD" w:rsidSect="009A1D13">
      <w:headerReference w:type="default" r:id="rId8"/>
      <w:footerReference w:type="even" r:id="rId9"/>
      <w:footerReference w:type="default" r:id="rId10"/>
      <w:pgSz w:w="11906" w:h="16838" w:code="9"/>
      <w:pgMar w:top="1417" w:right="1417" w:bottom="1417" w:left="1417"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9AE7D4" w16cid:durableId="1D0F82C8"/>
  <w16cid:commentId w16cid:paraId="49D98318" w16cid:durableId="1D0F82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70B32" w14:textId="77777777" w:rsidR="00052E1B" w:rsidRDefault="00052E1B">
      <w:r>
        <w:separator/>
      </w:r>
    </w:p>
  </w:endnote>
  <w:endnote w:type="continuationSeparator" w:id="0">
    <w:p w14:paraId="11789659" w14:textId="77777777" w:rsidR="00052E1B" w:rsidRDefault="0005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C4D5" w14:textId="77777777" w:rsidR="00D374E4" w:rsidRDefault="00D374E4"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36CBD4A7" w14:textId="77777777" w:rsidR="00D374E4" w:rsidRDefault="00D374E4" w:rsidP="0040351E">
    <w:pPr>
      <w:pStyle w:val="Zpat"/>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B733" w14:textId="0C32AF03" w:rsidR="00D374E4" w:rsidRPr="000C59DD" w:rsidRDefault="00D374E4">
    <w:pPr>
      <w:pStyle w:val="Zpat"/>
      <w:jc w:val="right"/>
      <w:rPr>
        <w:rFonts w:ascii="Calibri" w:hAnsi="Calibri" w:cs="Calibri"/>
      </w:rPr>
    </w:pPr>
    <w:r w:rsidRPr="000C59DD">
      <w:rPr>
        <w:rFonts w:ascii="Calibri" w:hAnsi="Calibri" w:cs="Calibri"/>
      </w:rPr>
      <w:fldChar w:fldCharType="begin"/>
    </w:r>
    <w:r w:rsidRPr="000C59DD">
      <w:rPr>
        <w:rFonts w:ascii="Calibri" w:hAnsi="Calibri" w:cs="Calibri"/>
      </w:rPr>
      <w:instrText>PAGE   \* MERGEFORMAT</w:instrText>
    </w:r>
    <w:r w:rsidRPr="000C59DD">
      <w:rPr>
        <w:rFonts w:ascii="Calibri" w:hAnsi="Calibri" w:cs="Calibri"/>
      </w:rPr>
      <w:fldChar w:fldCharType="separate"/>
    </w:r>
    <w:r w:rsidR="00F30C26">
      <w:rPr>
        <w:rFonts w:ascii="Calibri" w:hAnsi="Calibri" w:cs="Calibri"/>
        <w:noProof/>
      </w:rPr>
      <w:t>24</w:t>
    </w:r>
    <w:r w:rsidRPr="000C59DD">
      <w:rPr>
        <w:rFonts w:ascii="Calibri" w:hAnsi="Calibri" w:cs="Calibri"/>
      </w:rPr>
      <w:fldChar w:fldCharType="end"/>
    </w:r>
  </w:p>
  <w:p w14:paraId="028BF6BF" w14:textId="77777777" w:rsidR="00D374E4" w:rsidRPr="000C59DD" w:rsidRDefault="00D374E4" w:rsidP="004C2691">
    <w:pPr>
      <w:pStyle w:val="Zpat"/>
      <w:rPr>
        <w:rStyle w:val="slostrnky"/>
        <w:rFonts w:ascii="Calibri" w:hAnsi="Calibri" w:cs="Calibri"/>
        <w:color w:val="003C69"/>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BF712" w14:textId="77777777" w:rsidR="00052E1B" w:rsidRDefault="00052E1B">
      <w:r>
        <w:separator/>
      </w:r>
    </w:p>
  </w:footnote>
  <w:footnote w:type="continuationSeparator" w:id="0">
    <w:p w14:paraId="15742D58" w14:textId="77777777" w:rsidR="00052E1B" w:rsidRDefault="00052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286EE" w14:textId="455E76AE" w:rsidR="00D374E4" w:rsidRPr="00830528" w:rsidRDefault="00D374E4" w:rsidP="001F2317">
    <w:pPr>
      <w:pStyle w:val="Zhlav"/>
      <w:tabs>
        <w:tab w:val="left" w:pos="3015"/>
      </w:tabs>
    </w:pPr>
    <w:r>
      <w:rPr>
        <w:noProof/>
      </w:rPr>
      <mc:AlternateContent>
        <mc:Choice Requires="wps">
          <w:drawing>
            <wp:anchor distT="0" distB="0" distL="114300" distR="114300" simplePos="0" relativeHeight="251657728" behindDoc="0" locked="0" layoutInCell="1" allowOverlap="1" wp14:anchorId="3AC5AA58" wp14:editId="12042DD1">
              <wp:simplePos x="0" y="0"/>
              <wp:positionH relativeFrom="column">
                <wp:posOffset>2767330</wp:posOffset>
              </wp:positionH>
              <wp:positionV relativeFrom="paragraph">
                <wp:posOffset>12065</wp:posOffset>
              </wp:positionV>
              <wp:extent cx="3709670" cy="494665"/>
              <wp:effectExtent l="0" t="254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4BCD2" w14:textId="77777777" w:rsidR="00D374E4" w:rsidRDefault="00D374E4" w:rsidP="00935746">
                          <w:pPr>
                            <w:jc w:val="right"/>
                            <w:rPr>
                              <w:rFonts w:ascii="Arial" w:hAnsi="Arial" w:cs="Arial"/>
                              <w:b/>
                              <w:color w:val="00ADD0"/>
                              <w:sz w:val="40"/>
                              <w:szCs w:val="40"/>
                            </w:rPr>
                          </w:pPr>
                          <w:r>
                            <w:rPr>
                              <w:rFonts w:ascii="Arial" w:hAnsi="Arial" w:cs="Arial"/>
                              <w:b/>
                              <w:color w:val="00ADD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AC5AA58" id="_x0000_t202" coordsize="21600,21600" o:spt="202" path="m,l,21600r21600,l21600,xe">
              <v:stroke joinstyle="miter"/>
              <v:path gradientshapeok="t" o:connecttype="rect"/>
            </v:shapetype>
            <v:shape id="Text Box 38" o:spid="_x0000_s1026" type="#_x0000_t202" style="position:absolute;margin-left:217.9pt;margin-top:.95pt;width:292.1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TBtA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" filled="f" stroked="f">
              <v:textbox>
                <w:txbxContent>
                  <w:p w14:paraId="4C24BCD2" w14:textId="77777777" w:rsidR="00D374E4" w:rsidRDefault="00D374E4" w:rsidP="00935746">
                    <w:pPr>
                      <w:jc w:val="right"/>
                      <w:rPr>
                        <w:rFonts w:ascii="Arial" w:hAnsi="Arial" w:cs="Arial"/>
                        <w:b/>
                        <w:color w:val="00ADD0"/>
                        <w:sz w:val="40"/>
                        <w:szCs w:val="40"/>
                      </w:rPr>
                    </w:pPr>
                    <w:r>
                      <w:rPr>
                        <w:rFonts w:ascii="Arial" w:hAnsi="Arial" w:cs="Arial"/>
                        <w:b/>
                        <w:color w:val="00ADD0"/>
                        <w:sz w:val="40"/>
                        <w:szCs w:val="40"/>
                      </w:rPr>
                      <w:t xml:space="preserve">  </w:t>
                    </w:r>
                  </w:p>
                </w:txbxContent>
              </v:textbox>
            </v:shape>
          </w:pict>
        </mc:Fallback>
      </mc:AlternateContent>
    </w:r>
    <w:r>
      <w:rPr>
        <w:rFonts w:cs="Arial"/>
        <w:noProof/>
        <w:color w:val="003C69"/>
      </w:rPr>
      <w:t xml:space="preserve">             </w:t>
    </w:r>
  </w:p>
  <w:p w14:paraId="341F4C00" w14:textId="77777777" w:rsidR="00D374E4" w:rsidRPr="00830528" w:rsidRDefault="00D374E4" w:rsidP="000805D9">
    <w:pPr>
      <w:pStyle w:val="Zhlav"/>
      <w:tabs>
        <w:tab w:val="clear" w:pos="4536"/>
        <w:tab w:val="clear" w:pos="9072"/>
        <w:tab w:val="left" w:pos="15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1734172"/>
    <w:multiLevelType w:val="hybridMultilevel"/>
    <w:tmpl w:val="B6B0F154"/>
    <w:lvl w:ilvl="0" w:tplc="C34A7E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432C0"/>
    <w:multiLevelType w:val="hybridMultilevel"/>
    <w:tmpl w:val="922629F8"/>
    <w:lvl w:ilvl="0" w:tplc="75A49026">
      <w:start w:val="1"/>
      <w:numFmt w:val="decimal"/>
      <w:lvlText w:val="%1."/>
      <w:lvlJc w:val="left"/>
      <w:pPr>
        <w:ind w:left="36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A79DA"/>
    <w:multiLevelType w:val="hybridMultilevel"/>
    <w:tmpl w:val="5AC6F3CC"/>
    <w:lvl w:ilvl="0" w:tplc="A93CCF1E">
      <w:start w:val="1"/>
      <w:numFmt w:val="decimal"/>
      <w:lvlText w:val="%1."/>
      <w:lvlJc w:val="left"/>
      <w:pPr>
        <w:ind w:left="720" w:hanging="360"/>
      </w:pPr>
      <w:rPr>
        <w:rFonts w:hint="default"/>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A8632F"/>
    <w:multiLevelType w:val="hybridMultilevel"/>
    <w:tmpl w:val="37983B7A"/>
    <w:lvl w:ilvl="0" w:tplc="1D522F9A">
      <w:start w:val="1"/>
      <w:numFmt w:val="upperRoman"/>
      <w:lvlText w:val="%1."/>
      <w:lvlJc w:val="left"/>
      <w:pPr>
        <w:ind w:left="1080" w:hanging="720"/>
      </w:pPr>
      <w:rPr>
        <w:rFonts w:asciiTheme="minorHAnsi" w:hAnsiTheme="minorHAnsi" w:cs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487579"/>
    <w:multiLevelType w:val="hybridMultilevel"/>
    <w:tmpl w:val="FFE6B4E8"/>
    <w:lvl w:ilvl="0" w:tplc="C03E925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D475C0"/>
    <w:multiLevelType w:val="hybridMultilevel"/>
    <w:tmpl w:val="E4AC45A2"/>
    <w:lvl w:ilvl="0" w:tplc="DB1C6B8A">
      <w:start w:val="1"/>
      <w:numFmt w:val="decimal"/>
      <w:lvlText w:val="%1."/>
      <w:lvlJc w:val="left"/>
      <w:pPr>
        <w:tabs>
          <w:tab w:val="num" w:pos="355"/>
        </w:tabs>
        <w:ind w:left="355" w:hanging="360"/>
      </w:pPr>
      <w:rPr>
        <w:rFonts w:hint="default"/>
        <w:color w:val="auto"/>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7" w15:restartNumberingAfterBreak="0">
    <w:nsid w:val="104C7811"/>
    <w:multiLevelType w:val="multilevel"/>
    <w:tmpl w:val="979A7578"/>
    <w:lvl w:ilvl="0">
      <w:start w:val="1"/>
      <w:numFmt w:val="decimal"/>
      <w:lvlText w:val="%1."/>
      <w:lvlJc w:val="left"/>
      <w:pPr>
        <w:tabs>
          <w:tab w:val="num" w:pos="567"/>
        </w:tabs>
      </w:pPr>
      <w:rPr>
        <w:rFonts w:cs="Times New Roman" w:hint="default"/>
        <w:b/>
      </w:rPr>
    </w:lvl>
    <w:lvl w:ilvl="1">
      <w:start w:val="1"/>
      <w:numFmt w:val="decimal"/>
      <w:lvlText w:val="%1.%2."/>
      <w:lvlJc w:val="left"/>
      <w:pPr>
        <w:tabs>
          <w:tab w:val="num" w:pos="709"/>
        </w:tabs>
        <w:ind w:left="709" w:hanging="567"/>
      </w:pPr>
      <w:rPr>
        <w:rFonts w:cs="Times New Roman" w:hint="default"/>
        <w:i w:val="0"/>
        <w:smallCaps w:val="0"/>
        <w:strike w:val="0"/>
      </w:rPr>
    </w:lvl>
    <w:lvl w:ilvl="2">
      <w:start w:val="1"/>
      <w:numFmt w:val="decimal"/>
      <w:lvlText w:val="%1.%2.%3."/>
      <w:lvlJc w:val="left"/>
      <w:pPr>
        <w:tabs>
          <w:tab w:val="num" w:pos="851"/>
        </w:tabs>
        <w:ind w:left="851" w:hanging="567"/>
      </w:pPr>
      <w:rPr>
        <w:rFonts w:cs="Times New Roman" w:hint="default"/>
        <w:b w:val="0"/>
        <w:i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13252A91"/>
    <w:multiLevelType w:val="hybridMultilevel"/>
    <w:tmpl w:val="1C38DD14"/>
    <w:lvl w:ilvl="0" w:tplc="09161668">
      <w:start w:val="1"/>
      <w:numFmt w:val="decimal"/>
      <w:lvlText w:val="%1."/>
      <w:lvlJc w:val="left"/>
      <w:pPr>
        <w:ind w:left="720" w:hanging="360"/>
      </w:pPr>
      <w:rPr>
        <w:rFonts w:ascii="Calibri" w:hAnsi="Calibri" w:cs="Calibri"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316059"/>
    <w:multiLevelType w:val="hybridMultilevel"/>
    <w:tmpl w:val="475A9A2E"/>
    <w:lvl w:ilvl="0" w:tplc="5A2A566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4B29F6"/>
    <w:multiLevelType w:val="hybridMultilevel"/>
    <w:tmpl w:val="6B284800"/>
    <w:lvl w:ilvl="0" w:tplc="9F586FE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E122D2"/>
    <w:multiLevelType w:val="hybridMultilevel"/>
    <w:tmpl w:val="1E608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5F18D8"/>
    <w:multiLevelType w:val="hybridMultilevel"/>
    <w:tmpl w:val="9C9CB518"/>
    <w:lvl w:ilvl="0" w:tplc="0D305490">
      <w:start w:val="1"/>
      <w:numFmt w:val="decimal"/>
      <w:lvlText w:val="%1."/>
      <w:lvlJc w:val="left"/>
      <w:pPr>
        <w:ind w:left="720" w:hanging="360"/>
      </w:pPr>
      <w:rPr>
        <w:rFonts w:ascii="Calibri" w:hAnsi="Calibri" w:cs="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5E3E95"/>
    <w:multiLevelType w:val="hybridMultilevel"/>
    <w:tmpl w:val="7C24FD7C"/>
    <w:lvl w:ilvl="0" w:tplc="07B8905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5"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30681E"/>
    <w:multiLevelType w:val="hybridMultilevel"/>
    <w:tmpl w:val="4A76E3D6"/>
    <w:lvl w:ilvl="0" w:tplc="38F206D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42603"/>
    <w:multiLevelType w:val="hybridMultilevel"/>
    <w:tmpl w:val="CA12C99A"/>
    <w:lvl w:ilvl="0" w:tplc="B98A6B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BA59E6"/>
    <w:multiLevelType w:val="hybridMultilevel"/>
    <w:tmpl w:val="5CF6A45A"/>
    <w:lvl w:ilvl="0" w:tplc="A6CE951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214964"/>
    <w:multiLevelType w:val="hybridMultilevel"/>
    <w:tmpl w:val="A3600226"/>
    <w:lvl w:ilvl="0" w:tplc="C6705BF4">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966D7A"/>
    <w:multiLevelType w:val="hybridMultilevel"/>
    <w:tmpl w:val="C1965402"/>
    <w:lvl w:ilvl="0" w:tplc="68587E3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E95162"/>
    <w:multiLevelType w:val="hybridMultilevel"/>
    <w:tmpl w:val="C9A695CA"/>
    <w:lvl w:ilvl="0" w:tplc="CC3A4240">
      <w:start w:val="1"/>
      <w:numFmt w:val="decimal"/>
      <w:lvlText w:val="%1."/>
      <w:lvlJc w:val="left"/>
      <w:pPr>
        <w:ind w:left="720" w:hanging="360"/>
      </w:pPr>
      <w:rPr>
        <w:rFonts w:ascii="Calibri" w:hAnsi="Calibri" w:cs="Calibri"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5317C1"/>
    <w:multiLevelType w:val="hybridMultilevel"/>
    <w:tmpl w:val="6FD6D070"/>
    <w:lvl w:ilvl="0" w:tplc="D85AA7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B27894"/>
    <w:multiLevelType w:val="hybridMultilevel"/>
    <w:tmpl w:val="E6C47CEE"/>
    <w:lvl w:ilvl="0" w:tplc="15326EA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BDC"/>
    <w:multiLevelType w:val="hybridMultilevel"/>
    <w:tmpl w:val="2D2C78F4"/>
    <w:lvl w:ilvl="0" w:tplc="C0EEF2F6">
      <w:start w:val="1"/>
      <w:numFmt w:val="decimal"/>
      <w:lvlText w:val="%1."/>
      <w:lvlJc w:val="left"/>
      <w:pPr>
        <w:ind w:left="720" w:hanging="360"/>
      </w:pPr>
      <w:rPr>
        <w:rFonts w:ascii="Calibri" w:hAnsi="Calibri" w:cs="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690CE3"/>
    <w:multiLevelType w:val="hybridMultilevel"/>
    <w:tmpl w:val="C8B8F364"/>
    <w:lvl w:ilvl="0" w:tplc="A93CCF1E">
      <w:start w:val="1"/>
      <w:numFmt w:val="decimal"/>
      <w:lvlText w:val="%1."/>
      <w:lvlJc w:val="left"/>
      <w:pPr>
        <w:ind w:left="720" w:hanging="360"/>
      </w:pPr>
      <w:rPr>
        <w:rFonts w:hint="default"/>
        <w:color w:val="000000"/>
        <w:sz w:val="24"/>
      </w:rPr>
    </w:lvl>
    <w:lvl w:ilvl="1" w:tplc="06C8A8A4">
      <w:numFmt w:val="bullet"/>
      <w:lvlText w:val="-"/>
      <w:lvlJc w:val="left"/>
      <w:pPr>
        <w:ind w:left="1440" w:hanging="360"/>
      </w:pPr>
      <w:rPr>
        <w:rFonts w:ascii="Times New Roman" w:eastAsia="Calibr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730931"/>
    <w:multiLevelType w:val="hybridMultilevel"/>
    <w:tmpl w:val="B0CC09E8"/>
    <w:lvl w:ilvl="0" w:tplc="620CD414">
      <w:start w:val="1"/>
      <w:numFmt w:val="decimal"/>
      <w:lvlText w:val="%1."/>
      <w:lvlJc w:val="left"/>
      <w:pPr>
        <w:ind w:left="36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9B0CFA"/>
    <w:multiLevelType w:val="hybridMultilevel"/>
    <w:tmpl w:val="0D5E27E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50BE43BA"/>
    <w:multiLevelType w:val="hybridMultilevel"/>
    <w:tmpl w:val="B04E15CC"/>
    <w:lvl w:ilvl="0" w:tplc="96C457A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E21F38"/>
    <w:multiLevelType w:val="hybridMultilevel"/>
    <w:tmpl w:val="555C3220"/>
    <w:lvl w:ilvl="0" w:tplc="6E8EA0D2">
      <w:start w:val="1"/>
      <w:numFmt w:val="lowerLetter"/>
      <w:lvlText w:val="%1)"/>
      <w:lvlJc w:val="left"/>
      <w:pPr>
        <w:ind w:left="786" w:hanging="360"/>
      </w:pPr>
      <w:rPr>
        <w:rFonts w:asciiTheme="minorHAnsi" w:eastAsia="Calibri" w:hAnsiTheme="minorHAnsi" w:cstheme="minorHAns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15:restartNumberingAfterBreak="0">
    <w:nsid w:val="51E919F5"/>
    <w:multiLevelType w:val="hybridMultilevel"/>
    <w:tmpl w:val="7C8C8D52"/>
    <w:lvl w:ilvl="0" w:tplc="96C0B0BA">
      <w:start w:val="1"/>
      <w:numFmt w:val="decimal"/>
      <w:lvlText w:val="%1."/>
      <w:lvlJc w:val="left"/>
      <w:pPr>
        <w:ind w:left="720" w:hanging="360"/>
      </w:pPr>
      <w:rPr>
        <w:rFonts w:hint="default"/>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5949E8"/>
    <w:multiLevelType w:val="hybridMultilevel"/>
    <w:tmpl w:val="AC4A246C"/>
    <w:lvl w:ilvl="0" w:tplc="8C040346">
      <w:start w:val="1"/>
      <w:numFmt w:val="decimal"/>
      <w:lvlText w:val="%1."/>
      <w:lvlJc w:val="left"/>
      <w:pPr>
        <w:ind w:left="720" w:hanging="360"/>
      </w:pPr>
      <w:rPr>
        <w:rFonts w:ascii="Calibri" w:eastAsia="Times New Roman" w:hAnsi="Calibri" w:cs="Calibri"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15689D"/>
    <w:multiLevelType w:val="hybridMultilevel"/>
    <w:tmpl w:val="3E361D0A"/>
    <w:lvl w:ilvl="0" w:tplc="4EB26CB8">
      <w:start w:val="18"/>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5CC07909"/>
    <w:multiLevelType w:val="hybridMultilevel"/>
    <w:tmpl w:val="0E1E04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CA4CC0"/>
    <w:multiLevelType w:val="hybridMultilevel"/>
    <w:tmpl w:val="32A8AF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80258BE"/>
    <w:multiLevelType w:val="hybridMultilevel"/>
    <w:tmpl w:val="AC4A246C"/>
    <w:lvl w:ilvl="0" w:tplc="8C040346">
      <w:start w:val="1"/>
      <w:numFmt w:val="decimal"/>
      <w:lvlText w:val="%1."/>
      <w:lvlJc w:val="left"/>
      <w:pPr>
        <w:ind w:left="720" w:hanging="360"/>
      </w:pPr>
      <w:rPr>
        <w:rFonts w:ascii="Calibri" w:eastAsia="Times New Roman" w:hAnsi="Calibri" w:cs="Calibri"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4C5626"/>
    <w:multiLevelType w:val="hybridMultilevel"/>
    <w:tmpl w:val="E9A27DFC"/>
    <w:lvl w:ilvl="0" w:tplc="8D465A3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971529"/>
    <w:multiLevelType w:val="hybridMultilevel"/>
    <w:tmpl w:val="F20A1366"/>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BF68B5"/>
    <w:multiLevelType w:val="hybridMultilevel"/>
    <w:tmpl w:val="98EC2966"/>
    <w:lvl w:ilvl="0" w:tplc="9C5AD7E8">
      <w:start w:val="1"/>
      <w:numFmt w:val="upperRoman"/>
      <w:lvlText w:val="%1."/>
      <w:lvlJc w:val="right"/>
      <w:pPr>
        <w:ind w:left="1854" w:hanging="360"/>
      </w:pPr>
      <w:rPr>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2" w15:restartNumberingAfterBreak="0">
    <w:nsid w:val="78D41EC9"/>
    <w:multiLevelType w:val="hybridMultilevel"/>
    <w:tmpl w:val="0BECE1CE"/>
    <w:lvl w:ilvl="0" w:tplc="171608F2">
      <w:start w:val="1"/>
      <w:numFmt w:val="decimal"/>
      <w:lvlText w:val="%1."/>
      <w:lvlJc w:val="left"/>
      <w:pPr>
        <w:ind w:left="1080" w:hanging="360"/>
      </w:pPr>
      <w:rPr>
        <w:rFonts w:ascii="Calibri" w:hAnsi="Calibri" w:cs="Calibri"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4" w15:restartNumberingAfterBreak="0">
    <w:nsid w:val="7FF07226"/>
    <w:multiLevelType w:val="hybridMultilevel"/>
    <w:tmpl w:val="8342D8DE"/>
    <w:lvl w:ilvl="0" w:tplc="755A8352">
      <w:numFmt w:val="bullet"/>
      <w:lvlText w:val="-"/>
      <w:lvlJc w:val="left"/>
      <w:pPr>
        <w:ind w:left="3195" w:hanging="360"/>
      </w:pPr>
      <w:rPr>
        <w:rFonts w:ascii="Times New Roman" w:eastAsia="Calibri" w:hAnsi="Times New Roman"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num w:numId="1">
    <w:abstractNumId w:val="32"/>
  </w:num>
  <w:num w:numId="2">
    <w:abstractNumId w:val="29"/>
  </w:num>
  <w:num w:numId="3">
    <w:abstractNumId w:val="24"/>
  </w:num>
  <w:num w:numId="4">
    <w:abstractNumId w:val="20"/>
  </w:num>
  <w:num w:numId="5">
    <w:abstractNumId w:val="13"/>
  </w:num>
  <w:num w:numId="6">
    <w:abstractNumId w:val="1"/>
  </w:num>
  <w:num w:numId="7">
    <w:abstractNumId w:val="27"/>
  </w:num>
  <w:num w:numId="8">
    <w:abstractNumId w:val="3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28"/>
  </w:num>
  <w:num w:numId="12">
    <w:abstractNumId w:val="38"/>
  </w:num>
  <w:num w:numId="13">
    <w:abstractNumId w:val="9"/>
  </w:num>
  <w:num w:numId="14">
    <w:abstractNumId w:val="17"/>
  </w:num>
  <w:num w:numId="15">
    <w:abstractNumId w:val="23"/>
  </w:num>
  <w:num w:numId="16">
    <w:abstractNumId w:val="16"/>
  </w:num>
  <w:num w:numId="17">
    <w:abstractNumId w:val="5"/>
  </w:num>
  <w:num w:numId="18">
    <w:abstractNumId w:val="0"/>
  </w:num>
  <w:num w:numId="19">
    <w:abstractNumId w:val="15"/>
  </w:num>
  <w:num w:numId="20">
    <w:abstractNumId w:val="39"/>
  </w:num>
  <w:num w:numId="21">
    <w:abstractNumId w:val="30"/>
  </w:num>
  <w:num w:numId="22">
    <w:abstractNumId w:val="41"/>
  </w:num>
  <w:num w:numId="23">
    <w:abstractNumId w:val="43"/>
  </w:num>
  <w:num w:numId="24">
    <w:abstractNumId w:val="14"/>
  </w:num>
  <w:num w:numId="25">
    <w:abstractNumId w:val="44"/>
  </w:num>
  <w:num w:numId="26">
    <w:abstractNumId w:val="10"/>
  </w:num>
  <w:num w:numId="27">
    <w:abstractNumId w:val="12"/>
  </w:num>
  <w:num w:numId="28">
    <w:abstractNumId w:val="25"/>
  </w:num>
  <w:num w:numId="29">
    <w:abstractNumId w:val="18"/>
  </w:num>
  <w:num w:numId="30">
    <w:abstractNumId w:val="2"/>
  </w:num>
  <w:num w:numId="31">
    <w:abstractNumId w:val="22"/>
  </w:num>
  <w:num w:numId="32">
    <w:abstractNumId w:val="8"/>
  </w:num>
  <w:num w:numId="33">
    <w:abstractNumId w:val="19"/>
  </w:num>
  <w:num w:numId="34">
    <w:abstractNumId w:val="21"/>
  </w:num>
  <w:num w:numId="35">
    <w:abstractNumId w:val="6"/>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1"/>
  </w:num>
  <w:num w:numId="39">
    <w:abstractNumId w:val="31"/>
  </w:num>
  <w:num w:numId="40">
    <w:abstractNumId w:val="3"/>
  </w:num>
  <w:num w:numId="41">
    <w:abstractNumId w:val="26"/>
  </w:num>
  <w:num w:numId="42">
    <w:abstractNumId w:val="7"/>
  </w:num>
  <w:num w:numId="43">
    <w:abstractNumId w:val="34"/>
  </w:num>
  <w:num w:numId="44">
    <w:abstractNumId w:val="40"/>
  </w:num>
  <w:num w:numId="45">
    <w:abstractNumId w:val="4"/>
  </w:num>
  <w:num w:numId="46">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C9"/>
    <w:rsid w:val="00000221"/>
    <w:rsid w:val="0000094F"/>
    <w:rsid w:val="000015E7"/>
    <w:rsid w:val="00003E30"/>
    <w:rsid w:val="00005380"/>
    <w:rsid w:val="0000575F"/>
    <w:rsid w:val="00005768"/>
    <w:rsid w:val="000062CD"/>
    <w:rsid w:val="000114A9"/>
    <w:rsid w:val="000118FA"/>
    <w:rsid w:val="0001203F"/>
    <w:rsid w:val="00013287"/>
    <w:rsid w:val="00015D0D"/>
    <w:rsid w:val="00016AF7"/>
    <w:rsid w:val="0001763B"/>
    <w:rsid w:val="00021D62"/>
    <w:rsid w:val="00022385"/>
    <w:rsid w:val="00022AFF"/>
    <w:rsid w:val="00023EA7"/>
    <w:rsid w:val="000240D7"/>
    <w:rsid w:val="00025308"/>
    <w:rsid w:val="000278EA"/>
    <w:rsid w:val="00027ED8"/>
    <w:rsid w:val="00033C20"/>
    <w:rsid w:val="00034AB7"/>
    <w:rsid w:val="00034AFA"/>
    <w:rsid w:val="000365E5"/>
    <w:rsid w:val="000367C9"/>
    <w:rsid w:val="00036977"/>
    <w:rsid w:val="00036A9B"/>
    <w:rsid w:val="00040F09"/>
    <w:rsid w:val="0004166A"/>
    <w:rsid w:val="00041F9E"/>
    <w:rsid w:val="000420F8"/>
    <w:rsid w:val="000425E5"/>
    <w:rsid w:val="00043110"/>
    <w:rsid w:val="000431F6"/>
    <w:rsid w:val="00046FD9"/>
    <w:rsid w:val="0004712A"/>
    <w:rsid w:val="0004741F"/>
    <w:rsid w:val="0005027A"/>
    <w:rsid w:val="000503EC"/>
    <w:rsid w:val="00051157"/>
    <w:rsid w:val="000523F2"/>
    <w:rsid w:val="0005261C"/>
    <w:rsid w:val="00052E1B"/>
    <w:rsid w:val="00055F12"/>
    <w:rsid w:val="00056234"/>
    <w:rsid w:val="000566EA"/>
    <w:rsid w:val="00056FDC"/>
    <w:rsid w:val="00057E10"/>
    <w:rsid w:val="00057EF0"/>
    <w:rsid w:val="0006042E"/>
    <w:rsid w:val="0006052E"/>
    <w:rsid w:val="00060700"/>
    <w:rsid w:val="00061179"/>
    <w:rsid w:val="00061B7E"/>
    <w:rsid w:val="00062E1D"/>
    <w:rsid w:val="00063E4D"/>
    <w:rsid w:val="00064102"/>
    <w:rsid w:val="00064E24"/>
    <w:rsid w:val="000658F9"/>
    <w:rsid w:val="000668F6"/>
    <w:rsid w:val="0006796F"/>
    <w:rsid w:val="00067C0B"/>
    <w:rsid w:val="00067DD8"/>
    <w:rsid w:val="00070363"/>
    <w:rsid w:val="00071466"/>
    <w:rsid w:val="0007152C"/>
    <w:rsid w:val="000730FD"/>
    <w:rsid w:val="00073CB9"/>
    <w:rsid w:val="0007487D"/>
    <w:rsid w:val="00075133"/>
    <w:rsid w:val="00075F9E"/>
    <w:rsid w:val="000768D2"/>
    <w:rsid w:val="00077731"/>
    <w:rsid w:val="000805D9"/>
    <w:rsid w:val="00083AFC"/>
    <w:rsid w:val="0008400D"/>
    <w:rsid w:val="00085A8C"/>
    <w:rsid w:val="00085E7C"/>
    <w:rsid w:val="00085FD2"/>
    <w:rsid w:val="00090E40"/>
    <w:rsid w:val="00092C1F"/>
    <w:rsid w:val="000941EF"/>
    <w:rsid w:val="000944A0"/>
    <w:rsid w:val="000959B0"/>
    <w:rsid w:val="00096032"/>
    <w:rsid w:val="000961A6"/>
    <w:rsid w:val="00097084"/>
    <w:rsid w:val="000971F2"/>
    <w:rsid w:val="000A0334"/>
    <w:rsid w:val="000A184B"/>
    <w:rsid w:val="000A1FE9"/>
    <w:rsid w:val="000A21F6"/>
    <w:rsid w:val="000A392F"/>
    <w:rsid w:val="000A3E43"/>
    <w:rsid w:val="000A445C"/>
    <w:rsid w:val="000A4AA6"/>
    <w:rsid w:val="000A51F4"/>
    <w:rsid w:val="000A56C5"/>
    <w:rsid w:val="000A5990"/>
    <w:rsid w:val="000A73BB"/>
    <w:rsid w:val="000A7C52"/>
    <w:rsid w:val="000A7D44"/>
    <w:rsid w:val="000B0783"/>
    <w:rsid w:val="000B0927"/>
    <w:rsid w:val="000B1297"/>
    <w:rsid w:val="000B31AB"/>
    <w:rsid w:val="000B3321"/>
    <w:rsid w:val="000B33E4"/>
    <w:rsid w:val="000B3783"/>
    <w:rsid w:val="000B3C62"/>
    <w:rsid w:val="000B457B"/>
    <w:rsid w:val="000B50A3"/>
    <w:rsid w:val="000B7665"/>
    <w:rsid w:val="000B7920"/>
    <w:rsid w:val="000C00A3"/>
    <w:rsid w:val="000C0976"/>
    <w:rsid w:val="000C0D34"/>
    <w:rsid w:val="000C16F1"/>
    <w:rsid w:val="000C26AF"/>
    <w:rsid w:val="000C38D3"/>
    <w:rsid w:val="000C438C"/>
    <w:rsid w:val="000C511A"/>
    <w:rsid w:val="000C59DD"/>
    <w:rsid w:val="000C59EA"/>
    <w:rsid w:val="000C5A69"/>
    <w:rsid w:val="000C5A6C"/>
    <w:rsid w:val="000C7816"/>
    <w:rsid w:val="000D11F6"/>
    <w:rsid w:val="000D16D5"/>
    <w:rsid w:val="000D241A"/>
    <w:rsid w:val="000D2D4A"/>
    <w:rsid w:val="000D315A"/>
    <w:rsid w:val="000D3F65"/>
    <w:rsid w:val="000D4153"/>
    <w:rsid w:val="000D4AFA"/>
    <w:rsid w:val="000D5E6F"/>
    <w:rsid w:val="000D63BD"/>
    <w:rsid w:val="000D7A2F"/>
    <w:rsid w:val="000D7EC5"/>
    <w:rsid w:val="000E03B5"/>
    <w:rsid w:val="000E0FF5"/>
    <w:rsid w:val="000E32DB"/>
    <w:rsid w:val="000E3434"/>
    <w:rsid w:val="000E36A3"/>
    <w:rsid w:val="000E3876"/>
    <w:rsid w:val="000E39E0"/>
    <w:rsid w:val="000E3A5E"/>
    <w:rsid w:val="000E3AFD"/>
    <w:rsid w:val="000E4002"/>
    <w:rsid w:val="000E46ED"/>
    <w:rsid w:val="000E5685"/>
    <w:rsid w:val="000E719B"/>
    <w:rsid w:val="000E71B2"/>
    <w:rsid w:val="000E766E"/>
    <w:rsid w:val="000E7700"/>
    <w:rsid w:val="000F0498"/>
    <w:rsid w:val="000F04C2"/>
    <w:rsid w:val="000F43E7"/>
    <w:rsid w:val="000F43F2"/>
    <w:rsid w:val="000F5B29"/>
    <w:rsid w:val="000F5BEC"/>
    <w:rsid w:val="000F5D01"/>
    <w:rsid w:val="000F605D"/>
    <w:rsid w:val="000F60EA"/>
    <w:rsid w:val="000F6538"/>
    <w:rsid w:val="000F6666"/>
    <w:rsid w:val="000F74BE"/>
    <w:rsid w:val="00100120"/>
    <w:rsid w:val="00100413"/>
    <w:rsid w:val="00100922"/>
    <w:rsid w:val="001009D6"/>
    <w:rsid w:val="00100D9C"/>
    <w:rsid w:val="00101651"/>
    <w:rsid w:val="001031A7"/>
    <w:rsid w:val="00104D2D"/>
    <w:rsid w:val="0010512B"/>
    <w:rsid w:val="00105731"/>
    <w:rsid w:val="001059D9"/>
    <w:rsid w:val="00106551"/>
    <w:rsid w:val="00107474"/>
    <w:rsid w:val="00110557"/>
    <w:rsid w:val="0011088C"/>
    <w:rsid w:val="00111228"/>
    <w:rsid w:val="001125D2"/>
    <w:rsid w:val="001134BF"/>
    <w:rsid w:val="001157D1"/>
    <w:rsid w:val="00115AC7"/>
    <w:rsid w:val="00120D12"/>
    <w:rsid w:val="00120DAF"/>
    <w:rsid w:val="001212AE"/>
    <w:rsid w:val="00121F79"/>
    <w:rsid w:val="00122B80"/>
    <w:rsid w:val="001235D3"/>
    <w:rsid w:val="001236B7"/>
    <w:rsid w:val="0012443E"/>
    <w:rsid w:val="00124741"/>
    <w:rsid w:val="0013033D"/>
    <w:rsid w:val="0013102C"/>
    <w:rsid w:val="00131C8A"/>
    <w:rsid w:val="001348F0"/>
    <w:rsid w:val="00136662"/>
    <w:rsid w:val="001366D7"/>
    <w:rsid w:val="001370F9"/>
    <w:rsid w:val="0013777B"/>
    <w:rsid w:val="00137DBD"/>
    <w:rsid w:val="0014066D"/>
    <w:rsid w:val="00140E14"/>
    <w:rsid w:val="00141C89"/>
    <w:rsid w:val="00143168"/>
    <w:rsid w:val="00143314"/>
    <w:rsid w:val="00143B6B"/>
    <w:rsid w:val="0014567D"/>
    <w:rsid w:val="00147233"/>
    <w:rsid w:val="00147E36"/>
    <w:rsid w:val="00150207"/>
    <w:rsid w:val="00151437"/>
    <w:rsid w:val="0015153E"/>
    <w:rsid w:val="00151736"/>
    <w:rsid w:val="00152308"/>
    <w:rsid w:val="001535B1"/>
    <w:rsid w:val="00154421"/>
    <w:rsid w:val="00155F6C"/>
    <w:rsid w:val="001560E2"/>
    <w:rsid w:val="0015697B"/>
    <w:rsid w:val="00156C0F"/>
    <w:rsid w:val="001601A7"/>
    <w:rsid w:val="001611AA"/>
    <w:rsid w:val="0016355F"/>
    <w:rsid w:val="00166843"/>
    <w:rsid w:val="00166AE0"/>
    <w:rsid w:val="001676D5"/>
    <w:rsid w:val="00170B5B"/>
    <w:rsid w:val="00170DF6"/>
    <w:rsid w:val="00171618"/>
    <w:rsid w:val="00171C30"/>
    <w:rsid w:val="00172006"/>
    <w:rsid w:val="00173C4D"/>
    <w:rsid w:val="00174097"/>
    <w:rsid w:val="00174633"/>
    <w:rsid w:val="00174DD5"/>
    <w:rsid w:val="001760D8"/>
    <w:rsid w:val="00176956"/>
    <w:rsid w:val="00180B79"/>
    <w:rsid w:val="0018206F"/>
    <w:rsid w:val="001828D9"/>
    <w:rsid w:val="00182B91"/>
    <w:rsid w:val="00183BD0"/>
    <w:rsid w:val="001846C5"/>
    <w:rsid w:val="001848CA"/>
    <w:rsid w:val="00184C0B"/>
    <w:rsid w:val="00184F1A"/>
    <w:rsid w:val="001858B2"/>
    <w:rsid w:val="00185DC9"/>
    <w:rsid w:val="00185E7A"/>
    <w:rsid w:val="00186106"/>
    <w:rsid w:val="001864DA"/>
    <w:rsid w:val="00186B58"/>
    <w:rsid w:val="00190632"/>
    <w:rsid w:val="0019160C"/>
    <w:rsid w:val="00191B78"/>
    <w:rsid w:val="00192333"/>
    <w:rsid w:val="001929A2"/>
    <w:rsid w:val="00192F06"/>
    <w:rsid w:val="00193D63"/>
    <w:rsid w:val="00194751"/>
    <w:rsid w:val="0019520C"/>
    <w:rsid w:val="001955FF"/>
    <w:rsid w:val="00195B3C"/>
    <w:rsid w:val="00195D77"/>
    <w:rsid w:val="00197306"/>
    <w:rsid w:val="001A0988"/>
    <w:rsid w:val="001A0D0B"/>
    <w:rsid w:val="001A0E15"/>
    <w:rsid w:val="001A158D"/>
    <w:rsid w:val="001A2477"/>
    <w:rsid w:val="001A60CA"/>
    <w:rsid w:val="001A6632"/>
    <w:rsid w:val="001A73EA"/>
    <w:rsid w:val="001B042A"/>
    <w:rsid w:val="001B0613"/>
    <w:rsid w:val="001B180D"/>
    <w:rsid w:val="001B1852"/>
    <w:rsid w:val="001B19AE"/>
    <w:rsid w:val="001B1CE2"/>
    <w:rsid w:val="001B27FF"/>
    <w:rsid w:val="001B3C59"/>
    <w:rsid w:val="001B3D0B"/>
    <w:rsid w:val="001B4288"/>
    <w:rsid w:val="001B5977"/>
    <w:rsid w:val="001B602F"/>
    <w:rsid w:val="001B6129"/>
    <w:rsid w:val="001B6803"/>
    <w:rsid w:val="001B6F72"/>
    <w:rsid w:val="001B730B"/>
    <w:rsid w:val="001B760D"/>
    <w:rsid w:val="001C15E5"/>
    <w:rsid w:val="001C1927"/>
    <w:rsid w:val="001C3A79"/>
    <w:rsid w:val="001C3AE2"/>
    <w:rsid w:val="001C4EB4"/>
    <w:rsid w:val="001C4F54"/>
    <w:rsid w:val="001C70A2"/>
    <w:rsid w:val="001C7378"/>
    <w:rsid w:val="001C759F"/>
    <w:rsid w:val="001C7B26"/>
    <w:rsid w:val="001D269F"/>
    <w:rsid w:val="001D45E9"/>
    <w:rsid w:val="001D53F3"/>
    <w:rsid w:val="001D5642"/>
    <w:rsid w:val="001D5D76"/>
    <w:rsid w:val="001D6819"/>
    <w:rsid w:val="001D6B20"/>
    <w:rsid w:val="001D72BE"/>
    <w:rsid w:val="001E22C6"/>
    <w:rsid w:val="001E3CB2"/>
    <w:rsid w:val="001E4ADA"/>
    <w:rsid w:val="001E65A8"/>
    <w:rsid w:val="001E6AE2"/>
    <w:rsid w:val="001E75FC"/>
    <w:rsid w:val="001E77BC"/>
    <w:rsid w:val="001E7D93"/>
    <w:rsid w:val="001E7F0B"/>
    <w:rsid w:val="001F09BE"/>
    <w:rsid w:val="001F226E"/>
    <w:rsid w:val="001F2277"/>
    <w:rsid w:val="001F229B"/>
    <w:rsid w:val="001F2317"/>
    <w:rsid w:val="001F298C"/>
    <w:rsid w:val="001F317F"/>
    <w:rsid w:val="001F47E1"/>
    <w:rsid w:val="001F5B6A"/>
    <w:rsid w:val="001F6A82"/>
    <w:rsid w:val="001F6F79"/>
    <w:rsid w:val="001F7220"/>
    <w:rsid w:val="001F743A"/>
    <w:rsid w:val="001F7CAC"/>
    <w:rsid w:val="00201DA9"/>
    <w:rsid w:val="002020D0"/>
    <w:rsid w:val="0020244A"/>
    <w:rsid w:val="00202495"/>
    <w:rsid w:val="00202538"/>
    <w:rsid w:val="0020297D"/>
    <w:rsid w:val="00203EC0"/>
    <w:rsid w:val="0020418B"/>
    <w:rsid w:val="002056E8"/>
    <w:rsid w:val="00206518"/>
    <w:rsid w:val="00206D3C"/>
    <w:rsid w:val="00207702"/>
    <w:rsid w:val="00211F48"/>
    <w:rsid w:val="00212726"/>
    <w:rsid w:val="0021288B"/>
    <w:rsid w:val="00213F8C"/>
    <w:rsid w:val="00215728"/>
    <w:rsid w:val="002173A3"/>
    <w:rsid w:val="00221265"/>
    <w:rsid w:val="002212DC"/>
    <w:rsid w:val="002215A8"/>
    <w:rsid w:val="00221864"/>
    <w:rsid w:val="0022198C"/>
    <w:rsid w:val="00222608"/>
    <w:rsid w:val="002250F2"/>
    <w:rsid w:val="0022683D"/>
    <w:rsid w:val="0022747F"/>
    <w:rsid w:val="00230065"/>
    <w:rsid w:val="00231080"/>
    <w:rsid w:val="0023216F"/>
    <w:rsid w:val="00232FC7"/>
    <w:rsid w:val="00232FD1"/>
    <w:rsid w:val="002345E7"/>
    <w:rsid w:val="0023588C"/>
    <w:rsid w:val="00235B27"/>
    <w:rsid w:val="00235E7C"/>
    <w:rsid w:val="00236897"/>
    <w:rsid w:val="00236D05"/>
    <w:rsid w:val="00237D57"/>
    <w:rsid w:val="002424BE"/>
    <w:rsid w:val="00242A18"/>
    <w:rsid w:val="00242C39"/>
    <w:rsid w:val="002432D6"/>
    <w:rsid w:val="002458FA"/>
    <w:rsid w:val="0024643D"/>
    <w:rsid w:val="00246801"/>
    <w:rsid w:val="00246B11"/>
    <w:rsid w:val="00246BF2"/>
    <w:rsid w:val="0024715B"/>
    <w:rsid w:val="00247DDE"/>
    <w:rsid w:val="00250046"/>
    <w:rsid w:val="00250114"/>
    <w:rsid w:val="00250F92"/>
    <w:rsid w:val="002519AC"/>
    <w:rsid w:val="00252373"/>
    <w:rsid w:val="00253285"/>
    <w:rsid w:val="002532F1"/>
    <w:rsid w:val="002533D8"/>
    <w:rsid w:val="00254884"/>
    <w:rsid w:val="00254E6C"/>
    <w:rsid w:val="00254EF0"/>
    <w:rsid w:val="0025709D"/>
    <w:rsid w:val="002614B3"/>
    <w:rsid w:val="002625B1"/>
    <w:rsid w:val="00263337"/>
    <w:rsid w:val="0026443A"/>
    <w:rsid w:val="0026598B"/>
    <w:rsid w:val="002661A1"/>
    <w:rsid w:val="002669C5"/>
    <w:rsid w:val="00266AD7"/>
    <w:rsid w:val="00266D08"/>
    <w:rsid w:val="00267787"/>
    <w:rsid w:val="00267D18"/>
    <w:rsid w:val="00270508"/>
    <w:rsid w:val="0027070B"/>
    <w:rsid w:val="002708B2"/>
    <w:rsid w:val="002709A5"/>
    <w:rsid w:val="002728A6"/>
    <w:rsid w:val="00272F0B"/>
    <w:rsid w:val="00274901"/>
    <w:rsid w:val="00275148"/>
    <w:rsid w:val="0027558B"/>
    <w:rsid w:val="00276E76"/>
    <w:rsid w:val="00276F9A"/>
    <w:rsid w:val="00277B43"/>
    <w:rsid w:val="002807B7"/>
    <w:rsid w:val="00280C3C"/>
    <w:rsid w:val="00281414"/>
    <w:rsid w:val="002815BA"/>
    <w:rsid w:val="0028168B"/>
    <w:rsid w:val="00282B8C"/>
    <w:rsid w:val="002836C7"/>
    <w:rsid w:val="00283918"/>
    <w:rsid w:val="00285317"/>
    <w:rsid w:val="00285552"/>
    <w:rsid w:val="00286CAA"/>
    <w:rsid w:val="00287274"/>
    <w:rsid w:val="00290C33"/>
    <w:rsid w:val="00291AE4"/>
    <w:rsid w:val="00293824"/>
    <w:rsid w:val="002939C4"/>
    <w:rsid w:val="00293CFC"/>
    <w:rsid w:val="00293F85"/>
    <w:rsid w:val="00294C9A"/>
    <w:rsid w:val="0029557B"/>
    <w:rsid w:val="002957DC"/>
    <w:rsid w:val="00295D29"/>
    <w:rsid w:val="00297036"/>
    <w:rsid w:val="00297429"/>
    <w:rsid w:val="002A13D1"/>
    <w:rsid w:val="002A1429"/>
    <w:rsid w:val="002A1811"/>
    <w:rsid w:val="002A1DAE"/>
    <w:rsid w:val="002A263F"/>
    <w:rsid w:val="002A3084"/>
    <w:rsid w:val="002A351A"/>
    <w:rsid w:val="002A3E6A"/>
    <w:rsid w:val="002A4888"/>
    <w:rsid w:val="002A4C6B"/>
    <w:rsid w:val="002A51DB"/>
    <w:rsid w:val="002A571E"/>
    <w:rsid w:val="002A5BAA"/>
    <w:rsid w:val="002A6622"/>
    <w:rsid w:val="002A7140"/>
    <w:rsid w:val="002B1902"/>
    <w:rsid w:val="002B3217"/>
    <w:rsid w:val="002B3B44"/>
    <w:rsid w:val="002B4F36"/>
    <w:rsid w:val="002B53C7"/>
    <w:rsid w:val="002B5BA3"/>
    <w:rsid w:val="002B6AC9"/>
    <w:rsid w:val="002B6C99"/>
    <w:rsid w:val="002C0C6D"/>
    <w:rsid w:val="002C134E"/>
    <w:rsid w:val="002C19C8"/>
    <w:rsid w:val="002C213F"/>
    <w:rsid w:val="002C462B"/>
    <w:rsid w:val="002C4852"/>
    <w:rsid w:val="002C53C6"/>
    <w:rsid w:val="002C7DB0"/>
    <w:rsid w:val="002D01B7"/>
    <w:rsid w:val="002D0FDE"/>
    <w:rsid w:val="002D1611"/>
    <w:rsid w:val="002D2538"/>
    <w:rsid w:val="002D2B1B"/>
    <w:rsid w:val="002D2CCC"/>
    <w:rsid w:val="002D2CFD"/>
    <w:rsid w:val="002D37A8"/>
    <w:rsid w:val="002D3D1B"/>
    <w:rsid w:val="002D4AD2"/>
    <w:rsid w:val="002D4DAE"/>
    <w:rsid w:val="002D56B9"/>
    <w:rsid w:val="002D6145"/>
    <w:rsid w:val="002D72BE"/>
    <w:rsid w:val="002D74A9"/>
    <w:rsid w:val="002D7577"/>
    <w:rsid w:val="002E0588"/>
    <w:rsid w:val="002E161C"/>
    <w:rsid w:val="002E23B9"/>
    <w:rsid w:val="002E2800"/>
    <w:rsid w:val="002E47FE"/>
    <w:rsid w:val="002E4BB0"/>
    <w:rsid w:val="002E6C39"/>
    <w:rsid w:val="002E7BE3"/>
    <w:rsid w:val="002F0982"/>
    <w:rsid w:val="002F1FDF"/>
    <w:rsid w:val="002F24F7"/>
    <w:rsid w:val="002F29DC"/>
    <w:rsid w:val="002F2DFA"/>
    <w:rsid w:val="002F3862"/>
    <w:rsid w:val="002F3A13"/>
    <w:rsid w:val="002F546D"/>
    <w:rsid w:val="002F5479"/>
    <w:rsid w:val="002F61E7"/>
    <w:rsid w:val="002F64E0"/>
    <w:rsid w:val="002F69C0"/>
    <w:rsid w:val="002F7F1D"/>
    <w:rsid w:val="0030138A"/>
    <w:rsid w:val="00301BF8"/>
    <w:rsid w:val="00301C7E"/>
    <w:rsid w:val="00301EA1"/>
    <w:rsid w:val="00302AA2"/>
    <w:rsid w:val="00304AE5"/>
    <w:rsid w:val="00305812"/>
    <w:rsid w:val="00305B26"/>
    <w:rsid w:val="0030638A"/>
    <w:rsid w:val="0030645C"/>
    <w:rsid w:val="00307295"/>
    <w:rsid w:val="003103BE"/>
    <w:rsid w:val="00310E7A"/>
    <w:rsid w:val="003111C9"/>
    <w:rsid w:val="003113D7"/>
    <w:rsid w:val="00311815"/>
    <w:rsid w:val="003123FA"/>
    <w:rsid w:val="0031273E"/>
    <w:rsid w:val="003131A2"/>
    <w:rsid w:val="003170DE"/>
    <w:rsid w:val="0032006D"/>
    <w:rsid w:val="0032240C"/>
    <w:rsid w:val="0032273A"/>
    <w:rsid w:val="00322C6A"/>
    <w:rsid w:val="003230C5"/>
    <w:rsid w:val="0032456F"/>
    <w:rsid w:val="0032483E"/>
    <w:rsid w:val="003254A7"/>
    <w:rsid w:val="003257A0"/>
    <w:rsid w:val="00325819"/>
    <w:rsid w:val="003262DA"/>
    <w:rsid w:val="00326660"/>
    <w:rsid w:val="00331277"/>
    <w:rsid w:val="003317E5"/>
    <w:rsid w:val="003328F0"/>
    <w:rsid w:val="00332FE7"/>
    <w:rsid w:val="003334A2"/>
    <w:rsid w:val="00333C0E"/>
    <w:rsid w:val="003353D3"/>
    <w:rsid w:val="003358C8"/>
    <w:rsid w:val="00335A65"/>
    <w:rsid w:val="00335EFB"/>
    <w:rsid w:val="003364A9"/>
    <w:rsid w:val="00336C56"/>
    <w:rsid w:val="00336CFA"/>
    <w:rsid w:val="003373DC"/>
    <w:rsid w:val="00337439"/>
    <w:rsid w:val="00341781"/>
    <w:rsid w:val="003433B9"/>
    <w:rsid w:val="00343724"/>
    <w:rsid w:val="00343CDA"/>
    <w:rsid w:val="003443CC"/>
    <w:rsid w:val="003464CF"/>
    <w:rsid w:val="003507AA"/>
    <w:rsid w:val="0035148D"/>
    <w:rsid w:val="00351932"/>
    <w:rsid w:val="00353B51"/>
    <w:rsid w:val="00355405"/>
    <w:rsid w:val="0035569E"/>
    <w:rsid w:val="00356044"/>
    <w:rsid w:val="0035608D"/>
    <w:rsid w:val="0035634B"/>
    <w:rsid w:val="00356C63"/>
    <w:rsid w:val="00356FD1"/>
    <w:rsid w:val="0035716C"/>
    <w:rsid w:val="00357244"/>
    <w:rsid w:val="003573C5"/>
    <w:rsid w:val="00357EC2"/>
    <w:rsid w:val="00360DE5"/>
    <w:rsid w:val="00361DB1"/>
    <w:rsid w:val="003630AE"/>
    <w:rsid w:val="00363AD7"/>
    <w:rsid w:val="00363ED7"/>
    <w:rsid w:val="00364075"/>
    <w:rsid w:val="00364167"/>
    <w:rsid w:val="003654E0"/>
    <w:rsid w:val="00365A41"/>
    <w:rsid w:val="00365D4D"/>
    <w:rsid w:val="003679B3"/>
    <w:rsid w:val="00367BB2"/>
    <w:rsid w:val="00371483"/>
    <w:rsid w:val="003717E8"/>
    <w:rsid w:val="00371D35"/>
    <w:rsid w:val="00372007"/>
    <w:rsid w:val="00372067"/>
    <w:rsid w:val="00372BB9"/>
    <w:rsid w:val="00373095"/>
    <w:rsid w:val="003738E4"/>
    <w:rsid w:val="00373A6E"/>
    <w:rsid w:val="00374058"/>
    <w:rsid w:val="00374994"/>
    <w:rsid w:val="0037530C"/>
    <w:rsid w:val="0037540E"/>
    <w:rsid w:val="003756E9"/>
    <w:rsid w:val="003759B1"/>
    <w:rsid w:val="00375ACC"/>
    <w:rsid w:val="00375FEB"/>
    <w:rsid w:val="00377199"/>
    <w:rsid w:val="00381654"/>
    <w:rsid w:val="00381769"/>
    <w:rsid w:val="00381BC5"/>
    <w:rsid w:val="003832AD"/>
    <w:rsid w:val="003834C7"/>
    <w:rsid w:val="00384467"/>
    <w:rsid w:val="003857B7"/>
    <w:rsid w:val="00386C7A"/>
    <w:rsid w:val="00387653"/>
    <w:rsid w:val="00390A2A"/>
    <w:rsid w:val="00390BDD"/>
    <w:rsid w:val="00391A13"/>
    <w:rsid w:val="00391CFE"/>
    <w:rsid w:val="00391E0C"/>
    <w:rsid w:val="003929F4"/>
    <w:rsid w:val="003933CA"/>
    <w:rsid w:val="00394095"/>
    <w:rsid w:val="00394B93"/>
    <w:rsid w:val="0039586D"/>
    <w:rsid w:val="00395C13"/>
    <w:rsid w:val="003A023A"/>
    <w:rsid w:val="003A0939"/>
    <w:rsid w:val="003A110D"/>
    <w:rsid w:val="003A1338"/>
    <w:rsid w:val="003A3373"/>
    <w:rsid w:val="003A3686"/>
    <w:rsid w:val="003A4A5C"/>
    <w:rsid w:val="003A5F5B"/>
    <w:rsid w:val="003A7078"/>
    <w:rsid w:val="003B0894"/>
    <w:rsid w:val="003B0CAA"/>
    <w:rsid w:val="003B0E6A"/>
    <w:rsid w:val="003B1911"/>
    <w:rsid w:val="003B1D6A"/>
    <w:rsid w:val="003B3F0D"/>
    <w:rsid w:val="003B4424"/>
    <w:rsid w:val="003B4E04"/>
    <w:rsid w:val="003B51C4"/>
    <w:rsid w:val="003B57E2"/>
    <w:rsid w:val="003B6ABD"/>
    <w:rsid w:val="003B7BC2"/>
    <w:rsid w:val="003C0EF4"/>
    <w:rsid w:val="003C2434"/>
    <w:rsid w:val="003C2AC6"/>
    <w:rsid w:val="003C3E81"/>
    <w:rsid w:val="003C55D0"/>
    <w:rsid w:val="003C58A7"/>
    <w:rsid w:val="003C60EB"/>
    <w:rsid w:val="003C63D3"/>
    <w:rsid w:val="003C6762"/>
    <w:rsid w:val="003C70CE"/>
    <w:rsid w:val="003C7CA7"/>
    <w:rsid w:val="003D0B39"/>
    <w:rsid w:val="003D2EBF"/>
    <w:rsid w:val="003D31DA"/>
    <w:rsid w:val="003D323F"/>
    <w:rsid w:val="003D34DD"/>
    <w:rsid w:val="003D424B"/>
    <w:rsid w:val="003D44E7"/>
    <w:rsid w:val="003D453D"/>
    <w:rsid w:val="003D5A8F"/>
    <w:rsid w:val="003D6DBA"/>
    <w:rsid w:val="003D6FC2"/>
    <w:rsid w:val="003D7882"/>
    <w:rsid w:val="003E0EB2"/>
    <w:rsid w:val="003E1067"/>
    <w:rsid w:val="003E3258"/>
    <w:rsid w:val="003E521B"/>
    <w:rsid w:val="003E59F3"/>
    <w:rsid w:val="003E61FF"/>
    <w:rsid w:val="003E620F"/>
    <w:rsid w:val="003E6A44"/>
    <w:rsid w:val="003E7D2C"/>
    <w:rsid w:val="003F14C9"/>
    <w:rsid w:val="003F1F8D"/>
    <w:rsid w:val="003F2A45"/>
    <w:rsid w:val="003F46E0"/>
    <w:rsid w:val="003F64D4"/>
    <w:rsid w:val="003F7C5D"/>
    <w:rsid w:val="00401271"/>
    <w:rsid w:val="00401314"/>
    <w:rsid w:val="0040351E"/>
    <w:rsid w:val="00403798"/>
    <w:rsid w:val="004051E0"/>
    <w:rsid w:val="00405373"/>
    <w:rsid w:val="00406939"/>
    <w:rsid w:val="004074E3"/>
    <w:rsid w:val="00407A86"/>
    <w:rsid w:val="0041027B"/>
    <w:rsid w:val="0041089B"/>
    <w:rsid w:val="004112B0"/>
    <w:rsid w:val="00412384"/>
    <w:rsid w:val="004139D1"/>
    <w:rsid w:val="00414633"/>
    <w:rsid w:val="00414BC5"/>
    <w:rsid w:val="00416DAB"/>
    <w:rsid w:val="004174E7"/>
    <w:rsid w:val="00417736"/>
    <w:rsid w:val="0042116A"/>
    <w:rsid w:val="004220A9"/>
    <w:rsid w:val="004236B7"/>
    <w:rsid w:val="0042473E"/>
    <w:rsid w:val="00424C2F"/>
    <w:rsid w:val="00425D44"/>
    <w:rsid w:val="00425EB6"/>
    <w:rsid w:val="00426EE8"/>
    <w:rsid w:val="00427A39"/>
    <w:rsid w:val="00430525"/>
    <w:rsid w:val="004314AF"/>
    <w:rsid w:val="00431D57"/>
    <w:rsid w:val="004324F9"/>
    <w:rsid w:val="0043274A"/>
    <w:rsid w:val="0043307F"/>
    <w:rsid w:val="00433329"/>
    <w:rsid w:val="00436429"/>
    <w:rsid w:val="00441331"/>
    <w:rsid w:val="00442EB5"/>
    <w:rsid w:val="00443422"/>
    <w:rsid w:val="00443C04"/>
    <w:rsid w:val="00443E28"/>
    <w:rsid w:val="004440F3"/>
    <w:rsid w:val="00444619"/>
    <w:rsid w:val="00444A88"/>
    <w:rsid w:val="0044514B"/>
    <w:rsid w:val="004461F0"/>
    <w:rsid w:val="0044630A"/>
    <w:rsid w:val="004464BE"/>
    <w:rsid w:val="004468C3"/>
    <w:rsid w:val="00450288"/>
    <w:rsid w:val="004506B8"/>
    <w:rsid w:val="00451254"/>
    <w:rsid w:val="00452BD5"/>
    <w:rsid w:val="004541A8"/>
    <w:rsid w:val="004541EE"/>
    <w:rsid w:val="004547B7"/>
    <w:rsid w:val="004600EC"/>
    <w:rsid w:val="00461C5F"/>
    <w:rsid w:val="004627AB"/>
    <w:rsid w:val="00464AAF"/>
    <w:rsid w:val="00464B5F"/>
    <w:rsid w:val="004675E6"/>
    <w:rsid w:val="00470AD6"/>
    <w:rsid w:val="00472EA9"/>
    <w:rsid w:val="004731FC"/>
    <w:rsid w:val="00473275"/>
    <w:rsid w:val="00473427"/>
    <w:rsid w:val="00473CE9"/>
    <w:rsid w:val="00473F74"/>
    <w:rsid w:val="00474387"/>
    <w:rsid w:val="00474A03"/>
    <w:rsid w:val="0047625E"/>
    <w:rsid w:val="00480F95"/>
    <w:rsid w:val="004824E6"/>
    <w:rsid w:val="004835BE"/>
    <w:rsid w:val="00483C3E"/>
    <w:rsid w:val="004842D1"/>
    <w:rsid w:val="00484CD2"/>
    <w:rsid w:val="00485319"/>
    <w:rsid w:val="00485556"/>
    <w:rsid w:val="004867F6"/>
    <w:rsid w:val="004909EF"/>
    <w:rsid w:val="0049129D"/>
    <w:rsid w:val="004930FD"/>
    <w:rsid w:val="00494CC4"/>
    <w:rsid w:val="00495337"/>
    <w:rsid w:val="00495721"/>
    <w:rsid w:val="00496C16"/>
    <w:rsid w:val="004977E7"/>
    <w:rsid w:val="004A01AC"/>
    <w:rsid w:val="004A0F8E"/>
    <w:rsid w:val="004A21A2"/>
    <w:rsid w:val="004A266F"/>
    <w:rsid w:val="004A2801"/>
    <w:rsid w:val="004A2CBF"/>
    <w:rsid w:val="004A2D3F"/>
    <w:rsid w:val="004A4132"/>
    <w:rsid w:val="004A48FF"/>
    <w:rsid w:val="004A5C04"/>
    <w:rsid w:val="004A5D15"/>
    <w:rsid w:val="004A60DF"/>
    <w:rsid w:val="004A6F8F"/>
    <w:rsid w:val="004A7D29"/>
    <w:rsid w:val="004B1B5F"/>
    <w:rsid w:val="004B1CE6"/>
    <w:rsid w:val="004B29C5"/>
    <w:rsid w:val="004B2F07"/>
    <w:rsid w:val="004B3586"/>
    <w:rsid w:val="004B584B"/>
    <w:rsid w:val="004B6B7A"/>
    <w:rsid w:val="004B7150"/>
    <w:rsid w:val="004B7BC0"/>
    <w:rsid w:val="004C07E8"/>
    <w:rsid w:val="004C12D5"/>
    <w:rsid w:val="004C1326"/>
    <w:rsid w:val="004C1A45"/>
    <w:rsid w:val="004C2691"/>
    <w:rsid w:val="004C4A30"/>
    <w:rsid w:val="004C4B62"/>
    <w:rsid w:val="004C52CB"/>
    <w:rsid w:val="004C6011"/>
    <w:rsid w:val="004C6676"/>
    <w:rsid w:val="004C6AFF"/>
    <w:rsid w:val="004C6FFA"/>
    <w:rsid w:val="004C7394"/>
    <w:rsid w:val="004C7B4D"/>
    <w:rsid w:val="004D050D"/>
    <w:rsid w:val="004D093B"/>
    <w:rsid w:val="004D0F30"/>
    <w:rsid w:val="004D0FDB"/>
    <w:rsid w:val="004D1385"/>
    <w:rsid w:val="004D1B0A"/>
    <w:rsid w:val="004D1F64"/>
    <w:rsid w:val="004D2B52"/>
    <w:rsid w:val="004D2F7B"/>
    <w:rsid w:val="004D3F00"/>
    <w:rsid w:val="004D42B9"/>
    <w:rsid w:val="004D4C3D"/>
    <w:rsid w:val="004D507D"/>
    <w:rsid w:val="004D6710"/>
    <w:rsid w:val="004D6C92"/>
    <w:rsid w:val="004D7AE9"/>
    <w:rsid w:val="004E0E74"/>
    <w:rsid w:val="004E110F"/>
    <w:rsid w:val="004E1292"/>
    <w:rsid w:val="004E1764"/>
    <w:rsid w:val="004E1FD5"/>
    <w:rsid w:val="004E2F6E"/>
    <w:rsid w:val="004E4010"/>
    <w:rsid w:val="004E64FC"/>
    <w:rsid w:val="004E7CE2"/>
    <w:rsid w:val="004F0A52"/>
    <w:rsid w:val="004F194A"/>
    <w:rsid w:val="004F1EF3"/>
    <w:rsid w:val="004F3691"/>
    <w:rsid w:val="004F37DC"/>
    <w:rsid w:val="004F396E"/>
    <w:rsid w:val="004F4018"/>
    <w:rsid w:val="004F429C"/>
    <w:rsid w:val="004F52FA"/>
    <w:rsid w:val="004F6162"/>
    <w:rsid w:val="00500463"/>
    <w:rsid w:val="00501284"/>
    <w:rsid w:val="00502BDB"/>
    <w:rsid w:val="0050537E"/>
    <w:rsid w:val="005055D8"/>
    <w:rsid w:val="00507491"/>
    <w:rsid w:val="00507807"/>
    <w:rsid w:val="00510C54"/>
    <w:rsid w:val="00512975"/>
    <w:rsid w:val="00513737"/>
    <w:rsid w:val="00514346"/>
    <w:rsid w:val="00514E92"/>
    <w:rsid w:val="00515A96"/>
    <w:rsid w:val="00515ECC"/>
    <w:rsid w:val="00517A10"/>
    <w:rsid w:val="00517F40"/>
    <w:rsid w:val="00520F4F"/>
    <w:rsid w:val="005215F9"/>
    <w:rsid w:val="005221CB"/>
    <w:rsid w:val="00522AA6"/>
    <w:rsid w:val="005233AE"/>
    <w:rsid w:val="005236FF"/>
    <w:rsid w:val="00523E32"/>
    <w:rsid w:val="0052460D"/>
    <w:rsid w:val="0052471E"/>
    <w:rsid w:val="005247C3"/>
    <w:rsid w:val="00525E49"/>
    <w:rsid w:val="00526D7F"/>
    <w:rsid w:val="00527241"/>
    <w:rsid w:val="00527309"/>
    <w:rsid w:val="00530E6E"/>
    <w:rsid w:val="00531189"/>
    <w:rsid w:val="0053266A"/>
    <w:rsid w:val="00533182"/>
    <w:rsid w:val="00535905"/>
    <w:rsid w:val="005365E8"/>
    <w:rsid w:val="005367C9"/>
    <w:rsid w:val="00537836"/>
    <w:rsid w:val="00537BFC"/>
    <w:rsid w:val="00540358"/>
    <w:rsid w:val="0054049D"/>
    <w:rsid w:val="005407B2"/>
    <w:rsid w:val="00541AB2"/>
    <w:rsid w:val="005422BA"/>
    <w:rsid w:val="00543186"/>
    <w:rsid w:val="00543391"/>
    <w:rsid w:val="005440E7"/>
    <w:rsid w:val="005444A2"/>
    <w:rsid w:val="00546218"/>
    <w:rsid w:val="0054799B"/>
    <w:rsid w:val="00547BD8"/>
    <w:rsid w:val="005502D6"/>
    <w:rsid w:val="00550889"/>
    <w:rsid w:val="00552835"/>
    <w:rsid w:val="00552F9E"/>
    <w:rsid w:val="005531A7"/>
    <w:rsid w:val="005535E3"/>
    <w:rsid w:val="00553D17"/>
    <w:rsid w:val="00556E66"/>
    <w:rsid w:val="005575A9"/>
    <w:rsid w:val="005608DD"/>
    <w:rsid w:val="00560D47"/>
    <w:rsid w:val="00560E8F"/>
    <w:rsid w:val="0056242A"/>
    <w:rsid w:val="00563823"/>
    <w:rsid w:val="00563BF9"/>
    <w:rsid w:val="00564281"/>
    <w:rsid w:val="00565881"/>
    <w:rsid w:val="005660F5"/>
    <w:rsid w:val="00566E4F"/>
    <w:rsid w:val="00567A35"/>
    <w:rsid w:val="00570408"/>
    <w:rsid w:val="005705AA"/>
    <w:rsid w:val="00571CC7"/>
    <w:rsid w:val="0057213D"/>
    <w:rsid w:val="00572183"/>
    <w:rsid w:val="00572610"/>
    <w:rsid w:val="00572BA0"/>
    <w:rsid w:val="00573682"/>
    <w:rsid w:val="0057463D"/>
    <w:rsid w:val="00574709"/>
    <w:rsid w:val="00575091"/>
    <w:rsid w:val="0057524F"/>
    <w:rsid w:val="00575E1C"/>
    <w:rsid w:val="00577539"/>
    <w:rsid w:val="00580187"/>
    <w:rsid w:val="005805C3"/>
    <w:rsid w:val="00580D90"/>
    <w:rsid w:val="005824E7"/>
    <w:rsid w:val="005829FB"/>
    <w:rsid w:val="00582E31"/>
    <w:rsid w:val="00583D1C"/>
    <w:rsid w:val="005853A3"/>
    <w:rsid w:val="005855D1"/>
    <w:rsid w:val="00585628"/>
    <w:rsid w:val="0058562C"/>
    <w:rsid w:val="005865A7"/>
    <w:rsid w:val="00590702"/>
    <w:rsid w:val="00592A7C"/>
    <w:rsid w:val="00592E6C"/>
    <w:rsid w:val="005930EC"/>
    <w:rsid w:val="00593349"/>
    <w:rsid w:val="00594107"/>
    <w:rsid w:val="00594872"/>
    <w:rsid w:val="00595F42"/>
    <w:rsid w:val="005966FD"/>
    <w:rsid w:val="00596B96"/>
    <w:rsid w:val="005979D2"/>
    <w:rsid w:val="00597A53"/>
    <w:rsid w:val="005A0A75"/>
    <w:rsid w:val="005A0B8B"/>
    <w:rsid w:val="005A1941"/>
    <w:rsid w:val="005A1B98"/>
    <w:rsid w:val="005A22CB"/>
    <w:rsid w:val="005A2DE5"/>
    <w:rsid w:val="005A3413"/>
    <w:rsid w:val="005A3E0D"/>
    <w:rsid w:val="005A3E6B"/>
    <w:rsid w:val="005A45D8"/>
    <w:rsid w:val="005A7721"/>
    <w:rsid w:val="005A7EE2"/>
    <w:rsid w:val="005B0420"/>
    <w:rsid w:val="005B04D5"/>
    <w:rsid w:val="005B15A6"/>
    <w:rsid w:val="005B26E7"/>
    <w:rsid w:val="005B2A08"/>
    <w:rsid w:val="005B2D66"/>
    <w:rsid w:val="005B35A0"/>
    <w:rsid w:val="005B4BF1"/>
    <w:rsid w:val="005B5150"/>
    <w:rsid w:val="005B5937"/>
    <w:rsid w:val="005B5E43"/>
    <w:rsid w:val="005B782E"/>
    <w:rsid w:val="005C0A07"/>
    <w:rsid w:val="005C0E8C"/>
    <w:rsid w:val="005C211F"/>
    <w:rsid w:val="005C4121"/>
    <w:rsid w:val="005C586F"/>
    <w:rsid w:val="005C648C"/>
    <w:rsid w:val="005C6658"/>
    <w:rsid w:val="005C6A72"/>
    <w:rsid w:val="005D0B72"/>
    <w:rsid w:val="005D15FC"/>
    <w:rsid w:val="005D1992"/>
    <w:rsid w:val="005D1C6C"/>
    <w:rsid w:val="005D2049"/>
    <w:rsid w:val="005D265E"/>
    <w:rsid w:val="005D27F4"/>
    <w:rsid w:val="005D2B3B"/>
    <w:rsid w:val="005D4018"/>
    <w:rsid w:val="005D4262"/>
    <w:rsid w:val="005D4E97"/>
    <w:rsid w:val="005D7AAB"/>
    <w:rsid w:val="005E0021"/>
    <w:rsid w:val="005E0370"/>
    <w:rsid w:val="005E0805"/>
    <w:rsid w:val="005E22FC"/>
    <w:rsid w:val="005E2561"/>
    <w:rsid w:val="005E2706"/>
    <w:rsid w:val="005E38B3"/>
    <w:rsid w:val="005E3E1B"/>
    <w:rsid w:val="005E3F63"/>
    <w:rsid w:val="005E42CE"/>
    <w:rsid w:val="005E512D"/>
    <w:rsid w:val="005E59CF"/>
    <w:rsid w:val="005E6AC0"/>
    <w:rsid w:val="005E6B00"/>
    <w:rsid w:val="005E722D"/>
    <w:rsid w:val="005E723C"/>
    <w:rsid w:val="005E73B7"/>
    <w:rsid w:val="005F0038"/>
    <w:rsid w:val="005F08E4"/>
    <w:rsid w:val="005F18E8"/>
    <w:rsid w:val="005F1C64"/>
    <w:rsid w:val="005F3254"/>
    <w:rsid w:val="005F32D9"/>
    <w:rsid w:val="005F34F5"/>
    <w:rsid w:val="005F4686"/>
    <w:rsid w:val="005F489C"/>
    <w:rsid w:val="005F6151"/>
    <w:rsid w:val="005F66C8"/>
    <w:rsid w:val="005F6BAC"/>
    <w:rsid w:val="005F71BD"/>
    <w:rsid w:val="00600AB1"/>
    <w:rsid w:val="00600B23"/>
    <w:rsid w:val="006010C7"/>
    <w:rsid w:val="0060145B"/>
    <w:rsid w:val="00601F6B"/>
    <w:rsid w:val="00602943"/>
    <w:rsid w:val="00603893"/>
    <w:rsid w:val="006047F5"/>
    <w:rsid w:val="00604803"/>
    <w:rsid w:val="00604F9E"/>
    <w:rsid w:val="00605312"/>
    <w:rsid w:val="00605F42"/>
    <w:rsid w:val="00606C60"/>
    <w:rsid w:val="0060738B"/>
    <w:rsid w:val="00607831"/>
    <w:rsid w:val="00607B7B"/>
    <w:rsid w:val="00610D97"/>
    <w:rsid w:val="00614A04"/>
    <w:rsid w:val="0061564C"/>
    <w:rsid w:val="006159E7"/>
    <w:rsid w:val="006179DE"/>
    <w:rsid w:val="006217E3"/>
    <w:rsid w:val="006227C6"/>
    <w:rsid w:val="00622E9D"/>
    <w:rsid w:val="00623E4E"/>
    <w:rsid w:val="0062409B"/>
    <w:rsid w:val="00624437"/>
    <w:rsid w:val="00627345"/>
    <w:rsid w:val="006302E8"/>
    <w:rsid w:val="00630EDB"/>
    <w:rsid w:val="00631368"/>
    <w:rsid w:val="006325FE"/>
    <w:rsid w:val="006337C0"/>
    <w:rsid w:val="00634646"/>
    <w:rsid w:val="00637154"/>
    <w:rsid w:val="00637922"/>
    <w:rsid w:val="0064155B"/>
    <w:rsid w:val="00641B4A"/>
    <w:rsid w:val="00641CA1"/>
    <w:rsid w:val="006427D6"/>
    <w:rsid w:val="00643EAA"/>
    <w:rsid w:val="00643FDB"/>
    <w:rsid w:val="00645219"/>
    <w:rsid w:val="0064585E"/>
    <w:rsid w:val="00646476"/>
    <w:rsid w:val="00646597"/>
    <w:rsid w:val="0064728C"/>
    <w:rsid w:val="00647AC0"/>
    <w:rsid w:val="00651A7D"/>
    <w:rsid w:val="006520BE"/>
    <w:rsid w:val="006527BA"/>
    <w:rsid w:val="0065321B"/>
    <w:rsid w:val="00653B00"/>
    <w:rsid w:val="00653BF5"/>
    <w:rsid w:val="00653FB1"/>
    <w:rsid w:val="006550E0"/>
    <w:rsid w:val="00655A8F"/>
    <w:rsid w:val="006561AF"/>
    <w:rsid w:val="00656644"/>
    <w:rsid w:val="006573DD"/>
    <w:rsid w:val="00657DA1"/>
    <w:rsid w:val="006605E8"/>
    <w:rsid w:val="006616AB"/>
    <w:rsid w:val="00661B91"/>
    <w:rsid w:val="00661C9C"/>
    <w:rsid w:val="006627EF"/>
    <w:rsid w:val="0066354D"/>
    <w:rsid w:val="00663A2B"/>
    <w:rsid w:val="00663B3A"/>
    <w:rsid w:val="00663D8C"/>
    <w:rsid w:val="0066492F"/>
    <w:rsid w:val="00665822"/>
    <w:rsid w:val="00666BB1"/>
    <w:rsid w:val="00667332"/>
    <w:rsid w:val="00667754"/>
    <w:rsid w:val="00670A04"/>
    <w:rsid w:val="00671768"/>
    <w:rsid w:val="00671E27"/>
    <w:rsid w:val="006724FA"/>
    <w:rsid w:val="006725E9"/>
    <w:rsid w:val="00672F6A"/>
    <w:rsid w:val="006731E6"/>
    <w:rsid w:val="00673CBE"/>
    <w:rsid w:val="00674494"/>
    <w:rsid w:val="006748A2"/>
    <w:rsid w:val="00675C42"/>
    <w:rsid w:val="00676B30"/>
    <w:rsid w:val="0067730D"/>
    <w:rsid w:val="0067755A"/>
    <w:rsid w:val="00677BBA"/>
    <w:rsid w:val="00680478"/>
    <w:rsid w:val="00681FBB"/>
    <w:rsid w:val="006830AE"/>
    <w:rsid w:val="006852E8"/>
    <w:rsid w:val="00686CF2"/>
    <w:rsid w:val="0069087F"/>
    <w:rsid w:val="00690B9C"/>
    <w:rsid w:val="00692437"/>
    <w:rsid w:val="00692CF2"/>
    <w:rsid w:val="006941C9"/>
    <w:rsid w:val="006942B2"/>
    <w:rsid w:val="00694744"/>
    <w:rsid w:val="00694DC3"/>
    <w:rsid w:val="00695A33"/>
    <w:rsid w:val="00696A12"/>
    <w:rsid w:val="00696CC4"/>
    <w:rsid w:val="006977B1"/>
    <w:rsid w:val="006A1029"/>
    <w:rsid w:val="006A2AA5"/>
    <w:rsid w:val="006A3F4A"/>
    <w:rsid w:val="006A43E1"/>
    <w:rsid w:val="006A6638"/>
    <w:rsid w:val="006A67F8"/>
    <w:rsid w:val="006A6D43"/>
    <w:rsid w:val="006B000C"/>
    <w:rsid w:val="006B0466"/>
    <w:rsid w:val="006B0A4C"/>
    <w:rsid w:val="006B13E6"/>
    <w:rsid w:val="006B170E"/>
    <w:rsid w:val="006B2771"/>
    <w:rsid w:val="006B2929"/>
    <w:rsid w:val="006B2D3B"/>
    <w:rsid w:val="006B2D83"/>
    <w:rsid w:val="006B2EC5"/>
    <w:rsid w:val="006B3D24"/>
    <w:rsid w:val="006B462A"/>
    <w:rsid w:val="006B4A2E"/>
    <w:rsid w:val="006B4D02"/>
    <w:rsid w:val="006B524C"/>
    <w:rsid w:val="006B5A63"/>
    <w:rsid w:val="006B5B90"/>
    <w:rsid w:val="006B6458"/>
    <w:rsid w:val="006B7690"/>
    <w:rsid w:val="006C1739"/>
    <w:rsid w:val="006C1AE1"/>
    <w:rsid w:val="006C24C6"/>
    <w:rsid w:val="006C4063"/>
    <w:rsid w:val="006C49FE"/>
    <w:rsid w:val="006C531A"/>
    <w:rsid w:val="006C561A"/>
    <w:rsid w:val="006C5726"/>
    <w:rsid w:val="006C5C50"/>
    <w:rsid w:val="006C5ECE"/>
    <w:rsid w:val="006C7FFE"/>
    <w:rsid w:val="006D0839"/>
    <w:rsid w:val="006D3387"/>
    <w:rsid w:val="006D3BE0"/>
    <w:rsid w:val="006D41A9"/>
    <w:rsid w:val="006D42EA"/>
    <w:rsid w:val="006D602F"/>
    <w:rsid w:val="006D6044"/>
    <w:rsid w:val="006D692F"/>
    <w:rsid w:val="006D7519"/>
    <w:rsid w:val="006D7BBD"/>
    <w:rsid w:val="006E1976"/>
    <w:rsid w:val="006E3733"/>
    <w:rsid w:val="006E4D77"/>
    <w:rsid w:val="006E5CCA"/>
    <w:rsid w:val="006E6578"/>
    <w:rsid w:val="006E69B9"/>
    <w:rsid w:val="006E6DE5"/>
    <w:rsid w:val="006E7EDF"/>
    <w:rsid w:val="006F02AC"/>
    <w:rsid w:val="006F0ECA"/>
    <w:rsid w:val="006F1169"/>
    <w:rsid w:val="006F1F96"/>
    <w:rsid w:val="006F27CA"/>
    <w:rsid w:val="006F3323"/>
    <w:rsid w:val="006F3A6E"/>
    <w:rsid w:val="006F3BA7"/>
    <w:rsid w:val="006F4980"/>
    <w:rsid w:val="006F599A"/>
    <w:rsid w:val="006F5B68"/>
    <w:rsid w:val="006F7603"/>
    <w:rsid w:val="006F7A31"/>
    <w:rsid w:val="00700071"/>
    <w:rsid w:val="00700A7F"/>
    <w:rsid w:val="00702244"/>
    <w:rsid w:val="007039BE"/>
    <w:rsid w:val="00704772"/>
    <w:rsid w:val="00704EAD"/>
    <w:rsid w:val="00704F7C"/>
    <w:rsid w:val="00705F8E"/>
    <w:rsid w:val="007067D3"/>
    <w:rsid w:val="00706B18"/>
    <w:rsid w:val="0070757D"/>
    <w:rsid w:val="00707B7E"/>
    <w:rsid w:val="00707CDC"/>
    <w:rsid w:val="00712018"/>
    <w:rsid w:val="00712729"/>
    <w:rsid w:val="007136CF"/>
    <w:rsid w:val="0071386E"/>
    <w:rsid w:val="007147D0"/>
    <w:rsid w:val="00714D08"/>
    <w:rsid w:val="00716246"/>
    <w:rsid w:val="0071793E"/>
    <w:rsid w:val="00721341"/>
    <w:rsid w:val="007216EC"/>
    <w:rsid w:val="007229A2"/>
    <w:rsid w:val="0072301A"/>
    <w:rsid w:val="00723058"/>
    <w:rsid w:val="00724631"/>
    <w:rsid w:val="00724972"/>
    <w:rsid w:val="007252F0"/>
    <w:rsid w:val="00725471"/>
    <w:rsid w:val="007258BC"/>
    <w:rsid w:val="00725CCF"/>
    <w:rsid w:val="00726399"/>
    <w:rsid w:val="00727C43"/>
    <w:rsid w:val="00730B53"/>
    <w:rsid w:val="00732080"/>
    <w:rsid w:val="007345A2"/>
    <w:rsid w:val="00735C16"/>
    <w:rsid w:val="007379A7"/>
    <w:rsid w:val="0074001A"/>
    <w:rsid w:val="007401AB"/>
    <w:rsid w:val="00741E99"/>
    <w:rsid w:val="007422E7"/>
    <w:rsid w:val="007427E7"/>
    <w:rsid w:val="00743440"/>
    <w:rsid w:val="00744DB0"/>
    <w:rsid w:val="007456E2"/>
    <w:rsid w:val="00745895"/>
    <w:rsid w:val="00745BA3"/>
    <w:rsid w:val="00746448"/>
    <w:rsid w:val="00746658"/>
    <w:rsid w:val="007469FA"/>
    <w:rsid w:val="00746AD7"/>
    <w:rsid w:val="0074764D"/>
    <w:rsid w:val="00750F43"/>
    <w:rsid w:val="00751241"/>
    <w:rsid w:val="007521B9"/>
    <w:rsid w:val="0075246C"/>
    <w:rsid w:val="0075252B"/>
    <w:rsid w:val="007525BF"/>
    <w:rsid w:val="00752D49"/>
    <w:rsid w:val="00752D78"/>
    <w:rsid w:val="00753692"/>
    <w:rsid w:val="007559CE"/>
    <w:rsid w:val="00755D82"/>
    <w:rsid w:val="00756759"/>
    <w:rsid w:val="007607E1"/>
    <w:rsid w:val="00760E90"/>
    <w:rsid w:val="0076156C"/>
    <w:rsid w:val="0076284F"/>
    <w:rsid w:val="00763354"/>
    <w:rsid w:val="00763B25"/>
    <w:rsid w:val="00764F5D"/>
    <w:rsid w:val="00767524"/>
    <w:rsid w:val="007704F0"/>
    <w:rsid w:val="00770B62"/>
    <w:rsid w:val="00771D7C"/>
    <w:rsid w:val="00775669"/>
    <w:rsid w:val="007762B5"/>
    <w:rsid w:val="007763D9"/>
    <w:rsid w:val="007765DB"/>
    <w:rsid w:val="007775CB"/>
    <w:rsid w:val="007800D6"/>
    <w:rsid w:val="00780388"/>
    <w:rsid w:val="00781013"/>
    <w:rsid w:val="007813ED"/>
    <w:rsid w:val="0078201B"/>
    <w:rsid w:val="00783154"/>
    <w:rsid w:val="007839DF"/>
    <w:rsid w:val="00783B58"/>
    <w:rsid w:val="00783D07"/>
    <w:rsid w:val="007846F3"/>
    <w:rsid w:val="0078600D"/>
    <w:rsid w:val="0078745A"/>
    <w:rsid w:val="0079099A"/>
    <w:rsid w:val="00791EBD"/>
    <w:rsid w:val="00791F62"/>
    <w:rsid w:val="007922B8"/>
    <w:rsid w:val="0079239E"/>
    <w:rsid w:val="007927CE"/>
    <w:rsid w:val="007936AF"/>
    <w:rsid w:val="007944A5"/>
    <w:rsid w:val="00794D1E"/>
    <w:rsid w:val="0079609E"/>
    <w:rsid w:val="00797431"/>
    <w:rsid w:val="007974AD"/>
    <w:rsid w:val="007976A9"/>
    <w:rsid w:val="007A008A"/>
    <w:rsid w:val="007A02FA"/>
    <w:rsid w:val="007A0542"/>
    <w:rsid w:val="007A0FC5"/>
    <w:rsid w:val="007A101E"/>
    <w:rsid w:val="007A11EE"/>
    <w:rsid w:val="007A1A07"/>
    <w:rsid w:val="007A29BE"/>
    <w:rsid w:val="007A2CC0"/>
    <w:rsid w:val="007A62CE"/>
    <w:rsid w:val="007A791E"/>
    <w:rsid w:val="007B1BCA"/>
    <w:rsid w:val="007B21D2"/>
    <w:rsid w:val="007B27B8"/>
    <w:rsid w:val="007B379F"/>
    <w:rsid w:val="007B3B4D"/>
    <w:rsid w:val="007B3F31"/>
    <w:rsid w:val="007B4EA1"/>
    <w:rsid w:val="007B626F"/>
    <w:rsid w:val="007B7CBF"/>
    <w:rsid w:val="007C0A2C"/>
    <w:rsid w:val="007C0AE4"/>
    <w:rsid w:val="007C16A1"/>
    <w:rsid w:val="007C1BF5"/>
    <w:rsid w:val="007C2E7B"/>
    <w:rsid w:val="007C302D"/>
    <w:rsid w:val="007C4801"/>
    <w:rsid w:val="007C5DBC"/>
    <w:rsid w:val="007C6036"/>
    <w:rsid w:val="007C6056"/>
    <w:rsid w:val="007C7594"/>
    <w:rsid w:val="007C7AC6"/>
    <w:rsid w:val="007D17BF"/>
    <w:rsid w:val="007D200C"/>
    <w:rsid w:val="007D365A"/>
    <w:rsid w:val="007D394A"/>
    <w:rsid w:val="007D3E53"/>
    <w:rsid w:val="007D3ECB"/>
    <w:rsid w:val="007D42DF"/>
    <w:rsid w:val="007D461C"/>
    <w:rsid w:val="007D6403"/>
    <w:rsid w:val="007D6BAF"/>
    <w:rsid w:val="007E059D"/>
    <w:rsid w:val="007E0A58"/>
    <w:rsid w:val="007E1C5B"/>
    <w:rsid w:val="007E1D11"/>
    <w:rsid w:val="007E221C"/>
    <w:rsid w:val="007E246C"/>
    <w:rsid w:val="007E3C16"/>
    <w:rsid w:val="007E45E1"/>
    <w:rsid w:val="007E48C9"/>
    <w:rsid w:val="007E5113"/>
    <w:rsid w:val="007E53CF"/>
    <w:rsid w:val="007E6217"/>
    <w:rsid w:val="007E736F"/>
    <w:rsid w:val="007E7E60"/>
    <w:rsid w:val="007F1730"/>
    <w:rsid w:val="007F32DB"/>
    <w:rsid w:val="007F4016"/>
    <w:rsid w:val="007F78BB"/>
    <w:rsid w:val="00801182"/>
    <w:rsid w:val="00801A55"/>
    <w:rsid w:val="00802FC7"/>
    <w:rsid w:val="008035F4"/>
    <w:rsid w:val="00804D3D"/>
    <w:rsid w:val="008051BC"/>
    <w:rsid w:val="008051CA"/>
    <w:rsid w:val="008052C5"/>
    <w:rsid w:val="00806245"/>
    <w:rsid w:val="0080708D"/>
    <w:rsid w:val="008070AD"/>
    <w:rsid w:val="0081037E"/>
    <w:rsid w:val="00810458"/>
    <w:rsid w:val="008104CB"/>
    <w:rsid w:val="0081074D"/>
    <w:rsid w:val="00810859"/>
    <w:rsid w:val="008111B1"/>
    <w:rsid w:val="0081138D"/>
    <w:rsid w:val="008118C0"/>
    <w:rsid w:val="00812A1A"/>
    <w:rsid w:val="00812DF8"/>
    <w:rsid w:val="00812F57"/>
    <w:rsid w:val="008152C1"/>
    <w:rsid w:val="00817E91"/>
    <w:rsid w:val="0082043A"/>
    <w:rsid w:val="00820AAD"/>
    <w:rsid w:val="00820BA3"/>
    <w:rsid w:val="0082164F"/>
    <w:rsid w:val="00822FFE"/>
    <w:rsid w:val="008230CB"/>
    <w:rsid w:val="0082385B"/>
    <w:rsid w:val="008241C5"/>
    <w:rsid w:val="00827410"/>
    <w:rsid w:val="00830528"/>
    <w:rsid w:val="00830E56"/>
    <w:rsid w:val="008316E6"/>
    <w:rsid w:val="0083263D"/>
    <w:rsid w:val="0083565E"/>
    <w:rsid w:val="00837B67"/>
    <w:rsid w:val="0084014C"/>
    <w:rsid w:val="00840698"/>
    <w:rsid w:val="00840F7D"/>
    <w:rsid w:val="0084265B"/>
    <w:rsid w:val="0084278B"/>
    <w:rsid w:val="00843D25"/>
    <w:rsid w:val="008443DC"/>
    <w:rsid w:val="008459D1"/>
    <w:rsid w:val="00845F9F"/>
    <w:rsid w:val="00851BAE"/>
    <w:rsid w:val="00851E77"/>
    <w:rsid w:val="00853466"/>
    <w:rsid w:val="00853799"/>
    <w:rsid w:val="008542AE"/>
    <w:rsid w:val="00854DC3"/>
    <w:rsid w:val="00855558"/>
    <w:rsid w:val="0085580C"/>
    <w:rsid w:val="00855BE2"/>
    <w:rsid w:val="00855F67"/>
    <w:rsid w:val="0085768C"/>
    <w:rsid w:val="0085794B"/>
    <w:rsid w:val="00857F2A"/>
    <w:rsid w:val="0086030A"/>
    <w:rsid w:val="00860BCA"/>
    <w:rsid w:val="0086143B"/>
    <w:rsid w:val="008614BD"/>
    <w:rsid w:val="00861F42"/>
    <w:rsid w:val="00862585"/>
    <w:rsid w:val="008629B5"/>
    <w:rsid w:val="00863449"/>
    <w:rsid w:val="00863D4E"/>
    <w:rsid w:val="00864CE5"/>
    <w:rsid w:val="00864E2F"/>
    <w:rsid w:val="0086578A"/>
    <w:rsid w:val="008657B0"/>
    <w:rsid w:val="00866D25"/>
    <w:rsid w:val="00867DC2"/>
    <w:rsid w:val="00870D4E"/>
    <w:rsid w:val="00871283"/>
    <w:rsid w:val="00871B50"/>
    <w:rsid w:val="008720B7"/>
    <w:rsid w:val="00872750"/>
    <w:rsid w:val="0087322F"/>
    <w:rsid w:val="008732E0"/>
    <w:rsid w:val="00873572"/>
    <w:rsid w:val="00873FE5"/>
    <w:rsid w:val="008746E3"/>
    <w:rsid w:val="0087580A"/>
    <w:rsid w:val="00876AA6"/>
    <w:rsid w:val="00877442"/>
    <w:rsid w:val="008827EB"/>
    <w:rsid w:val="00882F46"/>
    <w:rsid w:val="00883E35"/>
    <w:rsid w:val="008842B8"/>
    <w:rsid w:val="008850CC"/>
    <w:rsid w:val="008855B7"/>
    <w:rsid w:val="00885D53"/>
    <w:rsid w:val="008860E0"/>
    <w:rsid w:val="00886155"/>
    <w:rsid w:val="00886254"/>
    <w:rsid w:val="0088631F"/>
    <w:rsid w:val="008865FF"/>
    <w:rsid w:val="008869FE"/>
    <w:rsid w:val="008901EC"/>
    <w:rsid w:val="00891DAF"/>
    <w:rsid w:val="00891E25"/>
    <w:rsid w:val="0089289D"/>
    <w:rsid w:val="00892D3A"/>
    <w:rsid w:val="00892DFD"/>
    <w:rsid w:val="00893A6F"/>
    <w:rsid w:val="00894478"/>
    <w:rsid w:val="00895F46"/>
    <w:rsid w:val="00897599"/>
    <w:rsid w:val="008976D0"/>
    <w:rsid w:val="0089770F"/>
    <w:rsid w:val="00897713"/>
    <w:rsid w:val="008A02D3"/>
    <w:rsid w:val="008A0D1D"/>
    <w:rsid w:val="008A1195"/>
    <w:rsid w:val="008A2792"/>
    <w:rsid w:val="008A2CE4"/>
    <w:rsid w:val="008A3087"/>
    <w:rsid w:val="008A3447"/>
    <w:rsid w:val="008A4644"/>
    <w:rsid w:val="008A5D70"/>
    <w:rsid w:val="008A6A3B"/>
    <w:rsid w:val="008A705D"/>
    <w:rsid w:val="008B017F"/>
    <w:rsid w:val="008B0584"/>
    <w:rsid w:val="008B0FEA"/>
    <w:rsid w:val="008B148E"/>
    <w:rsid w:val="008B1702"/>
    <w:rsid w:val="008B1896"/>
    <w:rsid w:val="008B1C30"/>
    <w:rsid w:val="008B4142"/>
    <w:rsid w:val="008B5274"/>
    <w:rsid w:val="008B5AB4"/>
    <w:rsid w:val="008C0517"/>
    <w:rsid w:val="008C06B6"/>
    <w:rsid w:val="008C0FFB"/>
    <w:rsid w:val="008C19A2"/>
    <w:rsid w:val="008C260E"/>
    <w:rsid w:val="008C34F6"/>
    <w:rsid w:val="008C4804"/>
    <w:rsid w:val="008C5355"/>
    <w:rsid w:val="008C6119"/>
    <w:rsid w:val="008C6945"/>
    <w:rsid w:val="008C6B9E"/>
    <w:rsid w:val="008C70F5"/>
    <w:rsid w:val="008D0299"/>
    <w:rsid w:val="008D1412"/>
    <w:rsid w:val="008D156B"/>
    <w:rsid w:val="008D1CB1"/>
    <w:rsid w:val="008D1EA4"/>
    <w:rsid w:val="008D224E"/>
    <w:rsid w:val="008D336E"/>
    <w:rsid w:val="008D39C0"/>
    <w:rsid w:val="008D48FE"/>
    <w:rsid w:val="008E1902"/>
    <w:rsid w:val="008E2485"/>
    <w:rsid w:val="008E3CDD"/>
    <w:rsid w:val="008E4A7B"/>
    <w:rsid w:val="008E73F6"/>
    <w:rsid w:val="008E7A72"/>
    <w:rsid w:val="008F0E47"/>
    <w:rsid w:val="008F1538"/>
    <w:rsid w:val="008F1D5D"/>
    <w:rsid w:val="008F1DE6"/>
    <w:rsid w:val="008F1EB7"/>
    <w:rsid w:val="008F36DC"/>
    <w:rsid w:val="008F479D"/>
    <w:rsid w:val="008F5010"/>
    <w:rsid w:val="008F5DA3"/>
    <w:rsid w:val="008F7998"/>
    <w:rsid w:val="0090034F"/>
    <w:rsid w:val="00900396"/>
    <w:rsid w:val="009004E6"/>
    <w:rsid w:val="00900847"/>
    <w:rsid w:val="0090166D"/>
    <w:rsid w:val="00901696"/>
    <w:rsid w:val="00901B39"/>
    <w:rsid w:val="00902FF8"/>
    <w:rsid w:val="0090393F"/>
    <w:rsid w:val="00903C1D"/>
    <w:rsid w:val="00903D91"/>
    <w:rsid w:val="00904F38"/>
    <w:rsid w:val="00905BB7"/>
    <w:rsid w:val="009066BC"/>
    <w:rsid w:val="009074BD"/>
    <w:rsid w:val="00912DDF"/>
    <w:rsid w:val="009143C4"/>
    <w:rsid w:val="00914E7B"/>
    <w:rsid w:val="009153AE"/>
    <w:rsid w:val="00915557"/>
    <w:rsid w:val="00917C8E"/>
    <w:rsid w:val="0092144C"/>
    <w:rsid w:val="0092239C"/>
    <w:rsid w:val="00923987"/>
    <w:rsid w:val="0092540B"/>
    <w:rsid w:val="009254B6"/>
    <w:rsid w:val="00926739"/>
    <w:rsid w:val="009267BC"/>
    <w:rsid w:val="0092730E"/>
    <w:rsid w:val="00927442"/>
    <w:rsid w:val="009276D3"/>
    <w:rsid w:val="00927965"/>
    <w:rsid w:val="00930B22"/>
    <w:rsid w:val="00930D05"/>
    <w:rsid w:val="009310F0"/>
    <w:rsid w:val="0093181D"/>
    <w:rsid w:val="00933124"/>
    <w:rsid w:val="00934BC1"/>
    <w:rsid w:val="00934F9D"/>
    <w:rsid w:val="009356EB"/>
    <w:rsid w:val="00935746"/>
    <w:rsid w:val="00935A38"/>
    <w:rsid w:val="00935E02"/>
    <w:rsid w:val="00940802"/>
    <w:rsid w:val="0094085C"/>
    <w:rsid w:val="00940D3D"/>
    <w:rsid w:val="00941B9D"/>
    <w:rsid w:val="00943123"/>
    <w:rsid w:val="00944CC0"/>
    <w:rsid w:val="0094506B"/>
    <w:rsid w:val="00945CCD"/>
    <w:rsid w:val="009469F6"/>
    <w:rsid w:val="00947355"/>
    <w:rsid w:val="00950A6C"/>
    <w:rsid w:val="0095229E"/>
    <w:rsid w:val="0095277A"/>
    <w:rsid w:val="00953677"/>
    <w:rsid w:val="00954012"/>
    <w:rsid w:val="00955943"/>
    <w:rsid w:val="00955F0C"/>
    <w:rsid w:val="00956795"/>
    <w:rsid w:val="009572B7"/>
    <w:rsid w:val="00962427"/>
    <w:rsid w:val="00962EF9"/>
    <w:rsid w:val="00965FCB"/>
    <w:rsid w:val="009716C3"/>
    <w:rsid w:val="00973DAE"/>
    <w:rsid w:val="009746CB"/>
    <w:rsid w:val="0097491F"/>
    <w:rsid w:val="00975D99"/>
    <w:rsid w:val="00980979"/>
    <w:rsid w:val="009826AF"/>
    <w:rsid w:val="009840F9"/>
    <w:rsid w:val="009843EE"/>
    <w:rsid w:val="009847C5"/>
    <w:rsid w:val="00984A78"/>
    <w:rsid w:val="00984B2E"/>
    <w:rsid w:val="00984C42"/>
    <w:rsid w:val="00984E0F"/>
    <w:rsid w:val="00985304"/>
    <w:rsid w:val="009862CA"/>
    <w:rsid w:val="00986B11"/>
    <w:rsid w:val="00987555"/>
    <w:rsid w:val="00987CBF"/>
    <w:rsid w:val="00990E85"/>
    <w:rsid w:val="00991A24"/>
    <w:rsid w:val="00991AC5"/>
    <w:rsid w:val="009929E5"/>
    <w:rsid w:val="00993BB0"/>
    <w:rsid w:val="00994BC0"/>
    <w:rsid w:val="00996630"/>
    <w:rsid w:val="00996D63"/>
    <w:rsid w:val="00997AFF"/>
    <w:rsid w:val="00997EB3"/>
    <w:rsid w:val="00997F72"/>
    <w:rsid w:val="009A0F82"/>
    <w:rsid w:val="009A11E4"/>
    <w:rsid w:val="009A1B45"/>
    <w:rsid w:val="009A1D13"/>
    <w:rsid w:val="009A2FA3"/>
    <w:rsid w:val="009A3423"/>
    <w:rsid w:val="009A473D"/>
    <w:rsid w:val="009A530E"/>
    <w:rsid w:val="009A73EC"/>
    <w:rsid w:val="009A7478"/>
    <w:rsid w:val="009A7734"/>
    <w:rsid w:val="009B10FD"/>
    <w:rsid w:val="009B113D"/>
    <w:rsid w:val="009B167A"/>
    <w:rsid w:val="009B1E4B"/>
    <w:rsid w:val="009B2676"/>
    <w:rsid w:val="009B3E70"/>
    <w:rsid w:val="009B487C"/>
    <w:rsid w:val="009B5D95"/>
    <w:rsid w:val="009B65EB"/>
    <w:rsid w:val="009B6C11"/>
    <w:rsid w:val="009B6C74"/>
    <w:rsid w:val="009C00E7"/>
    <w:rsid w:val="009C1DB4"/>
    <w:rsid w:val="009C29BE"/>
    <w:rsid w:val="009D02C7"/>
    <w:rsid w:val="009D046A"/>
    <w:rsid w:val="009D3CC4"/>
    <w:rsid w:val="009D69EE"/>
    <w:rsid w:val="009D6FD3"/>
    <w:rsid w:val="009E0DF5"/>
    <w:rsid w:val="009E3338"/>
    <w:rsid w:val="009E3C3B"/>
    <w:rsid w:val="009E4B13"/>
    <w:rsid w:val="009E6584"/>
    <w:rsid w:val="009E74D9"/>
    <w:rsid w:val="009E7C1E"/>
    <w:rsid w:val="009F03D3"/>
    <w:rsid w:val="009F1E2A"/>
    <w:rsid w:val="009F20F7"/>
    <w:rsid w:val="009F456A"/>
    <w:rsid w:val="009F5E66"/>
    <w:rsid w:val="009F5F00"/>
    <w:rsid w:val="009F6304"/>
    <w:rsid w:val="00A0302F"/>
    <w:rsid w:val="00A0367C"/>
    <w:rsid w:val="00A0415E"/>
    <w:rsid w:val="00A04877"/>
    <w:rsid w:val="00A05265"/>
    <w:rsid w:val="00A055DB"/>
    <w:rsid w:val="00A061B5"/>
    <w:rsid w:val="00A06AA2"/>
    <w:rsid w:val="00A07CBE"/>
    <w:rsid w:val="00A11287"/>
    <w:rsid w:val="00A128D8"/>
    <w:rsid w:val="00A132E6"/>
    <w:rsid w:val="00A13914"/>
    <w:rsid w:val="00A146B6"/>
    <w:rsid w:val="00A148A0"/>
    <w:rsid w:val="00A15E1D"/>
    <w:rsid w:val="00A2017A"/>
    <w:rsid w:val="00A20B7B"/>
    <w:rsid w:val="00A20BA0"/>
    <w:rsid w:val="00A2305E"/>
    <w:rsid w:val="00A23D59"/>
    <w:rsid w:val="00A242BA"/>
    <w:rsid w:val="00A250F3"/>
    <w:rsid w:val="00A25702"/>
    <w:rsid w:val="00A25B3B"/>
    <w:rsid w:val="00A27155"/>
    <w:rsid w:val="00A271F6"/>
    <w:rsid w:val="00A308F1"/>
    <w:rsid w:val="00A3286F"/>
    <w:rsid w:val="00A328B0"/>
    <w:rsid w:val="00A342A6"/>
    <w:rsid w:val="00A347E0"/>
    <w:rsid w:val="00A3496C"/>
    <w:rsid w:val="00A3496D"/>
    <w:rsid w:val="00A34BF5"/>
    <w:rsid w:val="00A373CB"/>
    <w:rsid w:val="00A373F4"/>
    <w:rsid w:val="00A37F46"/>
    <w:rsid w:val="00A42457"/>
    <w:rsid w:val="00A454D2"/>
    <w:rsid w:val="00A46E47"/>
    <w:rsid w:val="00A46FDF"/>
    <w:rsid w:val="00A47922"/>
    <w:rsid w:val="00A47D67"/>
    <w:rsid w:val="00A47DAF"/>
    <w:rsid w:val="00A50BA1"/>
    <w:rsid w:val="00A5153B"/>
    <w:rsid w:val="00A51B6B"/>
    <w:rsid w:val="00A520A1"/>
    <w:rsid w:val="00A54216"/>
    <w:rsid w:val="00A55261"/>
    <w:rsid w:val="00A55574"/>
    <w:rsid w:val="00A559B8"/>
    <w:rsid w:val="00A55EF6"/>
    <w:rsid w:val="00A5613A"/>
    <w:rsid w:val="00A56AD2"/>
    <w:rsid w:val="00A573BF"/>
    <w:rsid w:val="00A57AE1"/>
    <w:rsid w:val="00A600D5"/>
    <w:rsid w:val="00A60879"/>
    <w:rsid w:val="00A60ED9"/>
    <w:rsid w:val="00A61510"/>
    <w:rsid w:val="00A618FC"/>
    <w:rsid w:val="00A61D88"/>
    <w:rsid w:val="00A6243B"/>
    <w:rsid w:val="00A63DA1"/>
    <w:rsid w:val="00A64427"/>
    <w:rsid w:val="00A64822"/>
    <w:rsid w:val="00A64C2F"/>
    <w:rsid w:val="00A64D87"/>
    <w:rsid w:val="00A6559A"/>
    <w:rsid w:val="00A65740"/>
    <w:rsid w:val="00A65D39"/>
    <w:rsid w:val="00A65F3F"/>
    <w:rsid w:val="00A65FA2"/>
    <w:rsid w:val="00A668F3"/>
    <w:rsid w:val="00A67608"/>
    <w:rsid w:val="00A708E8"/>
    <w:rsid w:val="00A70AF9"/>
    <w:rsid w:val="00A70D5E"/>
    <w:rsid w:val="00A71467"/>
    <w:rsid w:val="00A720D8"/>
    <w:rsid w:val="00A72855"/>
    <w:rsid w:val="00A72A9F"/>
    <w:rsid w:val="00A72B81"/>
    <w:rsid w:val="00A73DC8"/>
    <w:rsid w:val="00A76432"/>
    <w:rsid w:val="00A768CB"/>
    <w:rsid w:val="00A76D8D"/>
    <w:rsid w:val="00A80E0A"/>
    <w:rsid w:val="00A80EB8"/>
    <w:rsid w:val="00A82114"/>
    <w:rsid w:val="00A8256F"/>
    <w:rsid w:val="00A825B8"/>
    <w:rsid w:val="00A83BAD"/>
    <w:rsid w:val="00A83EBE"/>
    <w:rsid w:val="00A84F59"/>
    <w:rsid w:val="00A854C6"/>
    <w:rsid w:val="00A85537"/>
    <w:rsid w:val="00A855A1"/>
    <w:rsid w:val="00A85A4B"/>
    <w:rsid w:val="00A86C20"/>
    <w:rsid w:val="00A8714A"/>
    <w:rsid w:val="00A90733"/>
    <w:rsid w:val="00A921C8"/>
    <w:rsid w:val="00A92910"/>
    <w:rsid w:val="00A929CE"/>
    <w:rsid w:val="00A933F8"/>
    <w:rsid w:val="00A936E3"/>
    <w:rsid w:val="00A94ED2"/>
    <w:rsid w:val="00A96AA8"/>
    <w:rsid w:val="00AA0581"/>
    <w:rsid w:val="00AA0BF5"/>
    <w:rsid w:val="00AA0F27"/>
    <w:rsid w:val="00AA1A66"/>
    <w:rsid w:val="00AA2540"/>
    <w:rsid w:val="00AA360E"/>
    <w:rsid w:val="00AA38DF"/>
    <w:rsid w:val="00AA3B89"/>
    <w:rsid w:val="00AA3DC6"/>
    <w:rsid w:val="00AA3E23"/>
    <w:rsid w:val="00AA485C"/>
    <w:rsid w:val="00AA5B39"/>
    <w:rsid w:val="00AA6553"/>
    <w:rsid w:val="00AB03CC"/>
    <w:rsid w:val="00AB0D60"/>
    <w:rsid w:val="00AB0FFA"/>
    <w:rsid w:val="00AB399E"/>
    <w:rsid w:val="00AB45CD"/>
    <w:rsid w:val="00AB489A"/>
    <w:rsid w:val="00AB5C36"/>
    <w:rsid w:val="00AB5E5F"/>
    <w:rsid w:val="00AB6E0D"/>
    <w:rsid w:val="00AB7047"/>
    <w:rsid w:val="00AB7319"/>
    <w:rsid w:val="00AB732B"/>
    <w:rsid w:val="00AB73DC"/>
    <w:rsid w:val="00AB762F"/>
    <w:rsid w:val="00AB78CA"/>
    <w:rsid w:val="00AB7C6F"/>
    <w:rsid w:val="00AC060A"/>
    <w:rsid w:val="00AC0A1D"/>
    <w:rsid w:val="00AC10C4"/>
    <w:rsid w:val="00AC110A"/>
    <w:rsid w:val="00AC1A1F"/>
    <w:rsid w:val="00AC23ED"/>
    <w:rsid w:val="00AC321A"/>
    <w:rsid w:val="00AC3DC9"/>
    <w:rsid w:val="00AC5559"/>
    <w:rsid w:val="00AC729F"/>
    <w:rsid w:val="00AC72AB"/>
    <w:rsid w:val="00AC7B3C"/>
    <w:rsid w:val="00AD03B1"/>
    <w:rsid w:val="00AD1FF8"/>
    <w:rsid w:val="00AD2084"/>
    <w:rsid w:val="00AD2F19"/>
    <w:rsid w:val="00AD3550"/>
    <w:rsid w:val="00AD389F"/>
    <w:rsid w:val="00AD4E8E"/>
    <w:rsid w:val="00AD5B95"/>
    <w:rsid w:val="00AD65E9"/>
    <w:rsid w:val="00AD6A71"/>
    <w:rsid w:val="00AD71A6"/>
    <w:rsid w:val="00AE11DF"/>
    <w:rsid w:val="00AE1FC6"/>
    <w:rsid w:val="00AE2967"/>
    <w:rsid w:val="00AE43FB"/>
    <w:rsid w:val="00AE49B3"/>
    <w:rsid w:val="00AE4BF2"/>
    <w:rsid w:val="00AE4F8E"/>
    <w:rsid w:val="00AE54CE"/>
    <w:rsid w:val="00AE5682"/>
    <w:rsid w:val="00AE5BBC"/>
    <w:rsid w:val="00AE6046"/>
    <w:rsid w:val="00AE7ACF"/>
    <w:rsid w:val="00AE7E76"/>
    <w:rsid w:val="00AF37FA"/>
    <w:rsid w:val="00AF41FC"/>
    <w:rsid w:val="00AF43C4"/>
    <w:rsid w:val="00AF4802"/>
    <w:rsid w:val="00AF481F"/>
    <w:rsid w:val="00AF7D9A"/>
    <w:rsid w:val="00B00792"/>
    <w:rsid w:val="00B0155C"/>
    <w:rsid w:val="00B01A2A"/>
    <w:rsid w:val="00B0303D"/>
    <w:rsid w:val="00B03232"/>
    <w:rsid w:val="00B039D0"/>
    <w:rsid w:val="00B042BE"/>
    <w:rsid w:val="00B0596D"/>
    <w:rsid w:val="00B05B0B"/>
    <w:rsid w:val="00B07AC2"/>
    <w:rsid w:val="00B100A7"/>
    <w:rsid w:val="00B101E5"/>
    <w:rsid w:val="00B109DD"/>
    <w:rsid w:val="00B1192E"/>
    <w:rsid w:val="00B12048"/>
    <w:rsid w:val="00B123E1"/>
    <w:rsid w:val="00B12B84"/>
    <w:rsid w:val="00B135B1"/>
    <w:rsid w:val="00B137F3"/>
    <w:rsid w:val="00B1382B"/>
    <w:rsid w:val="00B1427F"/>
    <w:rsid w:val="00B16611"/>
    <w:rsid w:val="00B17500"/>
    <w:rsid w:val="00B178F9"/>
    <w:rsid w:val="00B217BB"/>
    <w:rsid w:val="00B22EE6"/>
    <w:rsid w:val="00B2308A"/>
    <w:rsid w:val="00B23116"/>
    <w:rsid w:val="00B24AC3"/>
    <w:rsid w:val="00B2517B"/>
    <w:rsid w:val="00B2538A"/>
    <w:rsid w:val="00B255FC"/>
    <w:rsid w:val="00B25AFD"/>
    <w:rsid w:val="00B26168"/>
    <w:rsid w:val="00B2629B"/>
    <w:rsid w:val="00B308AD"/>
    <w:rsid w:val="00B31363"/>
    <w:rsid w:val="00B333A6"/>
    <w:rsid w:val="00B343CD"/>
    <w:rsid w:val="00B34C8A"/>
    <w:rsid w:val="00B34DF6"/>
    <w:rsid w:val="00B35D84"/>
    <w:rsid w:val="00B36428"/>
    <w:rsid w:val="00B36450"/>
    <w:rsid w:val="00B3653B"/>
    <w:rsid w:val="00B36913"/>
    <w:rsid w:val="00B36A24"/>
    <w:rsid w:val="00B37025"/>
    <w:rsid w:val="00B37B9F"/>
    <w:rsid w:val="00B40296"/>
    <w:rsid w:val="00B429D8"/>
    <w:rsid w:val="00B44EDD"/>
    <w:rsid w:val="00B456EC"/>
    <w:rsid w:val="00B45F62"/>
    <w:rsid w:val="00B47EF3"/>
    <w:rsid w:val="00B50DDF"/>
    <w:rsid w:val="00B51C66"/>
    <w:rsid w:val="00B523BD"/>
    <w:rsid w:val="00B52AB8"/>
    <w:rsid w:val="00B537C3"/>
    <w:rsid w:val="00B5627D"/>
    <w:rsid w:val="00B61E45"/>
    <w:rsid w:val="00B6343A"/>
    <w:rsid w:val="00B63832"/>
    <w:rsid w:val="00B64CFF"/>
    <w:rsid w:val="00B65D7F"/>
    <w:rsid w:val="00B6612C"/>
    <w:rsid w:val="00B67653"/>
    <w:rsid w:val="00B67B3A"/>
    <w:rsid w:val="00B70298"/>
    <w:rsid w:val="00B704CA"/>
    <w:rsid w:val="00B71DE2"/>
    <w:rsid w:val="00B71F83"/>
    <w:rsid w:val="00B72377"/>
    <w:rsid w:val="00B723AC"/>
    <w:rsid w:val="00B7345D"/>
    <w:rsid w:val="00B747F6"/>
    <w:rsid w:val="00B75380"/>
    <w:rsid w:val="00B75694"/>
    <w:rsid w:val="00B75C14"/>
    <w:rsid w:val="00B75E3E"/>
    <w:rsid w:val="00B76622"/>
    <w:rsid w:val="00B769EB"/>
    <w:rsid w:val="00B776D0"/>
    <w:rsid w:val="00B77C4C"/>
    <w:rsid w:val="00B807E5"/>
    <w:rsid w:val="00B8100A"/>
    <w:rsid w:val="00B8102C"/>
    <w:rsid w:val="00B82B11"/>
    <w:rsid w:val="00B82BF9"/>
    <w:rsid w:val="00B83890"/>
    <w:rsid w:val="00B84916"/>
    <w:rsid w:val="00B84B50"/>
    <w:rsid w:val="00B86A50"/>
    <w:rsid w:val="00B910D6"/>
    <w:rsid w:val="00B9122A"/>
    <w:rsid w:val="00B92409"/>
    <w:rsid w:val="00B93928"/>
    <w:rsid w:val="00B943EB"/>
    <w:rsid w:val="00B94FC4"/>
    <w:rsid w:val="00B951DA"/>
    <w:rsid w:val="00B971E1"/>
    <w:rsid w:val="00BA0815"/>
    <w:rsid w:val="00BA16C7"/>
    <w:rsid w:val="00BA1FBE"/>
    <w:rsid w:val="00BA2E7E"/>
    <w:rsid w:val="00BA3A4E"/>
    <w:rsid w:val="00BA3F4B"/>
    <w:rsid w:val="00BA402B"/>
    <w:rsid w:val="00BA40FB"/>
    <w:rsid w:val="00BA49E3"/>
    <w:rsid w:val="00BA60CF"/>
    <w:rsid w:val="00BA6A6D"/>
    <w:rsid w:val="00BB17CB"/>
    <w:rsid w:val="00BB311B"/>
    <w:rsid w:val="00BB45CF"/>
    <w:rsid w:val="00BB4AFD"/>
    <w:rsid w:val="00BB577B"/>
    <w:rsid w:val="00BB57AA"/>
    <w:rsid w:val="00BB6330"/>
    <w:rsid w:val="00BB6C47"/>
    <w:rsid w:val="00BB7955"/>
    <w:rsid w:val="00BC17C5"/>
    <w:rsid w:val="00BC2D0B"/>
    <w:rsid w:val="00BC30F4"/>
    <w:rsid w:val="00BC557A"/>
    <w:rsid w:val="00BC6AAF"/>
    <w:rsid w:val="00BD1BBA"/>
    <w:rsid w:val="00BD2C52"/>
    <w:rsid w:val="00BD2CA3"/>
    <w:rsid w:val="00BD4429"/>
    <w:rsid w:val="00BD4656"/>
    <w:rsid w:val="00BD6C5A"/>
    <w:rsid w:val="00BD7BB1"/>
    <w:rsid w:val="00BE0596"/>
    <w:rsid w:val="00BE1C87"/>
    <w:rsid w:val="00BE2ED2"/>
    <w:rsid w:val="00BE3C1A"/>
    <w:rsid w:val="00BE4B83"/>
    <w:rsid w:val="00BE4E7F"/>
    <w:rsid w:val="00BE4F9C"/>
    <w:rsid w:val="00BE5D80"/>
    <w:rsid w:val="00BE601C"/>
    <w:rsid w:val="00BE6543"/>
    <w:rsid w:val="00BE714F"/>
    <w:rsid w:val="00BF08E0"/>
    <w:rsid w:val="00BF0CB2"/>
    <w:rsid w:val="00BF19AC"/>
    <w:rsid w:val="00BF31FD"/>
    <w:rsid w:val="00BF329C"/>
    <w:rsid w:val="00BF587C"/>
    <w:rsid w:val="00BF6FF2"/>
    <w:rsid w:val="00C01CB3"/>
    <w:rsid w:val="00C028E8"/>
    <w:rsid w:val="00C02D5B"/>
    <w:rsid w:val="00C03CE4"/>
    <w:rsid w:val="00C061CA"/>
    <w:rsid w:val="00C07503"/>
    <w:rsid w:val="00C10642"/>
    <w:rsid w:val="00C1091D"/>
    <w:rsid w:val="00C10F90"/>
    <w:rsid w:val="00C12842"/>
    <w:rsid w:val="00C13144"/>
    <w:rsid w:val="00C142CC"/>
    <w:rsid w:val="00C15E85"/>
    <w:rsid w:val="00C16166"/>
    <w:rsid w:val="00C17CCE"/>
    <w:rsid w:val="00C17F6E"/>
    <w:rsid w:val="00C20549"/>
    <w:rsid w:val="00C20995"/>
    <w:rsid w:val="00C214A7"/>
    <w:rsid w:val="00C2198B"/>
    <w:rsid w:val="00C227E6"/>
    <w:rsid w:val="00C22AEA"/>
    <w:rsid w:val="00C23405"/>
    <w:rsid w:val="00C2368F"/>
    <w:rsid w:val="00C24224"/>
    <w:rsid w:val="00C26C0A"/>
    <w:rsid w:val="00C274FE"/>
    <w:rsid w:val="00C3036E"/>
    <w:rsid w:val="00C3089D"/>
    <w:rsid w:val="00C31BE9"/>
    <w:rsid w:val="00C331F3"/>
    <w:rsid w:val="00C33260"/>
    <w:rsid w:val="00C36D3F"/>
    <w:rsid w:val="00C37366"/>
    <w:rsid w:val="00C400A8"/>
    <w:rsid w:val="00C40C08"/>
    <w:rsid w:val="00C41986"/>
    <w:rsid w:val="00C41C28"/>
    <w:rsid w:val="00C42F4B"/>
    <w:rsid w:val="00C44138"/>
    <w:rsid w:val="00C464D0"/>
    <w:rsid w:val="00C46D86"/>
    <w:rsid w:val="00C46E1C"/>
    <w:rsid w:val="00C47222"/>
    <w:rsid w:val="00C47DF3"/>
    <w:rsid w:val="00C5098C"/>
    <w:rsid w:val="00C5165A"/>
    <w:rsid w:val="00C52B57"/>
    <w:rsid w:val="00C54B52"/>
    <w:rsid w:val="00C552EE"/>
    <w:rsid w:val="00C55417"/>
    <w:rsid w:val="00C559CA"/>
    <w:rsid w:val="00C56556"/>
    <w:rsid w:val="00C56C59"/>
    <w:rsid w:val="00C5712F"/>
    <w:rsid w:val="00C57770"/>
    <w:rsid w:val="00C60599"/>
    <w:rsid w:val="00C60F79"/>
    <w:rsid w:val="00C62209"/>
    <w:rsid w:val="00C62651"/>
    <w:rsid w:val="00C62C13"/>
    <w:rsid w:val="00C630E8"/>
    <w:rsid w:val="00C63175"/>
    <w:rsid w:val="00C63278"/>
    <w:rsid w:val="00C64879"/>
    <w:rsid w:val="00C64A27"/>
    <w:rsid w:val="00C663A3"/>
    <w:rsid w:val="00C707D0"/>
    <w:rsid w:val="00C70982"/>
    <w:rsid w:val="00C70F05"/>
    <w:rsid w:val="00C71E53"/>
    <w:rsid w:val="00C73B21"/>
    <w:rsid w:val="00C73DD8"/>
    <w:rsid w:val="00C75183"/>
    <w:rsid w:val="00C757D2"/>
    <w:rsid w:val="00C76A7D"/>
    <w:rsid w:val="00C77A48"/>
    <w:rsid w:val="00C801F1"/>
    <w:rsid w:val="00C82047"/>
    <w:rsid w:val="00C82A0E"/>
    <w:rsid w:val="00C8572D"/>
    <w:rsid w:val="00C8659B"/>
    <w:rsid w:val="00C86782"/>
    <w:rsid w:val="00C86CDE"/>
    <w:rsid w:val="00C87000"/>
    <w:rsid w:val="00C87366"/>
    <w:rsid w:val="00C8770A"/>
    <w:rsid w:val="00C90B40"/>
    <w:rsid w:val="00C90DC6"/>
    <w:rsid w:val="00C90F04"/>
    <w:rsid w:val="00C9181B"/>
    <w:rsid w:val="00C922D5"/>
    <w:rsid w:val="00C9267A"/>
    <w:rsid w:val="00C926F6"/>
    <w:rsid w:val="00C92EA4"/>
    <w:rsid w:val="00C93452"/>
    <w:rsid w:val="00C93764"/>
    <w:rsid w:val="00C95C8A"/>
    <w:rsid w:val="00C96CDE"/>
    <w:rsid w:val="00C971F9"/>
    <w:rsid w:val="00C97407"/>
    <w:rsid w:val="00CA0D82"/>
    <w:rsid w:val="00CA1AA9"/>
    <w:rsid w:val="00CA250F"/>
    <w:rsid w:val="00CA4D51"/>
    <w:rsid w:val="00CA4F8D"/>
    <w:rsid w:val="00CA5A23"/>
    <w:rsid w:val="00CA5DAD"/>
    <w:rsid w:val="00CA69E4"/>
    <w:rsid w:val="00CA6FC1"/>
    <w:rsid w:val="00CA70C7"/>
    <w:rsid w:val="00CB01D5"/>
    <w:rsid w:val="00CB0C37"/>
    <w:rsid w:val="00CB0D7B"/>
    <w:rsid w:val="00CB1E77"/>
    <w:rsid w:val="00CB1EFA"/>
    <w:rsid w:val="00CB4A6F"/>
    <w:rsid w:val="00CB562C"/>
    <w:rsid w:val="00CB7D04"/>
    <w:rsid w:val="00CC0ACB"/>
    <w:rsid w:val="00CC11DC"/>
    <w:rsid w:val="00CC2040"/>
    <w:rsid w:val="00CC2111"/>
    <w:rsid w:val="00CC2C25"/>
    <w:rsid w:val="00CC2EFF"/>
    <w:rsid w:val="00CC3B1C"/>
    <w:rsid w:val="00CC4007"/>
    <w:rsid w:val="00CC5409"/>
    <w:rsid w:val="00CC544A"/>
    <w:rsid w:val="00CC5B8C"/>
    <w:rsid w:val="00CC6969"/>
    <w:rsid w:val="00CC700A"/>
    <w:rsid w:val="00CC758F"/>
    <w:rsid w:val="00CC77D8"/>
    <w:rsid w:val="00CD02A6"/>
    <w:rsid w:val="00CD0403"/>
    <w:rsid w:val="00CD1698"/>
    <w:rsid w:val="00CD1FC2"/>
    <w:rsid w:val="00CD22EE"/>
    <w:rsid w:val="00CD2D23"/>
    <w:rsid w:val="00CD2EB9"/>
    <w:rsid w:val="00CD5746"/>
    <w:rsid w:val="00CD66DF"/>
    <w:rsid w:val="00CD7193"/>
    <w:rsid w:val="00CD7626"/>
    <w:rsid w:val="00CD78FE"/>
    <w:rsid w:val="00CE0337"/>
    <w:rsid w:val="00CE0C30"/>
    <w:rsid w:val="00CE0E4D"/>
    <w:rsid w:val="00CE2875"/>
    <w:rsid w:val="00CE34F1"/>
    <w:rsid w:val="00CE36B4"/>
    <w:rsid w:val="00CE54C2"/>
    <w:rsid w:val="00CE5EAD"/>
    <w:rsid w:val="00CF0847"/>
    <w:rsid w:val="00CF0BD7"/>
    <w:rsid w:val="00CF15F4"/>
    <w:rsid w:val="00CF1C39"/>
    <w:rsid w:val="00CF34CF"/>
    <w:rsid w:val="00CF4E14"/>
    <w:rsid w:val="00CF52C2"/>
    <w:rsid w:val="00CF5A0F"/>
    <w:rsid w:val="00CF5AE7"/>
    <w:rsid w:val="00CF5F06"/>
    <w:rsid w:val="00CF639A"/>
    <w:rsid w:val="00CF7034"/>
    <w:rsid w:val="00CF74E8"/>
    <w:rsid w:val="00CF779D"/>
    <w:rsid w:val="00D0143A"/>
    <w:rsid w:val="00D01653"/>
    <w:rsid w:val="00D01669"/>
    <w:rsid w:val="00D01753"/>
    <w:rsid w:val="00D02BD1"/>
    <w:rsid w:val="00D04EB5"/>
    <w:rsid w:val="00D0592E"/>
    <w:rsid w:val="00D06753"/>
    <w:rsid w:val="00D06840"/>
    <w:rsid w:val="00D06940"/>
    <w:rsid w:val="00D06A65"/>
    <w:rsid w:val="00D07F93"/>
    <w:rsid w:val="00D102E3"/>
    <w:rsid w:val="00D12165"/>
    <w:rsid w:val="00D1295F"/>
    <w:rsid w:val="00D12F4A"/>
    <w:rsid w:val="00D133E5"/>
    <w:rsid w:val="00D141BC"/>
    <w:rsid w:val="00D14233"/>
    <w:rsid w:val="00D15431"/>
    <w:rsid w:val="00D15FB7"/>
    <w:rsid w:val="00D16C91"/>
    <w:rsid w:val="00D16E04"/>
    <w:rsid w:val="00D17B82"/>
    <w:rsid w:val="00D20481"/>
    <w:rsid w:val="00D21643"/>
    <w:rsid w:val="00D2176F"/>
    <w:rsid w:val="00D22168"/>
    <w:rsid w:val="00D22CAE"/>
    <w:rsid w:val="00D230C1"/>
    <w:rsid w:val="00D23351"/>
    <w:rsid w:val="00D2359A"/>
    <w:rsid w:val="00D24D70"/>
    <w:rsid w:val="00D25B9C"/>
    <w:rsid w:val="00D25F17"/>
    <w:rsid w:val="00D30246"/>
    <w:rsid w:val="00D3058F"/>
    <w:rsid w:val="00D30A55"/>
    <w:rsid w:val="00D30BD3"/>
    <w:rsid w:val="00D32A3F"/>
    <w:rsid w:val="00D33AE5"/>
    <w:rsid w:val="00D34320"/>
    <w:rsid w:val="00D34517"/>
    <w:rsid w:val="00D3552C"/>
    <w:rsid w:val="00D3603C"/>
    <w:rsid w:val="00D374E4"/>
    <w:rsid w:val="00D37B99"/>
    <w:rsid w:val="00D37C44"/>
    <w:rsid w:val="00D37E65"/>
    <w:rsid w:val="00D40CF1"/>
    <w:rsid w:val="00D43319"/>
    <w:rsid w:val="00D4413B"/>
    <w:rsid w:val="00D452D9"/>
    <w:rsid w:val="00D4556E"/>
    <w:rsid w:val="00D455F1"/>
    <w:rsid w:val="00D46B21"/>
    <w:rsid w:val="00D46C30"/>
    <w:rsid w:val="00D4783F"/>
    <w:rsid w:val="00D5024B"/>
    <w:rsid w:val="00D504D7"/>
    <w:rsid w:val="00D51324"/>
    <w:rsid w:val="00D51A2A"/>
    <w:rsid w:val="00D52436"/>
    <w:rsid w:val="00D54D1D"/>
    <w:rsid w:val="00D55068"/>
    <w:rsid w:val="00D5582D"/>
    <w:rsid w:val="00D55E66"/>
    <w:rsid w:val="00D570CC"/>
    <w:rsid w:val="00D573C5"/>
    <w:rsid w:val="00D5775E"/>
    <w:rsid w:val="00D6045C"/>
    <w:rsid w:val="00D616F6"/>
    <w:rsid w:val="00D61F41"/>
    <w:rsid w:val="00D6235F"/>
    <w:rsid w:val="00D64381"/>
    <w:rsid w:val="00D6458E"/>
    <w:rsid w:val="00D65CBB"/>
    <w:rsid w:val="00D66997"/>
    <w:rsid w:val="00D66A5E"/>
    <w:rsid w:val="00D713D6"/>
    <w:rsid w:val="00D717C9"/>
    <w:rsid w:val="00D717FA"/>
    <w:rsid w:val="00D73245"/>
    <w:rsid w:val="00D73F6C"/>
    <w:rsid w:val="00D740E1"/>
    <w:rsid w:val="00D7462D"/>
    <w:rsid w:val="00D74E41"/>
    <w:rsid w:val="00D76312"/>
    <w:rsid w:val="00D77658"/>
    <w:rsid w:val="00D819A9"/>
    <w:rsid w:val="00D81D45"/>
    <w:rsid w:val="00D82699"/>
    <w:rsid w:val="00D83131"/>
    <w:rsid w:val="00D832F8"/>
    <w:rsid w:val="00D848E3"/>
    <w:rsid w:val="00D85204"/>
    <w:rsid w:val="00D86A91"/>
    <w:rsid w:val="00D87922"/>
    <w:rsid w:val="00D87AF7"/>
    <w:rsid w:val="00D9152D"/>
    <w:rsid w:val="00D92439"/>
    <w:rsid w:val="00D928CA"/>
    <w:rsid w:val="00D93E9A"/>
    <w:rsid w:val="00D95272"/>
    <w:rsid w:val="00D95541"/>
    <w:rsid w:val="00D95C1D"/>
    <w:rsid w:val="00D96113"/>
    <w:rsid w:val="00D96351"/>
    <w:rsid w:val="00D96736"/>
    <w:rsid w:val="00D97506"/>
    <w:rsid w:val="00D978CA"/>
    <w:rsid w:val="00DA0ABF"/>
    <w:rsid w:val="00DA0F8E"/>
    <w:rsid w:val="00DA12C2"/>
    <w:rsid w:val="00DA3258"/>
    <w:rsid w:val="00DA528F"/>
    <w:rsid w:val="00DA5DD9"/>
    <w:rsid w:val="00DA61C9"/>
    <w:rsid w:val="00DA6796"/>
    <w:rsid w:val="00DA7D51"/>
    <w:rsid w:val="00DB11D3"/>
    <w:rsid w:val="00DB2597"/>
    <w:rsid w:val="00DB28B2"/>
    <w:rsid w:val="00DB3277"/>
    <w:rsid w:val="00DB3744"/>
    <w:rsid w:val="00DB377F"/>
    <w:rsid w:val="00DB4AF5"/>
    <w:rsid w:val="00DB5428"/>
    <w:rsid w:val="00DB5E48"/>
    <w:rsid w:val="00DB6229"/>
    <w:rsid w:val="00DB6AF2"/>
    <w:rsid w:val="00DB7166"/>
    <w:rsid w:val="00DB733B"/>
    <w:rsid w:val="00DC0C2F"/>
    <w:rsid w:val="00DC1F5F"/>
    <w:rsid w:val="00DC3176"/>
    <w:rsid w:val="00DC3794"/>
    <w:rsid w:val="00DC3863"/>
    <w:rsid w:val="00DC419E"/>
    <w:rsid w:val="00DC43C9"/>
    <w:rsid w:val="00DC4C0B"/>
    <w:rsid w:val="00DC4DB5"/>
    <w:rsid w:val="00DC5282"/>
    <w:rsid w:val="00DC5563"/>
    <w:rsid w:val="00DC578F"/>
    <w:rsid w:val="00DC589B"/>
    <w:rsid w:val="00DC66F7"/>
    <w:rsid w:val="00DC6F3C"/>
    <w:rsid w:val="00DC744F"/>
    <w:rsid w:val="00DC74DB"/>
    <w:rsid w:val="00DD01E6"/>
    <w:rsid w:val="00DD26D6"/>
    <w:rsid w:val="00DD3747"/>
    <w:rsid w:val="00DD4D1D"/>
    <w:rsid w:val="00DD4E8C"/>
    <w:rsid w:val="00DD505E"/>
    <w:rsid w:val="00DD67C7"/>
    <w:rsid w:val="00DE1A70"/>
    <w:rsid w:val="00DE1AC0"/>
    <w:rsid w:val="00DE22C6"/>
    <w:rsid w:val="00DE22DA"/>
    <w:rsid w:val="00DE3539"/>
    <w:rsid w:val="00DE5B72"/>
    <w:rsid w:val="00DE711B"/>
    <w:rsid w:val="00DE7C39"/>
    <w:rsid w:val="00DF0192"/>
    <w:rsid w:val="00DF0D5D"/>
    <w:rsid w:val="00DF17D6"/>
    <w:rsid w:val="00DF17F3"/>
    <w:rsid w:val="00DF1B21"/>
    <w:rsid w:val="00DF1BF9"/>
    <w:rsid w:val="00DF4BBA"/>
    <w:rsid w:val="00DF6B40"/>
    <w:rsid w:val="00DF6E83"/>
    <w:rsid w:val="00DF76C2"/>
    <w:rsid w:val="00E00880"/>
    <w:rsid w:val="00E00F19"/>
    <w:rsid w:val="00E01806"/>
    <w:rsid w:val="00E03805"/>
    <w:rsid w:val="00E0477B"/>
    <w:rsid w:val="00E04C29"/>
    <w:rsid w:val="00E04F7B"/>
    <w:rsid w:val="00E04FF8"/>
    <w:rsid w:val="00E05329"/>
    <w:rsid w:val="00E056D1"/>
    <w:rsid w:val="00E06101"/>
    <w:rsid w:val="00E07B18"/>
    <w:rsid w:val="00E12E8B"/>
    <w:rsid w:val="00E13019"/>
    <w:rsid w:val="00E136CA"/>
    <w:rsid w:val="00E13A5A"/>
    <w:rsid w:val="00E1424D"/>
    <w:rsid w:val="00E14805"/>
    <w:rsid w:val="00E154D4"/>
    <w:rsid w:val="00E1771D"/>
    <w:rsid w:val="00E1798C"/>
    <w:rsid w:val="00E17D46"/>
    <w:rsid w:val="00E21034"/>
    <w:rsid w:val="00E21825"/>
    <w:rsid w:val="00E2279A"/>
    <w:rsid w:val="00E22B53"/>
    <w:rsid w:val="00E22F99"/>
    <w:rsid w:val="00E2357D"/>
    <w:rsid w:val="00E25065"/>
    <w:rsid w:val="00E2562A"/>
    <w:rsid w:val="00E258D1"/>
    <w:rsid w:val="00E25944"/>
    <w:rsid w:val="00E262E9"/>
    <w:rsid w:val="00E267C5"/>
    <w:rsid w:val="00E272C1"/>
    <w:rsid w:val="00E27B47"/>
    <w:rsid w:val="00E30FEF"/>
    <w:rsid w:val="00E31AD0"/>
    <w:rsid w:val="00E31B5B"/>
    <w:rsid w:val="00E31D0C"/>
    <w:rsid w:val="00E3437C"/>
    <w:rsid w:val="00E344B2"/>
    <w:rsid w:val="00E3504A"/>
    <w:rsid w:val="00E36968"/>
    <w:rsid w:val="00E36B29"/>
    <w:rsid w:val="00E37A00"/>
    <w:rsid w:val="00E40033"/>
    <w:rsid w:val="00E40727"/>
    <w:rsid w:val="00E41385"/>
    <w:rsid w:val="00E4385F"/>
    <w:rsid w:val="00E442FF"/>
    <w:rsid w:val="00E44461"/>
    <w:rsid w:val="00E458CE"/>
    <w:rsid w:val="00E4646B"/>
    <w:rsid w:val="00E464D6"/>
    <w:rsid w:val="00E46D78"/>
    <w:rsid w:val="00E50517"/>
    <w:rsid w:val="00E51918"/>
    <w:rsid w:val="00E51CDE"/>
    <w:rsid w:val="00E51DE1"/>
    <w:rsid w:val="00E52472"/>
    <w:rsid w:val="00E52A98"/>
    <w:rsid w:val="00E54156"/>
    <w:rsid w:val="00E545D8"/>
    <w:rsid w:val="00E54EA9"/>
    <w:rsid w:val="00E552BE"/>
    <w:rsid w:val="00E554B3"/>
    <w:rsid w:val="00E57D8D"/>
    <w:rsid w:val="00E6083D"/>
    <w:rsid w:val="00E617F7"/>
    <w:rsid w:val="00E633D1"/>
    <w:rsid w:val="00E6355E"/>
    <w:rsid w:val="00E63AAD"/>
    <w:rsid w:val="00E650C8"/>
    <w:rsid w:val="00E654C9"/>
    <w:rsid w:val="00E65B15"/>
    <w:rsid w:val="00E66759"/>
    <w:rsid w:val="00E667EB"/>
    <w:rsid w:val="00E700BA"/>
    <w:rsid w:val="00E71850"/>
    <w:rsid w:val="00E71BFA"/>
    <w:rsid w:val="00E72449"/>
    <w:rsid w:val="00E728E3"/>
    <w:rsid w:val="00E739F7"/>
    <w:rsid w:val="00E7430C"/>
    <w:rsid w:val="00E746C4"/>
    <w:rsid w:val="00E751DA"/>
    <w:rsid w:val="00E76741"/>
    <w:rsid w:val="00E7682D"/>
    <w:rsid w:val="00E77632"/>
    <w:rsid w:val="00E8089F"/>
    <w:rsid w:val="00E81C4D"/>
    <w:rsid w:val="00E81DC2"/>
    <w:rsid w:val="00E822E5"/>
    <w:rsid w:val="00E82B8C"/>
    <w:rsid w:val="00E82F46"/>
    <w:rsid w:val="00E85D4A"/>
    <w:rsid w:val="00E86A13"/>
    <w:rsid w:val="00E86BBC"/>
    <w:rsid w:val="00E86FDD"/>
    <w:rsid w:val="00E87C24"/>
    <w:rsid w:val="00E87EF5"/>
    <w:rsid w:val="00E907B5"/>
    <w:rsid w:val="00E90F6C"/>
    <w:rsid w:val="00E92C39"/>
    <w:rsid w:val="00E936F6"/>
    <w:rsid w:val="00E94407"/>
    <w:rsid w:val="00E9515E"/>
    <w:rsid w:val="00E9590E"/>
    <w:rsid w:val="00E966E3"/>
    <w:rsid w:val="00E96757"/>
    <w:rsid w:val="00E97089"/>
    <w:rsid w:val="00E978F4"/>
    <w:rsid w:val="00E97EF3"/>
    <w:rsid w:val="00EA0850"/>
    <w:rsid w:val="00EA1169"/>
    <w:rsid w:val="00EA1990"/>
    <w:rsid w:val="00EA2551"/>
    <w:rsid w:val="00EA285E"/>
    <w:rsid w:val="00EA30EF"/>
    <w:rsid w:val="00EA3BA1"/>
    <w:rsid w:val="00EA473F"/>
    <w:rsid w:val="00EA4D05"/>
    <w:rsid w:val="00EA5180"/>
    <w:rsid w:val="00EA5489"/>
    <w:rsid w:val="00EA7442"/>
    <w:rsid w:val="00EB0ADD"/>
    <w:rsid w:val="00EB0B40"/>
    <w:rsid w:val="00EB191B"/>
    <w:rsid w:val="00EB209A"/>
    <w:rsid w:val="00EB20C7"/>
    <w:rsid w:val="00EB3947"/>
    <w:rsid w:val="00EB44B8"/>
    <w:rsid w:val="00EB5155"/>
    <w:rsid w:val="00EB5354"/>
    <w:rsid w:val="00EB58F2"/>
    <w:rsid w:val="00EB6F64"/>
    <w:rsid w:val="00EB74AA"/>
    <w:rsid w:val="00EB7989"/>
    <w:rsid w:val="00EB7FEE"/>
    <w:rsid w:val="00EC09C6"/>
    <w:rsid w:val="00EC12C5"/>
    <w:rsid w:val="00EC1EA7"/>
    <w:rsid w:val="00EC2BE4"/>
    <w:rsid w:val="00EC2EFA"/>
    <w:rsid w:val="00EC3519"/>
    <w:rsid w:val="00EC4146"/>
    <w:rsid w:val="00EC67D6"/>
    <w:rsid w:val="00EC6EC0"/>
    <w:rsid w:val="00EC6FCF"/>
    <w:rsid w:val="00EC7051"/>
    <w:rsid w:val="00EC77D1"/>
    <w:rsid w:val="00EC7D3F"/>
    <w:rsid w:val="00EC7E70"/>
    <w:rsid w:val="00ED03A2"/>
    <w:rsid w:val="00ED1424"/>
    <w:rsid w:val="00ED22D8"/>
    <w:rsid w:val="00ED2FC5"/>
    <w:rsid w:val="00ED3E86"/>
    <w:rsid w:val="00ED54EF"/>
    <w:rsid w:val="00ED7CA5"/>
    <w:rsid w:val="00ED7CD7"/>
    <w:rsid w:val="00EE1234"/>
    <w:rsid w:val="00EE231C"/>
    <w:rsid w:val="00EE502C"/>
    <w:rsid w:val="00EE5C75"/>
    <w:rsid w:val="00EE5F99"/>
    <w:rsid w:val="00EE63AA"/>
    <w:rsid w:val="00EE65D2"/>
    <w:rsid w:val="00EE6C0A"/>
    <w:rsid w:val="00EE775C"/>
    <w:rsid w:val="00EF205E"/>
    <w:rsid w:val="00EF217D"/>
    <w:rsid w:val="00EF241E"/>
    <w:rsid w:val="00EF26CA"/>
    <w:rsid w:val="00EF2D1D"/>
    <w:rsid w:val="00EF4D86"/>
    <w:rsid w:val="00EF5AC0"/>
    <w:rsid w:val="00F0095F"/>
    <w:rsid w:val="00F01060"/>
    <w:rsid w:val="00F01506"/>
    <w:rsid w:val="00F0155E"/>
    <w:rsid w:val="00F01A3E"/>
    <w:rsid w:val="00F02708"/>
    <w:rsid w:val="00F02774"/>
    <w:rsid w:val="00F02D85"/>
    <w:rsid w:val="00F03451"/>
    <w:rsid w:val="00F03ADF"/>
    <w:rsid w:val="00F0651F"/>
    <w:rsid w:val="00F06639"/>
    <w:rsid w:val="00F06AA6"/>
    <w:rsid w:val="00F071B4"/>
    <w:rsid w:val="00F07358"/>
    <w:rsid w:val="00F07D35"/>
    <w:rsid w:val="00F11F05"/>
    <w:rsid w:val="00F12075"/>
    <w:rsid w:val="00F123A6"/>
    <w:rsid w:val="00F129D6"/>
    <w:rsid w:val="00F12EE2"/>
    <w:rsid w:val="00F150DA"/>
    <w:rsid w:val="00F15DB1"/>
    <w:rsid w:val="00F210E6"/>
    <w:rsid w:val="00F21207"/>
    <w:rsid w:val="00F21D1D"/>
    <w:rsid w:val="00F228A2"/>
    <w:rsid w:val="00F22B05"/>
    <w:rsid w:val="00F230BC"/>
    <w:rsid w:val="00F23832"/>
    <w:rsid w:val="00F24732"/>
    <w:rsid w:val="00F24AD4"/>
    <w:rsid w:val="00F25D77"/>
    <w:rsid w:val="00F25F8E"/>
    <w:rsid w:val="00F26265"/>
    <w:rsid w:val="00F275AF"/>
    <w:rsid w:val="00F27DE5"/>
    <w:rsid w:val="00F3046C"/>
    <w:rsid w:val="00F30C26"/>
    <w:rsid w:val="00F32DB4"/>
    <w:rsid w:val="00F34BDB"/>
    <w:rsid w:val="00F34EC8"/>
    <w:rsid w:val="00F352AB"/>
    <w:rsid w:val="00F37404"/>
    <w:rsid w:val="00F37B6D"/>
    <w:rsid w:val="00F40A7B"/>
    <w:rsid w:val="00F4137A"/>
    <w:rsid w:val="00F41C10"/>
    <w:rsid w:val="00F44A44"/>
    <w:rsid w:val="00F44C88"/>
    <w:rsid w:val="00F45210"/>
    <w:rsid w:val="00F459EF"/>
    <w:rsid w:val="00F45B20"/>
    <w:rsid w:val="00F4687B"/>
    <w:rsid w:val="00F47282"/>
    <w:rsid w:val="00F472DC"/>
    <w:rsid w:val="00F47E88"/>
    <w:rsid w:val="00F51041"/>
    <w:rsid w:val="00F518F8"/>
    <w:rsid w:val="00F52226"/>
    <w:rsid w:val="00F53F57"/>
    <w:rsid w:val="00F54415"/>
    <w:rsid w:val="00F54675"/>
    <w:rsid w:val="00F54E07"/>
    <w:rsid w:val="00F54F81"/>
    <w:rsid w:val="00F56623"/>
    <w:rsid w:val="00F569A5"/>
    <w:rsid w:val="00F602BB"/>
    <w:rsid w:val="00F61018"/>
    <w:rsid w:val="00F610D7"/>
    <w:rsid w:val="00F62184"/>
    <w:rsid w:val="00F62392"/>
    <w:rsid w:val="00F6340E"/>
    <w:rsid w:val="00F64AC1"/>
    <w:rsid w:val="00F64EAA"/>
    <w:rsid w:val="00F650DA"/>
    <w:rsid w:val="00F65437"/>
    <w:rsid w:val="00F655C8"/>
    <w:rsid w:val="00F70D89"/>
    <w:rsid w:val="00F710EC"/>
    <w:rsid w:val="00F71283"/>
    <w:rsid w:val="00F7167C"/>
    <w:rsid w:val="00F717D3"/>
    <w:rsid w:val="00F71BE5"/>
    <w:rsid w:val="00F71E6E"/>
    <w:rsid w:val="00F7252D"/>
    <w:rsid w:val="00F727C9"/>
    <w:rsid w:val="00F72D68"/>
    <w:rsid w:val="00F73F7F"/>
    <w:rsid w:val="00F74A2C"/>
    <w:rsid w:val="00F74AA2"/>
    <w:rsid w:val="00F8126F"/>
    <w:rsid w:val="00F82989"/>
    <w:rsid w:val="00F840EE"/>
    <w:rsid w:val="00F84BBD"/>
    <w:rsid w:val="00F85497"/>
    <w:rsid w:val="00F864F3"/>
    <w:rsid w:val="00F86D44"/>
    <w:rsid w:val="00F9072B"/>
    <w:rsid w:val="00F90A3B"/>
    <w:rsid w:val="00F90B7B"/>
    <w:rsid w:val="00F92410"/>
    <w:rsid w:val="00F95E31"/>
    <w:rsid w:val="00F96680"/>
    <w:rsid w:val="00F972D1"/>
    <w:rsid w:val="00FA0367"/>
    <w:rsid w:val="00FA0AF1"/>
    <w:rsid w:val="00FA2B50"/>
    <w:rsid w:val="00FA4493"/>
    <w:rsid w:val="00FA4503"/>
    <w:rsid w:val="00FA49C4"/>
    <w:rsid w:val="00FA4E12"/>
    <w:rsid w:val="00FA5193"/>
    <w:rsid w:val="00FA5C18"/>
    <w:rsid w:val="00FA5EC6"/>
    <w:rsid w:val="00FA6E1E"/>
    <w:rsid w:val="00FB04B7"/>
    <w:rsid w:val="00FB0724"/>
    <w:rsid w:val="00FB14C5"/>
    <w:rsid w:val="00FB1539"/>
    <w:rsid w:val="00FB17CB"/>
    <w:rsid w:val="00FB22D6"/>
    <w:rsid w:val="00FB3851"/>
    <w:rsid w:val="00FB3EC0"/>
    <w:rsid w:val="00FB5400"/>
    <w:rsid w:val="00FB577D"/>
    <w:rsid w:val="00FB75DE"/>
    <w:rsid w:val="00FC0FE0"/>
    <w:rsid w:val="00FC1553"/>
    <w:rsid w:val="00FC1F6C"/>
    <w:rsid w:val="00FC260A"/>
    <w:rsid w:val="00FC2B3F"/>
    <w:rsid w:val="00FC2FF2"/>
    <w:rsid w:val="00FC4ED7"/>
    <w:rsid w:val="00FC5BB0"/>
    <w:rsid w:val="00FC61F7"/>
    <w:rsid w:val="00FC69D9"/>
    <w:rsid w:val="00FD0BF6"/>
    <w:rsid w:val="00FD1046"/>
    <w:rsid w:val="00FD1B5D"/>
    <w:rsid w:val="00FD2403"/>
    <w:rsid w:val="00FD7665"/>
    <w:rsid w:val="00FD7BC1"/>
    <w:rsid w:val="00FE011A"/>
    <w:rsid w:val="00FE080F"/>
    <w:rsid w:val="00FE09B8"/>
    <w:rsid w:val="00FE0F3F"/>
    <w:rsid w:val="00FE1825"/>
    <w:rsid w:val="00FE25E5"/>
    <w:rsid w:val="00FE32AC"/>
    <w:rsid w:val="00FE338B"/>
    <w:rsid w:val="00FE3445"/>
    <w:rsid w:val="00FE3AF3"/>
    <w:rsid w:val="00FE4743"/>
    <w:rsid w:val="00FE573F"/>
    <w:rsid w:val="00FE5904"/>
    <w:rsid w:val="00FE617C"/>
    <w:rsid w:val="00FF05ED"/>
    <w:rsid w:val="00FF07DF"/>
    <w:rsid w:val="00FF0CD5"/>
    <w:rsid w:val="00FF1564"/>
    <w:rsid w:val="00FF2F1D"/>
    <w:rsid w:val="00FF3D39"/>
    <w:rsid w:val="00FF42C5"/>
    <w:rsid w:val="00FF47D8"/>
    <w:rsid w:val="00FF5EF2"/>
    <w:rsid w:val="00FF686E"/>
    <w:rsid w:val="00FF7404"/>
    <w:rsid w:val="00FF7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E1AADC4"/>
  <w15:chartTrackingRefBased/>
  <w15:docId w15:val="{7A9681A1-2E2B-4783-AE41-AA1A9F9E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631F"/>
    <w:rPr>
      <w:sz w:val="24"/>
      <w:szCs w:val="24"/>
    </w:rPr>
  </w:style>
  <w:style w:type="paragraph" w:styleId="Nadpis1">
    <w:name w:val="heading 1"/>
    <w:basedOn w:val="Normln"/>
    <w:next w:val="Normln"/>
    <w:link w:val="Nadpis1Char"/>
    <w:qFormat/>
    <w:rsid w:val="00D848E3"/>
    <w:pPr>
      <w:keepNext/>
      <w:outlineLvl w:val="0"/>
    </w:pPr>
    <w:rPr>
      <w:b/>
      <w:bCs/>
    </w:rPr>
  </w:style>
  <w:style w:type="paragraph" w:styleId="Nadpis3">
    <w:name w:val="heading 3"/>
    <w:basedOn w:val="Normln"/>
    <w:next w:val="Normln"/>
    <w:link w:val="Nadpis3Char"/>
    <w:semiHidden/>
    <w:unhideWhenUsed/>
    <w:qFormat/>
    <w:rsid w:val="00036A9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0351E"/>
    <w:pPr>
      <w:tabs>
        <w:tab w:val="center" w:pos="4536"/>
        <w:tab w:val="right" w:pos="9072"/>
      </w:tabs>
    </w:pPr>
  </w:style>
  <w:style w:type="character" w:styleId="slostrnky">
    <w:name w:val="page number"/>
    <w:basedOn w:val="Standardnpsmoodstavce"/>
    <w:rsid w:val="0040351E"/>
  </w:style>
  <w:style w:type="paragraph" w:styleId="Zhlav">
    <w:name w:val="header"/>
    <w:basedOn w:val="Normln"/>
    <w:link w:val="ZhlavChar"/>
    <w:uiPriority w:val="99"/>
    <w:rsid w:val="009066BC"/>
    <w:pPr>
      <w:tabs>
        <w:tab w:val="center" w:pos="4536"/>
        <w:tab w:val="right" w:pos="9072"/>
      </w:tabs>
    </w:pPr>
  </w:style>
  <w:style w:type="character" w:styleId="Hypertextovodkaz">
    <w:name w:val="Hyperlink"/>
    <w:rsid w:val="00A6243B"/>
    <w:rPr>
      <w:color w:val="0000FF"/>
      <w:u w:val="single"/>
    </w:rPr>
  </w:style>
  <w:style w:type="table" w:styleId="Mkatabulky">
    <w:name w:val="Table Grid"/>
    <w:basedOn w:val="Normlntabulka"/>
    <w:rsid w:val="0004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B4D02"/>
    <w:rPr>
      <w:rFonts w:ascii="Segoe UI" w:hAnsi="Segoe UI" w:cs="Segoe UI"/>
      <w:sz w:val="18"/>
      <w:szCs w:val="18"/>
    </w:rPr>
  </w:style>
  <w:style w:type="character" w:customStyle="1" w:styleId="TextbublinyChar">
    <w:name w:val="Text bubliny Char"/>
    <w:link w:val="Textbubliny"/>
    <w:rsid w:val="006B4D02"/>
    <w:rPr>
      <w:rFonts w:ascii="Segoe UI" w:hAnsi="Segoe UI" w:cs="Segoe UI"/>
      <w:sz w:val="18"/>
      <w:szCs w:val="18"/>
    </w:rPr>
  </w:style>
  <w:style w:type="character" w:customStyle="1" w:styleId="ZhlavChar">
    <w:name w:val="Záhlaví Char"/>
    <w:link w:val="Zhlav"/>
    <w:uiPriority w:val="99"/>
    <w:rsid w:val="00572610"/>
    <w:rPr>
      <w:sz w:val="24"/>
      <w:szCs w:val="24"/>
    </w:rPr>
  </w:style>
  <w:style w:type="paragraph" w:customStyle="1" w:styleId="Default">
    <w:name w:val="Default"/>
    <w:rsid w:val="001F229B"/>
    <w:pPr>
      <w:autoSpaceDE w:val="0"/>
      <w:autoSpaceDN w:val="0"/>
      <w:adjustRightInd w:val="0"/>
    </w:pPr>
    <w:rPr>
      <w:rFonts w:eastAsia="Calibri"/>
      <w:color w:val="000000"/>
      <w:sz w:val="24"/>
      <w:szCs w:val="24"/>
      <w:lang w:eastAsia="en-US"/>
    </w:rPr>
  </w:style>
  <w:style w:type="paragraph" w:styleId="Bezmezer">
    <w:name w:val="No Spacing"/>
    <w:uiPriority w:val="1"/>
    <w:qFormat/>
    <w:rsid w:val="001F229B"/>
    <w:pPr>
      <w:jc w:val="both"/>
    </w:pPr>
    <w:rPr>
      <w:rFonts w:ascii="Calibri" w:eastAsia="Calibri" w:hAnsi="Calibri"/>
      <w:sz w:val="22"/>
      <w:szCs w:val="22"/>
      <w:lang w:eastAsia="en-US"/>
    </w:rPr>
  </w:style>
  <w:style w:type="paragraph" w:styleId="Zkladntext">
    <w:name w:val="Body Text"/>
    <w:basedOn w:val="Normln"/>
    <w:link w:val="ZkladntextChar"/>
    <w:rsid w:val="001F229B"/>
    <w:pPr>
      <w:jc w:val="both"/>
    </w:pPr>
    <w:rPr>
      <w:bCs/>
      <w:szCs w:val="20"/>
    </w:rPr>
  </w:style>
  <w:style w:type="character" w:customStyle="1" w:styleId="ZkladntextChar">
    <w:name w:val="Základní text Char"/>
    <w:link w:val="Zkladntext"/>
    <w:rsid w:val="001F229B"/>
    <w:rPr>
      <w:bCs/>
      <w:sz w:val="24"/>
    </w:rPr>
  </w:style>
  <w:style w:type="character" w:customStyle="1" w:styleId="ZpatChar">
    <w:name w:val="Zápatí Char"/>
    <w:link w:val="Zpat"/>
    <w:uiPriority w:val="99"/>
    <w:rsid w:val="000A56C5"/>
    <w:rPr>
      <w:sz w:val="24"/>
      <w:szCs w:val="24"/>
    </w:rPr>
  </w:style>
  <w:style w:type="paragraph" w:styleId="Zkladntext2">
    <w:name w:val="Body Text 2"/>
    <w:basedOn w:val="Normln"/>
    <w:link w:val="Zkladntext2Char"/>
    <w:rsid w:val="00E9590E"/>
    <w:pPr>
      <w:spacing w:after="120" w:line="480" w:lineRule="auto"/>
    </w:pPr>
  </w:style>
  <w:style w:type="character" w:customStyle="1" w:styleId="Zkladntext2Char">
    <w:name w:val="Základní text 2 Char"/>
    <w:link w:val="Zkladntext2"/>
    <w:rsid w:val="00E9590E"/>
    <w:rPr>
      <w:sz w:val="24"/>
      <w:szCs w:val="24"/>
    </w:rPr>
  </w:style>
  <w:style w:type="paragraph" w:styleId="Odstavecseseznamem">
    <w:name w:val="List Paragraph"/>
    <w:basedOn w:val="Normln"/>
    <w:uiPriority w:val="34"/>
    <w:qFormat/>
    <w:rsid w:val="008614BD"/>
    <w:pPr>
      <w:ind w:left="708"/>
    </w:pPr>
  </w:style>
  <w:style w:type="paragraph" w:styleId="Zkladntext3">
    <w:name w:val="Body Text 3"/>
    <w:basedOn w:val="Normln"/>
    <w:link w:val="Zkladntext3Char"/>
    <w:rsid w:val="006B5A63"/>
    <w:pPr>
      <w:spacing w:after="120"/>
    </w:pPr>
    <w:rPr>
      <w:sz w:val="16"/>
      <w:szCs w:val="16"/>
    </w:rPr>
  </w:style>
  <w:style w:type="character" w:customStyle="1" w:styleId="Zkladntext3Char">
    <w:name w:val="Základní text 3 Char"/>
    <w:link w:val="Zkladntext3"/>
    <w:rsid w:val="006B5A63"/>
    <w:rPr>
      <w:sz w:val="16"/>
      <w:szCs w:val="16"/>
    </w:rPr>
  </w:style>
  <w:style w:type="paragraph" w:styleId="Podtitul">
    <w:name w:val="Subtitle"/>
    <w:basedOn w:val="Normln"/>
    <w:link w:val="PodtitulChar"/>
    <w:qFormat/>
    <w:rsid w:val="00900847"/>
    <w:rPr>
      <w:color w:val="000000"/>
      <w:sz w:val="28"/>
      <w:szCs w:val="20"/>
    </w:rPr>
  </w:style>
  <w:style w:type="character" w:customStyle="1" w:styleId="PodtitulChar">
    <w:name w:val="Podtitul Char"/>
    <w:link w:val="Podtitul"/>
    <w:rsid w:val="00900847"/>
    <w:rPr>
      <w:color w:val="000000"/>
      <w:sz w:val="28"/>
    </w:rPr>
  </w:style>
  <w:style w:type="character" w:customStyle="1" w:styleId="Nadpis1Char">
    <w:name w:val="Nadpis 1 Char"/>
    <w:link w:val="Nadpis1"/>
    <w:rsid w:val="00D848E3"/>
    <w:rPr>
      <w:b/>
      <w:bCs/>
      <w:sz w:val="24"/>
      <w:szCs w:val="24"/>
    </w:rPr>
  </w:style>
  <w:style w:type="character" w:styleId="Odkaznakoment">
    <w:name w:val="annotation reference"/>
    <w:rsid w:val="001B6129"/>
    <w:rPr>
      <w:sz w:val="16"/>
      <w:szCs w:val="16"/>
    </w:rPr>
  </w:style>
  <w:style w:type="paragraph" w:styleId="Textkomente">
    <w:name w:val="annotation text"/>
    <w:basedOn w:val="Normln"/>
    <w:link w:val="TextkomenteChar"/>
    <w:rsid w:val="001B6129"/>
    <w:rPr>
      <w:sz w:val="20"/>
      <w:szCs w:val="20"/>
    </w:rPr>
  </w:style>
  <w:style w:type="character" w:customStyle="1" w:styleId="TextkomenteChar">
    <w:name w:val="Text komentáře Char"/>
    <w:basedOn w:val="Standardnpsmoodstavce"/>
    <w:link w:val="Textkomente"/>
    <w:rsid w:val="001B6129"/>
  </w:style>
  <w:style w:type="paragraph" w:styleId="Pedmtkomente">
    <w:name w:val="annotation subject"/>
    <w:basedOn w:val="Textkomente"/>
    <w:next w:val="Textkomente"/>
    <w:link w:val="PedmtkomenteChar"/>
    <w:rsid w:val="001B6129"/>
    <w:rPr>
      <w:b/>
      <w:bCs/>
    </w:rPr>
  </w:style>
  <w:style w:type="character" w:customStyle="1" w:styleId="PedmtkomenteChar">
    <w:name w:val="Předmět komentáře Char"/>
    <w:link w:val="Pedmtkomente"/>
    <w:rsid w:val="001B6129"/>
    <w:rPr>
      <w:b/>
      <w:bCs/>
    </w:rPr>
  </w:style>
  <w:style w:type="character" w:customStyle="1" w:styleId="Nadpis3Char">
    <w:name w:val="Nadpis 3 Char"/>
    <w:basedOn w:val="Standardnpsmoodstavce"/>
    <w:link w:val="Nadpis3"/>
    <w:semiHidden/>
    <w:rsid w:val="00036A9B"/>
    <w:rPr>
      <w:rFonts w:asciiTheme="majorHAnsi" w:eastAsiaTheme="majorEastAsia" w:hAnsiTheme="majorHAnsi" w:cstheme="majorBidi"/>
      <w:color w:val="1F3763" w:themeColor="accent1" w:themeShade="7F"/>
      <w:sz w:val="24"/>
      <w:szCs w:val="24"/>
    </w:rPr>
  </w:style>
  <w:style w:type="paragraph" w:styleId="Revize">
    <w:name w:val="Revision"/>
    <w:hidden/>
    <w:uiPriority w:val="99"/>
    <w:semiHidden/>
    <w:rsid w:val="0084265B"/>
    <w:rPr>
      <w:sz w:val="24"/>
      <w:szCs w:val="24"/>
    </w:rPr>
  </w:style>
  <w:style w:type="paragraph" w:customStyle="1" w:styleId="Textbody">
    <w:name w:val="Text body"/>
    <w:basedOn w:val="Normln"/>
    <w:rsid w:val="0082164F"/>
    <w:pPr>
      <w:suppressAutoHyphens/>
      <w:autoSpaceDN w:val="0"/>
      <w:jc w:val="both"/>
      <w:textAlignment w:val="baseline"/>
    </w:pPr>
    <w:rPr>
      <w:rFonts w:ascii="Arial" w:hAnsi="Arial"/>
      <w:kern w:val="3"/>
      <w:sz w:val="20"/>
      <w:szCs w:val="20"/>
    </w:rPr>
  </w:style>
  <w:style w:type="paragraph" w:customStyle="1" w:styleId="Standard">
    <w:name w:val="Standard"/>
    <w:rsid w:val="00291AE4"/>
    <w:pPr>
      <w:suppressAutoHyphens/>
      <w:autoSpaceDN w:val="0"/>
      <w:textAlignment w:val="baseline"/>
    </w:pPr>
    <w:rPr>
      <w:rFonts w:eastAsia="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4817">
      <w:bodyDiv w:val="1"/>
      <w:marLeft w:val="0"/>
      <w:marRight w:val="0"/>
      <w:marTop w:val="0"/>
      <w:marBottom w:val="0"/>
      <w:divBdr>
        <w:top w:val="none" w:sz="0" w:space="0" w:color="auto"/>
        <w:left w:val="none" w:sz="0" w:space="0" w:color="auto"/>
        <w:bottom w:val="none" w:sz="0" w:space="0" w:color="auto"/>
        <w:right w:val="none" w:sz="0" w:space="0" w:color="auto"/>
      </w:divBdr>
    </w:div>
    <w:div w:id="295719124">
      <w:bodyDiv w:val="1"/>
      <w:marLeft w:val="0"/>
      <w:marRight w:val="0"/>
      <w:marTop w:val="0"/>
      <w:marBottom w:val="0"/>
      <w:divBdr>
        <w:top w:val="none" w:sz="0" w:space="0" w:color="auto"/>
        <w:left w:val="none" w:sz="0" w:space="0" w:color="auto"/>
        <w:bottom w:val="none" w:sz="0" w:space="0" w:color="auto"/>
        <w:right w:val="none" w:sz="0" w:space="0" w:color="auto"/>
      </w:divBdr>
    </w:div>
    <w:div w:id="641741069">
      <w:bodyDiv w:val="1"/>
      <w:marLeft w:val="0"/>
      <w:marRight w:val="0"/>
      <w:marTop w:val="0"/>
      <w:marBottom w:val="0"/>
      <w:divBdr>
        <w:top w:val="none" w:sz="0" w:space="0" w:color="auto"/>
        <w:left w:val="none" w:sz="0" w:space="0" w:color="auto"/>
        <w:bottom w:val="none" w:sz="0" w:space="0" w:color="auto"/>
        <w:right w:val="none" w:sz="0" w:space="0" w:color="auto"/>
      </w:divBdr>
    </w:div>
    <w:div w:id="929582059">
      <w:bodyDiv w:val="1"/>
      <w:marLeft w:val="0"/>
      <w:marRight w:val="0"/>
      <w:marTop w:val="0"/>
      <w:marBottom w:val="0"/>
      <w:divBdr>
        <w:top w:val="none" w:sz="0" w:space="0" w:color="auto"/>
        <w:left w:val="none" w:sz="0" w:space="0" w:color="auto"/>
        <w:bottom w:val="none" w:sz="0" w:space="0" w:color="auto"/>
        <w:right w:val="none" w:sz="0" w:space="0" w:color="auto"/>
      </w:divBdr>
    </w:div>
    <w:div w:id="1097170836">
      <w:bodyDiv w:val="1"/>
      <w:marLeft w:val="0"/>
      <w:marRight w:val="0"/>
      <w:marTop w:val="0"/>
      <w:marBottom w:val="0"/>
      <w:divBdr>
        <w:top w:val="none" w:sz="0" w:space="0" w:color="auto"/>
        <w:left w:val="none" w:sz="0" w:space="0" w:color="auto"/>
        <w:bottom w:val="none" w:sz="0" w:space="0" w:color="auto"/>
        <w:right w:val="none" w:sz="0" w:space="0" w:color="auto"/>
      </w:divBdr>
    </w:div>
    <w:div w:id="1301765067">
      <w:bodyDiv w:val="1"/>
      <w:marLeft w:val="0"/>
      <w:marRight w:val="0"/>
      <w:marTop w:val="0"/>
      <w:marBottom w:val="0"/>
      <w:divBdr>
        <w:top w:val="none" w:sz="0" w:space="0" w:color="auto"/>
        <w:left w:val="none" w:sz="0" w:space="0" w:color="auto"/>
        <w:bottom w:val="none" w:sz="0" w:space="0" w:color="auto"/>
        <w:right w:val="none" w:sz="0" w:space="0" w:color="auto"/>
      </w:divBdr>
    </w:div>
    <w:div w:id="1349215991">
      <w:bodyDiv w:val="1"/>
      <w:marLeft w:val="0"/>
      <w:marRight w:val="0"/>
      <w:marTop w:val="0"/>
      <w:marBottom w:val="0"/>
      <w:divBdr>
        <w:top w:val="none" w:sz="0" w:space="0" w:color="auto"/>
        <w:left w:val="none" w:sz="0" w:space="0" w:color="auto"/>
        <w:bottom w:val="none" w:sz="0" w:space="0" w:color="auto"/>
        <w:right w:val="none" w:sz="0" w:space="0" w:color="auto"/>
      </w:divBdr>
    </w:div>
    <w:div w:id="1520587460">
      <w:bodyDiv w:val="1"/>
      <w:marLeft w:val="0"/>
      <w:marRight w:val="0"/>
      <w:marTop w:val="0"/>
      <w:marBottom w:val="0"/>
      <w:divBdr>
        <w:top w:val="none" w:sz="0" w:space="0" w:color="auto"/>
        <w:left w:val="none" w:sz="0" w:space="0" w:color="auto"/>
        <w:bottom w:val="none" w:sz="0" w:space="0" w:color="auto"/>
        <w:right w:val="none" w:sz="0" w:space="0" w:color="auto"/>
      </w:divBdr>
    </w:div>
    <w:div w:id="1700354919">
      <w:bodyDiv w:val="1"/>
      <w:marLeft w:val="0"/>
      <w:marRight w:val="0"/>
      <w:marTop w:val="0"/>
      <w:marBottom w:val="0"/>
      <w:divBdr>
        <w:top w:val="none" w:sz="0" w:space="0" w:color="auto"/>
        <w:left w:val="none" w:sz="0" w:space="0" w:color="auto"/>
        <w:bottom w:val="none" w:sz="0" w:space="0" w:color="auto"/>
        <w:right w:val="none" w:sz="0" w:space="0" w:color="auto"/>
      </w:divBdr>
    </w:div>
    <w:div w:id="1767846008">
      <w:bodyDiv w:val="1"/>
      <w:marLeft w:val="0"/>
      <w:marRight w:val="0"/>
      <w:marTop w:val="0"/>
      <w:marBottom w:val="0"/>
      <w:divBdr>
        <w:top w:val="none" w:sz="0" w:space="0" w:color="auto"/>
        <w:left w:val="none" w:sz="0" w:space="0" w:color="auto"/>
        <w:bottom w:val="none" w:sz="0" w:space="0" w:color="auto"/>
        <w:right w:val="none" w:sz="0" w:space="0" w:color="auto"/>
      </w:divBdr>
    </w:div>
    <w:div w:id="1786270578">
      <w:bodyDiv w:val="1"/>
      <w:marLeft w:val="0"/>
      <w:marRight w:val="0"/>
      <w:marTop w:val="0"/>
      <w:marBottom w:val="0"/>
      <w:divBdr>
        <w:top w:val="none" w:sz="0" w:space="0" w:color="auto"/>
        <w:left w:val="none" w:sz="0" w:space="0" w:color="auto"/>
        <w:bottom w:val="none" w:sz="0" w:space="0" w:color="auto"/>
        <w:right w:val="none" w:sz="0" w:space="0" w:color="auto"/>
      </w:divBdr>
    </w:div>
    <w:div w:id="19479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E4034-9A47-4A79-B13C-1ED036DA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8193</Words>
  <Characters>47761</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Obvod_formulář</vt:lpstr>
    </vt:vector>
  </TitlesOfParts>
  <Company>MMO</Company>
  <LinksUpToDate>false</LinksUpToDate>
  <CharactersWithSpaces>55843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Obvod_formulář</dc:title>
  <dc:subject/>
  <dc:creator>AS</dc:creator>
  <cp:keywords/>
  <cp:lastModifiedBy>Martina Straková</cp:lastModifiedBy>
  <cp:revision>7</cp:revision>
  <cp:lastPrinted>2017-09-14T08:11:00Z</cp:lastPrinted>
  <dcterms:created xsi:type="dcterms:W3CDTF">2017-07-12T06:51:00Z</dcterms:created>
  <dcterms:modified xsi:type="dcterms:W3CDTF">2017-09-14T08:12:00Z</dcterms:modified>
</cp:coreProperties>
</file>