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A7" w:rsidRPr="005B79FF" w:rsidRDefault="007E75A7" w:rsidP="007E75A7">
      <w:pPr>
        <w:keepNext/>
        <w:tabs>
          <w:tab w:val="left" w:pos="708"/>
        </w:tabs>
        <w:suppressAutoHyphens/>
        <w:spacing w:after="60" w:line="240" w:lineRule="auto"/>
        <w:jc w:val="center"/>
        <w:outlineLvl w:val="0"/>
        <w:rPr>
          <w:rFonts w:eastAsia="Times New Roman" w:cs="Times New Roman"/>
          <w:b/>
          <w:sz w:val="36"/>
          <w:szCs w:val="36"/>
          <w:lang w:eastAsia="zh-CN"/>
        </w:rPr>
      </w:pPr>
      <w:r w:rsidRPr="005B79FF">
        <w:rPr>
          <w:rFonts w:eastAsia="Times New Roman" w:cs="Times New Roman"/>
          <w:b/>
          <w:i/>
          <w:sz w:val="36"/>
          <w:szCs w:val="36"/>
          <w:lang w:eastAsia="zh-CN"/>
        </w:rPr>
        <w:t xml:space="preserve">Kupní smlouva </w:t>
      </w:r>
    </w:p>
    <w:p w:rsidR="007E75A7" w:rsidRDefault="007E75A7" w:rsidP="007E75A7">
      <w:pPr>
        <w:keepNext/>
        <w:tabs>
          <w:tab w:val="left" w:pos="708"/>
        </w:tabs>
        <w:suppressAutoHyphens/>
        <w:spacing w:after="60" w:line="240" w:lineRule="auto"/>
        <w:jc w:val="center"/>
        <w:outlineLvl w:val="0"/>
        <w:rPr>
          <w:rFonts w:eastAsia="Times New Roman" w:cs="Times New Roman"/>
          <w:b/>
          <w:i/>
          <w:sz w:val="32"/>
          <w:szCs w:val="32"/>
          <w:lang w:eastAsia="zh-CN"/>
        </w:rPr>
      </w:pPr>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lang w:eastAsia="zh-CN"/>
        </w:rPr>
        <w:t>uvedené smluvní strany</w:t>
      </w:r>
    </w:p>
    <w:p w:rsidR="007E75A7" w:rsidRDefault="007E75A7" w:rsidP="007E75A7">
      <w:pPr>
        <w:suppressAutoHyphens/>
        <w:spacing w:after="60" w:line="240" w:lineRule="auto"/>
        <w:rPr>
          <w:rFonts w:eastAsia="Times New Roman" w:cs="Times New Roman"/>
          <w:bCs/>
          <w:lang w:eastAsia="zh-CN"/>
        </w:rPr>
      </w:pPr>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b/>
          <w:bCs/>
          <w:lang w:eastAsia="zh-CN"/>
        </w:rPr>
        <w:t>MĚSTO POHOŘELICE</w:t>
      </w:r>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bCs/>
          <w:lang w:eastAsia="zh-CN"/>
        </w:rPr>
        <w:t>se sídlem Vídeňská 699, 691 23 Pohořelice</w:t>
      </w:r>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bCs/>
          <w:lang w:eastAsia="zh-CN"/>
        </w:rPr>
        <w:t>IČ:</w:t>
      </w:r>
      <w:r w:rsidR="003612E9">
        <w:rPr>
          <w:rFonts w:eastAsia="Times New Roman" w:cs="Times New Roman"/>
          <w:bCs/>
          <w:lang w:eastAsia="zh-CN"/>
        </w:rPr>
        <w:t xml:space="preserve"> </w:t>
      </w:r>
      <w:r>
        <w:rPr>
          <w:rFonts w:eastAsia="Times New Roman" w:cs="Times New Roman"/>
          <w:bCs/>
          <w:lang w:eastAsia="zh-CN"/>
        </w:rPr>
        <w:t>00283509</w:t>
      </w:r>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bCs/>
          <w:lang w:eastAsia="zh-CN"/>
        </w:rPr>
        <w:t>DIČ: CZ 00283509</w:t>
      </w:r>
    </w:p>
    <w:p w:rsidR="007E75A7" w:rsidRDefault="007E75A7" w:rsidP="007E75A7">
      <w:pPr>
        <w:suppressAutoHyphens/>
        <w:spacing w:after="0" w:line="240" w:lineRule="auto"/>
        <w:jc w:val="both"/>
        <w:rPr>
          <w:rFonts w:eastAsia="Times New Roman" w:cs="Times New Roman"/>
          <w:bCs/>
          <w:lang w:eastAsia="zh-CN"/>
        </w:rPr>
      </w:pPr>
      <w:proofErr w:type="spellStart"/>
      <w:r>
        <w:rPr>
          <w:rFonts w:eastAsia="Times New Roman" w:cs="Times New Roman"/>
          <w:bCs/>
          <w:lang w:eastAsia="zh-CN"/>
        </w:rPr>
        <w:t>reg</w:t>
      </w:r>
      <w:proofErr w:type="spellEnd"/>
      <w:r>
        <w:rPr>
          <w:rFonts w:eastAsia="Times New Roman" w:cs="Times New Roman"/>
          <w:bCs/>
          <w:lang w:eastAsia="zh-CN"/>
        </w:rPr>
        <w:t xml:space="preserve">. ČSÚ odd. Břeclav, 24.11.1990, </w:t>
      </w:r>
      <w:proofErr w:type="gramStart"/>
      <w:r>
        <w:rPr>
          <w:rFonts w:eastAsia="Times New Roman" w:cs="Times New Roman"/>
          <w:bCs/>
          <w:lang w:eastAsia="zh-CN"/>
        </w:rPr>
        <w:t>č.j.</w:t>
      </w:r>
      <w:proofErr w:type="gramEnd"/>
      <w:r>
        <w:rPr>
          <w:rFonts w:eastAsia="Times New Roman" w:cs="Times New Roman"/>
          <w:bCs/>
          <w:lang w:eastAsia="zh-CN"/>
        </w:rPr>
        <w:t xml:space="preserve"> 224/43784</w:t>
      </w:r>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bCs/>
          <w:lang w:eastAsia="zh-CN"/>
        </w:rPr>
        <w:t xml:space="preserve">zastoupení: Bc. Miroslav Novák, </w:t>
      </w:r>
      <w:proofErr w:type="spellStart"/>
      <w:r>
        <w:rPr>
          <w:rFonts w:eastAsia="Times New Roman" w:cs="Times New Roman"/>
          <w:bCs/>
          <w:lang w:eastAsia="zh-CN"/>
        </w:rPr>
        <w:t>DiS</w:t>
      </w:r>
      <w:proofErr w:type="spellEnd"/>
      <w:r>
        <w:rPr>
          <w:rFonts w:eastAsia="Times New Roman" w:cs="Times New Roman"/>
          <w:bCs/>
          <w:lang w:eastAsia="zh-CN"/>
        </w:rPr>
        <w:t>., starosta</w:t>
      </w:r>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bCs/>
          <w:lang w:eastAsia="zh-CN"/>
        </w:rPr>
        <w:t>jako prodávající na straně jedné</w:t>
      </w:r>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bCs/>
          <w:lang w:eastAsia="zh-CN"/>
        </w:rPr>
        <w:t xml:space="preserve">(dále jen </w:t>
      </w:r>
      <w:r w:rsidRPr="00721113">
        <w:rPr>
          <w:rFonts w:eastAsia="Times New Roman" w:cs="Times New Roman"/>
          <w:b/>
          <w:bCs/>
          <w:lang w:eastAsia="zh-CN"/>
        </w:rPr>
        <w:t>„prodávající“</w:t>
      </w:r>
      <w:r>
        <w:rPr>
          <w:rFonts w:eastAsia="Times New Roman" w:cs="Times New Roman"/>
          <w:bCs/>
          <w:lang w:eastAsia="zh-CN"/>
        </w:rPr>
        <w:t>)</w:t>
      </w:r>
    </w:p>
    <w:p w:rsidR="007E75A7" w:rsidRDefault="007E75A7" w:rsidP="007E75A7">
      <w:pPr>
        <w:suppressAutoHyphens/>
        <w:spacing w:after="0" w:line="240" w:lineRule="auto"/>
        <w:jc w:val="both"/>
        <w:rPr>
          <w:rFonts w:eastAsia="Times New Roman" w:cs="Times New Roman"/>
          <w:lang w:eastAsia="zh-CN"/>
        </w:rPr>
      </w:pPr>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lang w:eastAsia="zh-CN"/>
        </w:rPr>
        <w:t>a</w:t>
      </w:r>
    </w:p>
    <w:p w:rsidR="007E75A7" w:rsidRDefault="007E75A7" w:rsidP="007E75A7">
      <w:pPr>
        <w:suppressAutoHyphens/>
        <w:spacing w:after="0" w:line="240" w:lineRule="auto"/>
        <w:jc w:val="both"/>
        <w:rPr>
          <w:rFonts w:eastAsia="Times New Roman" w:cs="Times New Roman"/>
          <w:lang w:eastAsia="zh-CN"/>
        </w:rPr>
      </w:pPr>
    </w:p>
    <w:p w:rsidR="001C4B50" w:rsidRDefault="001C4B50" w:rsidP="007E75A7">
      <w:pPr>
        <w:suppressAutoHyphens/>
        <w:spacing w:after="0" w:line="240" w:lineRule="auto"/>
        <w:jc w:val="both"/>
        <w:rPr>
          <w:rFonts w:eastAsia="Times New Roman" w:cs="Times New Roman"/>
          <w:b/>
          <w:bCs/>
          <w:lang w:eastAsia="zh-CN"/>
        </w:rPr>
      </w:pPr>
      <w:r>
        <w:rPr>
          <w:rFonts w:eastAsia="Times New Roman" w:cs="Times New Roman"/>
          <w:b/>
          <w:bCs/>
          <w:lang w:eastAsia="zh-CN"/>
        </w:rPr>
        <w:t>manželé</w:t>
      </w:r>
    </w:p>
    <w:p w:rsidR="008329B2" w:rsidRDefault="008329B2" w:rsidP="007E75A7">
      <w:pPr>
        <w:suppressAutoHyphens/>
        <w:spacing w:after="0" w:line="240" w:lineRule="auto"/>
        <w:jc w:val="both"/>
        <w:rPr>
          <w:rFonts w:eastAsia="Times New Roman" w:cs="Times New Roman"/>
          <w:b/>
          <w:bCs/>
          <w:lang w:eastAsia="zh-CN"/>
        </w:rPr>
      </w:pPr>
      <w:proofErr w:type="gramStart"/>
      <w:r>
        <w:rPr>
          <w:rFonts w:eastAsia="Times New Roman" w:cs="Times New Roman"/>
          <w:b/>
          <w:bCs/>
          <w:lang w:eastAsia="zh-CN"/>
        </w:rPr>
        <w:t>V.N.</w:t>
      </w:r>
      <w:proofErr w:type="gramEnd"/>
    </w:p>
    <w:p w:rsidR="001C4B50" w:rsidRDefault="001C4B50" w:rsidP="007E75A7">
      <w:pPr>
        <w:suppressAutoHyphens/>
        <w:spacing w:after="0" w:line="240" w:lineRule="auto"/>
        <w:jc w:val="both"/>
        <w:rPr>
          <w:rFonts w:eastAsia="Times New Roman" w:cs="Times New Roman"/>
          <w:b/>
          <w:bCs/>
          <w:lang w:eastAsia="zh-CN"/>
        </w:rPr>
      </w:pPr>
      <w:r>
        <w:rPr>
          <w:rFonts w:eastAsia="Times New Roman" w:cs="Times New Roman"/>
          <w:b/>
          <w:bCs/>
          <w:lang w:eastAsia="zh-CN"/>
        </w:rPr>
        <w:t>a</w:t>
      </w:r>
    </w:p>
    <w:p w:rsidR="001C4B50" w:rsidRDefault="008329B2" w:rsidP="007E75A7">
      <w:pPr>
        <w:suppressAutoHyphens/>
        <w:spacing w:after="0" w:line="240" w:lineRule="auto"/>
        <w:jc w:val="both"/>
        <w:rPr>
          <w:rFonts w:eastAsia="Times New Roman" w:cs="Times New Roman"/>
          <w:b/>
          <w:bCs/>
          <w:lang w:eastAsia="zh-CN"/>
        </w:rPr>
      </w:pPr>
      <w:proofErr w:type="gramStart"/>
      <w:r>
        <w:rPr>
          <w:rFonts w:eastAsia="Times New Roman" w:cs="Times New Roman"/>
          <w:b/>
          <w:bCs/>
          <w:lang w:eastAsia="zh-CN"/>
        </w:rPr>
        <w:t>V.N.</w:t>
      </w:r>
      <w:proofErr w:type="gramEnd"/>
    </w:p>
    <w:p w:rsidR="007E75A7" w:rsidRDefault="007E75A7" w:rsidP="007E75A7">
      <w:pPr>
        <w:suppressAutoHyphens/>
        <w:spacing w:after="0" w:line="240" w:lineRule="auto"/>
        <w:jc w:val="both"/>
        <w:rPr>
          <w:rFonts w:eastAsia="Times New Roman" w:cs="Times New Roman"/>
          <w:bCs/>
          <w:lang w:eastAsia="zh-CN"/>
        </w:rPr>
      </w:pPr>
      <w:r>
        <w:rPr>
          <w:rFonts w:eastAsia="Times New Roman" w:cs="Times New Roman"/>
          <w:bCs/>
          <w:lang w:eastAsia="zh-CN"/>
        </w:rPr>
        <w:t>trvale bytem 691 23 Pohořelice</w:t>
      </w:r>
    </w:p>
    <w:p w:rsidR="007E75A7" w:rsidRDefault="007E75A7" w:rsidP="007E75A7">
      <w:pPr>
        <w:suppressAutoHyphens/>
        <w:spacing w:after="0" w:line="240" w:lineRule="auto"/>
        <w:rPr>
          <w:rFonts w:eastAsia="Times New Roman" w:cs="Times New Roman"/>
          <w:bCs/>
          <w:lang w:eastAsia="zh-CN"/>
        </w:rPr>
      </w:pPr>
      <w:r>
        <w:rPr>
          <w:rFonts w:eastAsia="Times New Roman" w:cs="Times New Roman"/>
          <w:bCs/>
          <w:lang w:eastAsia="zh-CN"/>
        </w:rPr>
        <w:t>jako kupující na straně druhé</w:t>
      </w:r>
    </w:p>
    <w:p w:rsidR="007E75A7" w:rsidRDefault="007E75A7" w:rsidP="007E75A7">
      <w:pPr>
        <w:suppressAutoHyphens/>
        <w:spacing w:after="0" w:line="240" w:lineRule="auto"/>
        <w:rPr>
          <w:rFonts w:eastAsia="Times New Roman" w:cs="Times New Roman"/>
          <w:bCs/>
          <w:lang w:eastAsia="zh-CN"/>
        </w:rPr>
      </w:pPr>
      <w:r>
        <w:rPr>
          <w:rFonts w:eastAsia="Times New Roman" w:cs="Times New Roman"/>
          <w:bCs/>
          <w:lang w:eastAsia="zh-CN"/>
        </w:rPr>
        <w:t xml:space="preserve">(dále jen </w:t>
      </w:r>
      <w:r w:rsidRPr="00721113">
        <w:rPr>
          <w:rFonts w:eastAsia="Times New Roman" w:cs="Times New Roman"/>
          <w:b/>
          <w:bCs/>
          <w:lang w:eastAsia="zh-CN"/>
        </w:rPr>
        <w:t>„kupující“</w:t>
      </w:r>
      <w:r>
        <w:rPr>
          <w:rFonts w:eastAsia="Times New Roman" w:cs="Times New Roman"/>
          <w:bCs/>
          <w:lang w:eastAsia="zh-CN"/>
        </w:rPr>
        <w:t>)</w:t>
      </w:r>
    </w:p>
    <w:p w:rsidR="00A03C95" w:rsidRDefault="00A03C95" w:rsidP="007E75A7">
      <w:pPr>
        <w:suppressAutoHyphens/>
        <w:spacing w:after="0" w:line="240" w:lineRule="auto"/>
        <w:rPr>
          <w:rFonts w:eastAsia="Times New Roman" w:cs="Times New Roman"/>
          <w:bCs/>
          <w:lang w:eastAsia="zh-CN"/>
        </w:rPr>
      </w:pPr>
    </w:p>
    <w:p w:rsidR="00A03C95" w:rsidRPr="00215644" w:rsidRDefault="00A03C95" w:rsidP="007E75A7">
      <w:pPr>
        <w:suppressAutoHyphens/>
        <w:spacing w:after="0" w:line="240" w:lineRule="auto"/>
        <w:rPr>
          <w:rFonts w:eastAsia="Times New Roman" w:cs="Times New Roman"/>
          <w:b/>
          <w:bCs/>
          <w:lang w:eastAsia="zh-CN"/>
        </w:rPr>
      </w:pPr>
      <w:r>
        <w:rPr>
          <w:rFonts w:eastAsia="Times New Roman" w:cs="Times New Roman"/>
          <w:bCs/>
          <w:lang w:eastAsia="zh-CN"/>
        </w:rPr>
        <w:t xml:space="preserve">nebo společně dále </w:t>
      </w:r>
      <w:proofErr w:type="gramStart"/>
      <w:r>
        <w:rPr>
          <w:rFonts w:eastAsia="Times New Roman" w:cs="Times New Roman"/>
          <w:bCs/>
          <w:lang w:eastAsia="zh-CN"/>
        </w:rPr>
        <w:t xml:space="preserve">jen </w:t>
      </w:r>
      <w:r w:rsidR="00215644">
        <w:rPr>
          <w:rFonts w:eastAsia="Times New Roman" w:cs="Times New Roman"/>
          <w:bCs/>
          <w:lang w:eastAsia="zh-CN"/>
        </w:rPr>
        <w:t xml:space="preserve"> </w:t>
      </w:r>
      <w:r w:rsidR="00215644" w:rsidRPr="00215644">
        <w:rPr>
          <w:rFonts w:eastAsia="Times New Roman" w:cs="Times New Roman"/>
          <w:bCs/>
          <w:lang w:eastAsia="zh-CN"/>
        </w:rPr>
        <w:t>(</w:t>
      </w:r>
      <w:r w:rsidRPr="00215644">
        <w:rPr>
          <w:rFonts w:eastAsia="Times New Roman" w:cs="Times New Roman"/>
          <w:b/>
          <w:bCs/>
          <w:lang w:eastAsia="zh-CN"/>
        </w:rPr>
        <w:t>„smluvní</w:t>
      </w:r>
      <w:proofErr w:type="gramEnd"/>
      <w:r w:rsidRPr="00215644">
        <w:rPr>
          <w:rFonts w:eastAsia="Times New Roman" w:cs="Times New Roman"/>
          <w:b/>
          <w:bCs/>
          <w:lang w:eastAsia="zh-CN"/>
        </w:rPr>
        <w:t xml:space="preserve"> strany“</w:t>
      </w:r>
      <w:r w:rsidRPr="00215644">
        <w:rPr>
          <w:rFonts w:eastAsia="Times New Roman" w:cs="Times New Roman"/>
          <w:bCs/>
          <w:lang w:eastAsia="zh-CN"/>
        </w:rPr>
        <w:t>)</w:t>
      </w:r>
    </w:p>
    <w:p w:rsidR="007E75A7" w:rsidRDefault="007E75A7" w:rsidP="007E75A7">
      <w:pPr>
        <w:suppressAutoHyphens/>
        <w:spacing w:after="60" w:line="240" w:lineRule="auto"/>
        <w:rPr>
          <w:rFonts w:eastAsia="Times New Roman" w:cs="Times New Roman"/>
          <w:bCs/>
          <w:lang w:eastAsia="zh-CN"/>
        </w:rPr>
      </w:pPr>
    </w:p>
    <w:p w:rsidR="007E75A7" w:rsidRDefault="007E75A7" w:rsidP="007E75A7">
      <w:pPr>
        <w:suppressAutoHyphens/>
        <w:spacing w:after="60" w:line="240" w:lineRule="auto"/>
        <w:jc w:val="both"/>
        <w:rPr>
          <w:rFonts w:eastAsia="Times New Roman" w:cs="Times New Roman"/>
          <w:b/>
          <w:lang w:eastAsia="zh-CN"/>
        </w:rPr>
      </w:pPr>
      <w:r>
        <w:rPr>
          <w:rFonts w:eastAsia="Times New Roman" w:cs="Times New Roman"/>
          <w:lang w:eastAsia="zh-CN"/>
        </w:rPr>
        <w:t>uzavírají níže uvedeného dne, měsíce a roku ve smyslu ustanovení § 2079 a násl. zákona č. 89/2012 Sb., občanský zákoník,</w:t>
      </w:r>
      <w:r w:rsidR="003A1283">
        <w:rPr>
          <w:rFonts w:eastAsia="Times New Roman" w:cs="Times New Roman"/>
          <w:lang w:eastAsia="zh-CN"/>
        </w:rPr>
        <w:t xml:space="preserve"> ve znění pozdějších předpisů (dále jen </w:t>
      </w:r>
      <w:r w:rsidR="003A1283" w:rsidRPr="00974432">
        <w:rPr>
          <w:rFonts w:eastAsia="Times New Roman" w:cs="Times New Roman"/>
          <w:b/>
          <w:lang w:eastAsia="zh-CN"/>
        </w:rPr>
        <w:t>„občanský zákoník“</w:t>
      </w:r>
      <w:r w:rsidR="003A1283">
        <w:rPr>
          <w:rFonts w:eastAsia="Times New Roman" w:cs="Times New Roman"/>
          <w:lang w:eastAsia="zh-CN"/>
        </w:rPr>
        <w:t>)</w:t>
      </w:r>
      <w:r>
        <w:rPr>
          <w:rFonts w:eastAsia="Times New Roman" w:cs="Times New Roman"/>
          <w:lang w:eastAsia="zh-CN"/>
        </w:rPr>
        <w:t xml:space="preserve"> tuto smlouvu:</w:t>
      </w:r>
    </w:p>
    <w:p w:rsidR="005B79FF" w:rsidRDefault="005B79FF" w:rsidP="007E75A7">
      <w:pPr>
        <w:suppressAutoHyphens/>
        <w:spacing w:after="60" w:line="240" w:lineRule="auto"/>
        <w:jc w:val="center"/>
        <w:rPr>
          <w:rFonts w:eastAsia="Times New Roman" w:cs="Times New Roman"/>
          <w:b/>
          <w:lang w:eastAsia="zh-CN"/>
        </w:rPr>
      </w:pPr>
    </w:p>
    <w:p w:rsidR="005B79FF" w:rsidRDefault="005B79FF" w:rsidP="007E75A7">
      <w:pPr>
        <w:suppressAutoHyphens/>
        <w:spacing w:after="60" w:line="240" w:lineRule="auto"/>
        <w:jc w:val="center"/>
        <w:rPr>
          <w:rFonts w:eastAsia="Times New Roman" w:cs="Times New Roman"/>
          <w:b/>
          <w:lang w:eastAsia="zh-CN"/>
        </w:rPr>
      </w:pPr>
    </w:p>
    <w:p w:rsidR="007E75A7" w:rsidRDefault="007E75A7" w:rsidP="007E75A7">
      <w:pPr>
        <w:suppressAutoHyphens/>
        <w:spacing w:after="60" w:line="240" w:lineRule="auto"/>
        <w:jc w:val="center"/>
        <w:rPr>
          <w:rFonts w:eastAsia="Times New Roman" w:cs="Times New Roman"/>
          <w:lang w:eastAsia="zh-CN"/>
        </w:rPr>
      </w:pPr>
      <w:r>
        <w:rPr>
          <w:rFonts w:eastAsia="Times New Roman" w:cs="Times New Roman"/>
          <w:b/>
          <w:lang w:eastAsia="zh-CN"/>
        </w:rPr>
        <w:t>I.</w:t>
      </w:r>
    </w:p>
    <w:p w:rsidR="007E75A7" w:rsidRDefault="007E75A7" w:rsidP="007E75A7">
      <w:pPr>
        <w:keepNext/>
        <w:numPr>
          <w:ilvl w:val="3"/>
          <w:numId w:val="1"/>
        </w:numPr>
        <w:tabs>
          <w:tab w:val="left" w:pos="0"/>
        </w:tabs>
        <w:suppressAutoHyphens/>
        <w:spacing w:after="60" w:line="240" w:lineRule="auto"/>
        <w:jc w:val="center"/>
        <w:outlineLvl w:val="3"/>
        <w:rPr>
          <w:rFonts w:eastAsia="Times New Roman" w:cs="Times New Roman"/>
          <w:b/>
          <w:lang w:eastAsia="zh-CN"/>
        </w:rPr>
      </w:pPr>
      <w:r>
        <w:rPr>
          <w:rFonts w:eastAsia="Times New Roman" w:cs="Times New Roman"/>
          <w:b/>
          <w:lang w:eastAsia="zh-CN"/>
        </w:rPr>
        <w:t>Úvodní ustanovení</w:t>
      </w:r>
    </w:p>
    <w:p w:rsidR="007E75A7" w:rsidRDefault="007E75A7" w:rsidP="007E75A7">
      <w:pPr>
        <w:suppressAutoHyphens/>
        <w:spacing w:after="60" w:line="240" w:lineRule="auto"/>
        <w:rPr>
          <w:rFonts w:eastAsia="Times New Roman" w:cs="Times New Roman"/>
          <w:lang w:eastAsia="zh-CN"/>
        </w:rPr>
      </w:pPr>
    </w:p>
    <w:p w:rsidR="007E75A7" w:rsidRPr="00425576" w:rsidRDefault="007E75A7" w:rsidP="00425576">
      <w:pPr>
        <w:numPr>
          <w:ilvl w:val="0"/>
          <w:numId w:val="2"/>
        </w:numPr>
        <w:suppressAutoHyphens/>
        <w:spacing w:after="120" w:line="240" w:lineRule="auto"/>
        <w:jc w:val="both"/>
        <w:rPr>
          <w:rFonts w:eastAsia="Times New Roman" w:cs="Times New Roman"/>
          <w:lang w:val="x-none" w:eastAsia="ar-SA"/>
        </w:rPr>
      </w:pPr>
      <w:r>
        <w:rPr>
          <w:rFonts w:eastAsia="Times New Roman" w:cs="Times New Roman"/>
          <w:lang w:val="x-none" w:eastAsia="ar-SA"/>
        </w:rPr>
        <w:t>Prodávající prohlašuj</w:t>
      </w:r>
      <w:r>
        <w:rPr>
          <w:rFonts w:eastAsia="Times New Roman" w:cs="Times New Roman"/>
          <w:lang w:eastAsia="ar-SA"/>
        </w:rPr>
        <w:t>e</w:t>
      </w:r>
      <w:r>
        <w:rPr>
          <w:rFonts w:eastAsia="Times New Roman" w:cs="Times New Roman"/>
          <w:lang w:val="x-none" w:eastAsia="ar-SA"/>
        </w:rPr>
        <w:t>, že j</w:t>
      </w:r>
      <w:r>
        <w:rPr>
          <w:rFonts w:eastAsia="Times New Roman" w:cs="Times New Roman"/>
          <w:lang w:eastAsia="ar-SA"/>
        </w:rPr>
        <w:t>e</w:t>
      </w:r>
      <w:r>
        <w:rPr>
          <w:rFonts w:eastAsia="Times New Roman" w:cs="Times New Roman"/>
          <w:lang w:val="x-none" w:eastAsia="ar-SA"/>
        </w:rPr>
        <w:t xml:space="preserve"> na </w:t>
      </w:r>
      <w:r>
        <w:rPr>
          <w:rFonts w:eastAsia="Times New Roman" w:cs="Times New Roman"/>
          <w:lang w:eastAsia="ar-SA"/>
        </w:rPr>
        <w:t xml:space="preserve">základě </w:t>
      </w:r>
      <w:r w:rsidR="00425576">
        <w:rPr>
          <w:rFonts w:eastAsia="Times New Roman" w:cs="Times New Roman"/>
          <w:lang w:eastAsia="ar-SA"/>
        </w:rPr>
        <w:t xml:space="preserve">Pozemkové knihy vložky 1577/ </w:t>
      </w:r>
      <w:proofErr w:type="spellStart"/>
      <w:r w:rsidR="00425576">
        <w:rPr>
          <w:rFonts w:eastAsia="Times New Roman" w:cs="Times New Roman"/>
          <w:lang w:eastAsia="ar-SA"/>
        </w:rPr>
        <w:t>Čd</w:t>
      </w:r>
      <w:proofErr w:type="spellEnd"/>
      <w:r w:rsidR="00425576">
        <w:rPr>
          <w:rFonts w:eastAsia="Times New Roman" w:cs="Times New Roman"/>
          <w:lang w:eastAsia="ar-SA"/>
        </w:rPr>
        <w:t xml:space="preserve">. 2816/1902, podle kupní smlouvy ze dne 13. 05. 1902, POLVZ: 862/1972, Z-5300862/1972-736 a kupní smlouvy ze dne 11. </w:t>
      </w:r>
      <w:r w:rsidR="006012B6">
        <w:rPr>
          <w:rFonts w:eastAsia="Times New Roman" w:cs="Times New Roman"/>
          <w:lang w:eastAsia="ar-SA"/>
        </w:rPr>
        <w:t xml:space="preserve">a </w:t>
      </w:r>
      <w:r w:rsidR="00425576">
        <w:rPr>
          <w:rFonts w:eastAsia="Times New Roman" w:cs="Times New Roman"/>
          <w:lang w:eastAsia="ar-SA"/>
        </w:rPr>
        <w:t xml:space="preserve">13. 5. 1902, POLVZ-862/72, Z-29865/2007-703 a Souhlasného prohlášení o nabytí do vlastnictví dle zákona č. 172/1991 Sb., č. j. 26/2006 ze dne 17. 02. 2006, Z-1013/2006-703 a ze dne 22. 04. 2010, Z-9514/2010-703 </w:t>
      </w:r>
      <w:r w:rsidRPr="00425576">
        <w:rPr>
          <w:rFonts w:eastAsia="Times New Roman" w:cs="Times New Roman"/>
          <w:b/>
          <w:lang w:eastAsia="zh-CN"/>
        </w:rPr>
        <w:t>výlučným vlastníkem nemovitost</w:t>
      </w:r>
      <w:r w:rsidR="00425576">
        <w:rPr>
          <w:rFonts w:eastAsia="Times New Roman" w:cs="Times New Roman"/>
          <w:b/>
          <w:lang w:eastAsia="zh-CN"/>
        </w:rPr>
        <w:t>í</w:t>
      </w:r>
      <w:r w:rsidRPr="00425576">
        <w:rPr>
          <w:rFonts w:eastAsia="Times New Roman" w:cs="Times New Roman"/>
          <w:b/>
          <w:lang w:eastAsia="zh-CN"/>
        </w:rPr>
        <w:t xml:space="preserve">, </w:t>
      </w:r>
      <w:r w:rsidR="00425576">
        <w:rPr>
          <w:rFonts w:eastAsia="Times New Roman" w:cs="Times New Roman"/>
          <w:b/>
          <w:lang w:eastAsia="ar-SA"/>
        </w:rPr>
        <w:t xml:space="preserve">pozemků </w:t>
      </w:r>
      <w:r w:rsidR="00595781" w:rsidRPr="00425576">
        <w:rPr>
          <w:rFonts w:eastAsia="Times New Roman" w:cs="Times New Roman"/>
          <w:b/>
          <w:lang w:eastAsia="ar-SA"/>
        </w:rPr>
        <w:t>v katastru nemovitostí</w:t>
      </w:r>
      <w:r w:rsidRPr="00425576">
        <w:rPr>
          <w:rFonts w:eastAsia="Times New Roman" w:cs="Times New Roman"/>
          <w:lang w:eastAsia="ar-SA"/>
        </w:rPr>
        <w:t xml:space="preserve"> </w:t>
      </w:r>
      <w:proofErr w:type="spellStart"/>
      <w:r w:rsidRPr="00425576">
        <w:rPr>
          <w:rFonts w:eastAsia="Times New Roman" w:cs="Times New Roman"/>
          <w:b/>
          <w:lang w:eastAsia="ar-SA"/>
        </w:rPr>
        <w:t>parc</w:t>
      </w:r>
      <w:proofErr w:type="spellEnd"/>
      <w:r w:rsidRPr="00425576">
        <w:rPr>
          <w:rFonts w:eastAsia="Times New Roman" w:cs="Times New Roman"/>
          <w:b/>
          <w:lang w:eastAsia="ar-SA"/>
        </w:rPr>
        <w:t xml:space="preserve">. </w:t>
      </w:r>
      <w:proofErr w:type="gramStart"/>
      <w:r w:rsidRPr="00425576">
        <w:rPr>
          <w:rFonts w:eastAsia="Times New Roman" w:cs="Times New Roman"/>
          <w:b/>
          <w:lang w:eastAsia="ar-SA"/>
        </w:rPr>
        <w:t>č.</w:t>
      </w:r>
      <w:proofErr w:type="gramEnd"/>
      <w:r w:rsidRPr="00425576">
        <w:rPr>
          <w:rFonts w:eastAsia="Times New Roman" w:cs="Times New Roman"/>
          <w:b/>
          <w:lang w:eastAsia="ar-SA"/>
        </w:rPr>
        <w:t xml:space="preserve"> </w:t>
      </w:r>
      <w:r w:rsidR="001C4B50">
        <w:rPr>
          <w:rFonts w:eastAsia="Times New Roman" w:cs="Times New Roman"/>
          <w:b/>
          <w:lang w:eastAsia="ar-SA"/>
        </w:rPr>
        <w:t>1606/9</w:t>
      </w:r>
      <w:r w:rsidRPr="00425576">
        <w:rPr>
          <w:rFonts w:eastAsia="Times New Roman" w:cs="Times New Roman"/>
          <w:b/>
          <w:lang w:eastAsia="ar-SA"/>
        </w:rPr>
        <w:t xml:space="preserve"> o výměře </w:t>
      </w:r>
      <w:r w:rsidR="001C4B50">
        <w:rPr>
          <w:rFonts w:eastAsia="Times New Roman" w:cs="Times New Roman"/>
          <w:b/>
          <w:lang w:eastAsia="ar-SA"/>
        </w:rPr>
        <w:t>431</w:t>
      </w:r>
      <w:r w:rsidR="00C85F10" w:rsidRPr="00425576">
        <w:rPr>
          <w:rFonts w:eastAsia="Times New Roman" w:cs="Times New Roman"/>
          <w:b/>
          <w:lang w:eastAsia="ar-SA"/>
        </w:rPr>
        <w:t xml:space="preserve"> m², druh pozemku zahrada</w:t>
      </w:r>
      <w:r w:rsidR="00FF3065" w:rsidRPr="00425576">
        <w:rPr>
          <w:rFonts w:eastAsia="Times New Roman" w:cs="Times New Roman"/>
          <w:b/>
          <w:lang w:eastAsia="ar-SA"/>
        </w:rPr>
        <w:t>, způsob ochrany zemědělský půdní fond</w:t>
      </w:r>
      <w:r w:rsidR="00425576">
        <w:rPr>
          <w:rFonts w:eastAsia="Times New Roman" w:cs="Times New Roman"/>
          <w:b/>
          <w:lang w:eastAsia="ar-SA"/>
        </w:rPr>
        <w:t xml:space="preserve"> a pozemku v katastru nemovitostí </w:t>
      </w:r>
      <w:proofErr w:type="spellStart"/>
      <w:r w:rsidR="001C4B50">
        <w:rPr>
          <w:rFonts w:eastAsia="Times New Roman" w:cs="Times New Roman"/>
          <w:b/>
          <w:lang w:eastAsia="ar-SA"/>
        </w:rPr>
        <w:t>parc</w:t>
      </w:r>
      <w:proofErr w:type="spellEnd"/>
      <w:r w:rsidR="001C4B50">
        <w:rPr>
          <w:rFonts w:eastAsia="Times New Roman" w:cs="Times New Roman"/>
          <w:b/>
          <w:lang w:eastAsia="ar-SA"/>
        </w:rPr>
        <w:t>. č. 1606/32 o výměře 13</w:t>
      </w:r>
      <w:r w:rsidR="00FF5AAA">
        <w:rPr>
          <w:rFonts w:eastAsia="Times New Roman" w:cs="Times New Roman"/>
          <w:b/>
          <w:lang w:eastAsia="ar-SA"/>
        </w:rPr>
        <w:t xml:space="preserve"> m</w:t>
      </w:r>
      <w:r w:rsidR="00FF5AAA" w:rsidRPr="00425576">
        <w:rPr>
          <w:rFonts w:eastAsia="Times New Roman" w:cs="Times New Roman"/>
          <w:b/>
          <w:lang w:eastAsia="ar-SA"/>
        </w:rPr>
        <w:t>²</w:t>
      </w:r>
      <w:r w:rsidR="00FF3065" w:rsidRPr="00425576">
        <w:rPr>
          <w:rFonts w:eastAsia="Times New Roman" w:cs="Times New Roman"/>
          <w:b/>
          <w:lang w:eastAsia="ar-SA"/>
        </w:rPr>
        <w:t>,</w:t>
      </w:r>
      <w:r w:rsidR="00FF5AAA">
        <w:rPr>
          <w:rFonts w:eastAsia="Times New Roman" w:cs="Times New Roman"/>
          <w:b/>
          <w:lang w:eastAsia="ar-SA"/>
        </w:rPr>
        <w:t xml:space="preserve"> druh pozemku zastavěná plocha</w:t>
      </w:r>
      <w:r w:rsidR="006012B6">
        <w:rPr>
          <w:rFonts w:eastAsia="Times New Roman" w:cs="Times New Roman"/>
          <w:b/>
          <w:lang w:eastAsia="ar-SA"/>
        </w:rPr>
        <w:t xml:space="preserve"> a nádvoří</w:t>
      </w:r>
      <w:r w:rsidR="00FF5AAA">
        <w:rPr>
          <w:rFonts w:eastAsia="Times New Roman" w:cs="Times New Roman"/>
          <w:b/>
          <w:lang w:eastAsia="ar-SA"/>
        </w:rPr>
        <w:t>, na němž s</w:t>
      </w:r>
      <w:r w:rsidR="006012B6">
        <w:rPr>
          <w:rFonts w:eastAsia="Times New Roman" w:cs="Times New Roman"/>
          <w:b/>
          <w:lang w:eastAsia="ar-SA"/>
        </w:rPr>
        <w:t>tojí stavba bez čísla popisného či</w:t>
      </w:r>
      <w:r w:rsidR="00FF5AAA">
        <w:rPr>
          <w:rFonts w:eastAsia="Times New Roman" w:cs="Times New Roman"/>
          <w:b/>
          <w:lang w:eastAsia="ar-SA"/>
        </w:rPr>
        <w:t xml:space="preserve"> čísla evidenčního – jiná stavba, využívaná kupujícím</w:t>
      </w:r>
      <w:r w:rsidR="001C4B50">
        <w:rPr>
          <w:rFonts w:eastAsia="Times New Roman" w:cs="Times New Roman"/>
          <w:b/>
          <w:lang w:eastAsia="ar-SA"/>
        </w:rPr>
        <w:t>i</w:t>
      </w:r>
      <w:r w:rsidR="00FF5AAA">
        <w:rPr>
          <w:rFonts w:eastAsia="Times New Roman" w:cs="Times New Roman"/>
          <w:b/>
          <w:lang w:eastAsia="ar-SA"/>
        </w:rPr>
        <w:t xml:space="preserve"> coby chata. </w:t>
      </w:r>
      <w:r w:rsidR="006012B6" w:rsidRPr="006012B6">
        <w:rPr>
          <w:rFonts w:eastAsia="Times New Roman" w:cs="Times New Roman"/>
          <w:lang w:eastAsia="ar-SA"/>
        </w:rPr>
        <w:t>Oba pozemky jsou v katastru nemovitostí zapsány</w:t>
      </w:r>
      <w:r w:rsidR="00FF3065" w:rsidRPr="006012B6">
        <w:rPr>
          <w:rFonts w:eastAsia="Times New Roman" w:cs="Times New Roman"/>
          <w:lang w:eastAsia="ar-SA"/>
        </w:rPr>
        <w:t xml:space="preserve"> </w:t>
      </w:r>
      <w:r w:rsidRPr="006012B6">
        <w:rPr>
          <w:rFonts w:eastAsia="Times New Roman" w:cs="Times New Roman"/>
          <w:lang w:val="x-none" w:eastAsia="ar-SA"/>
        </w:rPr>
        <w:t>na listu vlastnictví č.</w:t>
      </w:r>
      <w:r w:rsidRPr="006012B6">
        <w:rPr>
          <w:rFonts w:eastAsia="Times New Roman" w:cs="Times New Roman"/>
          <w:lang w:eastAsia="ar-SA"/>
        </w:rPr>
        <w:t xml:space="preserve"> 10001</w:t>
      </w:r>
      <w:r w:rsidR="00595781" w:rsidRPr="006012B6">
        <w:rPr>
          <w:rFonts w:eastAsia="Times New Roman" w:cs="Times New Roman"/>
          <w:lang w:val="x-none" w:eastAsia="ar-SA"/>
        </w:rPr>
        <w:t xml:space="preserve"> pro </w:t>
      </w:r>
      <w:r w:rsidR="00595781" w:rsidRPr="00425576">
        <w:rPr>
          <w:rFonts w:eastAsia="Times New Roman" w:cs="Times New Roman"/>
          <w:lang w:val="x-none" w:eastAsia="ar-SA"/>
        </w:rPr>
        <w:t>k</w:t>
      </w:r>
      <w:r w:rsidR="00595781" w:rsidRPr="00425576">
        <w:rPr>
          <w:rFonts w:eastAsia="Times New Roman" w:cs="Times New Roman"/>
          <w:lang w:eastAsia="ar-SA"/>
        </w:rPr>
        <w:t xml:space="preserve">atastrální </w:t>
      </w:r>
      <w:r w:rsidR="00595781" w:rsidRPr="00425576">
        <w:rPr>
          <w:rFonts w:eastAsia="Times New Roman" w:cs="Times New Roman"/>
          <w:lang w:val="x-none" w:eastAsia="ar-SA"/>
        </w:rPr>
        <w:t>ú</w:t>
      </w:r>
      <w:r w:rsidR="00595781" w:rsidRPr="00425576">
        <w:rPr>
          <w:rFonts w:eastAsia="Times New Roman" w:cs="Times New Roman"/>
          <w:lang w:eastAsia="ar-SA"/>
        </w:rPr>
        <w:t>zemí</w:t>
      </w:r>
      <w:r w:rsidRPr="00425576">
        <w:rPr>
          <w:rFonts w:eastAsia="Times New Roman" w:cs="Times New Roman"/>
          <w:lang w:val="x-none" w:eastAsia="ar-SA"/>
        </w:rPr>
        <w:t xml:space="preserve"> </w:t>
      </w:r>
      <w:r w:rsidRPr="00425576">
        <w:rPr>
          <w:rFonts w:eastAsia="Times New Roman" w:cs="Times New Roman"/>
          <w:lang w:eastAsia="ar-SA"/>
        </w:rPr>
        <w:t>Pohořelice nad Jihlavou</w:t>
      </w:r>
      <w:r w:rsidRPr="00425576">
        <w:rPr>
          <w:rFonts w:eastAsia="Times New Roman" w:cs="Times New Roman"/>
          <w:lang w:val="x-none" w:eastAsia="ar-SA"/>
        </w:rPr>
        <w:t>, obec Pohořelice, okres Brno – venkov u Katastrálního úřadu pro Jihomoravský kraj se sídlem v Brně, Katastrální pracoviště Brno – venkov</w:t>
      </w:r>
      <w:r w:rsidRPr="00425576">
        <w:rPr>
          <w:rFonts w:eastAsia="Times New Roman" w:cs="Times New Roman"/>
          <w:lang w:eastAsia="ar-SA"/>
        </w:rPr>
        <w:t>.</w:t>
      </w:r>
      <w:r w:rsidRPr="00425576">
        <w:rPr>
          <w:rFonts w:eastAsia="AT*Palm Springs" w:cs="Times New Roman"/>
          <w:b/>
        </w:rPr>
        <w:t xml:space="preserve"> </w:t>
      </w:r>
    </w:p>
    <w:p w:rsidR="007E75A7" w:rsidRPr="006012B6" w:rsidRDefault="007E75A7" w:rsidP="006012B6">
      <w:pPr>
        <w:pStyle w:val="Zkladntext"/>
        <w:numPr>
          <w:ilvl w:val="0"/>
          <w:numId w:val="2"/>
        </w:numPr>
        <w:suppressAutoHyphens/>
        <w:spacing w:line="240" w:lineRule="auto"/>
        <w:jc w:val="both"/>
        <w:rPr>
          <w:rFonts w:eastAsia="Times New Roman" w:cs="Times New Roman"/>
          <w:lang w:val="x-none" w:eastAsia="ar-SA"/>
        </w:rPr>
      </w:pPr>
      <w:r>
        <w:rPr>
          <w:rFonts w:eastAsia="Times New Roman" w:cs="Times New Roman"/>
          <w:bCs/>
          <w:lang w:eastAsia="zh-CN"/>
        </w:rPr>
        <w:t>Účastníci shodně prohlašují, že skutečnosti uvedené v odst. 1 tohoto článku</w:t>
      </w:r>
      <w:r w:rsidR="008D1973">
        <w:rPr>
          <w:rFonts w:eastAsia="Times New Roman" w:cs="Times New Roman"/>
          <w:bCs/>
          <w:lang w:eastAsia="zh-CN"/>
        </w:rPr>
        <w:t xml:space="preserve"> kupní</w:t>
      </w:r>
      <w:r>
        <w:rPr>
          <w:rFonts w:eastAsia="Times New Roman" w:cs="Times New Roman"/>
          <w:bCs/>
          <w:lang w:eastAsia="zh-CN"/>
        </w:rPr>
        <w:t xml:space="preserve"> smlouvy</w:t>
      </w:r>
      <w:r w:rsidR="008D1973">
        <w:rPr>
          <w:rFonts w:eastAsia="Times New Roman" w:cs="Times New Roman"/>
          <w:bCs/>
          <w:lang w:eastAsia="zh-CN"/>
        </w:rPr>
        <w:t xml:space="preserve"> (dále jen </w:t>
      </w:r>
      <w:r w:rsidR="00BE17C0">
        <w:rPr>
          <w:rFonts w:eastAsia="Times New Roman" w:cs="Times New Roman"/>
          <w:b/>
          <w:bCs/>
          <w:lang w:eastAsia="zh-CN"/>
        </w:rPr>
        <w:t>„S</w:t>
      </w:r>
      <w:r w:rsidR="008D1973" w:rsidRPr="008D1973">
        <w:rPr>
          <w:rFonts w:eastAsia="Times New Roman" w:cs="Times New Roman"/>
          <w:b/>
          <w:bCs/>
          <w:lang w:eastAsia="zh-CN"/>
        </w:rPr>
        <w:t>mlouva“</w:t>
      </w:r>
      <w:r w:rsidR="008D1973">
        <w:rPr>
          <w:rFonts w:eastAsia="Times New Roman" w:cs="Times New Roman"/>
          <w:bCs/>
          <w:lang w:eastAsia="zh-CN"/>
        </w:rPr>
        <w:t>)</w:t>
      </w:r>
      <w:r>
        <w:rPr>
          <w:rFonts w:eastAsia="Times New Roman" w:cs="Times New Roman"/>
          <w:bCs/>
          <w:lang w:eastAsia="zh-CN"/>
        </w:rPr>
        <w:t xml:space="preserve"> odpovídají zápisu v katastru nemovitostí a proti tomuto zápisu nevznášejí žádné námitky</w:t>
      </w:r>
      <w:r w:rsidR="004206FF">
        <w:rPr>
          <w:rFonts w:eastAsia="Times New Roman" w:cs="Times New Roman"/>
          <w:bCs/>
          <w:lang w:eastAsia="zh-CN"/>
        </w:rPr>
        <w:t>.</w:t>
      </w:r>
    </w:p>
    <w:p w:rsidR="007E75A7" w:rsidRDefault="007E75A7" w:rsidP="007E75A7">
      <w:pPr>
        <w:keepNext/>
        <w:numPr>
          <w:ilvl w:val="3"/>
          <w:numId w:val="1"/>
        </w:numPr>
        <w:tabs>
          <w:tab w:val="left" w:pos="0"/>
        </w:tabs>
        <w:suppressAutoHyphens/>
        <w:spacing w:after="60" w:line="240" w:lineRule="auto"/>
        <w:jc w:val="center"/>
        <w:outlineLvl w:val="3"/>
        <w:rPr>
          <w:rFonts w:eastAsia="Times New Roman" w:cs="Times New Roman"/>
          <w:b/>
          <w:bCs/>
          <w:color w:val="000000"/>
          <w:lang w:eastAsia="zh-CN"/>
        </w:rPr>
      </w:pPr>
      <w:r>
        <w:rPr>
          <w:rFonts w:eastAsia="Times New Roman" w:cs="Times New Roman"/>
          <w:b/>
          <w:color w:val="000000"/>
          <w:lang w:eastAsia="zh-CN"/>
        </w:rPr>
        <w:lastRenderedPageBreak/>
        <w:t>II.</w:t>
      </w:r>
    </w:p>
    <w:p w:rsidR="007E75A7" w:rsidRDefault="007E75A7" w:rsidP="007E75A7">
      <w:pPr>
        <w:keepNext/>
        <w:numPr>
          <w:ilvl w:val="3"/>
          <w:numId w:val="1"/>
        </w:numPr>
        <w:tabs>
          <w:tab w:val="left" w:pos="0"/>
        </w:tabs>
        <w:suppressAutoHyphens/>
        <w:spacing w:after="60" w:line="240" w:lineRule="auto"/>
        <w:jc w:val="center"/>
        <w:outlineLvl w:val="3"/>
        <w:rPr>
          <w:rFonts w:eastAsia="Times New Roman" w:cs="Times New Roman"/>
          <w:lang w:eastAsia="zh-CN"/>
        </w:rPr>
      </w:pPr>
      <w:r>
        <w:rPr>
          <w:rFonts w:eastAsia="Times New Roman" w:cs="Times New Roman"/>
          <w:b/>
          <w:bCs/>
          <w:color w:val="000000"/>
          <w:lang w:eastAsia="zh-CN"/>
        </w:rPr>
        <w:t>Předmět smlouvy</w:t>
      </w:r>
    </w:p>
    <w:p w:rsidR="007E75A7" w:rsidRDefault="007E75A7" w:rsidP="007E75A7">
      <w:pPr>
        <w:suppressAutoHyphens/>
        <w:spacing w:after="60" w:line="240" w:lineRule="auto"/>
        <w:rPr>
          <w:rFonts w:ascii="Times New Roman" w:eastAsia="Times New Roman" w:hAnsi="Times New Roman" w:cs="Times New Roman"/>
          <w:lang w:eastAsia="zh-CN"/>
        </w:rPr>
      </w:pPr>
    </w:p>
    <w:p w:rsidR="007E75A7" w:rsidRDefault="00BE17C0" w:rsidP="007E75A7">
      <w:pPr>
        <w:pStyle w:val="Odstavecseseznamem"/>
        <w:numPr>
          <w:ilvl w:val="0"/>
          <w:numId w:val="3"/>
        </w:numPr>
        <w:spacing w:line="240" w:lineRule="auto"/>
        <w:ind w:left="360"/>
        <w:jc w:val="both"/>
        <w:rPr>
          <w:rFonts w:eastAsia="Times New Roman" w:cs="Times New Roman"/>
          <w:lang w:eastAsia="zh-CN"/>
        </w:rPr>
      </w:pPr>
      <w:r>
        <w:rPr>
          <w:rFonts w:eastAsia="Times New Roman" w:cs="Times New Roman"/>
          <w:lang w:eastAsia="zh-CN"/>
        </w:rPr>
        <w:t>Předmětem a účelem této S</w:t>
      </w:r>
      <w:r w:rsidR="007E75A7">
        <w:rPr>
          <w:rFonts w:eastAsia="Times New Roman" w:cs="Times New Roman"/>
          <w:lang w:eastAsia="zh-CN"/>
        </w:rPr>
        <w:t>mlouvy je závazek pro</w:t>
      </w:r>
      <w:r w:rsidR="001C4B50">
        <w:rPr>
          <w:rFonts w:eastAsia="Times New Roman" w:cs="Times New Roman"/>
          <w:lang w:eastAsia="zh-CN"/>
        </w:rPr>
        <w:t>dávajícího převést na kupující</w:t>
      </w:r>
      <w:r w:rsidR="007E75A7">
        <w:rPr>
          <w:rFonts w:eastAsia="Times New Roman" w:cs="Times New Roman"/>
          <w:lang w:eastAsia="zh-CN"/>
        </w:rPr>
        <w:t xml:space="preserve"> vlastnické právo k níže specifikovan</w:t>
      </w:r>
      <w:r w:rsidR="006012B6">
        <w:rPr>
          <w:rFonts w:eastAsia="Times New Roman" w:cs="Times New Roman"/>
          <w:lang w:eastAsia="zh-CN"/>
        </w:rPr>
        <w:t>ým</w:t>
      </w:r>
      <w:r w:rsidR="007E75A7">
        <w:rPr>
          <w:rFonts w:eastAsia="Times New Roman" w:cs="Times New Roman"/>
          <w:lang w:eastAsia="zh-CN"/>
        </w:rPr>
        <w:t xml:space="preserve"> nemovitost</w:t>
      </w:r>
      <w:r w:rsidR="006012B6">
        <w:rPr>
          <w:rFonts w:eastAsia="Times New Roman" w:cs="Times New Roman"/>
          <w:lang w:eastAsia="zh-CN"/>
        </w:rPr>
        <w:t>em</w:t>
      </w:r>
      <w:r w:rsidR="007E75A7">
        <w:rPr>
          <w:rFonts w:eastAsia="Times New Roman" w:cs="Times New Roman"/>
          <w:lang w:eastAsia="zh-CN"/>
        </w:rPr>
        <w:t>, odevzdat j</w:t>
      </w:r>
      <w:r w:rsidR="006012B6">
        <w:rPr>
          <w:rFonts w:eastAsia="Times New Roman" w:cs="Times New Roman"/>
          <w:lang w:eastAsia="zh-CN"/>
        </w:rPr>
        <w:t>e</w:t>
      </w:r>
      <w:r w:rsidR="001C4B50">
        <w:rPr>
          <w:rFonts w:eastAsia="Times New Roman" w:cs="Times New Roman"/>
          <w:lang w:eastAsia="zh-CN"/>
        </w:rPr>
        <w:t xml:space="preserve"> a umožnit kupujícím</w:t>
      </w:r>
      <w:r w:rsidR="007E75A7">
        <w:rPr>
          <w:rFonts w:eastAsia="Times New Roman" w:cs="Times New Roman"/>
          <w:lang w:eastAsia="zh-CN"/>
        </w:rPr>
        <w:t xml:space="preserve"> nabytí vlastnického práva k předmětu koupě a tomu</w:t>
      </w:r>
      <w:r w:rsidR="001C4B50">
        <w:rPr>
          <w:rFonts w:eastAsia="Times New Roman" w:cs="Times New Roman"/>
          <w:lang w:eastAsia="zh-CN"/>
        </w:rPr>
        <w:t xml:space="preserve"> odpovídající závazek kupujících</w:t>
      </w:r>
      <w:r w:rsidR="007E75A7">
        <w:rPr>
          <w:rFonts w:eastAsia="Times New Roman" w:cs="Times New Roman"/>
          <w:lang w:eastAsia="zh-CN"/>
        </w:rPr>
        <w:t xml:space="preserve"> převzít od prodávajícího předmět koupě a zaplatit mu sjednanou kupní cenu. </w:t>
      </w:r>
    </w:p>
    <w:p w:rsidR="007E75A7" w:rsidRPr="00171A81" w:rsidRDefault="007E75A7" w:rsidP="006012B6">
      <w:pPr>
        <w:numPr>
          <w:ilvl w:val="0"/>
          <w:numId w:val="3"/>
        </w:numPr>
        <w:tabs>
          <w:tab w:val="num" w:pos="-720"/>
        </w:tabs>
        <w:suppressAutoHyphens/>
        <w:spacing w:after="120" w:line="240" w:lineRule="auto"/>
        <w:ind w:left="357" w:hanging="357"/>
        <w:jc w:val="both"/>
        <w:rPr>
          <w:rFonts w:eastAsia="Times New Roman" w:cs="Times New Roman"/>
          <w:lang w:eastAsia="ar-SA"/>
        </w:rPr>
      </w:pPr>
      <w:r w:rsidRPr="00171A81">
        <w:rPr>
          <w:rFonts w:eastAsia="Times New Roman" w:cs="Times New Roman"/>
          <w:lang w:eastAsia="zh-CN"/>
        </w:rPr>
        <w:t>Pro</w:t>
      </w:r>
      <w:r w:rsidR="00BE17C0">
        <w:rPr>
          <w:rFonts w:eastAsia="Times New Roman" w:cs="Times New Roman"/>
          <w:lang w:eastAsia="zh-CN"/>
        </w:rPr>
        <w:t>dávající převádí touto S</w:t>
      </w:r>
      <w:r w:rsidR="001C4B50">
        <w:rPr>
          <w:rFonts w:eastAsia="Times New Roman" w:cs="Times New Roman"/>
          <w:lang w:eastAsia="zh-CN"/>
        </w:rPr>
        <w:t>mlouvou kupujícím do jejich společného jmění</w:t>
      </w:r>
      <w:r w:rsidRPr="00171A81">
        <w:rPr>
          <w:rFonts w:eastAsia="Times New Roman" w:cs="Times New Roman"/>
          <w:lang w:eastAsia="zh-CN"/>
        </w:rPr>
        <w:t xml:space="preserve"> nemovitou věc – </w:t>
      </w:r>
      <w:r w:rsidRPr="00171A81">
        <w:rPr>
          <w:rFonts w:eastAsia="Times New Roman" w:cs="Times New Roman"/>
          <w:b/>
          <w:lang w:eastAsia="ar-SA"/>
        </w:rPr>
        <w:t xml:space="preserve">pozemek </w:t>
      </w:r>
      <w:proofErr w:type="spellStart"/>
      <w:r w:rsidRPr="00171A81">
        <w:rPr>
          <w:rFonts w:eastAsia="Times New Roman" w:cs="Times New Roman"/>
          <w:b/>
          <w:lang w:eastAsia="ar-SA"/>
        </w:rPr>
        <w:t>parc</w:t>
      </w:r>
      <w:proofErr w:type="spellEnd"/>
      <w:r w:rsidRPr="00171A81">
        <w:rPr>
          <w:rFonts w:eastAsia="Times New Roman" w:cs="Times New Roman"/>
          <w:b/>
          <w:lang w:eastAsia="ar-SA"/>
        </w:rPr>
        <w:t xml:space="preserve">. </w:t>
      </w:r>
      <w:proofErr w:type="gramStart"/>
      <w:r w:rsidRPr="00171A81">
        <w:rPr>
          <w:rFonts w:eastAsia="Times New Roman" w:cs="Times New Roman"/>
          <w:b/>
          <w:lang w:eastAsia="ar-SA"/>
        </w:rPr>
        <w:t>č.</w:t>
      </w:r>
      <w:proofErr w:type="gramEnd"/>
      <w:r w:rsidRPr="00171A81">
        <w:rPr>
          <w:rFonts w:eastAsia="Times New Roman" w:cs="Times New Roman"/>
          <w:b/>
          <w:lang w:eastAsia="ar-SA"/>
        </w:rPr>
        <w:t xml:space="preserve"> </w:t>
      </w:r>
      <w:r w:rsidR="004D7E5C">
        <w:rPr>
          <w:rFonts w:eastAsia="Times New Roman" w:cs="Times New Roman"/>
          <w:b/>
          <w:lang w:eastAsia="ar-SA"/>
        </w:rPr>
        <w:t xml:space="preserve">1606/9 a pozemek </w:t>
      </w:r>
      <w:proofErr w:type="spellStart"/>
      <w:r w:rsidR="004D7E5C">
        <w:rPr>
          <w:rFonts w:eastAsia="Times New Roman" w:cs="Times New Roman"/>
          <w:b/>
          <w:lang w:eastAsia="ar-SA"/>
        </w:rPr>
        <w:t>parc</w:t>
      </w:r>
      <w:proofErr w:type="spellEnd"/>
      <w:r w:rsidR="004D7E5C">
        <w:rPr>
          <w:rFonts w:eastAsia="Times New Roman" w:cs="Times New Roman"/>
          <w:b/>
          <w:lang w:eastAsia="ar-SA"/>
        </w:rPr>
        <w:t>. č. 160</w:t>
      </w:r>
      <w:r w:rsidR="001C4B50">
        <w:rPr>
          <w:rFonts w:eastAsia="Times New Roman" w:cs="Times New Roman"/>
          <w:b/>
          <w:lang w:eastAsia="ar-SA"/>
        </w:rPr>
        <w:t>6/32</w:t>
      </w:r>
      <w:r w:rsidRPr="00171A81">
        <w:rPr>
          <w:rFonts w:eastAsia="Times New Roman" w:cs="Times New Roman"/>
          <w:b/>
          <w:lang w:eastAsia="ar-SA"/>
        </w:rPr>
        <w:t>,</w:t>
      </w:r>
      <w:r w:rsidRPr="00171A81">
        <w:rPr>
          <w:rFonts w:eastAsia="Times New Roman" w:cs="Times New Roman"/>
          <w:lang w:eastAsia="ar-SA"/>
        </w:rPr>
        <w:t xml:space="preserve"> </w:t>
      </w:r>
      <w:r w:rsidRPr="00171A81">
        <w:rPr>
          <w:rFonts w:eastAsia="Times New Roman" w:cs="Times New Roman"/>
          <w:b/>
          <w:lang w:eastAsia="zh-CN"/>
        </w:rPr>
        <w:t xml:space="preserve">nacházející se </w:t>
      </w:r>
      <w:r w:rsidR="00595781">
        <w:rPr>
          <w:rFonts w:eastAsia="Times New Roman" w:cs="Times New Roman"/>
          <w:b/>
          <w:lang w:eastAsia="ar-SA"/>
        </w:rPr>
        <w:t>v katastrálním území</w:t>
      </w:r>
      <w:r w:rsidRPr="00171A81">
        <w:rPr>
          <w:rFonts w:eastAsia="Times New Roman" w:cs="Times New Roman"/>
          <w:b/>
          <w:lang w:eastAsia="ar-SA"/>
        </w:rPr>
        <w:t xml:space="preserve"> Pohořelice nad Jihlavou</w:t>
      </w:r>
      <w:r w:rsidRPr="00171A81">
        <w:rPr>
          <w:rFonts w:eastAsia="Times New Roman" w:cs="Times New Roman"/>
          <w:lang w:eastAsia="ar-SA"/>
        </w:rPr>
        <w:t>, obec Pohořelice,</w:t>
      </w:r>
      <w:r w:rsidRPr="00171A81">
        <w:rPr>
          <w:rFonts w:eastAsia="Times New Roman" w:cs="Times New Roman"/>
          <w:lang w:eastAsia="zh-CN"/>
        </w:rPr>
        <w:t xml:space="preserve"> </w:t>
      </w:r>
      <w:r w:rsidR="00721113">
        <w:rPr>
          <w:rFonts w:eastAsia="Times New Roman" w:cs="Times New Roman"/>
          <w:lang w:eastAsia="zh-CN"/>
        </w:rPr>
        <w:t>blíže specifiko</w:t>
      </w:r>
      <w:r w:rsidR="006012B6">
        <w:rPr>
          <w:rFonts w:eastAsia="Times New Roman" w:cs="Times New Roman"/>
          <w:lang w:eastAsia="zh-CN"/>
        </w:rPr>
        <w:t>vané</w:t>
      </w:r>
      <w:r w:rsidR="00BE17C0">
        <w:rPr>
          <w:rFonts w:eastAsia="Times New Roman" w:cs="Times New Roman"/>
          <w:lang w:eastAsia="zh-CN"/>
        </w:rPr>
        <w:t xml:space="preserve"> v článku I. odst. 1 této S</w:t>
      </w:r>
      <w:r w:rsidR="00721113">
        <w:rPr>
          <w:rFonts w:eastAsia="Times New Roman" w:cs="Times New Roman"/>
          <w:lang w:eastAsia="zh-CN"/>
        </w:rPr>
        <w:t xml:space="preserve">mlouvy (dále jen </w:t>
      </w:r>
      <w:r w:rsidR="00721113" w:rsidRPr="00721113">
        <w:rPr>
          <w:rFonts w:eastAsia="Times New Roman" w:cs="Times New Roman"/>
          <w:b/>
          <w:lang w:eastAsia="zh-CN"/>
        </w:rPr>
        <w:t>„předmět koupě</w:t>
      </w:r>
      <w:r w:rsidRPr="00721113">
        <w:rPr>
          <w:rFonts w:eastAsia="Times New Roman" w:cs="Times New Roman"/>
          <w:b/>
          <w:lang w:eastAsia="zh-CN"/>
        </w:rPr>
        <w:t>“</w:t>
      </w:r>
      <w:r w:rsidR="001C4B50">
        <w:rPr>
          <w:rFonts w:eastAsia="Times New Roman" w:cs="Times New Roman"/>
          <w:lang w:eastAsia="zh-CN"/>
        </w:rPr>
        <w:t>), a umožní kupujícím</w:t>
      </w:r>
      <w:r w:rsidRPr="00171A81">
        <w:rPr>
          <w:rFonts w:eastAsia="Times New Roman" w:cs="Times New Roman"/>
          <w:lang w:eastAsia="zh-CN"/>
        </w:rPr>
        <w:t xml:space="preserve"> nabýt vlastnické právo k n</w:t>
      </w:r>
      <w:r w:rsidR="006012B6">
        <w:rPr>
          <w:rFonts w:eastAsia="Times New Roman" w:cs="Times New Roman"/>
          <w:lang w:eastAsia="zh-CN"/>
        </w:rPr>
        <w:t>im</w:t>
      </w:r>
      <w:r w:rsidRPr="00171A81">
        <w:rPr>
          <w:rFonts w:eastAsia="Times New Roman" w:cs="Times New Roman"/>
          <w:lang w:eastAsia="zh-CN"/>
        </w:rPr>
        <w:t>, a kupující</w:t>
      </w:r>
      <w:r w:rsidR="001C4B50">
        <w:rPr>
          <w:rFonts w:eastAsia="Times New Roman" w:cs="Times New Roman"/>
          <w:lang w:eastAsia="zh-CN"/>
        </w:rPr>
        <w:t xml:space="preserve"> se zavazují</w:t>
      </w:r>
      <w:r w:rsidR="00721113">
        <w:rPr>
          <w:rFonts w:eastAsia="Times New Roman" w:cs="Times New Roman"/>
          <w:lang w:eastAsia="zh-CN"/>
        </w:rPr>
        <w:t>, že předmět koupě</w:t>
      </w:r>
      <w:r w:rsidR="001C4B50">
        <w:rPr>
          <w:rFonts w:eastAsia="Times New Roman" w:cs="Times New Roman"/>
          <w:lang w:eastAsia="zh-CN"/>
        </w:rPr>
        <w:t xml:space="preserve"> do svého vlastnictví přebírají</w:t>
      </w:r>
      <w:r w:rsidRPr="00171A81">
        <w:rPr>
          <w:rFonts w:eastAsia="Times New Roman" w:cs="Times New Roman"/>
          <w:lang w:eastAsia="zh-CN"/>
        </w:rPr>
        <w:t xml:space="preserve"> a zaplatí prodávajícímu kupní cenu.</w:t>
      </w:r>
      <w:r>
        <w:t xml:space="preserve"> </w:t>
      </w:r>
    </w:p>
    <w:p w:rsidR="000B1B36" w:rsidRDefault="001C4B50" w:rsidP="000B1B36">
      <w:pPr>
        <w:numPr>
          <w:ilvl w:val="0"/>
          <w:numId w:val="3"/>
        </w:numPr>
        <w:tabs>
          <w:tab w:val="num" w:pos="-720"/>
        </w:tabs>
        <w:suppressAutoHyphens/>
        <w:spacing w:after="120"/>
        <w:ind w:left="360"/>
        <w:jc w:val="both"/>
        <w:rPr>
          <w:rFonts w:eastAsia="Times New Roman" w:cstheme="minorHAnsi"/>
          <w:lang w:eastAsia="zh-CN"/>
        </w:rPr>
      </w:pPr>
      <w:r>
        <w:rPr>
          <w:rFonts w:eastAsia="Times New Roman" w:cs="Times New Roman"/>
          <w:lang w:eastAsia="zh-CN"/>
        </w:rPr>
        <w:t>Kupující jsou</w:t>
      </w:r>
      <w:r w:rsidR="00C85F10">
        <w:rPr>
          <w:rFonts w:eastAsia="Times New Roman" w:cs="Times New Roman"/>
          <w:lang w:eastAsia="zh-CN"/>
        </w:rPr>
        <w:t xml:space="preserve"> plně ob</w:t>
      </w:r>
      <w:r w:rsidR="00A41CCC">
        <w:rPr>
          <w:rFonts w:eastAsia="Times New Roman" w:cs="Times New Roman"/>
          <w:lang w:eastAsia="zh-CN"/>
        </w:rPr>
        <w:t>eznámen</w:t>
      </w:r>
      <w:r>
        <w:rPr>
          <w:rFonts w:eastAsia="Times New Roman" w:cs="Times New Roman"/>
          <w:lang w:eastAsia="zh-CN"/>
        </w:rPr>
        <w:t>i</w:t>
      </w:r>
      <w:r w:rsidR="00A41CCC">
        <w:rPr>
          <w:rFonts w:eastAsia="Times New Roman" w:cs="Times New Roman"/>
          <w:lang w:eastAsia="zh-CN"/>
        </w:rPr>
        <w:t xml:space="preserve"> se stavem předmětu koupě</w:t>
      </w:r>
      <w:r w:rsidR="00C85F10">
        <w:rPr>
          <w:rFonts w:eastAsia="Times New Roman" w:cs="Times New Roman"/>
          <w:lang w:eastAsia="zh-CN"/>
        </w:rPr>
        <w:t xml:space="preserve">, jelikož jej </w:t>
      </w:r>
      <w:r w:rsidR="000B1B36">
        <w:rPr>
          <w:rFonts w:eastAsia="Times New Roman" w:cs="Times New Roman"/>
          <w:lang w:eastAsia="zh-CN"/>
        </w:rPr>
        <w:t>jako člen Českého zahrádkářského svazu, mís</w:t>
      </w:r>
      <w:r>
        <w:rPr>
          <w:rFonts w:eastAsia="Times New Roman" w:cs="Times New Roman"/>
          <w:lang w:eastAsia="zh-CN"/>
        </w:rPr>
        <w:t>tní organizace Pohořelice, užívají</w:t>
      </w:r>
      <w:r w:rsidR="00205DF6">
        <w:rPr>
          <w:rFonts w:eastAsia="Times New Roman" w:cs="Times New Roman"/>
          <w:lang w:eastAsia="zh-CN"/>
        </w:rPr>
        <w:t xml:space="preserve"> jako zahradu</w:t>
      </w:r>
      <w:r w:rsidR="000B1B36">
        <w:rPr>
          <w:rFonts w:eastAsia="Times New Roman" w:cs="Times New Roman"/>
          <w:lang w:eastAsia="zh-CN"/>
        </w:rPr>
        <w:t>. Český zahrádkářský svaz, místní organizace Pohořelice má předmětné pozemky na základě Dohody o nájmu ze dne 27. 11. 1997, ve znění Dodatku č. 1 ze dne 31. 12. 2003, Dodatku č. 2 ze dne 21. 10. 2015 a Dodatku č. 3 ze dne 4. 1. 2017 v nájmu. Nájem bude po uzavření této kupní smlouvy u</w:t>
      </w:r>
      <w:r w:rsidR="0062274A">
        <w:rPr>
          <w:rFonts w:eastAsia="Times New Roman" w:cs="Times New Roman"/>
          <w:lang w:eastAsia="zh-CN"/>
        </w:rPr>
        <w:t>končen. Kupující vlastní</w:t>
      </w:r>
      <w:r w:rsidR="00115430">
        <w:rPr>
          <w:rFonts w:eastAsia="Times New Roman" w:cs="Times New Roman"/>
          <w:lang w:eastAsia="zh-CN"/>
        </w:rPr>
        <w:t xml:space="preserve"> na pozemku </w:t>
      </w:r>
      <w:proofErr w:type="spellStart"/>
      <w:r w:rsidR="00115430">
        <w:rPr>
          <w:rFonts w:eastAsia="Times New Roman" w:cs="Times New Roman"/>
          <w:lang w:eastAsia="zh-CN"/>
        </w:rPr>
        <w:t>parc</w:t>
      </w:r>
      <w:proofErr w:type="spellEnd"/>
      <w:r w:rsidR="00115430">
        <w:rPr>
          <w:rFonts w:eastAsia="Times New Roman" w:cs="Times New Roman"/>
          <w:lang w:eastAsia="zh-CN"/>
        </w:rPr>
        <w:t xml:space="preserve">. </w:t>
      </w:r>
      <w:proofErr w:type="gramStart"/>
      <w:r w:rsidR="00115430">
        <w:rPr>
          <w:rFonts w:eastAsia="Times New Roman" w:cs="Times New Roman"/>
          <w:lang w:eastAsia="zh-CN"/>
        </w:rPr>
        <w:t>č.</w:t>
      </w:r>
      <w:proofErr w:type="gramEnd"/>
      <w:r w:rsidR="00115430">
        <w:rPr>
          <w:rFonts w:eastAsia="Times New Roman" w:cs="Times New Roman"/>
          <w:lang w:eastAsia="zh-CN"/>
        </w:rPr>
        <w:t xml:space="preserve"> 1606/32</w:t>
      </w:r>
      <w:r w:rsidR="000B1B36">
        <w:rPr>
          <w:rFonts w:eastAsia="Times New Roman" w:cs="Times New Roman"/>
          <w:lang w:eastAsia="zh-CN"/>
        </w:rPr>
        <w:t xml:space="preserve"> stavbu chaty. </w:t>
      </w:r>
      <w:r w:rsidR="00115430">
        <w:rPr>
          <w:rFonts w:eastAsia="Times New Roman" w:cstheme="minorHAnsi"/>
          <w:lang w:eastAsia="zh-CN"/>
        </w:rPr>
        <w:t>Kupující přijímají</w:t>
      </w:r>
      <w:r w:rsidR="000B1B36">
        <w:rPr>
          <w:rFonts w:eastAsia="Times New Roman" w:cstheme="minorHAnsi"/>
          <w:lang w:eastAsia="zh-CN"/>
        </w:rPr>
        <w:t xml:space="preserve"> předmět koupě ve stavu, v jakém se nachází, včetně všech dalších součástí a příslušenství. </w:t>
      </w:r>
      <w:r w:rsidR="0062274A">
        <w:rPr>
          <w:rFonts w:eastAsia="Times New Roman" w:cs="Times New Roman"/>
          <w:lang w:eastAsia="zh-CN"/>
        </w:rPr>
        <w:t xml:space="preserve">Cílem Smlouvy je upravit právní a faktický stav tak, aby došlo k naplnění smyslu ustanovení § 506 občanského zákoníku a v něm zakotvené zásady </w:t>
      </w:r>
      <w:proofErr w:type="spellStart"/>
      <w:r w:rsidR="0062274A">
        <w:rPr>
          <w:rFonts w:eastAsia="Times New Roman" w:cs="Times New Roman"/>
          <w:lang w:eastAsia="zh-CN"/>
        </w:rPr>
        <w:t>superficies</w:t>
      </w:r>
      <w:proofErr w:type="spellEnd"/>
      <w:r w:rsidR="0062274A">
        <w:rPr>
          <w:rFonts w:eastAsia="Times New Roman" w:cs="Times New Roman"/>
          <w:lang w:eastAsia="zh-CN"/>
        </w:rPr>
        <w:t xml:space="preserve"> </w:t>
      </w:r>
      <w:proofErr w:type="spellStart"/>
      <w:r w:rsidR="0062274A">
        <w:rPr>
          <w:rFonts w:eastAsia="Times New Roman" w:cs="Times New Roman"/>
          <w:lang w:eastAsia="zh-CN"/>
        </w:rPr>
        <w:t>solo</w:t>
      </w:r>
      <w:proofErr w:type="spellEnd"/>
      <w:r w:rsidR="0062274A">
        <w:rPr>
          <w:rFonts w:eastAsia="Times New Roman" w:cs="Times New Roman"/>
          <w:lang w:eastAsia="zh-CN"/>
        </w:rPr>
        <w:t xml:space="preserve"> </w:t>
      </w:r>
      <w:proofErr w:type="spellStart"/>
      <w:r w:rsidR="0062274A">
        <w:rPr>
          <w:rFonts w:eastAsia="Times New Roman" w:cs="Times New Roman"/>
          <w:lang w:eastAsia="zh-CN"/>
        </w:rPr>
        <w:t>credit</w:t>
      </w:r>
      <w:proofErr w:type="spellEnd"/>
      <w:r w:rsidR="0062274A">
        <w:rPr>
          <w:rFonts w:eastAsia="Times New Roman" w:cs="Times New Roman"/>
          <w:lang w:eastAsia="zh-CN"/>
        </w:rPr>
        <w:t xml:space="preserve">, tedy ke sjednocení vlastníka pozemku a na něm se nacházející stavby, prostřednictvím uplatnění ustanovení § 3056 odst. 1 občanského zákoníku, když kupující využili zde zakotveného předkupního práva vlastníka stavby k pozemku, na němž stavba stojí. </w:t>
      </w:r>
      <w:r w:rsidR="0062274A">
        <w:rPr>
          <w:rFonts w:eastAsia="Times New Roman" w:cstheme="minorHAnsi"/>
          <w:lang w:eastAsia="zh-CN"/>
        </w:rPr>
        <w:t xml:space="preserve"> </w:t>
      </w:r>
      <w:r w:rsidR="000B1B36">
        <w:rPr>
          <w:rFonts w:eastAsia="Times New Roman" w:cstheme="minorHAnsi"/>
          <w:lang w:eastAsia="zh-CN"/>
        </w:rPr>
        <w:t xml:space="preserve"> </w:t>
      </w:r>
    </w:p>
    <w:p w:rsidR="000B1B36" w:rsidRPr="001D0329" w:rsidRDefault="00115430" w:rsidP="000B1B36">
      <w:pPr>
        <w:numPr>
          <w:ilvl w:val="0"/>
          <w:numId w:val="3"/>
        </w:numPr>
        <w:tabs>
          <w:tab w:val="num" w:pos="-720"/>
        </w:tabs>
        <w:suppressAutoHyphens/>
        <w:spacing w:after="120"/>
        <w:ind w:left="360"/>
        <w:jc w:val="both"/>
        <w:rPr>
          <w:rFonts w:eastAsia="Times New Roman" w:cstheme="minorHAnsi"/>
          <w:lang w:eastAsia="zh-CN"/>
        </w:rPr>
      </w:pPr>
      <w:r>
        <w:rPr>
          <w:rFonts w:eastAsia="Times New Roman" w:cstheme="minorHAnsi"/>
          <w:b/>
          <w:lang w:eastAsia="zh-CN"/>
        </w:rPr>
        <w:t>Kupující prohlašují</w:t>
      </w:r>
      <w:r w:rsidR="000B1B36">
        <w:rPr>
          <w:rFonts w:eastAsia="Times New Roman" w:cstheme="minorHAnsi"/>
          <w:b/>
          <w:lang w:eastAsia="zh-CN"/>
        </w:rPr>
        <w:t>, že byl</w:t>
      </w:r>
      <w:r>
        <w:rPr>
          <w:rFonts w:eastAsia="Times New Roman" w:cstheme="minorHAnsi"/>
          <w:b/>
          <w:lang w:eastAsia="zh-CN"/>
        </w:rPr>
        <w:t>i</w:t>
      </w:r>
      <w:r w:rsidR="000B1B36" w:rsidRPr="006F4444">
        <w:rPr>
          <w:rFonts w:eastAsia="Times New Roman" w:cstheme="minorHAnsi"/>
          <w:b/>
          <w:lang w:eastAsia="zh-CN"/>
        </w:rPr>
        <w:t xml:space="preserve"> prodávajícím </w:t>
      </w:r>
      <w:r w:rsidR="000B1B36">
        <w:rPr>
          <w:rFonts w:eastAsia="Times New Roman" w:cstheme="minorHAnsi"/>
          <w:b/>
          <w:lang w:eastAsia="zh-CN"/>
        </w:rPr>
        <w:t>náležitě seznámen</w:t>
      </w:r>
      <w:r>
        <w:rPr>
          <w:rFonts w:eastAsia="Times New Roman" w:cstheme="minorHAnsi"/>
          <w:b/>
          <w:lang w:eastAsia="zh-CN"/>
        </w:rPr>
        <w:t>i</w:t>
      </w:r>
      <w:r w:rsidR="000B1B36">
        <w:rPr>
          <w:rFonts w:eastAsia="Times New Roman" w:cstheme="minorHAnsi"/>
          <w:b/>
          <w:lang w:eastAsia="zh-CN"/>
        </w:rPr>
        <w:t xml:space="preserve"> se skutečností, že převáděné pozemky se nachází v záplavovém území př</w:t>
      </w:r>
      <w:r>
        <w:rPr>
          <w:rFonts w:eastAsia="Times New Roman" w:cstheme="minorHAnsi"/>
          <w:b/>
          <w:lang w:eastAsia="zh-CN"/>
        </w:rPr>
        <w:t>i toku řeky Jihlavy. Kupující jsou</w:t>
      </w:r>
      <w:r w:rsidR="000B1B36">
        <w:rPr>
          <w:rFonts w:eastAsia="Times New Roman" w:cstheme="minorHAnsi"/>
          <w:b/>
          <w:lang w:eastAsia="zh-CN"/>
        </w:rPr>
        <w:t xml:space="preserve"> s tímto umístěním pozemků</w:t>
      </w:r>
      <w:r w:rsidR="000B1B36" w:rsidRPr="006F4444">
        <w:rPr>
          <w:rFonts w:eastAsia="Times New Roman" w:cstheme="minorHAnsi"/>
          <w:b/>
          <w:lang w:eastAsia="zh-CN"/>
        </w:rPr>
        <w:t xml:space="preserve"> i se všemi omezeními z toho plynoucími</w:t>
      </w:r>
      <w:r w:rsidR="000B1B36">
        <w:rPr>
          <w:rFonts w:eastAsia="Times New Roman" w:cstheme="minorHAnsi"/>
          <w:b/>
          <w:lang w:eastAsia="zh-CN"/>
        </w:rPr>
        <w:t xml:space="preserve"> plně srozuměn</w:t>
      </w:r>
      <w:r>
        <w:rPr>
          <w:rFonts w:eastAsia="Times New Roman" w:cstheme="minorHAnsi"/>
          <w:b/>
          <w:lang w:eastAsia="zh-CN"/>
        </w:rPr>
        <w:t>i a nepožadují</w:t>
      </w:r>
      <w:r w:rsidR="00A3237F">
        <w:rPr>
          <w:rFonts w:eastAsia="Times New Roman" w:cstheme="minorHAnsi"/>
          <w:b/>
          <w:lang w:eastAsia="zh-CN"/>
        </w:rPr>
        <w:t xml:space="preserve"> od prodávajícího</w:t>
      </w:r>
      <w:r w:rsidR="000B1B36" w:rsidRPr="006F4444">
        <w:rPr>
          <w:rFonts w:eastAsia="Times New Roman" w:cstheme="minorHAnsi"/>
          <w:b/>
          <w:lang w:eastAsia="zh-CN"/>
        </w:rPr>
        <w:t xml:space="preserve"> jakoukoliv kompenzaci.</w:t>
      </w:r>
      <w:r w:rsidR="000B1B36">
        <w:rPr>
          <w:rFonts w:eastAsia="Times New Roman" w:cstheme="minorHAnsi"/>
          <w:lang w:eastAsia="zh-CN"/>
        </w:rPr>
        <w:t xml:space="preserve">  </w:t>
      </w:r>
    </w:p>
    <w:p w:rsidR="000B1B36" w:rsidRPr="000B1B36" w:rsidRDefault="000B1B36" w:rsidP="000B1B36">
      <w:pPr>
        <w:suppressAutoHyphens/>
        <w:spacing w:after="60" w:line="240" w:lineRule="auto"/>
        <w:ind w:left="360"/>
        <w:jc w:val="both"/>
        <w:rPr>
          <w:rFonts w:ascii="Times New Roman" w:eastAsia="Times New Roman" w:hAnsi="Times New Roman" w:cs="Times New Roman"/>
          <w:lang w:eastAsia="zh-CN"/>
        </w:rPr>
      </w:pPr>
    </w:p>
    <w:p w:rsidR="00C85F10" w:rsidRDefault="00C85F10" w:rsidP="00C85F10">
      <w:pPr>
        <w:suppressAutoHyphens/>
        <w:spacing w:after="60" w:line="240" w:lineRule="auto"/>
        <w:jc w:val="both"/>
        <w:rPr>
          <w:rFonts w:eastAsia="Times New Roman" w:cs="Times New Roman"/>
          <w:lang w:eastAsia="zh-CN"/>
        </w:rPr>
      </w:pPr>
    </w:p>
    <w:p w:rsidR="00C85F10" w:rsidRPr="00D42B5A" w:rsidRDefault="00C85F10" w:rsidP="00C85F10">
      <w:pPr>
        <w:suppressAutoHyphens/>
        <w:spacing w:after="60" w:line="240" w:lineRule="auto"/>
        <w:jc w:val="both"/>
        <w:rPr>
          <w:rFonts w:ascii="Times New Roman" w:eastAsia="Times New Roman" w:hAnsi="Times New Roman" w:cs="Times New Roman"/>
          <w:lang w:eastAsia="zh-CN"/>
        </w:rPr>
      </w:pPr>
    </w:p>
    <w:p w:rsidR="007E75A7" w:rsidRDefault="007E75A7" w:rsidP="007E75A7">
      <w:pPr>
        <w:suppressAutoHyphens/>
        <w:spacing w:after="60" w:line="240" w:lineRule="auto"/>
        <w:ind w:left="360"/>
        <w:jc w:val="center"/>
        <w:rPr>
          <w:rFonts w:eastAsia="Times New Roman" w:cs="Times New Roman"/>
          <w:b/>
          <w:lang w:eastAsia="zh-CN"/>
        </w:rPr>
      </w:pPr>
      <w:r>
        <w:rPr>
          <w:rFonts w:eastAsia="Times New Roman" w:cs="Times New Roman"/>
          <w:b/>
          <w:lang w:eastAsia="zh-CN"/>
        </w:rPr>
        <w:t>III.</w:t>
      </w:r>
    </w:p>
    <w:p w:rsidR="007E75A7" w:rsidRDefault="007E75A7" w:rsidP="007E75A7">
      <w:pPr>
        <w:suppressAutoHyphens/>
        <w:spacing w:after="60" w:line="240" w:lineRule="auto"/>
        <w:ind w:left="360"/>
        <w:jc w:val="center"/>
        <w:rPr>
          <w:rFonts w:eastAsia="Times New Roman" w:cs="Times New Roman"/>
          <w:b/>
          <w:lang w:eastAsia="zh-CN"/>
        </w:rPr>
      </w:pPr>
      <w:r>
        <w:rPr>
          <w:rFonts w:eastAsia="Times New Roman" w:cs="Times New Roman"/>
          <w:b/>
          <w:lang w:eastAsia="zh-CN"/>
        </w:rPr>
        <w:t>Kupní cena</w:t>
      </w:r>
    </w:p>
    <w:p w:rsidR="007E75A7" w:rsidRPr="00FB2052" w:rsidRDefault="00A03C95" w:rsidP="004E0F1C">
      <w:pPr>
        <w:suppressAutoHyphens/>
        <w:spacing w:after="120" w:line="240" w:lineRule="auto"/>
        <w:ind w:left="360"/>
        <w:jc w:val="both"/>
        <w:rPr>
          <w:rFonts w:eastAsia="Times New Roman" w:cs="Times New Roman"/>
          <w:lang w:eastAsia="zh-CN"/>
        </w:rPr>
      </w:pPr>
      <w:r w:rsidRPr="004E0F1C">
        <w:rPr>
          <w:rFonts w:eastAsia="Times New Roman" w:cs="Times New Roman"/>
          <w:lang w:eastAsia="zh-CN"/>
        </w:rPr>
        <w:t xml:space="preserve">Smluvní strany se dohodly, že kupující zaplatí prodávajícímu za převod vlastnického </w:t>
      </w:r>
      <w:proofErr w:type="gramStart"/>
      <w:r w:rsidRPr="004E0F1C">
        <w:rPr>
          <w:rFonts w:eastAsia="Times New Roman" w:cs="Times New Roman"/>
          <w:lang w:eastAsia="zh-CN"/>
        </w:rPr>
        <w:t xml:space="preserve">práva </w:t>
      </w:r>
      <w:r w:rsidR="005F5792" w:rsidRPr="004E0F1C">
        <w:rPr>
          <w:rFonts w:eastAsia="Times New Roman" w:cs="Times New Roman"/>
          <w:lang w:eastAsia="zh-CN"/>
        </w:rPr>
        <w:t xml:space="preserve">        </w:t>
      </w:r>
      <w:r w:rsidRPr="004E0F1C">
        <w:rPr>
          <w:rFonts w:eastAsia="Times New Roman" w:cs="Times New Roman"/>
          <w:lang w:eastAsia="zh-CN"/>
        </w:rPr>
        <w:t>k předmětu</w:t>
      </w:r>
      <w:proofErr w:type="gramEnd"/>
      <w:r w:rsidRPr="004E0F1C">
        <w:rPr>
          <w:rFonts w:eastAsia="Times New Roman" w:cs="Times New Roman"/>
          <w:lang w:eastAsia="zh-CN"/>
        </w:rPr>
        <w:t xml:space="preserve"> koupě kupní</w:t>
      </w:r>
      <w:r w:rsidR="005F5792" w:rsidRPr="004E0F1C">
        <w:rPr>
          <w:rFonts w:eastAsia="Times New Roman" w:cs="Times New Roman"/>
          <w:lang w:eastAsia="zh-CN"/>
        </w:rPr>
        <w:t xml:space="preserve"> cenu ve výši</w:t>
      </w:r>
      <w:r w:rsidR="007E75A7" w:rsidRPr="004E0F1C">
        <w:rPr>
          <w:rFonts w:eastAsia="Times New Roman" w:cs="Times New Roman"/>
          <w:lang w:eastAsia="zh-CN"/>
        </w:rPr>
        <w:t xml:space="preserve"> </w:t>
      </w:r>
      <w:r w:rsidR="00205DF6">
        <w:rPr>
          <w:rFonts w:eastAsia="Times New Roman" w:cs="Times New Roman"/>
          <w:lang w:eastAsia="zh-CN"/>
        </w:rPr>
        <w:t>1.232</w:t>
      </w:r>
      <w:r w:rsidR="005F5792" w:rsidRPr="004E0F1C">
        <w:rPr>
          <w:rFonts w:eastAsia="Times New Roman" w:cs="Times New Roman"/>
          <w:lang w:eastAsia="zh-CN"/>
        </w:rPr>
        <w:t>,- Kč za 1</w:t>
      </w:r>
      <w:r w:rsidR="007E75A7" w:rsidRPr="004E0F1C">
        <w:rPr>
          <w:rFonts w:eastAsia="Times New Roman" w:cs="Times New Roman"/>
          <w:lang w:eastAsia="zh-CN"/>
        </w:rPr>
        <w:t>m</w:t>
      </w:r>
      <w:r w:rsidR="007E75A7" w:rsidRPr="004E0F1C">
        <w:rPr>
          <w:rFonts w:eastAsia="Times New Roman" w:cs="Times New Roman"/>
          <w:vertAlign w:val="superscript"/>
          <w:lang w:eastAsia="zh-CN"/>
        </w:rPr>
        <w:t>2</w:t>
      </w:r>
      <w:r w:rsidR="005F5792" w:rsidRPr="004E0F1C">
        <w:rPr>
          <w:rFonts w:eastAsia="Times New Roman" w:cs="Times New Roman"/>
          <w:vertAlign w:val="superscript"/>
          <w:lang w:eastAsia="zh-CN"/>
        </w:rPr>
        <w:t xml:space="preserve"> </w:t>
      </w:r>
      <w:r w:rsidR="005F5792" w:rsidRPr="004E0F1C">
        <w:rPr>
          <w:rFonts w:eastAsia="Times New Roman" w:cs="Times New Roman"/>
          <w:lang w:eastAsia="zh-CN"/>
        </w:rPr>
        <w:t>pozemku,</w:t>
      </w:r>
      <w:r w:rsidR="00222A87" w:rsidRPr="004E0F1C">
        <w:rPr>
          <w:rFonts w:eastAsia="Times New Roman" w:cs="Times New Roman"/>
          <w:lang w:eastAsia="zh-CN"/>
        </w:rPr>
        <w:t xml:space="preserve"> tj.</w:t>
      </w:r>
      <w:r w:rsidR="005F5792" w:rsidRPr="004E0F1C">
        <w:rPr>
          <w:rFonts w:eastAsia="Times New Roman" w:cs="Times New Roman"/>
          <w:lang w:eastAsia="zh-CN"/>
        </w:rPr>
        <w:t xml:space="preserve"> </w:t>
      </w:r>
      <w:r w:rsidR="005F5792" w:rsidRPr="00205DF6">
        <w:rPr>
          <w:rFonts w:eastAsia="Times New Roman" w:cs="Times New Roman"/>
          <w:b/>
          <w:lang w:eastAsia="zh-CN"/>
        </w:rPr>
        <w:t>celkem</w:t>
      </w:r>
      <w:r w:rsidR="00222A87" w:rsidRPr="00205DF6">
        <w:rPr>
          <w:rFonts w:eastAsia="Times New Roman" w:cs="Times New Roman"/>
          <w:b/>
          <w:lang w:eastAsia="zh-CN"/>
        </w:rPr>
        <w:t xml:space="preserve"> </w:t>
      </w:r>
      <w:r w:rsidR="00A3237F">
        <w:rPr>
          <w:rFonts w:eastAsia="Times New Roman" w:cs="Times New Roman"/>
          <w:b/>
          <w:lang w:eastAsia="zh-CN"/>
        </w:rPr>
        <w:t>547.008</w:t>
      </w:r>
      <w:r w:rsidR="00205DF6" w:rsidRPr="00205DF6">
        <w:rPr>
          <w:rFonts w:eastAsia="Times New Roman" w:cs="Times New Roman"/>
          <w:b/>
          <w:lang w:eastAsia="zh-CN"/>
        </w:rPr>
        <w:t>,- Kč</w:t>
      </w:r>
      <w:r w:rsidR="00205DF6">
        <w:rPr>
          <w:rFonts w:eastAsia="Times New Roman" w:cs="Times New Roman"/>
          <w:lang w:eastAsia="zh-CN"/>
        </w:rPr>
        <w:t xml:space="preserve"> </w:t>
      </w:r>
      <w:r w:rsidR="005F5792" w:rsidRPr="00FB2052">
        <w:rPr>
          <w:rFonts w:eastAsia="Times New Roman" w:cs="Times New Roman"/>
          <w:lang w:eastAsia="zh-CN"/>
        </w:rPr>
        <w:t xml:space="preserve"> (dále jen </w:t>
      </w:r>
      <w:r w:rsidR="005F5792" w:rsidRPr="00FB2052">
        <w:rPr>
          <w:rFonts w:eastAsia="Times New Roman" w:cs="Times New Roman"/>
          <w:b/>
          <w:lang w:eastAsia="zh-CN"/>
        </w:rPr>
        <w:t>„kupní cena“</w:t>
      </w:r>
      <w:r w:rsidR="005F5792" w:rsidRPr="00FB2052">
        <w:rPr>
          <w:rFonts w:eastAsia="Times New Roman" w:cs="Times New Roman"/>
          <w:lang w:eastAsia="zh-CN"/>
        </w:rPr>
        <w:t>). Kupní cena je konečná, přičemž k</w:t>
      </w:r>
      <w:r w:rsidR="007E75A7" w:rsidRPr="00FB2052">
        <w:rPr>
          <w:rFonts w:eastAsia="Times New Roman" w:cs="Times New Roman"/>
          <w:lang w:eastAsia="zh-CN"/>
        </w:rPr>
        <w:t>upující se zavazuj</w:t>
      </w:r>
      <w:r w:rsidR="00A3237F">
        <w:rPr>
          <w:rFonts w:eastAsia="Times New Roman" w:cs="Times New Roman"/>
          <w:lang w:eastAsia="zh-CN"/>
        </w:rPr>
        <w:t>í</w:t>
      </w:r>
      <w:r w:rsidR="007E75A7" w:rsidRPr="00FB2052">
        <w:rPr>
          <w:rFonts w:eastAsia="Times New Roman" w:cs="Times New Roman"/>
          <w:lang w:eastAsia="zh-CN"/>
        </w:rPr>
        <w:t xml:space="preserve"> tuto kupní cenu prodávajícímu </w:t>
      </w:r>
      <w:r w:rsidR="00BE17C0" w:rsidRPr="00FB2052">
        <w:rPr>
          <w:rFonts w:eastAsia="Times New Roman" w:cs="Times New Roman"/>
          <w:lang w:eastAsia="zh-CN"/>
        </w:rPr>
        <w:t xml:space="preserve">zaplatit </w:t>
      </w:r>
      <w:r w:rsidR="007E75A7" w:rsidRPr="00FB2052">
        <w:rPr>
          <w:rFonts w:eastAsia="Times New Roman" w:cs="Times New Roman"/>
          <w:lang w:eastAsia="zh-CN"/>
        </w:rPr>
        <w:t>za n</w:t>
      </w:r>
      <w:r w:rsidR="00BE17C0" w:rsidRPr="00FB2052">
        <w:rPr>
          <w:rFonts w:eastAsia="Times New Roman" w:cs="Times New Roman"/>
          <w:lang w:eastAsia="zh-CN"/>
        </w:rPr>
        <w:t>íže sjednaných podmínek</w:t>
      </w:r>
      <w:r w:rsidR="007E75A7" w:rsidRPr="00FB2052">
        <w:rPr>
          <w:rFonts w:eastAsia="Times New Roman" w:cs="Times New Roman"/>
          <w:i/>
          <w:lang w:eastAsia="zh-CN"/>
        </w:rPr>
        <w:t xml:space="preserve">. </w:t>
      </w:r>
    </w:p>
    <w:p w:rsidR="007E75A7" w:rsidRDefault="007E75A7" w:rsidP="007E75A7">
      <w:pPr>
        <w:suppressAutoHyphens/>
        <w:spacing w:after="60" w:line="240" w:lineRule="auto"/>
        <w:jc w:val="center"/>
        <w:rPr>
          <w:rFonts w:eastAsia="Times New Roman" w:cs="Times New Roman"/>
          <w:b/>
          <w:lang w:eastAsia="zh-CN"/>
        </w:rPr>
      </w:pPr>
    </w:p>
    <w:p w:rsidR="00D740AD" w:rsidRDefault="00D740AD" w:rsidP="007E75A7">
      <w:pPr>
        <w:suppressAutoHyphens/>
        <w:spacing w:after="60" w:line="240" w:lineRule="auto"/>
        <w:jc w:val="center"/>
        <w:rPr>
          <w:rFonts w:eastAsia="Times New Roman" w:cs="Times New Roman"/>
          <w:b/>
          <w:lang w:eastAsia="zh-CN"/>
        </w:rPr>
      </w:pPr>
    </w:p>
    <w:p w:rsidR="007E75A7" w:rsidRDefault="007E75A7" w:rsidP="007E75A7">
      <w:pPr>
        <w:suppressAutoHyphens/>
        <w:spacing w:after="60" w:line="240" w:lineRule="auto"/>
        <w:jc w:val="center"/>
        <w:rPr>
          <w:rFonts w:eastAsia="Times New Roman" w:cs="Times New Roman"/>
          <w:b/>
          <w:lang w:eastAsia="zh-CN"/>
        </w:rPr>
      </w:pPr>
      <w:r>
        <w:rPr>
          <w:rFonts w:eastAsia="Times New Roman" w:cs="Times New Roman"/>
          <w:b/>
          <w:lang w:eastAsia="zh-CN"/>
        </w:rPr>
        <w:t xml:space="preserve">IV. </w:t>
      </w:r>
    </w:p>
    <w:p w:rsidR="007E75A7" w:rsidRDefault="007E75A7" w:rsidP="007E75A7">
      <w:pPr>
        <w:keepNext/>
        <w:tabs>
          <w:tab w:val="left" w:pos="708"/>
        </w:tabs>
        <w:suppressAutoHyphens/>
        <w:spacing w:after="60" w:line="240" w:lineRule="auto"/>
        <w:jc w:val="center"/>
        <w:outlineLvl w:val="0"/>
        <w:rPr>
          <w:rFonts w:eastAsia="Times New Roman" w:cs="Times New Roman"/>
          <w:lang w:eastAsia="zh-CN"/>
        </w:rPr>
      </w:pPr>
      <w:r>
        <w:rPr>
          <w:rFonts w:eastAsia="Times New Roman" w:cs="Times New Roman"/>
          <w:b/>
          <w:lang w:eastAsia="zh-CN"/>
        </w:rPr>
        <w:t>Způsob úhrady kupní ceny a správní poplatek</w:t>
      </w:r>
    </w:p>
    <w:p w:rsidR="007E75A7" w:rsidRDefault="007E75A7" w:rsidP="007E75A7">
      <w:pPr>
        <w:suppressAutoHyphens/>
        <w:spacing w:after="0" w:line="240" w:lineRule="auto"/>
        <w:rPr>
          <w:rFonts w:eastAsia="Times New Roman" w:cs="Times New Roman"/>
          <w:lang w:eastAsia="zh-CN"/>
        </w:rPr>
      </w:pPr>
    </w:p>
    <w:p w:rsidR="00117EEA" w:rsidRDefault="007E75A7" w:rsidP="00117EEA">
      <w:pPr>
        <w:pStyle w:val="Odstavecseseznamem"/>
        <w:numPr>
          <w:ilvl w:val="0"/>
          <w:numId w:val="4"/>
        </w:numPr>
        <w:jc w:val="both"/>
        <w:rPr>
          <w:rFonts w:eastAsia="Times New Roman" w:cs="Times New Roman"/>
          <w:lang w:eastAsia="zh-CN"/>
        </w:rPr>
      </w:pPr>
      <w:r w:rsidRPr="00D740AD">
        <w:rPr>
          <w:rFonts w:eastAsia="Times New Roman" w:cs="Times New Roman"/>
          <w:lang w:eastAsia="zh-CN"/>
        </w:rPr>
        <w:t xml:space="preserve">Kupní cena ve výši </w:t>
      </w:r>
      <w:r w:rsidR="00A3237F">
        <w:rPr>
          <w:rFonts w:eastAsia="Times New Roman" w:cs="Times New Roman"/>
          <w:b/>
          <w:lang w:eastAsia="zh-CN"/>
        </w:rPr>
        <w:t>547.008</w:t>
      </w:r>
      <w:r w:rsidR="00962A3F" w:rsidRPr="00D740AD">
        <w:rPr>
          <w:rFonts w:eastAsia="Times New Roman" w:cs="Times New Roman"/>
          <w:b/>
          <w:lang w:eastAsia="zh-CN"/>
        </w:rPr>
        <w:t>,- Kč</w:t>
      </w:r>
      <w:r w:rsidR="00962A3F" w:rsidRPr="00D740AD">
        <w:rPr>
          <w:rFonts w:eastAsia="Times New Roman" w:cs="Times New Roman"/>
          <w:lang w:eastAsia="zh-CN"/>
        </w:rPr>
        <w:t xml:space="preserve"> (slovy: </w:t>
      </w:r>
      <w:proofErr w:type="spellStart"/>
      <w:r w:rsidR="00205DF6">
        <w:rPr>
          <w:rFonts w:eastAsia="Times New Roman" w:cs="Times New Roman"/>
          <w:lang w:eastAsia="zh-CN"/>
        </w:rPr>
        <w:t>pětse</w:t>
      </w:r>
      <w:r w:rsidR="00A3237F">
        <w:rPr>
          <w:rFonts w:eastAsia="Times New Roman" w:cs="Times New Roman"/>
          <w:lang w:eastAsia="zh-CN"/>
        </w:rPr>
        <w:t>tčtyřicetsedumtisícosum</w:t>
      </w:r>
      <w:proofErr w:type="spellEnd"/>
      <w:r w:rsidR="00205DF6">
        <w:rPr>
          <w:rFonts w:eastAsia="Times New Roman" w:cs="Times New Roman"/>
          <w:lang w:eastAsia="zh-CN"/>
        </w:rPr>
        <w:t xml:space="preserve"> </w:t>
      </w:r>
      <w:r w:rsidR="00962A3F" w:rsidRPr="00D740AD">
        <w:rPr>
          <w:rFonts w:eastAsia="Times New Roman" w:cs="Times New Roman"/>
          <w:lang w:eastAsia="zh-CN"/>
        </w:rPr>
        <w:t>korun českých)</w:t>
      </w:r>
      <w:r w:rsidR="00117EEA">
        <w:rPr>
          <w:rFonts w:eastAsia="Times New Roman" w:cs="Times New Roman"/>
          <w:lang w:eastAsia="zh-CN"/>
        </w:rPr>
        <w:t xml:space="preserve"> bude kupujícími uhrazena prostřednictvím dvou splátek tak, že první splátka ve výši 300.000 Kč bude </w:t>
      </w:r>
      <w:r w:rsidR="00117EEA">
        <w:rPr>
          <w:rFonts w:eastAsia="Times New Roman" w:cs="Times New Roman"/>
          <w:lang w:eastAsia="zh-CN"/>
        </w:rPr>
        <w:lastRenderedPageBreak/>
        <w:t>uskutečněna nejpozději do 15. 06. 2026 a druhá splátka ve výši 24</w:t>
      </w:r>
      <w:r w:rsidR="00426578">
        <w:rPr>
          <w:rFonts w:eastAsia="Times New Roman" w:cs="Times New Roman"/>
          <w:lang w:eastAsia="zh-CN"/>
        </w:rPr>
        <w:t>7.008 Kč nejpozději do 15. 08.</w:t>
      </w:r>
      <w:r w:rsidR="00117EEA">
        <w:rPr>
          <w:rFonts w:eastAsia="Times New Roman" w:cs="Times New Roman"/>
          <w:lang w:eastAsia="zh-CN"/>
        </w:rPr>
        <w:t xml:space="preserve"> 2026. </w:t>
      </w:r>
      <w:r w:rsidR="00117EEA" w:rsidRPr="00D740AD">
        <w:rPr>
          <w:rFonts w:eastAsia="Times New Roman" w:cs="Times New Roman"/>
          <w:lang w:eastAsia="zh-CN"/>
        </w:rPr>
        <w:t>Dle dohody smluvních stran uhrad</w:t>
      </w:r>
      <w:r w:rsidR="00117EEA">
        <w:rPr>
          <w:rFonts w:eastAsia="Times New Roman" w:cs="Times New Roman"/>
          <w:lang w:eastAsia="zh-CN"/>
        </w:rPr>
        <w:t>í</w:t>
      </w:r>
      <w:r w:rsidR="00117EEA" w:rsidRPr="00D740AD">
        <w:rPr>
          <w:rFonts w:eastAsia="Times New Roman" w:cs="Times New Roman"/>
          <w:lang w:eastAsia="zh-CN"/>
        </w:rPr>
        <w:t xml:space="preserve"> kupující správní poplatek ve výši </w:t>
      </w:r>
      <w:r w:rsidR="00117EEA" w:rsidRPr="00D740AD">
        <w:rPr>
          <w:rFonts w:eastAsia="Times New Roman" w:cs="Times New Roman"/>
          <w:b/>
          <w:lang w:eastAsia="zh-CN"/>
        </w:rPr>
        <w:t>2 000,- Kč</w:t>
      </w:r>
      <w:r w:rsidR="00117EEA" w:rsidRPr="00D740AD">
        <w:rPr>
          <w:rFonts w:eastAsia="Times New Roman" w:cs="Times New Roman"/>
          <w:lang w:eastAsia="zh-CN"/>
        </w:rPr>
        <w:t xml:space="preserve"> (slovy: </w:t>
      </w:r>
      <w:proofErr w:type="spellStart"/>
      <w:r w:rsidR="00117EEA" w:rsidRPr="00D740AD">
        <w:rPr>
          <w:rFonts w:eastAsia="Times New Roman" w:cs="Times New Roman"/>
          <w:lang w:eastAsia="zh-CN"/>
        </w:rPr>
        <w:t>dvatisíce</w:t>
      </w:r>
      <w:proofErr w:type="spellEnd"/>
      <w:r w:rsidR="00117EEA" w:rsidRPr="00D740AD">
        <w:rPr>
          <w:rFonts w:eastAsia="Times New Roman" w:cs="Times New Roman"/>
          <w:lang w:eastAsia="zh-CN"/>
        </w:rPr>
        <w:t xml:space="preserve"> korun českých) za návrh na vklad vlastnického práva do katastru nemovitostí dle této Smlouvy</w:t>
      </w:r>
      <w:r w:rsidR="00117EEA">
        <w:rPr>
          <w:rFonts w:eastAsia="Times New Roman" w:cs="Times New Roman"/>
          <w:lang w:eastAsia="zh-CN"/>
        </w:rPr>
        <w:t>. Tato částka bude uhrazena v termínu splatnosti druhé splátky, tedy</w:t>
      </w:r>
      <w:r w:rsidR="00F11CF4">
        <w:rPr>
          <w:rFonts w:eastAsia="Times New Roman" w:cs="Times New Roman"/>
          <w:lang w:eastAsia="zh-CN"/>
        </w:rPr>
        <w:t xml:space="preserve"> nejpozději</w:t>
      </w:r>
      <w:r w:rsidR="00117EEA">
        <w:rPr>
          <w:rFonts w:eastAsia="Times New Roman" w:cs="Times New Roman"/>
          <w:lang w:eastAsia="zh-CN"/>
        </w:rPr>
        <w:t xml:space="preserve"> do 15. srpna 2026. </w:t>
      </w:r>
    </w:p>
    <w:p w:rsidR="00F11CF4" w:rsidRPr="00F11CF4" w:rsidRDefault="00F11CF4" w:rsidP="00F11CF4">
      <w:pPr>
        <w:pStyle w:val="Odstavecseseznamem"/>
        <w:numPr>
          <w:ilvl w:val="0"/>
          <w:numId w:val="4"/>
        </w:numPr>
        <w:jc w:val="both"/>
        <w:rPr>
          <w:rFonts w:eastAsia="Times New Roman" w:cs="Times New Roman"/>
          <w:lang w:eastAsia="zh-CN"/>
        </w:rPr>
      </w:pPr>
      <w:r w:rsidRPr="00F11CF4">
        <w:rPr>
          <w:rFonts w:eastAsia="Times New Roman" w:cs="Times New Roman"/>
          <w:lang w:eastAsia="zh-CN"/>
        </w:rPr>
        <w:t>Splátka je považována za uhrazenou řádně a včas, jestliže je nejpozději v den splatnosti připsána na bankovní účet prodávajícího nebo předána v hotovosti na pokladně Městského úřadu v Pohořelicích. Dojde-li ze strany prodávajícího ke změně banky nebo čísla účtu j</w:t>
      </w:r>
      <w:r>
        <w:rPr>
          <w:rFonts w:eastAsia="Times New Roman" w:cs="Times New Roman"/>
          <w:lang w:eastAsia="zh-CN"/>
        </w:rPr>
        <w:t>e prodávající povinen kupující</w:t>
      </w:r>
      <w:r w:rsidRPr="00F11CF4">
        <w:rPr>
          <w:rFonts w:eastAsia="Times New Roman" w:cs="Times New Roman"/>
          <w:lang w:eastAsia="zh-CN"/>
        </w:rPr>
        <w:t xml:space="preserve"> neprodleně písemně vyrozumět. Po obdržení písemného vyrozum</w:t>
      </w:r>
      <w:r>
        <w:rPr>
          <w:rFonts w:eastAsia="Times New Roman" w:cs="Times New Roman"/>
          <w:lang w:eastAsia="zh-CN"/>
        </w:rPr>
        <w:t>ění týkajícího se změny účtu, jsou kupující povinni</w:t>
      </w:r>
      <w:r w:rsidR="00CA3F2F">
        <w:rPr>
          <w:rFonts w:eastAsia="Times New Roman" w:cs="Times New Roman"/>
          <w:lang w:eastAsia="zh-CN"/>
        </w:rPr>
        <w:t xml:space="preserve"> platit </w:t>
      </w:r>
      <w:r w:rsidRPr="00F11CF4">
        <w:rPr>
          <w:rFonts w:eastAsia="Times New Roman" w:cs="Times New Roman"/>
          <w:lang w:eastAsia="zh-CN"/>
        </w:rPr>
        <w:t xml:space="preserve">splátky na nově uvedený účet. </w:t>
      </w:r>
    </w:p>
    <w:p w:rsidR="00F11CF4" w:rsidRPr="00F11CF4" w:rsidRDefault="00CA3F2F" w:rsidP="00F11CF4">
      <w:pPr>
        <w:pStyle w:val="Odstavecseseznamem"/>
        <w:numPr>
          <w:ilvl w:val="0"/>
          <w:numId w:val="4"/>
        </w:numPr>
        <w:jc w:val="both"/>
        <w:rPr>
          <w:rFonts w:eastAsia="Times New Roman" w:cs="Times New Roman"/>
          <w:lang w:eastAsia="zh-CN"/>
        </w:rPr>
      </w:pPr>
      <w:r>
        <w:rPr>
          <w:rFonts w:eastAsia="Times New Roman" w:cs="Times New Roman"/>
          <w:lang w:eastAsia="zh-CN"/>
        </w:rPr>
        <w:t>Kupující jsou</w:t>
      </w:r>
      <w:r w:rsidR="00F11CF4" w:rsidRPr="00F11CF4">
        <w:rPr>
          <w:rFonts w:eastAsia="Times New Roman" w:cs="Times New Roman"/>
          <w:lang w:eastAsia="zh-CN"/>
        </w:rPr>
        <w:t xml:space="preserve"> dle dohody smluvních stran oprávněn</w:t>
      </w:r>
      <w:r>
        <w:rPr>
          <w:rFonts w:eastAsia="Times New Roman" w:cs="Times New Roman"/>
          <w:lang w:eastAsia="zh-CN"/>
        </w:rPr>
        <w:t>i</w:t>
      </w:r>
      <w:r w:rsidR="00F11CF4" w:rsidRPr="00F11CF4">
        <w:rPr>
          <w:rFonts w:eastAsia="Times New Roman" w:cs="Times New Roman"/>
          <w:lang w:eastAsia="zh-CN"/>
        </w:rPr>
        <w:t xml:space="preserve"> uhradit celou kupní cenu nebo její jakoukoli část kdykoli po podpisu této Smlouvy, a to i přede dnem splatnosti jednotlivých sjednaných splátek.</w:t>
      </w:r>
    </w:p>
    <w:p w:rsidR="00F11CF4" w:rsidRPr="00F11CF4" w:rsidRDefault="00F11CF4" w:rsidP="00F11CF4">
      <w:pPr>
        <w:pStyle w:val="Odstavecseseznamem"/>
        <w:numPr>
          <w:ilvl w:val="0"/>
          <w:numId w:val="4"/>
        </w:numPr>
        <w:jc w:val="both"/>
        <w:rPr>
          <w:rFonts w:eastAsia="Times New Roman" w:cs="Times New Roman"/>
          <w:lang w:eastAsia="zh-CN"/>
        </w:rPr>
      </w:pPr>
      <w:r w:rsidRPr="00F11CF4">
        <w:rPr>
          <w:rFonts w:eastAsia="Times New Roman" w:cs="Times New Roman"/>
          <w:lang w:eastAsia="zh-CN"/>
        </w:rPr>
        <w:t xml:space="preserve">Prodávající výslovně </w:t>
      </w:r>
      <w:r w:rsidR="00CA3F2F">
        <w:rPr>
          <w:rFonts w:eastAsia="Times New Roman" w:cs="Times New Roman"/>
          <w:lang w:eastAsia="zh-CN"/>
        </w:rPr>
        <w:t>souhlasí s tím, že kupující můžou</w:t>
      </w:r>
      <w:r w:rsidRPr="00F11CF4">
        <w:rPr>
          <w:rFonts w:eastAsia="Times New Roman" w:cs="Times New Roman"/>
          <w:lang w:eastAsia="zh-CN"/>
        </w:rPr>
        <w:t xml:space="preserve"> provést mimořádnou splátku, předčasnou částečnou úhradu i úplné předčasné splacení celé dosud neuhrazené části kupní ceny, aniž by k tomu potřeboval</w:t>
      </w:r>
      <w:r w:rsidR="00CA3F2F">
        <w:rPr>
          <w:rFonts w:eastAsia="Times New Roman" w:cs="Times New Roman"/>
          <w:lang w:eastAsia="zh-CN"/>
        </w:rPr>
        <w:t>i</w:t>
      </w:r>
      <w:r w:rsidRPr="00F11CF4">
        <w:rPr>
          <w:rFonts w:eastAsia="Times New Roman" w:cs="Times New Roman"/>
          <w:lang w:eastAsia="zh-CN"/>
        </w:rPr>
        <w:t xml:space="preserve"> další souhlas prodávajícího.</w:t>
      </w:r>
    </w:p>
    <w:p w:rsidR="00F11CF4" w:rsidRPr="00F11CF4" w:rsidRDefault="00F11CF4" w:rsidP="00F11CF4">
      <w:pPr>
        <w:pStyle w:val="Odstavecseseznamem"/>
        <w:numPr>
          <w:ilvl w:val="0"/>
          <w:numId w:val="4"/>
        </w:numPr>
        <w:jc w:val="both"/>
        <w:rPr>
          <w:rFonts w:eastAsia="Times New Roman" w:cs="Times New Roman"/>
          <w:lang w:eastAsia="zh-CN"/>
        </w:rPr>
      </w:pPr>
      <w:r w:rsidRPr="00F11CF4">
        <w:rPr>
          <w:rFonts w:eastAsia="Times New Roman" w:cs="Times New Roman"/>
          <w:lang w:eastAsia="zh-CN"/>
        </w:rPr>
        <w:t>Předčasná úhrada celé kupní ceny nebo její části se nepovažuje za porušení tét</w:t>
      </w:r>
      <w:r w:rsidR="00CA3F2F">
        <w:rPr>
          <w:rFonts w:eastAsia="Times New Roman" w:cs="Times New Roman"/>
          <w:lang w:eastAsia="zh-CN"/>
        </w:rPr>
        <w:t>o Smlouvy a nezakládá kupujícím</w:t>
      </w:r>
      <w:r w:rsidRPr="00F11CF4">
        <w:rPr>
          <w:rFonts w:eastAsia="Times New Roman" w:cs="Times New Roman"/>
          <w:lang w:eastAsia="zh-CN"/>
        </w:rPr>
        <w:t xml:space="preserve"> žádnou povinnost hradit jakoukoli smluvní pokutu, poplatek, náhradu nákladů ani jiné sankční či obdobné plnění, pokud si smluvní strany výslovně nesjednají něco jiného.</w:t>
      </w:r>
    </w:p>
    <w:p w:rsidR="00F11CF4" w:rsidRDefault="00F11CF4" w:rsidP="00CA3F2F">
      <w:pPr>
        <w:pStyle w:val="Odstavecseseznamem"/>
        <w:numPr>
          <w:ilvl w:val="0"/>
          <w:numId w:val="4"/>
        </w:numPr>
        <w:jc w:val="both"/>
        <w:rPr>
          <w:rFonts w:eastAsia="Times New Roman" w:cs="Times New Roman"/>
          <w:lang w:eastAsia="zh-CN"/>
        </w:rPr>
      </w:pPr>
      <w:r w:rsidRPr="00F11CF4">
        <w:rPr>
          <w:rFonts w:eastAsia="Times New Roman" w:cs="Times New Roman"/>
          <w:lang w:eastAsia="zh-CN"/>
        </w:rPr>
        <w:t>Uhradí-li kupující část kupní ceny předčasně, snižuje se o tuto částku zůstatek dosud neuhrazené kupní ceny. Není-li kupujícím</w:t>
      </w:r>
      <w:r w:rsidR="00CA3F2F">
        <w:rPr>
          <w:rFonts w:eastAsia="Times New Roman" w:cs="Times New Roman"/>
          <w:lang w:eastAsia="zh-CN"/>
        </w:rPr>
        <w:t>i</w:t>
      </w:r>
      <w:r w:rsidRPr="00F11CF4">
        <w:rPr>
          <w:rFonts w:eastAsia="Times New Roman" w:cs="Times New Roman"/>
          <w:lang w:eastAsia="zh-CN"/>
        </w:rPr>
        <w:t xml:space="preserve"> při platbě určeno jinak, použije se předčasná úhrada na nejbližší budoucí splátky v pořadí jejich splatnosti.</w:t>
      </w:r>
    </w:p>
    <w:p w:rsidR="00CA3F2F" w:rsidRPr="00CA3F2F" w:rsidRDefault="00CA3F2F" w:rsidP="00CA3F2F">
      <w:pPr>
        <w:pStyle w:val="Odstavecseseznamem"/>
        <w:ind w:left="360"/>
        <w:jc w:val="both"/>
        <w:rPr>
          <w:rFonts w:eastAsia="Times New Roman" w:cs="Times New Roman"/>
          <w:lang w:eastAsia="zh-CN"/>
        </w:rPr>
      </w:pPr>
    </w:p>
    <w:p w:rsidR="00F11CF4" w:rsidRPr="00F11CF4" w:rsidRDefault="00F11CF4" w:rsidP="00F11CF4">
      <w:pPr>
        <w:pStyle w:val="Odstavecseseznamem"/>
        <w:numPr>
          <w:ilvl w:val="0"/>
          <w:numId w:val="4"/>
        </w:numPr>
        <w:jc w:val="both"/>
        <w:rPr>
          <w:rFonts w:eastAsia="Times New Roman" w:cs="Times New Roman"/>
          <w:lang w:eastAsia="zh-CN"/>
        </w:rPr>
      </w:pPr>
      <w:r w:rsidRPr="00F11CF4">
        <w:rPr>
          <w:rFonts w:eastAsia="Times New Roman" w:cs="Times New Roman"/>
          <w:lang w:eastAsia="zh-CN"/>
        </w:rPr>
        <w:t>Dojde-li k úplnému předčasnému splacení celé kupní ceny, považují se všechny dosud nesplatné splátky za řádně a v plném rozsahu uhrazené ke dni připsání celé zbývající částky na účet prodávajícího.</w:t>
      </w:r>
    </w:p>
    <w:p w:rsidR="00F11CF4" w:rsidRPr="00F11CF4" w:rsidRDefault="00F11CF4" w:rsidP="00CA3F2F">
      <w:pPr>
        <w:pStyle w:val="Odstavecseseznamem"/>
        <w:ind w:left="360"/>
        <w:jc w:val="both"/>
        <w:rPr>
          <w:rFonts w:eastAsia="Times New Roman" w:cs="Times New Roman"/>
          <w:lang w:eastAsia="zh-CN"/>
        </w:rPr>
      </w:pPr>
    </w:p>
    <w:p w:rsidR="00D740AD" w:rsidRPr="00CA3F2F" w:rsidRDefault="00D740AD" w:rsidP="00634EA3">
      <w:pPr>
        <w:pStyle w:val="Odstavecseseznamem"/>
        <w:ind w:left="360"/>
        <w:jc w:val="both"/>
        <w:rPr>
          <w:rFonts w:eastAsia="Times New Roman" w:cs="Times New Roman"/>
          <w:b/>
          <w:lang w:eastAsia="zh-CN"/>
        </w:rPr>
      </w:pPr>
    </w:p>
    <w:p w:rsidR="007E75A7" w:rsidRPr="00CA3F2F" w:rsidRDefault="007E75A7" w:rsidP="007E75A7">
      <w:pPr>
        <w:suppressAutoHyphens/>
        <w:spacing w:after="60"/>
        <w:jc w:val="center"/>
        <w:rPr>
          <w:rFonts w:eastAsia="Times New Roman" w:cs="Times New Roman"/>
          <w:b/>
          <w:lang w:eastAsia="zh-CN"/>
        </w:rPr>
      </w:pPr>
      <w:r w:rsidRPr="00CA3F2F">
        <w:rPr>
          <w:rFonts w:eastAsia="Times New Roman" w:cs="Times New Roman"/>
          <w:b/>
          <w:lang w:eastAsia="zh-CN"/>
        </w:rPr>
        <w:t>V.</w:t>
      </w:r>
    </w:p>
    <w:p w:rsidR="007E75A7" w:rsidRPr="00CA3F2F" w:rsidRDefault="007E75A7" w:rsidP="007E75A7">
      <w:pPr>
        <w:suppressAutoHyphens/>
        <w:spacing w:after="60"/>
        <w:jc w:val="center"/>
        <w:rPr>
          <w:rFonts w:eastAsia="Times New Roman" w:cs="Times New Roman"/>
          <w:b/>
          <w:lang w:eastAsia="zh-CN"/>
        </w:rPr>
      </w:pPr>
      <w:r w:rsidRPr="00CA3F2F">
        <w:rPr>
          <w:rFonts w:eastAsia="Times New Roman" w:cs="Times New Roman"/>
          <w:b/>
          <w:lang w:eastAsia="zh-CN"/>
        </w:rPr>
        <w:t>Prohlášení smluvních stran</w:t>
      </w:r>
    </w:p>
    <w:p w:rsidR="007E75A7" w:rsidRDefault="007E75A7" w:rsidP="007E75A7">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Prodávající výslovně prohlašuje, zaručuje a zavazuje se</w:t>
      </w:r>
      <w:r w:rsidR="008D1973">
        <w:rPr>
          <w:rFonts w:eastAsia="Times New Roman" w:cs="Times New Roman"/>
          <w:lang w:eastAsia="zh-CN"/>
        </w:rPr>
        <w:t>,</w:t>
      </w:r>
      <w:r>
        <w:rPr>
          <w:rFonts w:eastAsia="Times New Roman" w:cs="Times New Roman"/>
          <w:lang w:eastAsia="zh-CN"/>
        </w:rPr>
        <w:t xml:space="preserve"> že</w:t>
      </w:r>
      <w:r w:rsidR="00553773">
        <w:rPr>
          <w:rFonts w:eastAsia="Times New Roman" w:cs="Times New Roman"/>
          <w:lang w:eastAsia="zh-CN"/>
        </w:rPr>
        <w:t xml:space="preserve"> v okamžiku podpisu této S</w:t>
      </w:r>
      <w:r w:rsidR="008D1973">
        <w:rPr>
          <w:rFonts w:eastAsia="Times New Roman" w:cs="Times New Roman"/>
          <w:lang w:eastAsia="zh-CN"/>
        </w:rPr>
        <w:t>mlouvy a v okamžiku vkla</w:t>
      </w:r>
      <w:r w:rsidR="00D03D89">
        <w:rPr>
          <w:rFonts w:eastAsia="Times New Roman" w:cs="Times New Roman"/>
          <w:lang w:eastAsia="zh-CN"/>
        </w:rPr>
        <w:t>du vlastnického práva kupujících</w:t>
      </w:r>
      <w:r w:rsidR="008D1973">
        <w:rPr>
          <w:rFonts w:eastAsia="Times New Roman" w:cs="Times New Roman"/>
          <w:lang w:eastAsia="zh-CN"/>
        </w:rPr>
        <w:t xml:space="preserve"> k předmětu koupě do katastru nemovitostí</w:t>
      </w:r>
      <w:r>
        <w:rPr>
          <w:rFonts w:eastAsia="Times New Roman" w:cs="Times New Roman"/>
          <w:lang w:eastAsia="zh-CN"/>
        </w:rPr>
        <w:t xml:space="preserve">: </w:t>
      </w:r>
    </w:p>
    <w:p w:rsidR="007E75A7" w:rsidRDefault="003A1283" w:rsidP="007E75A7">
      <w:pPr>
        <w:numPr>
          <w:ilvl w:val="0"/>
          <w:numId w:val="6"/>
        </w:numPr>
        <w:spacing w:after="60" w:line="240" w:lineRule="auto"/>
        <w:jc w:val="both"/>
        <w:rPr>
          <w:rFonts w:eastAsia="Times New Roman" w:cs="Times New Roman"/>
          <w:lang w:eastAsia="cs-CZ"/>
        </w:rPr>
      </w:pPr>
      <w:r>
        <w:rPr>
          <w:rFonts w:eastAsia="Times New Roman" w:cs="Times New Roman"/>
          <w:lang w:eastAsia="cs-CZ"/>
        </w:rPr>
        <w:t>převod předmětu koupě</w:t>
      </w:r>
      <w:r w:rsidR="007E75A7">
        <w:rPr>
          <w:rFonts w:eastAsia="Times New Roman" w:cs="Times New Roman"/>
          <w:lang w:eastAsia="cs-CZ"/>
        </w:rPr>
        <w:t xml:space="preserve"> včetně výše kupní ceny </w:t>
      </w:r>
      <w:r w:rsidR="00CA3F2F">
        <w:rPr>
          <w:rFonts w:eastAsia="Times New Roman" w:cs="Times New Roman"/>
          <w:lang w:eastAsia="cs-CZ"/>
        </w:rPr>
        <w:t xml:space="preserve"> a rozložení její úhrady do splátek </w:t>
      </w:r>
      <w:r w:rsidR="007E75A7">
        <w:rPr>
          <w:rFonts w:eastAsia="Times New Roman" w:cs="Times New Roman"/>
          <w:lang w:eastAsia="cs-CZ"/>
        </w:rPr>
        <w:t>byl projednán a schválen příslušným orgánem obce, v souladu se zákonem č. 128/2000 Sb., o obcích</w:t>
      </w:r>
      <w:r w:rsidR="00553773">
        <w:rPr>
          <w:rFonts w:eastAsia="Times New Roman" w:cs="Times New Roman"/>
          <w:lang w:eastAsia="cs-CZ"/>
        </w:rPr>
        <w:t>, ve znění pozdějších předpisů</w:t>
      </w:r>
      <w:r w:rsidR="007E75A7">
        <w:rPr>
          <w:rFonts w:eastAsia="Times New Roman" w:cs="Times New Roman"/>
          <w:lang w:eastAsia="cs-CZ"/>
        </w:rPr>
        <w:t xml:space="preserve"> – </w:t>
      </w:r>
      <w:proofErr w:type="gramStart"/>
      <w:r w:rsidR="007E75A7">
        <w:rPr>
          <w:rFonts w:eastAsia="Times New Roman" w:cs="Times New Roman"/>
          <w:lang w:eastAsia="cs-CZ"/>
        </w:rPr>
        <w:t>viz. doložka</w:t>
      </w:r>
      <w:proofErr w:type="gramEnd"/>
      <w:r w:rsidR="007E75A7">
        <w:rPr>
          <w:rFonts w:eastAsia="Times New Roman" w:cs="Times New Roman"/>
          <w:lang w:eastAsia="cs-CZ"/>
        </w:rPr>
        <w:t xml:space="preserve"> níže;</w:t>
      </w:r>
    </w:p>
    <w:p w:rsidR="007E75A7" w:rsidRDefault="003A1283" w:rsidP="007E75A7">
      <w:pPr>
        <w:numPr>
          <w:ilvl w:val="0"/>
          <w:numId w:val="6"/>
        </w:numPr>
        <w:spacing w:after="60" w:line="240" w:lineRule="auto"/>
        <w:jc w:val="both"/>
        <w:rPr>
          <w:rFonts w:eastAsia="Times New Roman" w:cs="Times New Roman"/>
          <w:lang w:eastAsia="cs-CZ"/>
        </w:rPr>
      </w:pPr>
      <w:r>
        <w:rPr>
          <w:rFonts w:eastAsia="Times New Roman" w:cs="Times New Roman"/>
          <w:lang w:eastAsia="cs-CZ"/>
        </w:rPr>
        <w:t>převod předmětu koupě</w:t>
      </w:r>
      <w:r w:rsidR="007E75A7">
        <w:rPr>
          <w:rFonts w:eastAsia="Times New Roman" w:cs="Times New Roman"/>
          <w:lang w:eastAsia="cs-CZ"/>
        </w:rPr>
        <w:t xml:space="preserve"> nezkracuje uspokojení žádné pohledávky jeho věřitelů, kteří by se mohli domáhat neúčinnosti této kupní smlouvy z důvodů uvedených v § 589 a násl. občanského zákoníku;</w:t>
      </w:r>
    </w:p>
    <w:p w:rsidR="007E75A7" w:rsidRDefault="007E75A7" w:rsidP="007E75A7">
      <w:pPr>
        <w:numPr>
          <w:ilvl w:val="0"/>
          <w:numId w:val="6"/>
        </w:numPr>
        <w:spacing w:after="60" w:line="240" w:lineRule="auto"/>
        <w:jc w:val="both"/>
        <w:rPr>
          <w:rFonts w:eastAsia="Times New Roman" w:cs="Times New Roman"/>
          <w:lang w:eastAsia="cs-CZ"/>
        </w:rPr>
      </w:pPr>
      <w:r>
        <w:rPr>
          <w:rFonts w:eastAsia="Times New Roman" w:cs="Times New Roman"/>
          <w:lang w:eastAsia="cs-CZ"/>
        </w:rPr>
        <w:t>neexistuje žádný závazek vůči jiné fyzické či právnické osobě ani státu, finančnímu úřadu nebo jinému orgánu státní správy nebo samosprávy, který by mu bránil uzavřít a plnit tuto smlouvu;</w:t>
      </w:r>
    </w:p>
    <w:p w:rsidR="002174A0" w:rsidRPr="008D1973" w:rsidRDefault="002174A0" w:rsidP="008D197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nebyl u příslušného katastrálního úřadu ohledně předmětu koupě </w:t>
      </w:r>
      <w:r w:rsidR="008D1973">
        <w:rPr>
          <w:rFonts w:eastAsia="Times New Roman" w:cs="Times New Roman"/>
          <w:lang w:eastAsia="cs-CZ"/>
        </w:rPr>
        <w:t>podán žádný návrh na vklad ani zde neprobíhá ohledně předmětu koupě řízení o povolení vkladu;</w:t>
      </w:r>
      <w:r w:rsidR="008D1973" w:rsidRPr="008D1973">
        <w:rPr>
          <w:rFonts w:eastAsia="Times New Roman" w:cs="Times New Roman"/>
          <w:lang w:eastAsia="cs-CZ"/>
        </w:rPr>
        <w:t xml:space="preserve"> </w:t>
      </w:r>
    </w:p>
    <w:p w:rsidR="007E75A7" w:rsidRDefault="007E75A7" w:rsidP="007E75A7">
      <w:pPr>
        <w:numPr>
          <w:ilvl w:val="0"/>
          <w:numId w:val="6"/>
        </w:numPr>
        <w:spacing w:after="60" w:line="240" w:lineRule="auto"/>
        <w:jc w:val="both"/>
        <w:rPr>
          <w:rFonts w:eastAsia="Times New Roman" w:cs="Times New Roman"/>
          <w:lang w:eastAsia="cs-CZ"/>
        </w:rPr>
      </w:pPr>
      <w:r>
        <w:rPr>
          <w:rFonts w:eastAsia="Times New Roman" w:cs="Times New Roman"/>
          <w:lang w:eastAsia="cs-CZ"/>
        </w:rPr>
        <w:lastRenderedPageBreak/>
        <w:t>nemá žádné nezaplacené závazky po lhůtě splatnosti ani nebylo vůči němu vydáno žádné rozhodnutí na peněžité plnění ze strany soudu, finančního úřadu nebo jiného orgánu státu nebo samosprávy, které by mohlo mít povahu exekučního titulu;</w:t>
      </w:r>
    </w:p>
    <w:p w:rsidR="00205DF6" w:rsidRPr="00205DF6" w:rsidRDefault="007E75A7" w:rsidP="007E75A7">
      <w:pPr>
        <w:numPr>
          <w:ilvl w:val="0"/>
          <w:numId w:val="6"/>
        </w:numPr>
        <w:spacing w:after="60"/>
        <w:jc w:val="both"/>
        <w:rPr>
          <w:rFonts w:eastAsia="Times New Roman" w:cs="Times New Roman"/>
          <w:sz w:val="20"/>
          <w:szCs w:val="20"/>
          <w:lang w:eastAsia="cs-CZ"/>
        </w:rPr>
      </w:pPr>
      <w:r>
        <w:rPr>
          <w:rFonts w:eastAsia="Times New Roman" w:cs="Times New Roman"/>
          <w:lang w:eastAsia="cs-CZ"/>
        </w:rPr>
        <w:t>jeho pr</w:t>
      </w:r>
      <w:r w:rsidR="00974432">
        <w:rPr>
          <w:rFonts w:eastAsia="Times New Roman" w:cs="Times New Roman"/>
          <w:lang w:eastAsia="cs-CZ"/>
        </w:rPr>
        <w:t>ávo nakládat s předmětem koupě</w:t>
      </w:r>
      <w:r>
        <w:rPr>
          <w:rFonts w:eastAsia="Times New Roman" w:cs="Times New Roman"/>
          <w:lang w:eastAsia="cs-CZ"/>
        </w:rPr>
        <w:t xml:space="preserve"> není omezeno rozhodnutím soudu ani žádného jiného orgánu, předkupním nebo jiným věcným či obligačním právem t</w:t>
      </w:r>
      <w:r w:rsidR="00974432">
        <w:rPr>
          <w:rFonts w:eastAsia="Times New Roman" w:cs="Times New Roman"/>
          <w:lang w:eastAsia="cs-CZ"/>
        </w:rPr>
        <w:t>řetích osob. Na předmětu koupě</w:t>
      </w:r>
      <w:r>
        <w:rPr>
          <w:rFonts w:eastAsia="Times New Roman" w:cs="Times New Roman"/>
          <w:lang w:eastAsia="cs-CZ"/>
        </w:rPr>
        <w:t xml:space="preserve"> neváznou žádné závazky, zástavní práva, ani jiná práva třetích osob nebo právní závady omez</w:t>
      </w:r>
      <w:r w:rsidR="00FA732B">
        <w:rPr>
          <w:rFonts w:eastAsia="Times New Roman" w:cs="Times New Roman"/>
          <w:lang w:eastAsia="cs-CZ"/>
        </w:rPr>
        <w:t>ující výkon vlastnického práva, s výjimk</w:t>
      </w:r>
      <w:r w:rsidR="00634EA3">
        <w:rPr>
          <w:rFonts w:eastAsia="Times New Roman" w:cs="Times New Roman"/>
          <w:lang w:eastAsia="cs-CZ"/>
        </w:rPr>
        <w:t xml:space="preserve">ou </w:t>
      </w:r>
      <w:r w:rsidR="00205DF6">
        <w:rPr>
          <w:rFonts w:eastAsia="Times New Roman" w:cs="Times New Roman"/>
          <w:lang w:eastAsia="zh-CN"/>
        </w:rPr>
        <w:t>Dohody o nájmu ze dne 27. 11. 1997, ve znění Dodatku č. 1 ze dne 31. 12. 2003, Dodatku č. 2 ze dne 21. 10. 2015 a Dodatku č. 3 ze dne 4. 1. 2017, uzavřené mezi prodávajícím a Českým zahrádkářským svazem, místní organizací Pohořelice, za účelem využití předmětu koupě jako zahrady;</w:t>
      </w:r>
    </w:p>
    <w:p w:rsidR="007E75A7" w:rsidRDefault="007E75A7" w:rsidP="007E75A7">
      <w:pPr>
        <w:numPr>
          <w:ilvl w:val="0"/>
          <w:numId w:val="6"/>
        </w:numPr>
        <w:spacing w:after="60" w:line="240" w:lineRule="auto"/>
        <w:jc w:val="both"/>
        <w:rPr>
          <w:rFonts w:eastAsia="Times New Roman" w:cs="Times New Roman"/>
          <w:lang w:eastAsia="cs-CZ"/>
        </w:rPr>
      </w:pPr>
      <w:r>
        <w:rPr>
          <w:rFonts w:eastAsia="Times New Roman" w:cs="Times New Roman"/>
          <w:lang w:eastAsia="cs-CZ"/>
        </w:rPr>
        <w:t>není účastník žádného soudního, správního nebo rozhodčího řízen</w:t>
      </w:r>
      <w:r w:rsidR="00974432">
        <w:rPr>
          <w:rFonts w:eastAsia="Times New Roman" w:cs="Times New Roman"/>
          <w:lang w:eastAsia="cs-CZ"/>
        </w:rPr>
        <w:t>í týkajícího se předmětu koupě</w:t>
      </w:r>
      <w:r>
        <w:rPr>
          <w:rFonts w:eastAsia="Times New Roman" w:cs="Times New Roman"/>
          <w:lang w:eastAsia="cs-CZ"/>
        </w:rPr>
        <w:t>, ani žádná taková řízení dle jeho nejlepšího vědomí nehrozí nebo se neočekávají;</w:t>
      </w:r>
    </w:p>
    <w:p w:rsidR="007E75A7" w:rsidRDefault="007E75A7" w:rsidP="007E75A7">
      <w:pPr>
        <w:numPr>
          <w:ilvl w:val="0"/>
          <w:numId w:val="6"/>
        </w:numPr>
        <w:suppressAutoHyphens/>
        <w:spacing w:after="120" w:line="240" w:lineRule="auto"/>
        <w:ind w:left="568" w:hanging="284"/>
        <w:jc w:val="both"/>
        <w:rPr>
          <w:rFonts w:eastAsia="Times New Roman" w:cs="Times New Roman"/>
          <w:lang w:eastAsia="cs-CZ"/>
        </w:rPr>
      </w:pPr>
      <w:proofErr w:type="gramStart"/>
      <w:r>
        <w:rPr>
          <w:rFonts w:eastAsia="Times New Roman" w:cs="Times New Roman"/>
          <w:lang w:eastAsia="cs-CZ"/>
        </w:rPr>
        <w:t>mu</w:t>
      </w:r>
      <w:proofErr w:type="gramEnd"/>
      <w:r>
        <w:rPr>
          <w:rFonts w:eastAsia="Times New Roman" w:cs="Times New Roman"/>
          <w:lang w:eastAsia="cs-CZ"/>
        </w:rPr>
        <w:t xml:space="preserve"> není známa žádná překážka, která by </w:t>
      </w:r>
      <w:r w:rsidR="00553773">
        <w:rPr>
          <w:rFonts w:eastAsia="Times New Roman" w:cs="Times New Roman"/>
          <w:lang w:eastAsia="cs-CZ"/>
        </w:rPr>
        <w:t>znemožnila uzavření této S</w:t>
      </w:r>
      <w:r>
        <w:rPr>
          <w:rFonts w:eastAsia="Times New Roman" w:cs="Times New Roman"/>
          <w:lang w:eastAsia="cs-CZ"/>
        </w:rPr>
        <w:t>mlouvy.</w:t>
      </w:r>
    </w:p>
    <w:p w:rsidR="007E75A7" w:rsidRDefault="00D03D89" w:rsidP="007E75A7">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Kupující výslovně prohlašují</w:t>
      </w:r>
      <w:r w:rsidR="007E75A7">
        <w:rPr>
          <w:rFonts w:eastAsia="Times New Roman" w:cs="Times New Roman"/>
          <w:lang w:eastAsia="zh-CN"/>
        </w:rPr>
        <w:t xml:space="preserve">, </w:t>
      </w:r>
      <w:r>
        <w:rPr>
          <w:rFonts w:eastAsia="Times New Roman" w:cs="Times New Roman"/>
          <w:lang w:eastAsia="zh-CN"/>
        </w:rPr>
        <w:t>zaručují a zavazují</w:t>
      </w:r>
      <w:r w:rsidR="00A03C95">
        <w:rPr>
          <w:rFonts w:eastAsia="Times New Roman" w:cs="Times New Roman"/>
          <w:lang w:eastAsia="zh-CN"/>
        </w:rPr>
        <w:t xml:space="preserve"> </w:t>
      </w:r>
      <w:r w:rsidR="00553773">
        <w:rPr>
          <w:rFonts w:eastAsia="Times New Roman" w:cs="Times New Roman"/>
          <w:lang w:eastAsia="zh-CN"/>
        </w:rPr>
        <w:t>se, že v okamžiku podpisu této S</w:t>
      </w:r>
      <w:r w:rsidR="00A03C95">
        <w:rPr>
          <w:rFonts w:eastAsia="Times New Roman" w:cs="Times New Roman"/>
          <w:lang w:eastAsia="zh-CN"/>
        </w:rPr>
        <w:t>mlouvy a v okamžiku vkla</w:t>
      </w:r>
      <w:r>
        <w:rPr>
          <w:rFonts w:eastAsia="Times New Roman" w:cs="Times New Roman"/>
          <w:lang w:eastAsia="zh-CN"/>
        </w:rPr>
        <w:t>du vlastnického práva kupujících</w:t>
      </w:r>
      <w:r w:rsidR="00A03C95">
        <w:rPr>
          <w:rFonts w:eastAsia="Times New Roman" w:cs="Times New Roman"/>
          <w:lang w:eastAsia="zh-CN"/>
        </w:rPr>
        <w:t xml:space="preserve"> k předmětu koupě do katastru nemovitostí</w:t>
      </w:r>
      <w:r w:rsidR="007E75A7">
        <w:rPr>
          <w:rFonts w:eastAsia="Times New Roman" w:cs="Times New Roman"/>
          <w:lang w:eastAsia="zh-CN"/>
        </w:rPr>
        <w:t>:</w:t>
      </w:r>
    </w:p>
    <w:p w:rsidR="007E75A7" w:rsidRDefault="00D03D89" w:rsidP="007E75A7">
      <w:pPr>
        <w:pStyle w:val="Odstavecseseznamem"/>
        <w:numPr>
          <w:ilvl w:val="0"/>
          <w:numId w:val="7"/>
        </w:numPr>
        <w:spacing w:after="60" w:line="240" w:lineRule="auto"/>
        <w:jc w:val="both"/>
        <w:rPr>
          <w:rFonts w:eastAsia="Times New Roman" w:cs="Times New Roman"/>
          <w:lang w:eastAsia="cs-CZ"/>
        </w:rPr>
      </w:pPr>
      <w:r>
        <w:rPr>
          <w:rFonts w:eastAsia="Times New Roman" w:cs="Times New Roman"/>
          <w:lang w:eastAsia="cs-CZ"/>
        </w:rPr>
        <w:t>je jim</w:t>
      </w:r>
      <w:r w:rsidR="007E75A7">
        <w:rPr>
          <w:rFonts w:eastAsia="Times New Roman" w:cs="Times New Roman"/>
          <w:lang w:eastAsia="cs-CZ"/>
        </w:rPr>
        <w:t xml:space="preserve"> znám právní </w:t>
      </w:r>
      <w:r w:rsidR="00974432">
        <w:rPr>
          <w:rFonts w:eastAsia="Times New Roman" w:cs="Times New Roman"/>
          <w:lang w:eastAsia="cs-CZ"/>
        </w:rPr>
        <w:t>i faktický stav předmětu koupě</w:t>
      </w:r>
      <w:r>
        <w:rPr>
          <w:rFonts w:eastAsia="Times New Roman" w:cs="Times New Roman"/>
          <w:lang w:eastAsia="cs-CZ"/>
        </w:rPr>
        <w:t xml:space="preserve"> a nepožadují</w:t>
      </w:r>
      <w:r w:rsidR="007E75A7">
        <w:rPr>
          <w:rFonts w:eastAsia="Times New Roman" w:cs="Times New Roman"/>
          <w:lang w:eastAsia="cs-CZ"/>
        </w:rPr>
        <w:t xml:space="preserve"> provedení žádných úprav ani změn;</w:t>
      </w:r>
    </w:p>
    <w:p w:rsidR="007E75A7" w:rsidRDefault="007E75A7" w:rsidP="007E75A7">
      <w:pPr>
        <w:numPr>
          <w:ilvl w:val="0"/>
          <w:numId w:val="7"/>
        </w:numPr>
        <w:spacing w:after="60" w:line="240" w:lineRule="auto"/>
        <w:jc w:val="both"/>
        <w:rPr>
          <w:rFonts w:eastAsia="Times New Roman" w:cs="Times New Roman"/>
          <w:lang w:eastAsia="cs-CZ"/>
        </w:rPr>
      </w:pPr>
      <w:r>
        <w:rPr>
          <w:rFonts w:eastAsia="Times New Roman" w:cs="Times New Roman"/>
          <w:lang w:eastAsia="cs-CZ"/>
        </w:rPr>
        <w:t xml:space="preserve">nejsou dány žádné skutečnosti, které by vedly nebo </w:t>
      </w:r>
      <w:r w:rsidR="00D03D89">
        <w:rPr>
          <w:rFonts w:eastAsia="Times New Roman" w:cs="Times New Roman"/>
          <w:lang w:eastAsia="cs-CZ"/>
        </w:rPr>
        <w:t>mohly vést k tomu, aby proti nim</w:t>
      </w:r>
      <w:r>
        <w:rPr>
          <w:rFonts w:eastAsia="Times New Roman" w:cs="Times New Roman"/>
          <w:lang w:eastAsia="cs-CZ"/>
        </w:rPr>
        <w:t xml:space="preserve"> byl podán insolvenční návrh podle zákona č. 182/2006 Sb., o úpadku a způsobech jeho řešení</w:t>
      </w:r>
      <w:r w:rsidR="00974432">
        <w:rPr>
          <w:rFonts w:eastAsia="Times New Roman" w:cs="Times New Roman"/>
          <w:lang w:eastAsia="cs-CZ"/>
        </w:rPr>
        <w:t>, ve znění pozdějších předpisů</w:t>
      </w:r>
      <w:r>
        <w:rPr>
          <w:rFonts w:eastAsia="Times New Roman" w:cs="Times New Roman"/>
          <w:lang w:eastAsia="cs-CZ"/>
        </w:rPr>
        <w:t>;</w:t>
      </w:r>
    </w:p>
    <w:p w:rsidR="007E75A7" w:rsidRDefault="007E75A7" w:rsidP="007E75A7">
      <w:pPr>
        <w:numPr>
          <w:ilvl w:val="0"/>
          <w:numId w:val="7"/>
        </w:numPr>
        <w:spacing w:after="60" w:line="240" w:lineRule="auto"/>
        <w:jc w:val="both"/>
        <w:rPr>
          <w:rFonts w:eastAsia="Times New Roman" w:cs="Times New Roman"/>
          <w:lang w:eastAsia="cs-CZ"/>
        </w:rPr>
      </w:pPr>
      <w:r>
        <w:rPr>
          <w:rFonts w:eastAsia="Times New Roman" w:cs="Times New Roman"/>
          <w:lang w:eastAsia="cs-CZ"/>
        </w:rPr>
        <w:t>neexistuje žádný závazek vůči jiné fyzické či právnické osobě ani státu, finančnímu úřadu nebo jinému orgánu státní správy nebo samo</w:t>
      </w:r>
      <w:r w:rsidR="00D03D89">
        <w:rPr>
          <w:rFonts w:eastAsia="Times New Roman" w:cs="Times New Roman"/>
          <w:lang w:eastAsia="cs-CZ"/>
        </w:rPr>
        <w:t>správy, který by jim</w:t>
      </w:r>
      <w:r>
        <w:rPr>
          <w:rFonts w:eastAsia="Times New Roman" w:cs="Times New Roman"/>
          <w:lang w:eastAsia="cs-CZ"/>
        </w:rPr>
        <w:t xml:space="preserve"> brá</w:t>
      </w:r>
      <w:r w:rsidR="00553773">
        <w:rPr>
          <w:rFonts w:eastAsia="Times New Roman" w:cs="Times New Roman"/>
          <w:lang w:eastAsia="cs-CZ"/>
        </w:rPr>
        <w:t>nil uzavřít a plnit tuto S</w:t>
      </w:r>
      <w:r>
        <w:rPr>
          <w:rFonts w:eastAsia="Times New Roman" w:cs="Times New Roman"/>
          <w:lang w:eastAsia="cs-CZ"/>
        </w:rPr>
        <w:t>mlouvu;</w:t>
      </w:r>
    </w:p>
    <w:p w:rsidR="007E75A7" w:rsidRDefault="00D03D89" w:rsidP="007E75A7">
      <w:pPr>
        <w:numPr>
          <w:ilvl w:val="0"/>
          <w:numId w:val="7"/>
        </w:numPr>
        <w:suppressAutoHyphens/>
        <w:spacing w:after="60" w:line="240" w:lineRule="auto"/>
        <w:jc w:val="both"/>
        <w:rPr>
          <w:rFonts w:eastAsia="Times New Roman" w:cs="Times New Roman"/>
          <w:b/>
          <w:lang w:eastAsia="zh-CN"/>
        </w:rPr>
      </w:pPr>
      <w:r>
        <w:rPr>
          <w:rFonts w:eastAsia="Times New Roman" w:cs="Times New Roman"/>
          <w:lang w:eastAsia="cs-CZ"/>
        </w:rPr>
        <w:t>nemají</w:t>
      </w:r>
      <w:r w:rsidR="007E75A7">
        <w:rPr>
          <w:rFonts w:eastAsia="Times New Roman" w:cs="Times New Roman"/>
          <w:lang w:eastAsia="cs-CZ"/>
        </w:rPr>
        <w:t xml:space="preserve"> žádné nezaplacené závazky po lhůtě splatnosti ani nebylo vůči </w:t>
      </w:r>
      <w:r>
        <w:rPr>
          <w:rFonts w:eastAsia="Times New Roman" w:cs="Times New Roman"/>
          <w:lang w:eastAsia="cs-CZ"/>
        </w:rPr>
        <w:t xml:space="preserve">nim </w:t>
      </w:r>
      <w:r w:rsidR="007E75A7">
        <w:rPr>
          <w:rFonts w:eastAsia="Times New Roman" w:cs="Times New Roman"/>
          <w:lang w:eastAsia="cs-CZ"/>
        </w:rPr>
        <w:t>vydáno žádné rozhodnutí na peněžité plnění ze strany soudu, finančního úřadu nebo jiného orgánu státu nebo samosprávy, které by mohlo mít povahu exekučního titulu;</w:t>
      </w:r>
    </w:p>
    <w:p w:rsidR="00634EA3" w:rsidRPr="00205DF6" w:rsidRDefault="00D03D89" w:rsidP="00205DF6">
      <w:pPr>
        <w:numPr>
          <w:ilvl w:val="0"/>
          <w:numId w:val="7"/>
        </w:numPr>
        <w:suppressAutoHyphens/>
        <w:spacing w:after="60" w:line="240" w:lineRule="auto"/>
        <w:jc w:val="both"/>
        <w:rPr>
          <w:rFonts w:eastAsia="Times New Roman" w:cs="Times New Roman"/>
          <w:b/>
          <w:lang w:eastAsia="zh-CN"/>
        </w:rPr>
      </w:pPr>
      <w:r>
        <w:rPr>
          <w:rFonts w:eastAsia="Calibri" w:cs="Times New Roman"/>
        </w:rPr>
        <w:t xml:space="preserve">jim </w:t>
      </w:r>
      <w:r w:rsidR="007E75A7">
        <w:rPr>
          <w:rFonts w:eastAsia="Calibri" w:cs="Times New Roman"/>
        </w:rPr>
        <w:t xml:space="preserve">není známa žádná překážka, která by </w:t>
      </w:r>
      <w:r w:rsidR="00553773">
        <w:rPr>
          <w:rFonts w:eastAsia="Calibri" w:cs="Times New Roman"/>
        </w:rPr>
        <w:t>znemožnila uzavření této S</w:t>
      </w:r>
      <w:r w:rsidR="007E75A7">
        <w:rPr>
          <w:rFonts w:eastAsia="Calibri" w:cs="Times New Roman"/>
        </w:rPr>
        <w:t>mlouvy</w:t>
      </w:r>
      <w:r w:rsidR="00553773">
        <w:rPr>
          <w:rFonts w:eastAsia="Calibri" w:cs="Times New Roman"/>
        </w:rPr>
        <w:t>.</w:t>
      </w:r>
    </w:p>
    <w:p w:rsidR="00634EA3" w:rsidRDefault="00634EA3" w:rsidP="007E75A7">
      <w:pPr>
        <w:suppressAutoHyphens/>
        <w:spacing w:after="60"/>
        <w:jc w:val="center"/>
        <w:rPr>
          <w:rFonts w:ascii="Times New Roman" w:eastAsia="Times New Roman" w:hAnsi="Times New Roman" w:cs="Times New Roman"/>
          <w:b/>
          <w:sz w:val="20"/>
          <w:szCs w:val="20"/>
          <w:lang w:eastAsia="zh-CN"/>
        </w:rPr>
      </w:pPr>
    </w:p>
    <w:p w:rsidR="007E75A7" w:rsidRDefault="007E75A7" w:rsidP="007E75A7">
      <w:pPr>
        <w:suppressAutoHyphens/>
        <w:spacing w:after="60"/>
        <w:jc w:val="center"/>
        <w:rPr>
          <w:rFonts w:eastAsia="Times New Roman" w:cs="Times New Roman"/>
          <w:b/>
          <w:bCs/>
          <w:lang w:eastAsia="zh-CN"/>
        </w:rPr>
      </w:pPr>
      <w:r>
        <w:rPr>
          <w:rFonts w:eastAsia="Times New Roman" w:cs="Times New Roman"/>
          <w:b/>
          <w:lang w:eastAsia="zh-CN"/>
        </w:rPr>
        <w:t>VI.</w:t>
      </w:r>
    </w:p>
    <w:p w:rsidR="007E75A7" w:rsidRDefault="007E75A7" w:rsidP="007E75A7">
      <w:pPr>
        <w:suppressAutoHyphens/>
        <w:spacing w:after="60"/>
        <w:jc w:val="center"/>
        <w:rPr>
          <w:rFonts w:eastAsia="Times New Roman" w:cs="Times New Roman"/>
          <w:b/>
          <w:lang w:eastAsia="zh-CN"/>
        </w:rPr>
      </w:pPr>
      <w:r>
        <w:rPr>
          <w:rFonts w:eastAsia="Times New Roman" w:cs="Times New Roman"/>
          <w:b/>
          <w:bCs/>
          <w:lang w:eastAsia="zh-CN"/>
        </w:rPr>
        <w:t>Závazky prodávajícího</w:t>
      </w:r>
    </w:p>
    <w:p w:rsidR="007E75A7" w:rsidRDefault="007E75A7" w:rsidP="007E75A7">
      <w:pPr>
        <w:suppressAutoHyphens/>
        <w:spacing w:after="60"/>
        <w:jc w:val="center"/>
        <w:rPr>
          <w:rFonts w:eastAsia="Times New Roman" w:cs="Times New Roman"/>
          <w:b/>
          <w:lang w:eastAsia="zh-CN"/>
        </w:rPr>
      </w:pPr>
    </w:p>
    <w:p w:rsidR="007E75A7" w:rsidRPr="00974432" w:rsidRDefault="007E75A7" w:rsidP="00974432">
      <w:pPr>
        <w:numPr>
          <w:ilvl w:val="0"/>
          <w:numId w:val="8"/>
        </w:numPr>
        <w:suppressAutoHyphens/>
        <w:spacing w:after="60" w:line="240" w:lineRule="auto"/>
        <w:jc w:val="both"/>
        <w:rPr>
          <w:rFonts w:eastAsia="Times New Roman" w:cs="Times New Roman"/>
          <w:lang w:eastAsia="zh-CN"/>
        </w:rPr>
      </w:pPr>
      <w:r>
        <w:rPr>
          <w:rFonts w:eastAsia="Times New Roman" w:cs="Times New Roman"/>
          <w:lang w:eastAsia="zh-CN"/>
        </w:rPr>
        <w:t>Prodávající se zavazuj</w:t>
      </w:r>
      <w:r w:rsidR="004E0F1C">
        <w:rPr>
          <w:rFonts w:eastAsia="Times New Roman" w:cs="Times New Roman"/>
          <w:lang w:eastAsia="zh-CN"/>
        </w:rPr>
        <w:t>e, že od okamžiku podpisu této S</w:t>
      </w:r>
      <w:r>
        <w:rPr>
          <w:rFonts w:eastAsia="Times New Roman" w:cs="Times New Roman"/>
          <w:lang w:eastAsia="zh-CN"/>
        </w:rPr>
        <w:t>mlouvy do pravomocného rozhodnutí příslušného katastrálního úřadu o povolení vkladu vlast</w:t>
      </w:r>
      <w:r w:rsidR="00974432">
        <w:rPr>
          <w:rFonts w:eastAsia="Times New Roman" w:cs="Times New Roman"/>
          <w:lang w:eastAsia="zh-CN"/>
        </w:rPr>
        <w:t>nického práva k předmětu koupě</w:t>
      </w:r>
      <w:r>
        <w:rPr>
          <w:rFonts w:eastAsia="Times New Roman" w:cs="Times New Roman"/>
          <w:lang w:eastAsia="zh-CN"/>
        </w:rPr>
        <w:t xml:space="preserve"> ve prospěch kupující</w:t>
      </w:r>
      <w:r w:rsidR="00FB338B">
        <w:rPr>
          <w:rFonts w:eastAsia="Times New Roman" w:cs="Times New Roman"/>
          <w:lang w:eastAsia="zh-CN"/>
        </w:rPr>
        <w:t>ch</w:t>
      </w:r>
      <w:r>
        <w:rPr>
          <w:rFonts w:eastAsia="Times New Roman" w:cs="Times New Roman"/>
          <w:lang w:eastAsia="zh-CN"/>
        </w:rPr>
        <w:t xml:space="preserve"> žádným způsobem nezmění právní an</w:t>
      </w:r>
      <w:r w:rsidR="00974432">
        <w:rPr>
          <w:rFonts w:eastAsia="Times New Roman" w:cs="Times New Roman"/>
          <w:lang w:eastAsia="zh-CN"/>
        </w:rPr>
        <w:t>i faktický stav předmětu koupě</w:t>
      </w:r>
      <w:r w:rsidRPr="00974432">
        <w:rPr>
          <w:rFonts w:eastAsia="Times New Roman" w:cs="Times New Roman"/>
          <w:lang w:eastAsia="zh-CN"/>
        </w:rPr>
        <w:t>, zejména neučiní žádné úkony, které by vedly ke zcizení nebo změně vlas</w:t>
      </w:r>
      <w:r w:rsidR="00974432">
        <w:rPr>
          <w:rFonts w:eastAsia="Times New Roman" w:cs="Times New Roman"/>
          <w:lang w:eastAsia="zh-CN"/>
        </w:rPr>
        <w:t>tnických práv k předmětu koupě</w:t>
      </w:r>
      <w:r w:rsidRPr="00974432">
        <w:rPr>
          <w:rFonts w:eastAsia="Times New Roman" w:cs="Times New Roman"/>
          <w:lang w:eastAsia="zh-CN"/>
        </w:rPr>
        <w:t xml:space="preserve"> nebo jeho části či jaké</w:t>
      </w:r>
      <w:r w:rsidR="00974432">
        <w:rPr>
          <w:rFonts w:eastAsia="Times New Roman" w:cs="Times New Roman"/>
          <w:lang w:eastAsia="zh-CN"/>
        </w:rPr>
        <w:t>mukoli zatížení předmětu koupě</w:t>
      </w:r>
      <w:r w:rsidRPr="00974432">
        <w:rPr>
          <w:rFonts w:eastAsia="Times New Roman" w:cs="Times New Roman"/>
          <w:lang w:eastAsia="zh-CN"/>
        </w:rPr>
        <w:t>, či jeho části zástavními právy, věcnými břemeny nebo jinými právy či závazky třetích osob nebo vadami, které by mohly být po usku</w:t>
      </w:r>
      <w:r w:rsidR="00553773">
        <w:rPr>
          <w:rFonts w:eastAsia="Times New Roman" w:cs="Times New Roman"/>
          <w:lang w:eastAsia="zh-CN"/>
        </w:rPr>
        <w:t>tečnění převodu dle této S</w:t>
      </w:r>
      <w:r w:rsidRPr="00974432">
        <w:rPr>
          <w:rFonts w:eastAsia="Times New Roman" w:cs="Times New Roman"/>
          <w:lang w:eastAsia="zh-CN"/>
        </w:rPr>
        <w:t>mlouvy uplatněny vůči kupující</w:t>
      </w:r>
      <w:r w:rsidR="00FB338B">
        <w:rPr>
          <w:rFonts w:eastAsia="Times New Roman" w:cs="Times New Roman"/>
          <w:lang w:eastAsia="zh-CN"/>
        </w:rPr>
        <w:t>m</w:t>
      </w:r>
      <w:r w:rsidRPr="00974432">
        <w:rPr>
          <w:rFonts w:eastAsia="Times New Roman" w:cs="Times New Roman"/>
          <w:lang w:eastAsia="zh-CN"/>
        </w:rPr>
        <w:t xml:space="preserve">, rovněž tak se prodávající zavazuje vyvinout maximální úsilí, aby uvedené úkony neučinila ani třetí osoba. </w:t>
      </w:r>
    </w:p>
    <w:p w:rsidR="007E75A7" w:rsidRDefault="007E75A7" w:rsidP="007E75A7">
      <w:pPr>
        <w:suppressAutoHyphens/>
        <w:spacing w:after="60"/>
        <w:jc w:val="center"/>
        <w:rPr>
          <w:rFonts w:eastAsia="Times New Roman" w:cs="Times New Roman"/>
          <w:b/>
          <w:sz w:val="20"/>
          <w:szCs w:val="20"/>
          <w:lang w:eastAsia="zh-CN"/>
        </w:rPr>
      </w:pPr>
    </w:p>
    <w:p w:rsidR="007E75A7" w:rsidRDefault="007E75A7" w:rsidP="007E75A7">
      <w:pPr>
        <w:suppressAutoHyphens/>
        <w:spacing w:after="60"/>
        <w:jc w:val="center"/>
        <w:rPr>
          <w:rFonts w:eastAsia="Times New Roman" w:cs="Times New Roman"/>
          <w:b/>
          <w:sz w:val="20"/>
          <w:szCs w:val="20"/>
          <w:lang w:eastAsia="zh-CN"/>
        </w:rPr>
      </w:pPr>
      <w:r>
        <w:rPr>
          <w:rFonts w:eastAsia="Times New Roman" w:cs="Times New Roman"/>
          <w:b/>
          <w:sz w:val="20"/>
          <w:szCs w:val="20"/>
          <w:lang w:eastAsia="zh-CN"/>
        </w:rPr>
        <w:t>VII.</w:t>
      </w:r>
    </w:p>
    <w:p w:rsidR="007E75A7" w:rsidRDefault="007E75A7" w:rsidP="007E75A7">
      <w:pPr>
        <w:suppressAutoHyphens/>
        <w:spacing w:after="60"/>
        <w:jc w:val="center"/>
        <w:rPr>
          <w:rFonts w:eastAsia="Times New Roman" w:cs="Times New Roman"/>
          <w:b/>
          <w:lang w:eastAsia="zh-CN"/>
        </w:rPr>
      </w:pPr>
      <w:r>
        <w:rPr>
          <w:rFonts w:eastAsia="Times New Roman" w:cs="Times New Roman"/>
          <w:b/>
          <w:lang w:eastAsia="zh-CN"/>
        </w:rPr>
        <w:t>Další ujednání</w:t>
      </w:r>
    </w:p>
    <w:p w:rsidR="007E75A7" w:rsidRDefault="007E75A7" w:rsidP="007E75A7">
      <w:pPr>
        <w:suppressAutoHyphens/>
        <w:spacing w:after="60"/>
        <w:jc w:val="center"/>
        <w:rPr>
          <w:rFonts w:eastAsia="Times New Roman" w:cs="Times New Roman"/>
          <w:b/>
          <w:lang w:eastAsia="zh-CN"/>
        </w:rPr>
      </w:pPr>
    </w:p>
    <w:p w:rsidR="004E0F1C" w:rsidRDefault="004E0F1C" w:rsidP="007E75A7">
      <w:pPr>
        <w:numPr>
          <w:ilvl w:val="0"/>
          <w:numId w:val="9"/>
        </w:numPr>
        <w:suppressAutoHyphens/>
        <w:spacing w:after="60" w:line="240" w:lineRule="auto"/>
        <w:jc w:val="both"/>
        <w:rPr>
          <w:rFonts w:eastAsia="Times New Roman" w:cs="Times New Roman"/>
          <w:lang w:eastAsia="zh-CN"/>
        </w:rPr>
      </w:pPr>
      <w:r>
        <w:rPr>
          <w:rFonts w:eastAsia="Times New Roman" w:cs="Times New Roman"/>
          <w:lang w:eastAsia="zh-CN"/>
        </w:rPr>
        <w:t>Smluvní strany spolu s podpisem této Smlouvy podepisují návrh na vklad vlastnického práva k předm</w:t>
      </w:r>
      <w:r w:rsidR="00CA3F2F">
        <w:rPr>
          <w:rFonts w:eastAsia="Times New Roman" w:cs="Times New Roman"/>
          <w:lang w:eastAsia="zh-CN"/>
        </w:rPr>
        <w:t>ětu koupě ve prospěch kupujících</w:t>
      </w:r>
      <w:r>
        <w:rPr>
          <w:rFonts w:eastAsia="Times New Roman" w:cs="Times New Roman"/>
          <w:lang w:eastAsia="zh-CN"/>
        </w:rPr>
        <w:t xml:space="preserve"> do katastru nemovitostí (dále jen </w:t>
      </w:r>
      <w:r w:rsidRPr="004E0F1C">
        <w:rPr>
          <w:rFonts w:eastAsia="Times New Roman" w:cs="Times New Roman"/>
          <w:b/>
          <w:lang w:eastAsia="zh-CN"/>
        </w:rPr>
        <w:t>„návrh“</w:t>
      </w:r>
      <w:r>
        <w:rPr>
          <w:rFonts w:eastAsia="Times New Roman" w:cs="Times New Roman"/>
          <w:lang w:eastAsia="zh-CN"/>
        </w:rPr>
        <w:t xml:space="preserve">).  </w:t>
      </w:r>
    </w:p>
    <w:p w:rsidR="00BD6941" w:rsidRDefault="00BD6941" w:rsidP="00BD6941">
      <w:pPr>
        <w:suppressAutoHyphens/>
        <w:spacing w:after="60" w:line="240" w:lineRule="auto"/>
        <w:ind w:left="284"/>
        <w:jc w:val="both"/>
        <w:rPr>
          <w:rFonts w:eastAsia="Times New Roman" w:cs="Times New Roman"/>
          <w:lang w:eastAsia="zh-CN"/>
        </w:rPr>
      </w:pPr>
    </w:p>
    <w:p w:rsidR="00BD6941" w:rsidRDefault="004E0F1C" w:rsidP="00BD6941">
      <w:pPr>
        <w:numPr>
          <w:ilvl w:val="0"/>
          <w:numId w:val="9"/>
        </w:numPr>
        <w:suppressAutoHyphens/>
        <w:spacing w:after="60" w:line="240" w:lineRule="auto"/>
        <w:jc w:val="both"/>
        <w:rPr>
          <w:rFonts w:eastAsia="Times New Roman" w:cs="Times New Roman"/>
          <w:lang w:eastAsia="zh-CN"/>
        </w:rPr>
      </w:pPr>
      <w:r>
        <w:rPr>
          <w:rFonts w:eastAsia="Times New Roman" w:cs="Times New Roman"/>
          <w:lang w:eastAsia="zh-CN"/>
        </w:rPr>
        <w:lastRenderedPageBreak/>
        <w:t>Smluvní strany se dohodly, že návrh podá příslušnému katastrálnímu úřadu prodávající a to bezo</w:t>
      </w:r>
      <w:r w:rsidR="00CA3F2F">
        <w:rPr>
          <w:rFonts w:eastAsia="Times New Roman" w:cs="Times New Roman"/>
          <w:lang w:eastAsia="zh-CN"/>
        </w:rPr>
        <w:t>dkladně po úplném uhrazení kupní ceny</w:t>
      </w:r>
      <w:r>
        <w:rPr>
          <w:rFonts w:eastAsia="Times New Roman" w:cs="Times New Roman"/>
          <w:lang w:eastAsia="zh-CN"/>
        </w:rPr>
        <w:t>.</w:t>
      </w:r>
    </w:p>
    <w:p w:rsidR="00BD6941" w:rsidRPr="00BD6941" w:rsidRDefault="00BD6941" w:rsidP="00BD6941">
      <w:pPr>
        <w:suppressAutoHyphens/>
        <w:spacing w:after="60" w:line="240" w:lineRule="auto"/>
        <w:ind w:left="284"/>
        <w:jc w:val="both"/>
        <w:rPr>
          <w:rFonts w:eastAsia="Times New Roman" w:cs="Times New Roman"/>
          <w:lang w:eastAsia="zh-CN"/>
        </w:rPr>
      </w:pPr>
    </w:p>
    <w:p w:rsidR="007E75A7" w:rsidRDefault="007E75A7" w:rsidP="007E75A7">
      <w:pPr>
        <w:numPr>
          <w:ilvl w:val="0"/>
          <w:numId w:val="9"/>
        </w:numPr>
        <w:suppressAutoHyphens/>
        <w:spacing w:after="60" w:line="240" w:lineRule="auto"/>
        <w:jc w:val="both"/>
        <w:rPr>
          <w:rFonts w:eastAsia="Times New Roman" w:cs="Times New Roman"/>
          <w:lang w:eastAsia="zh-CN"/>
        </w:rPr>
      </w:pPr>
      <w:r>
        <w:rPr>
          <w:rFonts w:eastAsia="Times New Roman" w:cs="Times New Roman"/>
          <w:lang w:eastAsia="zh-CN"/>
        </w:rPr>
        <w:t xml:space="preserve">Převod vlastnického práva </w:t>
      </w:r>
      <w:r w:rsidR="00974432">
        <w:rPr>
          <w:rFonts w:eastAsia="Times New Roman" w:cs="Times New Roman"/>
          <w:lang w:eastAsia="zh-CN"/>
        </w:rPr>
        <w:t>k předmětu koupě</w:t>
      </w:r>
      <w:r w:rsidR="00FB338B">
        <w:rPr>
          <w:rFonts w:eastAsia="Times New Roman" w:cs="Times New Roman"/>
          <w:lang w:eastAsia="zh-CN"/>
        </w:rPr>
        <w:t xml:space="preserve"> na kupující</w:t>
      </w:r>
      <w:r>
        <w:rPr>
          <w:rFonts w:eastAsia="Times New Roman" w:cs="Times New Roman"/>
          <w:lang w:eastAsia="zh-CN"/>
        </w:rPr>
        <w:t xml:space="preserve"> nastává vkladem vlastnického práva</w:t>
      </w:r>
      <w:r w:rsidR="009644D3">
        <w:rPr>
          <w:rFonts w:eastAsia="Times New Roman" w:cs="Times New Roman"/>
          <w:lang w:eastAsia="zh-CN"/>
        </w:rPr>
        <w:t xml:space="preserve"> kupujícího do katastru nemovitostí a to zpětně ke dni podání návrhu k </w:t>
      </w:r>
      <w:r w:rsidR="00E140A8">
        <w:rPr>
          <w:rFonts w:eastAsia="Times New Roman" w:cs="Times New Roman"/>
          <w:lang w:eastAsia="zh-CN"/>
        </w:rPr>
        <w:t>příslušnému</w:t>
      </w:r>
      <w:r w:rsidR="009644D3">
        <w:rPr>
          <w:rFonts w:eastAsia="Times New Roman" w:cs="Times New Roman"/>
          <w:lang w:eastAsia="zh-CN"/>
        </w:rPr>
        <w:t xml:space="preserve"> </w:t>
      </w:r>
      <w:r w:rsidR="00E140A8">
        <w:rPr>
          <w:rFonts w:eastAsia="Times New Roman" w:cs="Times New Roman"/>
          <w:lang w:eastAsia="zh-CN"/>
        </w:rPr>
        <w:t>katastrálnímu</w:t>
      </w:r>
      <w:r w:rsidR="009644D3">
        <w:rPr>
          <w:rFonts w:eastAsia="Times New Roman" w:cs="Times New Roman"/>
          <w:lang w:eastAsia="zh-CN"/>
        </w:rPr>
        <w:t xml:space="preserve"> úřadu. </w:t>
      </w:r>
    </w:p>
    <w:p w:rsidR="00BD6941" w:rsidRDefault="00BD6941" w:rsidP="00BD6941">
      <w:pPr>
        <w:suppressAutoHyphens/>
        <w:spacing w:after="60" w:line="240" w:lineRule="auto"/>
        <w:ind w:left="284"/>
        <w:jc w:val="both"/>
        <w:rPr>
          <w:rFonts w:eastAsia="Times New Roman" w:cs="Times New Roman"/>
          <w:lang w:eastAsia="zh-CN"/>
        </w:rPr>
      </w:pPr>
    </w:p>
    <w:p w:rsidR="007E75A7" w:rsidRDefault="007E75A7" w:rsidP="007E75A7">
      <w:pPr>
        <w:numPr>
          <w:ilvl w:val="0"/>
          <w:numId w:val="9"/>
        </w:numPr>
        <w:suppressAutoHyphens/>
        <w:spacing w:after="60" w:line="240" w:lineRule="auto"/>
        <w:jc w:val="both"/>
        <w:rPr>
          <w:rFonts w:eastAsia="Times New Roman" w:cs="Times New Roman"/>
          <w:lang w:eastAsia="zh-CN"/>
        </w:rPr>
      </w:pPr>
      <w:r>
        <w:rPr>
          <w:rFonts w:eastAsia="Times New Roman" w:cs="Times New Roman"/>
          <w:lang w:eastAsia="zh-CN"/>
        </w:rPr>
        <w:t xml:space="preserve">Pro případ, že by příslušný katastrální </w:t>
      </w:r>
      <w:r w:rsidR="00E140A8">
        <w:rPr>
          <w:rFonts w:eastAsia="Times New Roman" w:cs="Times New Roman"/>
          <w:lang w:eastAsia="zh-CN"/>
        </w:rPr>
        <w:t xml:space="preserve">úřad z jakéhokoliv důvodu řízení o povolení vkladu </w:t>
      </w:r>
      <w:r>
        <w:rPr>
          <w:rFonts w:eastAsia="Times New Roman" w:cs="Times New Roman"/>
          <w:lang w:eastAsia="zh-CN"/>
        </w:rPr>
        <w:t>přerušil</w:t>
      </w:r>
      <w:r w:rsidR="007C6994">
        <w:rPr>
          <w:rFonts w:eastAsia="Times New Roman" w:cs="Times New Roman"/>
          <w:lang w:eastAsia="zh-CN"/>
        </w:rPr>
        <w:t>, jsou smluvní strany povinny poskytnout si veškerou nezbytnou součinnost a ihned zahájit veškerá potřebná jednání vedoucí</w:t>
      </w:r>
      <w:r>
        <w:rPr>
          <w:rFonts w:eastAsia="Times New Roman" w:cs="Times New Roman"/>
          <w:lang w:eastAsia="zh-CN"/>
        </w:rPr>
        <w:t xml:space="preserve"> k odstranění vad</w:t>
      </w:r>
      <w:r w:rsidR="007C6994">
        <w:rPr>
          <w:rFonts w:eastAsia="Times New Roman" w:cs="Times New Roman"/>
          <w:lang w:eastAsia="zh-CN"/>
        </w:rPr>
        <w:t xml:space="preserve"> návrhu či Smlouvy</w:t>
      </w:r>
      <w:r>
        <w:rPr>
          <w:rFonts w:eastAsia="Times New Roman" w:cs="Times New Roman"/>
          <w:lang w:eastAsia="zh-CN"/>
        </w:rPr>
        <w:t xml:space="preserve"> a jsou i nadále váz</w:t>
      </w:r>
      <w:r w:rsidR="00E140A8">
        <w:rPr>
          <w:rFonts w:eastAsia="Times New Roman" w:cs="Times New Roman"/>
          <w:lang w:eastAsia="zh-CN"/>
        </w:rPr>
        <w:t>ány právy a povinnostmi z této sm</w:t>
      </w:r>
      <w:r>
        <w:rPr>
          <w:rFonts w:eastAsia="Times New Roman" w:cs="Times New Roman"/>
          <w:lang w:eastAsia="zh-CN"/>
        </w:rPr>
        <w:t>louvy.</w:t>
      </w:r>
    </w:p>
    <w:p w:rsidR="00BD6941" w:rsidRDefault="00BD6941" w:rsidP="00BD6941">
      <w:pPr>
        <w:suppressAutoHyphens/>
        <w:spacing w:after="60" w:line="240" w:lineRule="auto"/>
        <w:ind w:left="284"/>
        <w:jc w:val="both"/>
        <w:rPr>
          <w:rFonts w:eastAsia="Times New Roman" w:cs="Times New Roman"/>
          <w:lang w:eastAsia="zh-CN"/>
        </w:rPr>
      </w:pPr>
    </w:p>
    <w:p w:rsidR="00521F1E" w:rsidRPr="00470DED" w:rsidRDefault="007E75A7" w:rsidP="00470DED">
      <w:pPr>
        <w:numPr>
          <w:ilvl w:val="0"/>
          <w:numId w:val="9"/>
        </w:numPr>
        <w:suppressAutoHyphens/>
        <w:spacing w:after="60" w:line="240" w:lineRule="auto"/>
        <w:jc w:val="both"/>
        <w:rPr>
          <w:rFonts w:eastAsia="Times New Roman" w:cs="Times New Roman"/>
          <w:lang w:eastAsia="zh-CN"/>
        </w:rPr>
      </w:pPr>
      <w:r w:rsidRPr="00382A0B">
        <w:rPr>
          <w:rFonts w:eastAsia="Times New Roman" w:cs="Times New Roman"/>
          <w:lang w:eastAsia="zh-CN"/>
        </w:rPr>
        <w:t>V případě pravomocného zastavení řízení o</w:t>
      </w:r>
      <w:r w:rsidR="007C6994">
        <w:rPr>
          <w:rFonts w:eastAsia="Times New Roman" w:cs="Times New Roman"/>
          <w:lang w:eastAsia="zh-CN"/>
        </w:rPr>
        <w:t xml:space="preserve"> </w:t>
      </w:r>
      <w:proofErr w:type="gramStart"/>
      <w:r w:rsidR="007C6994">
        <w:rPr>
          <w:rFonts w:eastAsia="Times New Roman" w:cs="Times New Roman"/>
          <w:lang w:eastAsia="zh-CN"/>
        </w:rPr>
        <w:t xml:space="preserve">povolení </w:t>
      </w:r>
      <w:r w:rsidRPr="00382A0B">
        <w:rPr>
          <w:rFonts w:eastAsia="Times New Roman" w:cs="Times New Roman"/>
          <w:lang w:eastAsia="zh-CN"/>
        </w:rPr>
        <w:t xml:space="preserve"> vkladu</w:t>
      </w:r>
      <w:proofErr w:type="gramEnd"/>
      <w:r w:rsidRPr="00382A0B">
        <w:rPr>
          <w:rFonts w:eastAsia="Times New Roman" w:cs="Times New Roman"/>
          <w:lang w:eastAsia="zh-CN"/>
        </w:rPr>
        <w:t xml:space="preserve"> vlast</w:t>
      </w:r>
      <w:r w:rsidR="00470DED">
        <w:rPr>
          <w:rFonts w:eastAsia="Times New Roman" w:cs="Times New Roman"/>
          <w:lang w:eastAsia="zh-CN"/>
        </w:rPr>
        <w:t>nického práva k předmětu koupě</w:t>
      </w:r>
      <w:r w:rsidR="00FB338B">
        <w:rPr>
          <w:rFonts w:eastAsia="Times New Roman" w:cs="Times New Roman"/>
          <w:lang w:eastAsia="zh-CN"/>
        </w:rPr>
        <w:t xml:space="preserve"> pro kupující</w:t>
      </w:r>
      <w:r w:rsidRPr="00382A0B">
        <w:rPr>
          <w:rFonts w:eastAsia="Times New Roman" w:cs="Times New Roman"/>
          <w:lang w:eastAsia="zh-CN"/>
        </w:rPr>
        <w:t xml:space="preserve"> nebo zamítnutí vkladu vlast</w:t>
      </w:r>
      <w:r w:rsidR="00470DED">
        <w:rPr>
          <w:rFonts w:eastAsia="Times New Roman" w:cs="Times New Roman"/>
          <w:lang w:eastAsia="zh-CN"/>
        </w:rPr>
        <w:t>nického práva k předmětu koupě</w:t>
      </w:r>
      <w:r w:rsidR="00FB338B">
        <w:rPr>
          <w:rFonts w:eastAsia="Times New Roman" w:cs="Times New Roman"/>
          <w:lang w:eastAsia="zh-CN"/>
        </w:rPr>
        <w:t xml:space="preserve"> pro kupující</w:t>
      </w:r>
      <w:r w:rsidRPr="00470DED">
        <w:rPr>
          <w:rFonts w:eastAsia="Times New Roman" w:cs="Times New Roman"/>
          <w:lang w:eastAsia="zh-CN"/>
        </w:rPr>
        <w:t xml:space="preserve"> katastrálním úřadem se zavazují obě strany, že uzavřou bez zbytečného průtahu kupní smlouvu za stejných cenových i ostatních smluvních podmínek, pouze s přihlédnutím k úpravám nutným z hlediska možnosti provést vklad vlastnického práva dle zjištění příslušného ka</w:t>
      </w:r>
      <w:r w:rsidR="007C6994">
        <w:rPr>
          <w:rFonts w:eastAsia="Times New Roman" w:cs="Times New Roman"/>
          <w:lang w:eastAsia="zh-CN"/>
        </w:rPr>
        <w:t>tastrálního úřadu, která by jeji</w:t>
      </w:r>
      <w:r w:rsidRPr="00470DED">
        <w:rPr>
          <w:rFonts w:eastAsia="Times New Roman" w:cs="Times New Roman"/>
          <w:lang w:eastAsia="zh-CN"/>
        </w:rPr>
        <w:t>ch vzájemný vztah odpovídajícím způsobem upravila a vklad v</w:t>
      </w:r>
      <w:r w:rsidR="00FB338B">
        <w:rPr>
          <w:rFonts w:eastAsia="Times New Roman" w:cs="Times New Roman"/>
          <w:lang w:eastAsia="zh-CN"/>
        </w:rPr>
        <w:t>lastnického práva pro kupujících</w:t>
      </w:r>
      <w:r w:rsidRPr="00470DED">
        <w:rPr>
          <w:rFonts w:eastAsia="Times New Roman" w:cs="Times New Roman"/>
          <w:lang w:eastAsia="zh-CN"/>
        </w:rPr>
        <w:t xml:space="preserve"> katastrálním úřadem umožnila. </w:t>
      </w:r>
    </w:p>
    <w:p w:rsidR="007E75A7" w:rsidRDefault="007E75A7" w:rsidP="007E75A7">
      <w:pPr>
        <w:suppressAutoHyphens/>
        <w:spacing w:after="60"/>
        <w:jc w:val="center"/>
        <w:rPr>
          <w:rFonts w:ascii="Times New Roman" w:eastAsia="Times New Roman" w:hAnsi="Times New Roman" w:cs="Times New Roman"/>
          <w:sz w:val="20"/>
          <w:szCs w:val="20"/>
          <w:lang w:eastAsia="zh-CN"/>
        </w:rPr>
      </w:pPr>
    </w:p>
    <w:p w:rsidR="00634EA3" w:rsidRDefault="00634EA3" w:rsidP="007E75A7">
      <w:pPr>
        <w:suppressAutoHyphens/>
        <w:spacing w:after="60"/>
        <w:jc w:val="center"/>
        <w:rPr>
          <w:rFonts w:ascii="Times New Roman" w:eastAsia="Times New Roman" w:hAnsi="Times New Roman" w:cs="Times New Roman"/>
          <w:sz w:val="20"/>
          <w:szCs w:val="20"/>
          <w:lang w:eastAsia="zh-CN"/>
        </w:rPr>
      </w:pPr>
    </w:p>
    <w:p w:rsidR="00B229BA" w:rsidRDefault="00B229BA" w:rsidP="007E75A7">
      <w:pPr>
        <w:suppressAutoHyphens/>
        <w:spacing w:after="60"/>
        <w:jc w:val="center"/>
        <w:rPr>
          <w:rFonts w:ascii="Times New Roman" w:eastAsia="Times New Roman" w:hAnsi="Times New Roman" w:cs="Times New Roman"/>
          <w:sz w:val="20"/>
          <w:szCs w:val="20"/>
          <w:lang w:eastAsia="zh-CN"/>
        </w:rPr>
      </w:pPr>
    </w:p>
    <w:p w:rsidR="00B229BA" w:rsidRDefault="00B229BA" w:rsidP="007E75A7">
      <w:pPr>
        <w:suppressAutoHyphens/>
        <w:spacing w:after="60"/>
        <w:jc w:val="center"/>
        <w:rPr>
          <w:rFonts w:ascii="Times New Roman" w:eastAsia="Times New Roman" w:hAnsi="Times New Roman" w:cs="Times New Roman"/>
          <w:sz w:val="20"/>
          <w:szCs w:val="20"/>
          <w:lang w:eastAsia="zh-CN"/>
        </w:rPr>
      </w:pPr>
    </w:p>
    <w:p w:rsidR="007E75A7" w:rsidRDefault="007E75A7" w:rsidP="007E75A7">
      <w:pPr>
        <w:suppressAutoHyphens/>
        <w:spacing w:after="60"/>
        <w:jc w:val="center"/>
        <w:rPr>
          <w:rFonts w:eastAsia="Times New Roman" w:cs="Times New Roman"/>
          <w:b/>
          <w:lang w:eastAsia="zh-CN"/>
        </w:rPr>
      </w:pPr>
      <w:r>
        <w:rPr>
          <w:rFonts w:eastAsia="Times New Roman" w:cs="Times New Roman"/>
          <w:b/>
          <w:lang w:eastAsia="zh-CN"/>
        </w:rPr>
        <w:t>VIII.</w:t>
      </w:r>
    </w:p>
    <w:p w:rsidR="007E75A7" w:rsidRDefault="007E75A7" w:rsidP="007E75A7">
      <w:pPr>
        <w:suppressAutoHyphens/>
        <w:spacing w:after="60"/>
        <w:jc w:val="center"/>
        <w:rPr>
          <w:rFonts w:eastAsia="Times New Roman" w:cs="Times New Roman"/>
          <w:b/>
          <w:lang w:eastAsia="zh-CN"/>
        </w:rPr>
      </w:pPr>
      <w:r>
        <w:rPr>
          <w:rFonts w:eastAsia="Times New Roman" w:cs="Times New Roman"/>
          <w:b/>
          <w:lang w:eastAsia="zh-CN"/>
        </w:rPr>
        <w:t>Odstoupení od smlouvy</w:t>
      </w:r>
    </w:p>
    <w:p w:rsidR="007E75A7" w:rsidRDefault="007E75A7" w:rsidP="007E75A7">
      <w:pPr>
        <w:suppressAutoHyphens/>
        <w:spacing w:after="60"/>
        <w:jc w:val="center"/>
        <w:rPr>
          <w:rFonts w:eastAsia="Times New Roman" w:cs="Times New Roman"/>
          <w:b/>
          <w:lang w:eastAsia="zh-CN"/>
        </w:rPr>
      </w:pPr>
    </w:p>
    <w:p w:rsidR="007E75A7" w:rsidRDefault="007E75A7" w:rsidP="007E75A7">
      <w:pPr>
        <w:numPr>
          <w:ilvl w:val="0"/>
          <w:numId w:val="10"/>
        </w:numPr>
        <w:suppressAutoHyphens/>
        <w:spacing w:after="60" w:line="240" w:lineRule="auto"/>
        <w:jc w:val="both"/>
        <w:rPr>
          <w:rFonts w:eastAsia="Times New Roman" w:cs="Times New Roman"/>
          <w:lang w:eastAsia="zh-CN"/>
        </w:rPr>
      </w:pPr>
      <w:r>
        <w:rPr>
          <w:rFonts w:eastAsia="Times New Roman" w:cs="Times New Roman"/>
          <w:lang w:eastAsia="zh-CN"/>
        </w:rPr>
        <w:t>Kromě případů stanovených příslušnými právními předpisy a/nebo</w:t>
      </w:r>
      <w:r w:rsidR="005D2FE8">
        <w:rPr>
          <w:rFonts w:eastAsia="Times New Roman" w:cs="Times New Roman"/>
          <w:lang w:eastAsia="zh-CN"/>
        </w:rPr>
        <w:t xml:space="preserve"> pokud je tak stanoveno v této S</w:t>
      </w:r>
      <w:r w:rsidR="00FB338B">
        <w:rPr>
          <w:rFonts w:eastAsia="Times New Roman" w:cs="Times New Roman"/>
          <w:lang w:eastAsia="zh-CN"/>
        </w:rPr>
        <w:t>mlouvě mají</w:t>
      </w:r>
      <w:r>
        <w:rPr>
          <w:rFonts w:eastAsia="Times New Roman" w:cs="Times New Roman"/>
          <w:lang w:eastAsia="zh-CN"/>
        </w:rPr>
        <w:t xml:space="preserve"> ku</w:t>
      </w:r>
      <w:r w:rsidR="001110C3">
        <w:rPr>
          <w:rFonts w:eastAsia="Times New Roman" w:cs="Times New Roman"/>
          <w:lang w:eastAsia="zh-CN"/>
        </w:rPr>
        <w:t>pující právo odstoupit od této S</w:t>
      </w:r>
      <w:r>
        <w:rPr>
          <w:rFonts w:eastAsia="Times New Roman" w:cs="Times New Roman"/>
          <w:lang w:eastAsia="zh-CN"/>
        </w:rPr>
        <w:t>mlouvy v následujících případech:</w:t>
      </w:r>
    </w:p>
    <w:p w:rsidR="00435A2A" w:rsidRDefault="007E75A7" w:rsidP="007E75A7">
      <w:pPr>
        <w:numPr>
          <w:ilvl w:val="0"/>
          <w:numId w:val="11"/>
        </w:numPr>
        <w:suppressAutoHyphens/>
        <w:spacing w:after="60" w:line="240" w:lineRule="auto"/>
        <w:jc w:val="both"/>
        <w:rPr>
          <w:rFonts w:eastAsia="Times New Roman" w:cs="Times New Roman"/>
          <w:lang w:eastAsia="zh-CN"/>
        </w:rPr>
      </w:pPr>
      <w:r>
        <w:rPr>
          <w:rFonts w:eastAsia="Times New Roman" w:cs="Times New Roman"/>
          <w:lang w:eastAsia="zh-CN"/>
        </w:rPr>
        <w:t>některé prohlášení prodávajícího uvedené v článku I. ne</w:t>
      </w:r>
      <w:r w:rsidR="00435A2A">
        <w:rPr>
          <w:rFonts w:eastAsia="Times New Roman" w:cs="Times New Roman"/>
          <w:lang w:eastAsia="zh-CN"/>
        </w:rPr>
        <w:t>bo v článku V.</w:t>
      </w:r>
      <w:r w:rsidR="007279E6">
        <w:rPr>
          <w:rFonts w:eastAsia="Times New Roman" w:cs="Times New Roman"/>
          <w:lang w:eastAsia="zh-CN"/>
        </w:rPr>
        <w:t xml:space="preserve"> odst. 1</w:t>
      </w:r>
      <w:r w:rsidR="00435A2A">
        <w:rPr>
          <w:rFonts w:eastAsia="Times New Roman" w:cs="Times New Roman"/>
          <w:lang w:eastAsia="zh-CN"/>
        </w:rPr>
        <w:t xml:space="preserve"> a</w:t>
      </w:r>
      <w:r w:rsidR="007279E6">
        <w:rPr>
          <w:rFonts w:eastAsia="Times New Roman" w:cs="Times New Roman"/>
          <w:lang w:eastAsia="zh-CN"/>
        </w:rPr>
        <w:t xml:space="preserve"> v článku</w:t>
      </w:r>
      <w:r w:rsidR="00435A2A">
        <w:rPr>
          <w:rFonts w:eastAsia="Times New Roman" w:cs="Times New Roman"/>
          <w:lang w:eastAsia="zh-CN"/>
        </w:rPr>
        <w:t xml:space="preserve"> VI. této S</w:t>
      </w:r>
      <w:r>
        <w:rPr>
          <w:rFonts w:eastAsia="Times New Roman" w:cs="Times New Roman"/>
          <w:lang w:eastAsia="zh-CN"/>
        </w:rPr>
        <w:t>mlouvy je nebo se stane</w:t>
      </w:r>
      <w:r w:rsidR="005D2FE8">
        <w:rPr>
          <w:rFonts w:eastAsia="Times New Roman" w:cs="Times New Roman"/>
          <w:lang w:eastAsia="zh-CN"/>
        </w:rPr>
        <w:t xml:space="preserve"> byť i částečně</w:t>
      </w:r>
      <w:r>
        <w:rPr>
          <w:rFonts w:eastAsia="Times New Roman" w:cs="Times New Roman"/>
          <w:lang w:eastAsia="zh-CN"/>
        </w:rPr>
        <w:t xml:space="preserve"> nepravdivým,</w:t>
      </w:r>
      <w:r w:rsidR="005D2FE8">
        <w:rPr>
          <w:rFonts w:eastAsia="Times New Roman" w:cs="Times New Roman"/>
          <w:lang w:eastAsia="zh-CN"/>
        </w:rPr>
        <w:t xml:space="preserve"> nesprávným či neúplným a prodávající takovéto</w:t>
      </w:r>
      <w:r w:rsidR="00435A2A">
        <w:rPr>
          <w:rFonts w:eastAsia="Times New Roman" w:cs="Times New Roman"/>
          <w:lang w:eastAsia="zh-CN"/>
        </w:rPr>
        <w:t xml:space="preserve"> porušení Smlouvy na své náklady neodstraní ani do 30 kalendářních dnů, počítan</w:t>
      </w:r>
      <w:r w:rsidR="00FB338B">
        <w:rPr>
          <w:rFonts w:eastAsia="Times New Roman" w:cs="Times New Roman"/>
          <w:lang w:eastAsia="zh-CN"/>
        </w:rPr>
        <w:t>ých od obdržení výzvy kupujících</w:t>
      </w:r>
      <w:r w:rsidR="00435A2A">
        <w:rPr>
          <w:rFonts w:eastAsia="Times New Roman" w:cs="Times New Roman"/>
          <w:lang w:eastAsia="zh-CN"/>
        </w:rPr>
        <w:t>, aby tak učinil;</w:t>
      </w:r>
    </w:p>
    <w:p w:rsidR="007E75A7" w:rsidRDefault="00435A2A" w:rsidP="007E75A7">
      <w:pPr>
        <w:numPr>
          <w:ilvl w:val="0"/>
          <w:numId w:val="11"/>
        </w:numPr>
        <w:suppressAutoHyphens/>
        <w:spacing w:after="60" w:line="240" w:lineRule="auto"/>
        <w:jc w:val="both"/>
        <w:rPr>
          <w:rFonts w:eastAsia="Times New Roman" w:cs="Times New Roman"/>
          <w:lang w:eastAsia="zh-CN"/>
        </w:rPr>
      </w:pPr>
      <w:r>
        <w:rPr>
          <w:rFonts w:eastAsia="Times New Roman" w:cs="Times New Roman"/>
          <w:lang w:eastAsia="zh-CN"/>
        </w:rPr>
        <w:t>prodávající nesplní povinnost vyplývající z čl. VII. odst. 2 Sml</w:t>
      </w:r>
      <w:r w:rsidR="00FB338B">
        <w:rPr>
          <w:rFonts w:eastAsia="Times New Roman" w:cs="Times New Roman"/>
          <w:lang w:eastAsia="zh-CN"/>
        </w:rPr>
        <w:t>ouvy, nebo neposkytne kupujícím</w:t>
      </w:r>
      <w:r>
        <w:rPr>
          <w:rFonts w:eastAsia="Times New Roman" w:cs="Times New Roman"/>
          <w:lang w:eastAsia="zh-CN"/>
        </w:rPr>
        <w:t xml:space="preserve"> součinnost ve smyslu čl. VII. odst. 4 a 5 Smlouvy;</w:t>
      </w:r>
      <w:r w:rsidR="005D2FE8">
        <w:rPr>
          <w:rFonts w:eastAsia="Times New Roman" w:cs="Times New Roman"/>
          <w:lang w:eastAsia="zh-CN"/>
        </w:rPr>
        <w:t xml:space="preserve"> </w:t>
      </w:r>
    </w:p>
    <w:p w:rsidR="007E75A7" w:rsidRDefault="00470DED" w:rsidP="007E75A7">
      <w:pPr>
        <w:numPr>
          <w:ilvl w:val="0"/>
          <w:numId w:val="11"/>
        </w:numPr>
        <w:suppressAutoHyphens/>
        <w:spacing w:after="60" w:line="240" w:lineRule="auto"/>
        <w:jc w:val="both"/>
        <w:rPr>
          <w:rFonts w:eastAsia="Times New Roman" w:cs="Times New Roman"/>
          <w:lang w:eastAsia="zh-CN"/>
        </w:rPr>
      </w:pPr>
      <w:r>
        <w:rPr>
          <w:rFonts w:eastAsia="Times New Roman" w:cs="Times New Roman"/>
          <w:lang w:eastAsia="zh-CN"/>
        </w:rPr>
        <w:t>předmět koupě</w:t>
      </w:r>
      <w:r w:rsidR="007E75A7">
        <w:rPr>
          <w:rFonts w:eastAsia="Times New Roman" w:cs="Times New Roman"/>
          <w:lang w:eastAsia="zh-CN"/>
        </w:rPr>
        <w:t xml:space="preserve"> trpí právními vadami, které mohou mít vliv na nabytí vlastnického práva ve prospěch kupující</w:t>
      </w:r>
      <w:r w:rsidR="00FB338B">
        <w:rPr>
          <w:rFonts w:eastAsia="Times New Roman" w:cs="Times New Roman"/>
          <w:lang w:eastAsia="zh-CN"/>
        </w:rPr>
        <w:t>ch</w:t>
      </w:r>
      <w:r w:rsidR="007E75A7">
        <w:rPr>
          <w:rFonts w:eastAsia="Times New Roman" w:cs="Times New Roman"/>
          <w:lang w:eastAsia="zh-CN"/>
        </w:rPr>
        <w:t>.</w:t>
      </w:r>
    </w:p>
    <w:p w:rsidR="00BD6941" w:rsidRDefault="00BD6941" w:rsidP="00BD6941">
      <w:pPr>
        <w:suppressAutoHyphens/>
        <w:spacing w:after="60" w:line="240" w:lineRule="auto"/>
        <w:ind w:left="567"/>
        <w:jc w:val="both"/>
        <w:rPr>
          <w:rFonts w:eastAsia="Times New Roman" w:cs="Times New Roman"/>
          <w:lang w:eastAsia="zh-CN"/>
        </w:rPr>
      </w:pPr>
    </w:p>
    <w:p w:rsidR="007279E6" w:rsidRDefault="007279E6" w:rsidP="007279E6">
      <w:pPr>
        <w:numPr>
          <w:ilvl w:val="0"/>
          <w:numId w:val="12"/>
        </w:numPr>
        <w:suppressAutoHyphens/>
        <w:spacing w:after="60" w:line="240" w:lineRule="auto"/>
        <w:jc w:val="both"/>
        <w:rPr>
          <w:rFonts w:eastAsia="Times New Roman" w:cs="Times New Roman"/>
          <w:lang w:eastAsia="zh-CN"/>
        </w:rPr>
      </w:pPr>
      <w:r>
        <w:rPr>
          <w:rFonts w:eastAsia="Times New Roman" w:cs="Times New Roman"/>
          <w:lang w:eastAsia="zh-CN"/>
        </w:rPr>
        <w:t>Kromě případů stanovených příslušnými právními předpisy a/nebo pokud je tak stanoveno v této Smlouvě má prodá</w:t>
      </w:r>
      <w:r w:rsidR="001110C3">
        <w:rPr>
          <w:rFonts w:eastAsia="Times New Roman" w:cs="Times New Roman"/>
          <w:lang w:eastAsia="zh-CN"/>
        </w:rPr>
        <w:t>vající právo odstoupit od této S</w:t>
      </w:r>
      <w:r>
        <w:rPr>
          <w:rFonts w:eastAsia="Times New Roman" w:cs="Times New Roman"/>
          <w:lang w:eastAsia="zh-CN"/>
        </w:rPr>
        <w:t>mlouvy v následujících případech:</w:t>
      </w:r>
    </w:p>
    <w:p w:rsidR="00505B19" w:rsidRDefault="00FB338B" w:rsidP="00505B19">
      <w:pPr>
        <w:pStyle w:val="Odstavecseseznamem"/>
        <w:numPr>
          <w:ilvl w:val="0"/>
          <w:numId w:val="14"/>
        </w:numPr>
        <w:rPr>
          <w:rFonts w:eastAsia="Times New Roman" w:cs="Times New Roman"/>
          <w:lang w:eastAsia="zh-CN"/>
        </w:rPr>
      </w:pPr>
      <w:r>
        <w:rPr>
          <w:rFonts w:eastAsia="Times New Roman" w:cs="Times New Roman"/>
          <w:lang w:eastAsia="zh-CN"/>
        </w:rPr>
        <w:t>některé prohlášení kupujících</w:t>
      </w:r>
      <w:r w:rsidR="007279E6" w:rsidRPr="007279E6">
        <w:rPr>
          <w:rFonts w:eastAsia="Times New Roman" w:cs="Times New Roman"/>
          <w:lang w:eastAsia="zh-CN"/>
        </w:rPr>
        <w:t xml:space="preserve"> uvedené v článku V. odst. 2 </w:t>
      </w:r>
      <w:proofErr w:type="gramStart"/>
      <w:r w:rsidR="007279E6" w:rsidRPr="007279E6">
        <w:rPr>
          <w:rFonts w:eastAsia="Times New Roman" w:cs="Times New Roman"/>
          <w:lang w:eastAsia="zh-CN"/>
        </w:rPr>
        <w:t>této</w:t>
      </w:r>
      <w:proofErr w:type="gramEnd"/>
      <w:r w:rsidR="007279E6" w:rsidRPr="007279E6">
        <w:rPr>
          <w:rFonts w:eastAsia="Times New Roman" w:cs="Times New Roman"/>
          <w:lang w:eastAsia="zh-CN"/>
        </w:rPr>
        <w:t xml:space="preserve"> Smlouvy je nebo se stane byť i částečně nepravdivým, nesp</w:t>
      </w:r>
      <w:r w:rsidR="007279E6">
        <w:rPr>
          <w:rFonts w:eastAsia="Times New Roman" w:cs="Times New Roman"/>
          <w:lang w:eastAsia="zh-CN"/>
        </w:rPr>
        <w:t>rávným či neúplným a kupující</w:t>
      </w:r>
      <w:r w:rsidR="007279E6" w:rsidRPr="007279E6">
        <w:rPr>
          <w:rFonts w:eastAsia="Times New Roman" w:cs="Times New Roman"/>
          <w:lang w:eastAsia="zh-CN"/>
        </w:rPr>
        <w:t xml:space="preserve"> takovéto porušení Smlouvy na své náklady neodstraní ani do 30 kalendářních dnů, počítan</w:t>
      </w:r>
      <w:r w:rsidR="007279E6">
        <w:rPr>
          <w:rFonts w:eastAsia="Times New Roman" w:cs="Times New Roman"/>
          <w:lang w:eastAsia="zh-CN"/>
        </w:rPr>
        <w:t>ých od obdržení výzvy prodávajícího</w:t>
      </w:r>
      <w:r w:rsidR="007279E6" w:rsidRPr="007279E6">
        <w:rPr>
          <w:rFonts w:eastAsia="Times New Roman" w:cs="Times New Roman"/>
          <w:lang w:eastAsia="zh-CN"/>
        </w:rPr>
        <w:t>, aby tak učinil</w:t>
      </w:r>
      <w:r>
        <w:rPr>
          <w:rFonts w:eastAsia="Times New Roman" w:cs="Times New Roman"/>
          <w:lang w:eastAsia="zh-CN"/>
        </w:rPr>
        <w:t>i</w:t>
      </w:r>
      <w:r w:rsidR="007279E6" w:rsidRPr="007279E6">
        <w:rPr>
          <w:rFonts w:eastAsia="Times New Roman" w:cs="Times New Roman"/>
          <w:lang w:eastAsia="zh-CN"/>
        </w:rPr>
        <w:t>;</w:t>
      </w:r>
    </w:p>
    <w:p w:rsidR="001110C3" w:rsidRPr="00505B19" w:rsidRDefault="00592E5F" w:rsidP="00505B19">
      <w:pPr>
        <w:pStyle w:val="Odstavecseseznamem"/>
        <w:numPr>
          <w:ilvl w:val="0"/>
          <w:numId w:val="14"/>
        </w:numPr>
        <w:rPr>
          <w:rFonts w:eastAsia="Times New Roman" w:cs="Times New Roman"/>
          <w:lang w:eastAsia="zh-CN"/>
        </w:rPr>
      </w:pPr>
      <w:r w:rsidRPr="00505B19">
        <w:rPr>
          <w:rFonts w:eastAsia="Times New Roman" w:cs="Times New Roman"/>
          <w:lang w:eastAsia="zh-CN"/>
        </w:rPr>
        <w:t>k</w:t>
      </w:r>
      <w:r w:rsidR="00FB338B">
        <w:rPr>
          <w:rFonts w:eastAsia="Times New Roman" w:cs="Times New Roman"/>
          <w:lang w:eastAsia="zh-CN"/>
        </w:rPr>
        <w:t>upující neposkytnou</w:t>
      </w:r>
      <w:r w:rsidR="001110C3" w:rsidRPr="00505B19">
        <w:rPr>
          <w:rFonts w:eastAsia="Times New Roman" w:cs="Times New Roman"/>
          <w:lang w:eastAsia="zh-CN"/>
        </w:rPr>
        <w:t xml:space="preserve"> prodávajícímu potřebnou součinnost ve smyslu čl. </w:t>
      </w:r>
      <w:r w:rsidR="00E341E5" w:rsidRPr="00505B19">
        <w:rPr>
          <w:rFonts w:eastAsia="Times New Roman" w:cs="Times New Roman"/>
          <w:lang w:eastAsia="zh-CN"/>
        </w:rPr>
        <w:t>VII. odst. 4 a 5 Smlouvy.</w:t>
      </w:r>
    </w:p>
    <w:p w:rsidR="00BD6941" w:rsidRDefault="00E341E5" w:rsidP="007E75A7">
      <w:pPr>
        <w:numPr>
          <w:ilvl w:val="0"/>
          <w:numId w:val="12"/>
        </w:numPr>
        <w:suppressAutoHyphens/>
        <w:spacing w:after="60" w:line="240" w:lineRule="auto"/>
        <w:jc w:val="both"/>
        <w:rPr>
          <w:rFonts w:eastAsia="Times New Roman" w:cs="Times New Roman"/>
          <w:lang w:eastAsia="zh-CN"/>
        </w:rPr>
      </w:pPr>
      <w:r>
        <w:rPr>
          <w:rFonts w:eastAsia="Times New Roman" w:cs="Times New Roman"/>
          <w:lang w:eastAsia="zh-CN"/>
        </w:rPr>
        <w:lastRenderedPageBreak/>
        <w:t>V případě odstoupení od této S</w:t>
      </w:r>
      <w:r w:rsidR="007E75A7">
        <w:rPr>
          <w:rFonts w:eastAsia="Times New Roman" w:cs="Times New Roman"/>
          <w:lang w:eastAsia="zh-CN"/>
        </w:rPr>
        <w:t>mlouvy se všechna práva a povinnos</w:t>
      </w:r>
      <w:r>
        <w:rPr>
          <w:rFonts w:eastAsia="Times New Roman" w:cs="Times New Roman"/>
          <w:lang w:eastAsia="zh-CN"/>
        </w:rPr>
        <w:t>ti obou smluvních stran z této S</w:t>
      </w:r>
      <w:r w:rsidR="007E75A7">
        <w:rPr>
          <w:rFonts w:eastAsia="Times New Roman" w:cs="Times New Roman"/>
          <w:lang w:eastAsia="zh-CN"/>
        </w:rPr>
        <w:t>mlouvy zruší od počátku, a to okamžikem doručení písemného odstoupení druhé smluvní straně</w:t>
      </w:r>
      <w:r w:rsidR="005D2FE8">
        <w:rPr>
          <w:rFonts w:eastAsia="Times New Roman" w:cs="Times New Roman"/>
          <w:lang w:eastAsia="zh-CN"/>
        </w:rPr>
        <w:t>. Účinky odstoupení od této S</w:t>
      </w:r>
      <w:r w:rsidR="007E75A7">
        <w:rPr>
          <w:rFonts w:eastAsia="Times New Roman" w:cs="Times New Roman"/>
          <w:lang w:eastAsia="zh-CN"/>
        </w:rPr>
        <w:t>mlouvy</w:t>
      </w:r>
      <w:r w:rsidR="005D2FE8">
        <w:rPr>
          <w:rFonts w:eastAsia="Times New Roman" w:cs="Times New Roman"/>
          <w:lang w:eastAsia="zh-CN"/>
        </w:rPr>
        <w:t xml:space="preserve"> tedy</w:t>
      </w:r>
      <w:r w:rsidR="007E75A7">
        <w:rPr>
          <w:rFonts w:eastAsia="Times New Roman" w:cs="Times New Roman"/>
          <w:lang w:eastAsia="zh-CN"/>
        </w:rPr>
        <w:t xml:space="preserve"> nastávají od okamžiku doručení písemného </w:t>
      </w:r>
      <w:r w:rsidR="005D2FE8">
        <w:rPr>
          <w:rFonts w:eastAsia="Times New Roman" w:cs="Times New Roman"/>
          <w:lang w:eastAsia="zh-CN"/>
        </w:rPr>
        <w:t>odstoupení druhé smluvní straně</w:t>
      </w:r>
      <w:r w:rsidR="007E75A7">
        <w:rPr>
          <w:rFonts w:eastAsia="Times New Roman" w:cs="Times New Roman"/>
          <w:lang w:eastAsia="zh-CN"/>
        </w:rPr>
        <w:t>.</w:t>
      </w:r>
      <w:r>
        <w:rPr>
          <w:rFonts w:eastAsia="Times New Roman" w:cs="Times New Roman"/>
          <w:lang w:eastAsia="zh-CN"/>
        </w:rPr>
        <w:t xml:space="preserve"> Oznámení o odstoupení od této S</w:t>
      </w:r>
      <w:r w:rsidR="005D2FE8">
        <w:rPr>
          <w:rFonts w:eastAsia="Times New Roman" w:cs="Times New Roman"/>
          <w:lang w:eastAsia="zh-CN"/>
        </w:rPr>
        <w:t xml:space="preserve">mlouvy musí obsahovat popis způsobu porušení Smlouvy, které zakládá právo příslušné smluvní strany od Smlouvy odstoupit. </w:t>
      </w:r>
    </w:p>
    <w:p w:rsidR="007E75A7" w:rsidRDefault="007E75A7" w:rsidP="00BD6941">
      <w:pPr>
        <w:suppressAutoHyphens/>
        <w:spacing w:after="60" w:line="240" w:lineRule="auto"/>
        <w:ind w:left="360"/>
        <w:jc w:val="both"/>
        <w:rPr>
          <w:rFonts w:eastAsia="Times New Roman" w:cs="Times New Roman"/>
          <w:lang w:eastAsia="zh-CN"/>
        </w:rPr>
      </w:pPr>
      <w:r>
        <w:rPr>
          <w:rFonts w:eastAsia="Times New Roman" w:cs="Times New Roman"/>
          <w:lang w:eastAsia="zh-CN"/>
        </w:rPr>
        <w:t xml:space="preserve">    </w:t>
      </w:r>
    </w:p>
    <w:p w:rsidR="007E75A7" w:rsidRDefault="007E75A7" w:rsidP="007E75A7">
      <w:pPr>
        <w:numPr>
          <w:ilvl w:val="0"/>
          <w:numId w:val="12"/>
        </w:numPr>
        <w:suppressAutoHyphens/>
        <w:spacing w:after="60" w:line="240" w:lineRule="auto"/>
        <w:jc w:val="both"/>
        <w:rPr>
          <w:rFonts w:eastAsia="Times New Roman" w:cs="Times New Roman"/>
          <w:lang w:eastAsia="zh-CN"/>
        </w:rPr>
      </w:pPr>
      <w:r>
        <w:rPr>
          <w:rFonts w:eastAsia="Times New Roman" w:cs="Times New Roman"/>
          <w:lang w:eastAsia="zh-CN"/>
        </w:rPr>
        <w:t>V případě, že bude zjištěno, že vklad vla</w:t>
      </w:r>
      <w:r w:rsidR="00E341E5">
        <w:rPr>
          <w:rFonts w:eastAsia="Times New Roman" w:cs="Times New Roman"/>
          <w:lang w:eastAsia="zh-CN"/>
        </w:rPr>
        <w:t>stnického práva dle této S</w:t>
      </w:r>
      <w:r>
        <w:rPr>
          <w:rFonts w:eastAsia="Times New Roman" w:cs="Times New Roman"/>
          <w:lang w:eastAsia="zh-CN"/>
        </w:rPr>
        <w:t>mlouvy do katastru nemovitostí není možný z důvodu neodstranitelné zákonné překážky, má ta strana, která tuto přek</w:t>
      </w:r>
      <w:r w:rsidR="00E341E5">
        <w:rPr>
          <w:rFonts w:eastAsia="Times New Roman" w:cs="Times New Roman"/>
          <w:lang w:eastAsia="zh-CN"/>
        </w:rPr>
        <w:t>ážku nezavinila, právo od S</w:t>
      </w:r>
      <w:r>
        <w:rPr>
          <w:rFonts w:eastAsia="Times New Roman" w:cs="Times New Roman"/>
          <w:lang w:eastAsia="zh-CN"/>
        </w:rPr>
        <w:t xml:space="preserve">mlouvy odstoupit. </w:t>
      </w:r>
    </w:p>
    <w:p w:rsidR="00CA3F2F" w:rsidRDefault="00CA3F2F" w:rsidP="00CA3F2F">
      <w:pPr>
        <w:suppressAutoHyphens/>
        <w:spacing w:after="60" w:line="240" w:lineRule="auto"/>
        <w:jc w:val="both"/>
        <w:rPr>
          <w:rFonts w:eastAsia="Times New Roman" w:cs="Times New Roman"/>
          <w:lang w:eastAsia="zh-CN"/>
        </w:rPr>
      </w:pPr>
    </w:p>
    <w:p w:rsidR="00CA3F2F" w:rsidRDefault="00CA3F2F" w:rsidP="00CA3F2F">
      <w:pPr>
        <w:suppressAutoHyphens/>
        <w:spacing w:after="60"/>
        <w:jc w:val="center"/>
        <w:rPr>
          <w:rFonts w:eastAsia="Times New Roman" w:cs="Times New Roman"/>
          <w:b/>
          <w:lang w:eastAsia="zh-CN"/>
        </w:rPr>
      </w:pPr>
      <w:r>
        <w:rPr>
          <w:rFonts w:eastAsia="Times New Roman" w:cs="Times New Roman"/>
          <w:b/>
          <w:lang w:eastAsia="zh-CN"/>
        </w:rPr>
        <w:t>IX.</w:t>
      </w:r>
    </w:p>
    <w:p w:rsidR="00CA3F2F" w:rsidRDefault="00CA3F2F" w:rsidP="00CA3F2F">
      <w:pPr>
        <w:suppressAutoHyphens/>
        <w:spacing w:after="60"/>
        <w:jc w:val="center"/>
        <w:rPr>
          <w:rFonts w:eastAsia="Times New Roman" w:cs="Times New Roman"/>
          <w:b/>
          <w:lang w:eastAsia="zh-CN"/>
        </w:rPr>
      </w:pPr>
      <w:r>
        <w:rPr>
          <w:rFonts w:eastAsia="Times New Roman" w:cs="Times New Roman"/>
          <w:b/>
          <w:lang w:eastAsia="zh-CN"/>
        </w:rPr>
        <w:t>Prodlení kupujících s úhradou splátky</w:t>
      </w:r>
    </w:p>
    <w:p w:rsidR="00CA3F2F" w:rsidRDefault="00CA3F2F" w:rsidP="00CA3F2F">
      <w:pPr>
        <w:suppressAutoHyphens/>
        <w:spacing w:after="60"/>
        <w:jc w:val="center"/>
        <w:rPr>
          <w:rFonts w:eastAsia="Times New Roman" w:cs="Times New Roman"/>
          <w:b/>
          <w:lang w:eastAsia="zh-CN"/>
        </w:rPr>
      </w:pPr>
    </w:p>
    <w:p w:rsidR="00CA3F2F" w:rsidRDefault="00CA3F2F" w:rsidP="00CA3F2F">
      <w:pPr>
        <w:pStyle w:val="Odstavecseseznamem"/>
        <w:numPr>
          <w:ilvl w:val="0"/>
          <w:numId w:val="13"/>
        </w:numPr>
        <w:spacing w:after="120" w:line="240" w:lineRule="auto"/>
        <w:jc w:val="both"/>
        <w:rPr>
          <w:rFonts w:eastAsia="Times New Roman" w:cs="Times New Roman"/>
          <w:lang w:eastAsia="zh-CN"/>
        </w:rPr>
      </w:pPr>
      <w:r>
        <w:rPr>
          <w:rFonts w:eastAsia="Times New Roman" w:cs="Times New Roman"/>
          <w:lang w:eastAsia="zh-CN"/>
        </w:rPr>
        <w:t>Dostanou</w:t>
      </w:r>
      <w:r w:rsidRPr="006B4CCB">
        <w:rPr>
          <w:rFonts w:eastAsia="Times New Roman" w:cs="Times New Roman"/>
          <w:lang w:eastAsia="zh-CN"/>
        </w:rPr>
        <w:t>-li se kupující do prodlení s úhradou kterékoliv splátky kupní ceny, je</w:t>
      </w:r>
      <w:r>
        <w:rPr>
          <w:rFonts w:eastAsia="Times New Roman" w:cs="Times New Roman"/>
          <w:lang w:eastAsia="zh-CN"/>
        </w:rPr>
        <w:t xml:space="preserve"> prodávající oprávněn kupující</w:t>
      </w:r>
      <w:r w:rsidRPr="006B4CCB">
        <w:rPr>
          <w:rFonts w:eastAsia="Times New Roman" w:cs="Times New Roman"/>
          <w:lang w:eastAsia="zh-CN"/>
        </w:rPr>
        <w:t xml:space="preserve"> písemně vyzvat k úhradě dlužné částky.</w:t>
      </w:r>
    </w:p>
    <w:p w:rsidR="00CA3F2F" w:rsidRDefault="00CA3F2F" w:rsidP="00CA3F2F">
      <w:pPr>
        <w:pStyle w:val="Odstavecseseznamem"/>
        <w:spacing w:after="120" w:line="240" w:lineRule="auto"/>
        <w:ind w:left="284"/>
        <w:jc w:val="both"/>
        <w:rPr>
          <w:rFonts w:eastAsia="Times New Roman" w:cs="Times New Roman"/>
          <w:lang w:eastAsia="zh-CN"/>
        </w:rPr>
      </w:pPr>
    </w:p>
    <w:p w:rsidR="00CA3F2F" w:rsidRDefault="00CA3F2F" w:rsidP="00CA3F2F">
      <w:pPr>
        <w:pStyle w:val="Odstavecseseznamem"/>
        <w:numPr>
          <w:ilvl w:val="0"/>
          <w:numId w:val="13"/>
        </w:numPr>
        <w:spacing w:after="120" w:line="240" w:lineRule="auto"/>
        <w:jc w:val="both"/>
        <w:rPr>
          <w:rFonts w:eastAsia="Times New Roman" w:cs="Times New Roman"/>
          <w:lang w:eastAsia="zh-CN"/>
        </w:rPr>
      </w:pPr>
      <w:r w:rsidRPr="006B4CCB">
        <w:rPr>
          <w:rFonts w:eastAsia="Times New Roman" w:cs="Times New Roman"/>
          <w:lang w:eastAsia="zh-CN"/>
        </w:rPr>
        <w:t>Ve výzvě podle ods</w:t>
      </w:r>
      <w:r>
        <w:rPr>
          <w:rFonts w:eastAsia="Times New Roman" w:cs="Times New Roman"/>
          <w:lang w:eastAsia="zh-CN"/>
        </w:rPr>
        <w:t>tavce 1 tohoto článku poskytne prodávající kupujícím</w:t>
      </w:r>
      <w:r w:rsidRPr="006B4CCB">
        <w:rPr>
          <w:rFonts w:eastAsia="Times New Roman" w:cs="Times New Roman"/>
          <w:lang w:eastAsia="zh-CN"/>
        </w:rPr>
        <w:t xml:space="preserve"> dodatečnou lhůtu 14 dnů ode dne doru</w:t>
      </w:r>
      <w:r>
        <w:rPr>
          <w:rFonts w:eastAsia="Times New Roman" w:cs="Times New Roman"/>
          <w:lang w:eastAsia="zh-CN"/>
        </w:rPr>
        <w:t>čení písemné výzvy k tomu, aby k</w:t>
      </w:r>
      <w:r w:rsidRPr="006B4CCB">
        <w:rPr>
          <w:rFonts w:eastAsia="Times New Roman" w:cs="Times New Roman"/>
          <w:lang w:eastAsia="zh-CN"/>
        </w:rPr>
        <w:t>upující dlužnou splátku v plném rozsahu uhradil</w:t>
      </w:r>
      <w:r>
        <w:rPr>
          <w:rFonts w:eastAsia="Times New Roman" w:cs="Times New Roman"/>
          <w:lang w:eastAsia="zh-CN"/>
        </w:rPr>
        <w:t>i</w:t>
      </w:r>
      <w:r w:rsidRPr="006B4CCB">
        <w:rPr>
          <w:rFonts w:eastAsia="Times New Roman" w:cs="Times New Roman"/>
          <w:lang w:eastAsia="zh-CN"/>
        </w:rPr>
        <w:t>.</w:t>
      </w:r>
    </w:p>
    <w:p w:rsidR="00CA3F2F" w:rsidRDefault="00CA3F2F" w:rsidP="00CA3F2F">
      <w:pPr>
        <w:pStyle w:val="Odstavecseseznamem"/>
        <w:spacing w:after="120" w:line="240" w:lineRule="auto"/>
        <w:ind w:left="284"/>
        <w:jc w:val="both"/>
        <w:rPr>
          <w:rFonts w:eastAsia="Times New Roman" w:cs="Times New Roman"/>
          <w:lang w:eastAsia="zh-CN"/>
        </w:rPr>
      </w:pPr>
    </w:p>
    <w:p w:rsidR="00CA3F2F" w:rsidRDefault="00CA3F2F" w:rsidP="00CA3F2F">
      <w:pPr>
        <w:pStyle w:val="Odstavecseseznamem"/>
        <w:numPr>
          <w:ilvl w:val="0"/>
          <w:numId w:val="13"/>
        </w:numPr>
        <w:spacing w:after="120" w:line="240" w:lineRule="auto"/>
        <w:jc w:val="both"/>
        <w:rPr>
          <w:rFonts w:eastAsia="Times New Roman" w:cs="Times New Roman"/>
          <w:lang w:eastAsia="zh-CN"/>
        </w:rPr>
      </w:pPr>
      <w:r>
        <w:rPr>
          <w:rFonts w:eastAsia="Times New Roman" w:cs="Times New Roman"/>
          <w:lang w:eastAsia="zh-CN"/>
        </w:rPr>
        <w:t>Uhradí-li k</w:t>
      </w:r>
      <w:r w:rsidRPr="006B4CCB">
        <w:rPr>
          <w:rFonts w:eastAsia="Times New Roman" w:cs="Times New Roman"/>
          <w:lang w:eastAsia="zh-CN"/>
        </w:rPr>
        <w:t>upující dlužnou splátku v plné výši v dodatečné lhůtě podle odstavce 2 tohoto článku, má se za</w:t>
      </w:r>
      <w:r>
        <w:rPr>
          <w:rFonts w:eastAsia="Times New Roman" w:cs="Times New Roman"/>
          <w:lang w:eastAsia="zh-CN"/>
        </w:rPr>
        <w:t xml:space="preserve"> to, že důvod pro další postup p</w:t>
      </w:r>
      <w:r w:rsidRPr="006B4CCB">
        <w:rPr>
          <w:rFonts w:eastAsia="Times New Roman" w:cs="Times New Roman"/>
          <w:lang w:eastAsia="zh-CN"/>
        </w:rPr>
        <w:t>rodávající</w:t>
      </w:r>
      <w:r w:rsidR="009A3B7B">
        <w:rPr>
          <w:rFonts w:eastAsia="Times New Roman" w:cs="Times New Roman"/>
          <w:lang w:eastAsia="zh-CN"/>
        </w:rPr>
        <w:t xml:space="preserve">ho podle tohoto článku odpadl. </w:t>
      </w:r>
    </w:p>
    <w:p w:rsidR="00CA3F2F" w:rsidRDefault="00CA3F2F" w:rsidP="00CA3F2F">
      <w:pPr>
        <w:pStyle w:val="Odstavecseseznamem"/>
        <w:spacing w:after="120" w:line="240" w:lineRule="auto"/>
        <w:ind w:left="284"/>
        <w:jc w:val="both"/>
        <w:rPr>
          <w:rFonts w:eastAsia="Times New Roman" w:cs="Times New Roman"/>
          <w:lang w:eastAsia="zh-CN"/>
        </w:rPr>
      </w:pPr>
    </w:p>
    <w:p w:rsidR="00CA3F2F" w:rsidRDefault="00CA3F2F" w:rsidP="00CA3F2F">
      <w:pPr>
        <w:pStyle w:val="Odstavecseseznamem"/>
        <w:numPr>
          <w:ilvl w:val="0"/>
          <w:numId w:val="13"/>
        </w:numPr>
        <w:spacing w:after="120" w:line="240" w:lineRule="auto"/>
        <w:jc w:val="both"/>
        <w:rPr>
          <w:rFonts w:eastAsia="Times New Roman" w:cs="Times New Roman"/>
          <w:lang w:eastAsia="zh-CN"/>
        </w:rPr>
      </w:pPr>
      <w:r>
        <w:rPr>
          <w:rFonts w:eastAsia="Times New Roman" w:cs="Times New Roman"/>
          <w:lang w:eastAsia="zh-CN"/>
        </w:rPr>
        <w:t>Neuhradí-li k</w:t>
      </w:r>
      <w:r w:rsidRPr="006B4CCB">
        <w:rPr>
          <w:rFonts w:eastAsia="Times New Roman" w:cs="Times New Roman"/>
          <w:lang w:eastAsia="zh-CN"/>
        </w:rPr>
        <w:t>upující dlužnou splátku ani v dodatečné lhůtě 14 dnů podl</w:t>
      </w:r>
      <w:r>
        <w:rPr>
          <w:rFonts w:eastAsia="Times New Roman" w:cs="Times New Roman"/>
          <w:lang w:eastAsia="zh-CN"/>
        </w:rPr>
        <w:t>e odstavce 2 tohoto článku, je p</w:t>
      </w:r>
      <w:r w:rsidRPr="006B4CCB">
        <w:rPr>
          <w:rFonts w:eastAsia="Times New Roman" w:cs="Times New Roman"/>
          <w:lang w:eastAsia="zh-CN"/>
        </w:rPr>
        <w:t>rodávající oprá</w:t>
      </w:r>
      <w:r>
        <w:rPr>
          <w:rFonts w:eastAsia="Times New Roman" w:cs="Times New Roman"/>
          <w:lang w:eastAsia="zh-CN"/>
        </w:rPr>
        <w:t>vněn od této S</w:t>
      </w:r>
      <w:r w:rsidRPr="006B4CCB">
        <w:rPr>
          <w:rFonts w:eastAsia="Times New Roman" w:cs="Times New Roman"/>
          <w:lang w:eastAsia="zh-CN"/>
        </w:rPr>
        <w:t>mlouvy odstoupit, a t</w:t>
      </w:r>
      <w:r>
        <w:rPr>
          <w:rFonts w:eastAsia="Times New Roman" w:cs="Times New Roman"/>
          <w:lang w:eastAsia="zh-CN"/>
        </w:rPr>
        <w:t>o písemným oznámením doručeným kupujícím.</w:t>
      </w:r>
    </w:p>
    <w:p w:rsidR="00CA3F2F" w:rsidRDefault="00CA3F2F" w:rsidP="00CA3F2F">
      <w:pPr>
        <w:pStyle w:val="Odstavecseseznamem"/>
        <w:spacing w:after="120" w:line="240" w:lineRule="auto"/>
        <w:ind w:left="284"/>
        <w:jc w:val="both"/>
        <w:rPr>
          <w:rFonts w:eastAsia="Times New Roman" w:cs="Times New Roman"/>
          <w:lang w:eastAsia="zh-CN"/>
        </w:rPr>
      </w:pPr>
    </w:p>
    <w:p w:rsidR="00CA3F2F" w:rsidRDefault="00CA3F2F" w:rsidP="00CA3F2F">
      <w:pPr>
        <w:pStyle w:val="Odstavecseseznamem"/>
        <w:numPr>
          <w:ilvl w:val="0"/>
          <w:numId w:val="13"/>
        </w:numPr>
        <w:spacing w:after="120" w:line="240" w:lineRule="auto"/>
        <w:jc w:val="both"/>
        <w:rPr>
          <w:rFonts w:eastAsia="Times New Roman" w:cs="Times New Roman"/>
          <w:lang w:eastAsia="zh-CN"/>
        </w:rPr>
      </w:pPr>
      <w:r w:rsidRPr="006B4CCB">
        <w:rPr>
          <w:rFonts w:eastAsia="Times New Roman" w:cs="Times New Roman"/>
          <w:lang w:eastAsia="zh-CN"/>
        </w:rPr>
        <w:t>Odstoup</w:t>
      </w:r>
      <w:r>
        <w:rPr>
          <w:rFonts w:eastAsia="Times New Roman" w:cs="Times New Roman"/>
          <w:lang w:eastAsia="zh-CN"/>
        </w:rPr>
        <w:t>ením od této S</w:t>
      </w:r>
      <w:r w:rsidRPr="006B4CCB">
        <w:rPr>
          <w:rFonts w:eastAsia="Times New Roman" w:cs="Times New Roman"/>
          <w:lang w:eastAsia="zh-CN"/>
        </w:rPr>
        <w:t>mlouvy se závazky smluvních st</w:t>
      </w:r>
      <w:r>
        <w:rPr>
          <w:rFonts w:eastAsia="Times New Roman" w:cs="Times New Roman"/>
          <w:lang w:eastAsia="zh-CN"/>
        </w:rPr>
        <w:t xml:space="preserve">ran ruší od počátku, nedohodnou-li se smluvní strany </w:t>
      </w:r>
      <w:r w:rsidRPr="006B4CCB">
        <w:rPr>
          <w:rFonts w:eastAsia="Times New Roman" w:cs="Times New Roman"/>
          <w:lang w:eastAsia="zh-CN"/>
        </w:rPr>
        <w:t>jinak, a smluvní strany jsou povinny vrátit si navzájem veškerá plnění, která si do té doby poskytly.</w:t>
      </w:r>
    </w:p>
    <w:p w:rsidR="00CA3F2F" w:rsidRDefault="00CA3F2F" w:rsidP="00CA3F2F">
      <w:pPr>
        <w:pStyle w:val="Odstavecseseznamem"/>
        <w:spacing w:after="120" w:line="240" w:lineRule="auto"/>
        <w:ind w:left="284"/>
        <w:jc w:val="both"/>
        <w:rPr>
          <w:rFonts w:eastAsia="Times New Roman" w:cs="Times New Roman"/>
          <w:lang w:eastAsia="zh-CN"/>
        </w:rPr>
      </w:pPr>
    </w:p>
    <w:p w:rsidR="00CA3F2F" w:rsidRPr="00CA3F2F" w:rsidRDefault="00CA3F2F" w:rsidP="00CA3F2F">
      <w:pPr>
        <w:pStyle w:val="Odstavecseseznamem"/>
        <w:numPr>
          <w:ilvl w:val="0"/>
          <w:numId w:val="13"/>
        </w:numPr>
        <w:spacing w:after="120" w:line="240" w:lineRule="auto"/>
        <w:jc w:val="both"/>
        <w:rPr>
          <w:rFonts w:eastAsia="Times New Roman" w:cs="Times New Roman"/>
          <w:lang w:eastAsia="zh-CN"/>
        </w:rPr>
      </w:pPr>
      <w:r w:rsidRPr="006B4CCB">
        <w:rPr>
          <w:rFonts w:eastAsia="Times New Roman" w:cs="Times New Roman"/>
          <w:lang w:eastAsia="zh-CN"/>
        </w:rPr>
        <w:t xml:space="preserve">Prodávající je v případě odstoupení podle odstavce </w:t>
      </w:r>
      <w:r>
        <w:rPr>
          <w:rFonts w:eastAsia="Times New Roman" w:cs="Times New Roman"/>
          <w:lang w:eastAsia="zh-CN"/>
        </w:rPr>
        <w:t>4 tohoto článku povinen vrátit kupujícím dosud uhrazenou část k</w:t>
      </w:r>
      <w:r w:rsidRPr="006B4CCB">
        <w:rPr>
          <w:rFonts w:eastAsia="Times New Roman" w:cs="Times New Roman"/>
          <w:lang w:eastAsia="zh-CN"/>
        </w:rPr>
        <w:t xml:space="preserve">upní </w:t>
      </w:r>
      <w:r>
        <w:rPr>
          <w:rFonts w:eastAsia="Times New Roman" w:cs="Times New Roman"/>
          <w:lang w:eastAsia="zh-CN"/>
        </w:rPr>
        <w:t>ceny a kupující jsou povinni</w:t>
      </w:r>
      <w:r w:rsidRPr="006B4CCB">
        <w:rPr>
          <w:rFonts w:eastAsia="Times New Roman" w:cs="Times New Roman"/>
          <w:lang w:eastAsia="zh-CN"/>
        </w:rPr>
        <w:t xml:space="preserve"> poskytnout veškerou potřebnou součinnost k obnovení původního stavu.</w:t>
      </w:r>
    </w:p>
    <w:p w:rsidR="00DA138A" w:rsidRDefault="00DA138A" w:rsidP="007E75A7">
      <w:pPr>
        <w:suppressAutoHyphens/>
        <w:spacing w:after="60"/>
        <w:jc w:val="center"/>
        <w:rPr>
          <w:rFonts w:eastAsia="Times New Roman" w:cs="Times New Roman"/>
          <w:b/>
          <w:lang w:eastAsia="zh-CN"/>
        </w:rPr>
      </w:pPr>
    </w:p>
    <w:p w:rsidR="00DA138A" w:rsidRDefault="00DA138A" w:rsidP="007E75A7">
      <w:pPr>
        <w:suppressAutoHyphens/>
        <w:spacing w:after="60"/>
        <w:jc w:val="center"/>
        <w:rPr>
          <w:rFonts w:eastAsia="Times New Roman" w:cs="Times New Roman"/>
          <w:b/>
          <w:lang w:eastAsia="zh-CN"/>
        </w:rPr>
      </w:pPr>
    </w:p>
    <w:p w:rsidR="007E75A7" w:rsidRDefault="007E75A7" w:rsidP="007E75A7">
      <w:pPr>
        <w:suppressAutoHyphens/>
        <w:spacing w:after="60"/>
        <w:jc w:val="center"/>
        <w:rPr>
          <w:rFonts w:eastAsia="Times New Roman" w:cs="Times New Roman"/>
          <w:b/>
          <w:lang w:eastAsia="zh-CN"/>
        </w:rPr>
      </w:pPr>
      <w:r>
        <w:rPr>
          <w:rFonts w:eastAsia="Times New Roman" w:cs="Times New Roman"/>
          <w:b/>
          <w:lang w:eastAsia="zh-CN"/>
        </w:rPr>
        <w:t>X.</w:t>
      </w:r>
    </w:p>
    <w:p w:rsidR="007E75A7" w:rsidRDefault="007E75A7" w:rsidP="007E75A7">
      <w:pPr>
        <w:suppressAutoHyphens/>
        <w:spacing w:after="60"/>
        <w:jc w:val="center"/>
        <w:rPr>
          <w:rFonts w:eastAsia="Times New Roman" w:cs="Times New Roman"/>
          <w:b/>
          <w:lang w:eastAsia="zh-CN"/>
        </w:rPr>
      </w:pPr>
      <w:r>
        <w:rPr>
          <w:rFonts w:eastAsia="Times New Roman" w:cs="Times New Roman"/>
          <w:b/>
          <w:lang w:eastAsia="zh-CN"/>
        </w:rPr>
        <w:t>Závěrečná ustanovení</w:t>
      </w:r>
    </w:p>
    <w:p w:rsidR="007E75A7" w:rsidRDefault="007E75A7" w:rsidP="007E75A7">
      <w:pPr>
        <w:suppressAutoHyphens/>
        <w:spacing w:after="60"/>
        <w:jc w:val="center"/>
        <w:rPr>
          <w:rFonts w:eastAsia="Times New Roman" w:cs="Times New Roman"/>
          <w:b/>
          <w:lang w:eastAsia="zh-CN"/>
        </w:rPr>
      </w:pPr>
    </w:p>
    <w:p w:rsidR="00FF3065" w:rsidRDefault="00B15000" w:rsidP="00FF3065">
      <w:pPr>
        <w:pStyle w:val="Odstavecseseznamem"/>
        <w:numPr>
          <w:ilvl w:val="0"/>
          <w:numId w:val="13"/>
        </w:numPr>
        <w:spacing w:after="120" w:line="240" w:lineRule="auto"/>
        <w:jc w:val="both"/>
        <w:rPr>
          <w:rFonts w:eastAsia="Times New Roman" w:cs="Times New Roman"/>
          <w:lang w:eastAsia="zh-CN"/>
        </w:rPr>
      </w:pPr>
      <w:r>
        <w:rPr>
          <w:rFonts w:eastAsia="Times New Roman" w:cs="Times New Roman"/>
          <w:lang w:eastAsia="zh-CN"/>
        </w:rPr>
        <w:t xml:space="preserve">Smluvní strany se dohodly, že právní vztahy založené mezi nimi touto Smlouvou se řídí právním řádem České republiky. </w:t>
      </w:r>
      <w:r w:rsidR="00FF3065" w:rsidRPr="000B4854">
        <w:rPr>
          <w:rFonts w:eastAsia="Times New Roman" w:cs="Times New Roman"/>
          <w:lang w:eastAsia="zh-CN"/>
        </w:rPr>
        <w:t xml:space="preserve">Pokud není v této </w:t>
      </w:r>
      <w:r w:rsidR="00FF3065">
        <w:rPr>
          <w:rFonts w:eastAsia="Times New Roman" w:cs="Times New Roman"/>
          <w:lang w:eastAsia="zh-CN"/>
        </w:rPr>
        <w:t xml:space="preserve">kupní </w:t>
      </w:r>
      <w:r w:rsidR="00FF3065" w:rsidRPr="000B4854">
        <w:rPr>
          <w:rFonts w:eastAsia="Times New Roman" w:cs="Times New Roman"/>
          <w:lang w:eastAsia="zh-CN"/>
        </w:rPr>
        <w:t>smlouvě stanoveno jinak, řídí se právní vztahy z ní vyplývající příslušnými usta</w:t>
      </w:r>
      <w:r w:rsidR="00470DED">
        <w:rPr>
          <w:rFonts w:eastAsia="Times New Roman" w:cs="Times New Roman"/>
          <w:lang w:eastAsia="zh-CN"/>
        </w:rPr>
        <w:t xml:space="preserve">noveními </w:t>
      </w:r>
      <w:r w:rsidR="00FF3065" w:rsidRPr="000B4854">
        <w:rPr>
          <w:rFonts w:eastAsia="Times New Roman" w:cs="Times New Roman"/>
          <w:lang w:eastAsia="zh-CN"/>
        </w:rPr>
        <w:t>obč</w:t>
      </w:r>
      <w:r w:rsidR="00470DED">
        <w:rPr>
          <w:rFonts w:eastAsia="Times New Roman" w:cs="Times New Roman"/>
          <w:lang w:eastAsia="zh-CN"/>
        </w:rPr>
        <w:t>anského zákoníku</w:t>
      </w:r>
      <w:r w:rsidR="00FF3065" w:rsidRPr="000B4854">
        <w:rPr>
          <w:rFonts w:eastAsia="Times New Roman" w:cs="Times New Roman"/>
          <w:lang w:eastAsia="zh-CN"/>
        </w:rPr>
        <w:t>.</w:t>
      </w:r>
    </w:p>
    <w:p w:rsidR="00BD6941" w:rsidRPr="000B4854" w:rsidRDefault="00BD6941" w:rsidP="00BD6941">
      <w:pPr>
        <w:pStyle w:val="Odstavecseseznamem"/>
        <w:spacing w:after="120" w:line="240" w:lineRule="auto"/>
        <w:ind w:left="284"/>
        <w:jc w:val="both"/>
        <w:rPr>
          <w:rFonts w:eastAsia="Times New Roman" w:cs="Times New Roman"/>
          <w:lang w:eastAsia="zh-CN"/>
        </w:rPr>
      </w:pPr>
    </w:p>
    <w:p w:rsidR="00BE492B" w:rsidRPr="00E27F6A" w:rsidRDefault="00FF3065" w:rsidP="00BE492B">
      <w:pPr>
        <w:pStyle w:val="Odstavecseseznamem"/>
        <w:numPr>
          <w:ilvl w:val="0"/>
          <w:numId w:val="13"/>
        </w:numPr>
        <w:spacing w:after="0"/>
        <w:jc w:val="both"/>
        <w:rPr>
          <w:rFonts w:eastAsia="Times New Roman" w:cstheme="minorHAnsi"/>
          <w:lang w:eastAsia="zh-CN"/>
        </w:rPr>
      </w:pPr>
      <w:r w:rsidRPr="000B4854">
        <w:rPr>
          <w:rFonts w:eastAsia="Times New Roman" w:cs="Times New Roman"/>
          <w:lang w:eastAsia="zh-CN"/>
        </w:rPr>
        <w:t>Tato</w:t>
      </w:r>
      <w:r w:rsidR="00E341E5">
        <w:rPr>
          <w:rFonts w:eastAsia="Times New Roman" w:cs="Times New Roman"/>
          <w:lang w:eastAsia="zh-CN"/>
        </w:rPr>
        <w:t xml:space="preserve"> </w:t>
      </w:r>
      <w:r w:rsidR="00BE492B" w:rsidRPr="00E27F6A">
        <w:rPr>
          <w:rFonts w:eastAsia="Times New Roman" w:cstheme="minorHAnsi"/>
          <w:lang w:eastAsia="zh-CN"/>
        </w:rPr>
        <w:t xml:space="preserve">Smlouva nabývá platnosti dnem podpisu poslední ze smluvních stran a účinnosti dnem uveřejnění prostřednictvím registru smluv dle zák. č. 340/2015 Sb., o zvláštních podmínkách účinnosti některých smluv, uveřejňování těchto smluv a o registru smluv, ve znění pozdějších předpisů, a smluvní strany tak berou na vědomí, že tato smlouva podléhá povinnosti zveřejnění v registru smluv vedeném Ministerstvem vnitra České republiky. Smluvní strany se dohodly, že </w:t>
      </w:r>
      <w:r w:rsidR="00BE492B" w:rsidRPr="00E27F6A">
        <w:rPr>
          <w:rFonts w:eastAsia="Times New Roman" w:cstheme="minorHAnsi"/>
          <w:lang w:eastAsia="zh-CN"/>
        </w:rPr>
        <w:lastRenderedPageBreak/>
        <w:t xml:space="preserve">zveřejnění elektronického obrazu smlouvy včetně souvisejících </w:t>
      </w:r>
      <w:proofErr w:type="spellStart"/>
      <w:r w:rsidR="00BE492B" w:rsidRPr="00E27F6A">
        <w:rPr>
          <w:rFonts w:eastAsia="Times New Roman" w:cstheme="minorHAnsi"/>
          <w:lang w:eastAsia="zh-CN"/>
        </w:rPr>
        <w:t>metadat</w:t>
      </w:r>
      <w:proofErr w:type="spellEnd"/>
      <w:r w:rsidR="00BE492B" w:rsidRPr="00E27F6A">
        <w:rPr>
          <w:rFonts w:eastAsia="Times New Roman" w:cstheme="minorHAnsi"/>
          <w:lang w:eastAsia="zh-CN"/>
        </w:rPr>
        <w:t xml:space="preserve"> v </w:t>
      </w:r>
      <w:r w:rsidR="00BE492B">
        <w:rPr>
          <w:rFonts w:eastAsia="Times New Roman" w:cstheme="minorHAnsi"/>
          <w:lang w:eastAsia="zh-CN"/>
        </w:rPr>
        <w:t>registru smluv zajistí prodávající.</w:t>
      </w:r>
    </w:p>
    <w:p w:rsidR="00FF3065" w:rsidRDefault="00FF3065" w:rsidP="00BE492B">
      <w:pPr>
        <w:pStyle w:val="Odstavecseseznamem"/>
        <w:spacing w:after="120" w:line="240" w:lineRule="auto"/>
        <w:ind w:left="284"/>
        <w:jc w:val="both"/>
        <w:rPr>
          <w:rFonts w:eastAsia="Times New Roman" w:cs="Times New Roman"/>
          <w:lang w:eastAsia="zh-CN"/>
        </w:rPr>
      </w:pPr>
    </w:p>
    <w:p w:rsidR="00BD6941" w:rsidRDefault="00BD6941" w:rsidP="00BD6941">
      <w:pPr>
        <w:pStyle w:val="Odstavecseseznamem"/>
        <w:spacing w:after="120" w:line="240" w:lineRule="auto"/>
        <w:ind w:left="284"/>
        <w:jc w:val="both"/>
        <w:rPr>
          <w:rFonts w:eastAsia="Times New Roman" w:cs="Times New Roman"/>
          <w:lang w:eastAsia="zh-CN"/>
        </w:rPr>
      </w:pPr>
    </w:p>
    <w:p w:rsidR="00533640" w:rsidRPr="00533640" w:rsidRDefault="00EE41A8" w:rsidP="00533640">
      <w:pPr>
        <w:pStyle w:val="Odstavecseseznamem"/>
        <w:numPr>
          <w:ilvl w:val="0"/>
          <w:numId w:val="13"/>
        </w:numPr>
        <w:spacing w:after="120" w:line="240" w:lineRule="auto"/>
        <w:jc w:val="both"/>
        <w:rPr>
          <w:rFonts w:eastAsia="Times New Roman" w:cs="Times New Roman"/>
          <w:lang w:eastAsia="zh-CN"/>
        </w:rPr>
      </w:pPr>
      <w:r>
        <w:rPr>
          <w:rFonts w:eastAsia="Times New Roman" w:cs="Times New Roman"/>
          <w:lang w:eastAsia="zh-CN"/>
        </w:rPr>
        <w:t>Smluvní strany se dále dohodly, že p</w:t>
      </w:r>
      <w:r w:rsidR="00B15000">
        <w:rPr>
          <w:rFonts w:eastAsia="Times New Roman" w:cs="Times New Roman"/>
          <w:lang w:eastAsia="zh-CN"/>
        </w:rPr>
        <w:t xml:space="preserve">okud </w:t>
      </w:r>
      <w:r>
        <w:rPr>
          <w:rFonts w:eastAsia="Times New Roman" w:cs="Times New Roman"/>
          <w:lang w:eastAsia="zh-CN"/>
        </w:rPr>
        <w:t>někte</w:t>
      </w:r>
      <w:r w:rsidR="00B15000">
        <w:rPr>
          <w:rFonts w:eastAsia="Times New Roman" w:cs="Times New Roman"/>
          <w:lang w:eastAsia="zh-CN"/>
        </w:rPr>
        <w:t>ré ustanovení této Smlouvy je nebo se stane neplatným, zdánlivým či neúčinným, nebude to</w:t>
      </w:r>
      <w:r>
        <w:rPr>
          <w:rFonts w:eastAsia="Times New Roman" w:cs="Times New Roman"/>
          <w:lang w:eastAsia="zh-CN"/>
        </w:rPr>
        <w:t xml:space="preserve"> mít za následek neplatnost, zdánlivost či neúčinnost této Smlouvy jako celku ani jiných jejích ustanovení, pokud je takovéto neplatné, zdánlivé nebo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 </w:t>
      </w:r>
    </w:p>
    <w:p w:rsidR="00FF3065" w:rsidRDefault="00E341E5" w:rsidP="00FF3065">
      <w:pPr>
        <w:numPr>
          <w:ilvl w:val="0"/>
          <w:numId w:val="13"/>
        </w:numPr>
        <w:suppressAutoHyphens/>
        <w:spacing w:after="60" w:line="240" w:lineRule="auto"/>
        <w:jc w:val="both"/>
        <w:rPr>
          <w:rFonts w:eastAsia="Times New Roman" w:cs="Times New Roman"/>
          <w:lang w:eastAsia="zh-CN"/>
        </w:rPr>
      </w:pPr>
      <w:r>
        <w:rPr>
          <w:rFonts w:eastAsia="Times New Roman" w:cs="Times New Roman"/>
          <w:lang w:eastAsia="zh-CN"/>
        </w:rPr>
        <w:t>Tato S</w:t>
      </w:r>
      <w:r w:rsidR="00FF3065" w:rsidRPr="000B4854">
        <w:rPr>
          <w:rFonts w:eastAsia="Times New Roman" w:cs="Times New Roman"/>
          <w:lang w:eastAsia="zh-CN"/>
        </w:rPr>
        <w:t>mlouva je vyho</w:t>
      </w:r>
      <w:r w:rsidR="00FB338B">
        <w:rPr>
          <w:rFonts w:eastAsia="Times New Roman" w:cs="Times New Roman"/>
          <w:lang w:eastAsia="zh-CN"/>
        </w:rPr>
        <w:t>tovena ve čtyřech</w:t>
      </w:r>
      <w:r w:rsidR="00533640">
        <w:rPr>
          <w:rFonts w:eastAsia="Times New Roman" w:cs="Times New Roman"/>
          <w:lang w:eastAsia="zh-CN"/>
        </w:rPr>
        <w:t xml:space="preserve"> vyhotoveních s platností originálu</w:t>
      </w:r>
      <w:r w:rsidR="00FF3065" w:rsidRPr="000B4854">
        <w:rPr>
          <w:rFonts w:eastAsia="Times New Roman" w:cs="Times New Roman"/>
          <w:lang w:eastAsia="zh-CN"/>
        </w:rPr>
        <w:t>, z nichž jedno vyhotovení s úředně ověřenými podpisy bude přílohou k návrhu na povolení vkladu vlastnického práva do katastru ne</w:t>
      </w:r>
      <w:r w:rsidR="00FB338B">
        <w:rPr>
          <w:rFonts w:eastAsia="Times New Roman" w:cs="Times New Roman"/>
          <w:lang w:eastAsia="zh-CN"/>
        </w:rPr>
        <w:t>movitostí a každý signatář</w:t>
      </w:r>
      <w:r w:rsidR="00FF3065" w:rsidRPr="000B4854">
        <w:rPr>
          <w:rFonts w:eastAsia="Times New Roman" w:cs="Times New Roman"/>
          <w:lang w:eastAsia="zh-CN"/>
        </w:rPr>
        <w:t xml:space="preserve"> obdrží jedno </w:t>
      </w:r>
      <w:r w:rsidR="00FB338B">
        <w:rPr>
          <w:rFonts w:eastAsia="Times New Roman" w:cs="Times New Roman"/>
          <w:lang w:eastAsia="zh-CN"/>
        </w:rPr>
        <w:t>vyhotovení ihned po</w:t>
      </w:r>
      <w:r w:rsidR="00FF3065" w:rsidRPr="000B4854">
        <w:rPr>
          <w:rFonts w:eastAsia="Times New Roman" w:cs="Times New Roman"/>
          <w:lang w:eastAsia="zh-CN"/>
        </w:rPr>
        <w:t xml:space="preserve"> podpisu smlouvy</w:t>
      </w:r>
      <w:r w:rsidR="00FB338B">
        <w:rPr>
          <w:rFonts w:eastAsia="Times New Roman" w:cs="Times New Roman"/>
          <w:lang w:eastAsia="zh-CN"/>
        </w:rPr>
        <w:t xml:space="preserve"> všemi</w:t>
      </w:r>
      <w:r w:rsidR="00FF3065" w:rsidRPr="000B4854">
        <w:rPr>
          <w:rFonts w:eastAsia="Times New Roman" w:cs="Times New Roman"/>
          <w:lang w:eastAsia="zh-CN"/>
        </w:rPr>
        <w:t xml:space="preserve">. </w:t>
      </w:r>
    </w:p>
    <w:p w:rsidR="00BD6941" w:rsidRPr="000B4854" w:rsidRDefault="00BD6941" w:rsidP="00BD6941">
      <w:pPr>
        <w:suppressAutoHyphens/>
        <w:spacing w:after="60" w:line="240" w:lineRule="auto"/>
        <w:ind w:left="284"/>
        <w:jc w:val="both"/>
        <w:rPr>
          <w:rFonts w:eastAsia="Times New Roman" w:cs="Times New Roman"/>
          <w:lang w:eastAsia="zh-CN"/>
        </w:rPr>
      </w:pPr>
    </w:p>
    <w:p w:rsidR="00FF3065" w:rsidRDefault="00FF3065" w:rsidP="00FF3065">
      <w:pPr>
        <w:numPr>
          <w:ilvl w:val="0"/>
          <w:numId w:val="13"/>
        </w:numPr>
        <w:suppressAutoHyphens/>
        <w:spacing w:after="60" w:line="240" w:lineRule="auto"/>
        <w:jc w:val="both"/>
        <w:rPr>
          <w:rFonts w:eastAsia="Times New Roman" w:cs="Times New Roman"/>
          <w:lang w:eastAsia="zh-CN"/>
        </w:rPr>
      </w:pPr>
      <w:r w:rsidRPr="000B4854">
        <w:rPr>
          <w:rFonts w:eastAsia="Times New Roman" w:cs="Times New Roman"/>
          <w:lang w:eastAsia="zh-CN"/>
        </w:rPr>
        <w:t>Pro účely doručování písemností souvisejících s</w:t>
      </w:r>
      <w:r>
        <w:rPr>
          <w:rFonts w:eastAsia="Times New Roman" w:cs="Times New Roman"/>
          <w:lang w:eastAsia="zh-CN"/>
        </w:rPr>
        <w:t> </w:t>
      </w:r>
      <w:r w:rsidRPr="000B4854">
        <w:rPr>
          <w:rFonts w:eastAsia="Times New Roman" w:cs="Times New Roman"/>
          <w:lang w:eastAsia="zh-CN"/>
        </w:rPr>
        <w:t>touto</w:t>
      </w:r>
      <w:r w:rsidR="00E341E5">
        <w:rPr>
          <w:rFonts w:eastAsia="Times New Roman" w:cs="Times New Roman"/>
          <w:lang w:eastAsia="zh-CN"/>
        </w:rPr>
        <w:t xml:space="preserve"> S</w:t>
      </w:r>
      <w:r w:rsidRPr="000B4854">
        <w:rPr>
          <w:rFonts w:eastAsia="Times New Roman" w:cs="Times New Roman"/>
          <w:lang w:eastAsia="zh-CN"/>
        </w:rPr>
        <w:t xml:space="preserve">mlouvou se v případě pochybností považuje za den doručení třetí den po odeslání zásilky doporučenou poštou na adresu smluvní </w:t>
      </w:r>
      <w:r w:rsidR="00E341E5">
        <w:rPr>
          <w:rFonts w:eastAsia="Times New Roman" w:cs="Times New Roman"/>
          <w:lang w:eastAsia="zh-CN"/>
        </w:rPr>
        <w:t>strany</w:t>
      </w:r>
      <w:r w:rsidR="00554127">
        <w:rPr>
          <w:rFonts w:eastAsia="Times New Roman" w:cs="Times New Roman"/>
          <w:lang w:eastAsia="zh-CN"/>
        </w:rPr>
        <w:t>,</w:t>
      </w:r>
      <w:r w:rsidR="00E341E5">
        <w:rPr>
          <w:rFonts w:eastAsia="Times New Roman" w:cs="Times New Roman"/>
          <w:lang w:eastAsia="zh-CN"/>
        </w:rPr>
        <w:t xml:space="preserve"> uvedenou v záhlaví této S</w:t>
      </w:r>
      <w:r w:rsidRPr="000B4854">
        <w:rPr>
          <w:rFonts w:eastAsia="Times New Roman" w:cs="Times New Roman"/>
          <w:lang w:eastAsia="zh-CN"/>
        </w:rPr>
        <w:t>mlouvy.</w:t>
      </w:r>
      <w:r w:rsidR="00533640">
        <w:rPr>
          <w:rFonts w:eastAsia="Times New Roman" w:cs="Times New Roman"/>
          <w:lang w:eastAsia="zh-CN"/>
        </w:rPr>
        <w:t xml:space="preserve"> Odmítnutí převzetí písemnosti se považuje za její doručení ke dni odmítnutí převzetí. Smluvní strana je povinna bez zbytečného odkladu oznámit druhé smluvní straně změnu své doručovací adresy. </w:t>
      </w:r>
    </w:p>
    <w:p w:rsidR="00BD6941" w:rsidRPr="000B4854" w:rsidRDefault="00BD6941" w:rsidP="00BD6941">
      <w:pPr>
        <w:suppressAutoHyphens/>
        <w:spacing w:after="60" w:line="240" w:lineRule="auto"/>
        <w:ind w:left="284"/>
        <w:jc w:val="both"/>
        <w:rPr>
          <w:rFonts w:eastAsia="Times New Roman" w:cs="Times New Roman"/>
          <w:lang w:eastAsia="zh-CN"/>
        </w:rPr>
      </w:pPr>
    </w:p>
    <w:p w:rsidR="00FF3065" w:rsidRPr="00352A39" w:rsidRDefault="00554127" w:rsidP="00FF3065">
      <w:pPr>
        <w:numPr>
          <w:ilvl w:val="0"/>
          <w:numId w:val="13"/>
        </w:numPr>
        <w:suppressAutoHyphens/>
        <w:spacing w:after="60" w:line="240" w:lineRule="auto"/>
        <w:jc w:val="both"/>
        <w:rPr>
          <w:rFonts w:eastAsia="Times New Roman" w:cs="Times New Roman"/>
          <w:bCs/>
          <w:lang w:eastAsia="zh-CN"/>
        </w:rPr>
      </w:pPr>
      <w:r>
        <w:rPr>
          <w:rFonts w:eastAsia="Times New Roman" w:cs="Times New Roman"/>
          <w:lang w:eastAsia="zh-CN"/>
        </w:rPr>
        <w:t>Jakékoli změny této S</w:t>
      </w:r>
      <w:r w:rsidR="00FF3065" w:rsidRPr="000B4854">
        <w:rPr>
          <w:rFonts w:eastAsia="Times New Roman" w:cs="Times New Roman"/>
          <w:lang w:eastAsia="zh-CN"/>
        </w:rPr>
        <w:t xml:space="preserve">mlouvy </w:t>
      </w:r>
      <w:r w:rsidR="00A46870">
        <w:rPr>
          <w:rFonts w:eastAsia="Times New Roman" w:cs="Times New Roman"/>
          <w:lang w:eastAsia="zh-CN"/>
        </w:rPr>
        <w:t>jsou možné pouze formou písemných dodatků</w:t>
      </w:r>
      <w:r w:rsidR="00B15000">
        <w:rPr>
          <w:rFonts w:eastAsia="Times New Roman" w:cs="Times New Roman"/>
          <w:lang w:eastAsia="zh-CN"/>
        </w:rPr>
        <w:t>, odsouhlasených a podepsaných oběma smluvními stranami.</w:t>
      </w:r>
    </w:p>
    <w:p w:rsidR="00352A39" w:rsidRPr="00352A39" w:rsidRDefault="00352A39" w:rsidP="00352A39">
      <w:pPr>
        <w:suppressAutoHyphens/>
        <w:spacing w:after="60" w:line="240" w:lineRule="auto"/>
        <w:ind w:left="284"/>
        <w:jc w:val="both"/>
        <w:rPr>
          <w:rFonts w:eastAsia="Times New Roman" w:cs="Times New Roman"/>
          <w:bCs/>
          <w:lang w:eastAsia="zh-CN"/>
        </w:rPr>
      </w:pPr>
    </w:p>
    <w:p w:rsidR="00352A39" w:rsidRPr="00426578" w:rsidRDefault="00352A39" w:rsidP="00352A39">
      <w:pPr>
        <w:pStyle w:val="Odstavecseseznamem"/>
        <w:numPr>
          <w:ilvl w:val="0"/>
          <w:numId w:val="13"/>
        </w:numPr>
        <w:suppressAutoHyphens/>
        <w:spacing w:after="0"/>
        <w:jc w:val="both"/>
        <w:rPr>
          <w:rFonts w:cstheme="minorHAnsi"/>
        </w:rPr>
      </w:pPr>
      <w:r>
        <w:rPr>
          <w:rFonts w:cstheme="minorHAnsi"/>
        </w:rPr>
        <w:t>Úhradu kupní ceny ve splátkách</w:t>
      </w:r>
      <w:r w:rsidRPr="00464580">
        <w:rPr>
          <w:rFonts w:cstheme="minorHAnsi"/>
        </w:rPr>
        <w:t xml:space="preserve"> schválila Rada města Pohořelice v souladu se zákonem č. 128/2020 Sb., o obcích (obecní zřízení), ve znění pozdějších předpisů, na své</w:t>
      </w:r>
      <w:r w:rsidR="00426578">
        <w:rPr>
          <w:rFonts w:cstheme="minorHAnsi"/>
          <w:color w:val="FF0000"/>
        </w:rPr>
        <w:t xml:space="preserve"> </w:t>
      </w:r>
      <w:r w:rsidR="00426578" w:rsidRPr="00426578">
        <w:rPr>
          <w:rFonts w:cstheme="minorHAnsi"/>
        </w:rPr>
        <w:t xml:space="preserve">101. </w:t>
      </w:r>
      <w:r w:rsidRPr="00426578">
        <w:rPr>
          <w:rFonts w:cstheme="minorHAnsi"/>
        </w:rPr>
        <w:t>schůzi, konané dne 25. 05. 2026 usnesením č.</w:t>
      </w:r>
      <w:r w:rsidR="00426578">
        <w:rPr>
          <w:rFonts w:cstheme="minorHAnsi"/>
        </w:rPr>
        <w:t>18/101/26.</w:t>
      </w:r>
    </w:p>
    <w:p w:rsidR="00BD6941" w:rsidRPr="00352A39" w:rsidRDefault="00BD6941" w:rsidP="00352A39">
      <w:pPr>
        <w:suppressAutoHyphens/>
        <w:spacing w:after="60" w:line="240" w:lineRule="auto"/>
        <w:ind w:left="284"/>
        <w:jc w:val="both"/>
        <w:rPr>
          <w:rFonts w:eastAsia="Times New Roman" w:cs="Times New Roman"/>
          <w:bCs/>
          <w:lang w:eastAsia="zh-CN"/>
        </w:rPr>
      </w:pPr>
    </w:p>
    <w:p w:rsidR="00FF3065" w:rsidRPr="000B4854" w:rsidRDefault="00FF3065" w:rsidP="00FF3065">
      <w:pPr>
        <w:numPr>
          <w:ilvl w:val="0"/>
          <w:numId w:val="13"/>
        </w:numPr>
        <w:tabs>
          <w:tab w:val="left" w:pos="390"/>
        </w:tabs>
        <w:suppressAutoHyphens/>
        <w:spacing w:after="60" w:line="240" w:lineRule="auto"/>
        <w:jc w:val="both"/>
        <w:rPr>
          <w:rFonts w:eastAsia="Times New Roman" w:cs="Times New Roman"/>
          <w:bCs/>
          <w:lang w:eastAsia="zh-CN"/>
        </w:rPr>
      </w:pPr>
      <w:r w:rsidRPr="000B4854">
        <w:rPr>
          <w:rFonts w:eastAsia="Times New Roman" w:cs="Times New Roman"/>
          <w:bCs/>
          <w:lang w:eastAsia="zh-CN"/>
        </w:rPr>
        <w:t>Smluvní strany po</w:t>
      </w:r>
      <w:r w:rsidR="00554127">
        <w:rPr>
          <w:rFonts w:eastAsia="Times New Roman" w:cs="Times New Roman"/>
          <w:bCs/>
          <w:lang w:eastAsia="zh-CN"/>
        </w:rPr>
        <w:t xml:space="preserve"> přečtení prohlašují, že obsah S</w:t>
      </w:r>
      <w:r w:rsidRPr="000B4854">
        <w:rPr>
          <w:rFonts w:eastAsia="Times New Roman" w:cs="Times New Roman"/>
          <w:bCs/>
          <w:lang w:eastAsia="zh-CN"/>
        </w:rPr>
        <w:t>mlouvy je jim srozumitelný, že odpovídá jejich pravé, vážné a svobodné vůli</w:t>
      </w:r>
      <w:r w:rsidR="00533640">
        <w:rPr>
          <w:rFonts w:eastAsia="Times New Roman" w:cs="Times New Roman"/>
          <w:bCs/>
          <w:lang w:eastAsia="zh-CN"/>
        </w:rPr>
        <w:t>, že ji neuzavřely v tísni, ani za nápadně nevýhodných podmínek, přičemž</w:t>
      </w:r>
      <w:r w:rsidRPr="000B4854">
        <w:rPr>
          <w:rFonts w:eastAsia="Times New Roman" w:cs="Times New Roman"/>
          <w:bCs/>
          <w:lang w:eastAsia="zh-CN"/>
        </w:rPr>
        <w:t xml:space="preserve"> na důkaz toho připojují</w:t>
      </w:r>
      <w:r w:rsidR="00533640">
        <w:rPr>
          <w:rFonts w:eastAsia="Times New Roman" w:cs="Times New Roman"/>
          <w:bCs/>
          <w:lang w:eastAsia="zh-CN"/>
        </w:rPr>
        <w:t xml:space="preserve"> své</w:t>
      </w:r>
      <w:r w:rsidRPr="000B4854">
        <w:rPr>
          <w:rFonts w:eastAsia="Times New Roman" w:cs="Times New Roman"/>
          <w:bCs/>
          <w:lang w:eastAsia="zh-CN"/>
        </w:rPr>
        <w:t xml:space="preserve"> vlastnoruční podpisy. </w:t>
      </w:r>
    </w:p>
    <w:p w:rsidR="00BD6941" w:rsidRDefault="00BD6941" w:rsidP="007E75A7">
      <w:pPr>
        <w:suppressAutoHyphens/>
        <w:spacing w:after="60" w:line="240" w:lineRule="auto"/>
        <w:jc w:val="both"/>
        <w:rPr>
          <w:rFonts w:eastAsia="Times New Roman" w:cs="Times New Roman"/>
          <w:lang w:eastAsia="zh-CN"/>
        </w:rPr>
      </w:pPr>
    </w:p>
    <w:p w:rsidR="00BD6941" w:rsidRDefault="00BD6941" w:rsidP="007E75A7">
      <w:pPr>
        <w:suppressAutoHyphens/>
        <w:spacing w:after="60" w:line="240" w:lineRule="auto"/>
        <w:jc w:val="both"/>
        <w:rPr>
          <w:rFonts w:eastAsia="Times New Roman" w:cs="Times New Roman"/>
          <w:lang w:eastAsia="zh-CN"/>
        </w:rPr>
      </w:pPr>
    </w:p>
    <w:p w:rsidR="00BD6941" w:rsidRPr="00FB338B" w:rsidRDefault="007E75A7" w:rsidP="00FB338B">
      <w:pPr>
        <w:suppressAutoHyphens/>
        <w:spacing w:after="60" w:line="240" w:lineRule="auto"/>
        <w:jc w:val="both"/>
        <w:rPr>
          <w:rFonts w:eastAsia="Times New Roman" w:cs="Times New Roman"/>
          <w:lang w:eastAsia="zh-CN"/>
        </w:rPr>
      </w:pPr>
      <w:r>
        <w:rPr>
          <w:rFonts w:eastAsia="Times New Roman" w:cs="Times New Roman"/>
          <w:lang w:eastAsia="zh-CN"/>
        </w:rPr>
        <w:t>V</w:t>
      </w:r>
      <w:r w:rsidR="00382A0B">
        <w:rPr>
          <w:rFonts w:eastAsia="Times New Roman" w:cs="Times New Roman"/>
          <w:lang w:eastAsia="zh-CN"/>
        </w:rPr>
        <w:t> </w:t>
      </w:r>
      <w:r>
        <w:rPr>
          <w:rFonts w:eastAsia="Times New Roman" w:cs="Times New Roman"/>
          <w:lang w:eastAsia="zh-CN"/>
        </w:rPr>
        <w:t>Pohořelicích</w:t>
      </w:r>
      <w:r w:rsidR="00382A0B">
        <w:rPr>
          <w:rFonts w:eastAsia="Times New Roman" w:cs="Times New Roman"/>
          <w:lang w:eastAsia="zh-CN"/>
        </w:rPr>
        <w:t xml:space="preserve"> dne</w:t>
      </w:r>
      <w:r>
        <w:rPr>
          <w:rFonts w:eastAsia="Times New Roman" w:cs="Times New Roman"/>
          <w:lang w:eastAsia="zh-CN"/>
        </w:rPr>
        <w:t xml:space="preserve"> </w:t>
      </w:r>
      <w:r w:rsidR="00382A0B" w:rsidRPr="00382A0B">
        <w:rPr>
          <w:rFonts w:eastAsia="Times New Roman" w:cs="Times New Roman"/>
          <w:lang w:eastAsia="zh-CN"/>
        </w:rPr>
        <w:t>…………………</w:t>
      </w:r>
      <w:proofErr w:type="gramStart"/>
      <w:r w:rsidR="00382A0B" w:rsidRPr="00382A0B">
        <w:rPr>
          <w:rFonts w:eastAsia="Times New Roman" w:cs="Times New Roman"/>
          <w:lang w:eastAsia="zh-CN"/>
        </w:rPr>
        <w:t>…..</w:t>
      </w:r>
      <w:proofErr w:type="gramEnd"/>
    </w:p>
    <w:p w:rsidR="00BD6941" w:rsidRDefault="00BD6941" w:rsidP="007E75A7">
      <w:pPr>
        <w:suppressAutoHyphens/>
        <w:spacing w:after="0" w:line="240" w:lineRule="auto"/>
        <w:jc w:val="both"/>
        <w:rPr>
          <w:rFonts w:eastAsia="Times New Roman" w:cs="Times New Roman"/>
          <w:sz w:val="20"/>
          <w:szCs w:val="24"/>
          <w:lang w:eastAsia="zh-CN"/>
        </w:rPr>
      </w:pPr>
    </w:p>
    <w:p w:rsidR="00BD6941" w:rsidRDefault="00BD6941" w:rsidP="007E75A7">
      <w:pPr>
        <w:suppressAutoHyphens/>
        <w:spacing w:after="0" w:line="240" w:lineRule="auto"/>
        <w:jc w:val="both"/>
        <w:rPr>
          <w:rFonts w:eastAsia="Times New Roman" w:cs="Times New Roman"/>
          <w:sz w:val="20"/>
          <w:szCs w:val="24"/>
          <w:lang w:eastAsia="zh-CN"/>
        </w:rPr>
      </w:pPr>
    </w:p>
    <w:p w:rsidR="00693234" w:rsidRDefault="00693234" w:rsidP="00352A39">
      <w:pPr>
        <w:tabs>
          <w:tab w:val="left" w:pos="1995"/>
        </w:tabs>
        <w:suppressAutoHyphens/>
        <w:spacing w:after="0" w:line="240" w:lineRule="auto"/>
        <w:jc w:val="both"/>
        <w:rPr>
          <w:rFonts w:eastAsia="Times New Roman" w:cs="Times New Roman"/>
          <w:lang w:eastAsia="zh-CN"/>
        </w:rPr>
      </w:pPr>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lang w:eastAsia="zh-CN"/>
        </w:rPr>
        <w:t xml:space="preserve">…………………………                   </w:t>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t xml:space="preserve">   </w:t>
      </w:r>
      <w:r>
        <w:rPr>
          <w:rFonts w:eastAsia="Times New Roman" w:cs="Times New Roman"/>
          <w:lang w:eastAsia="zh-CN"/>
        </w:rPr>
        <w:tab/>
      </w:r>
      <w:r w:rsidR="00FF3065">
        <w:rPr>
          <w:rFonts w:eastAsia="Times New Roman" w:cs="Times New Roman"/>
          <w:lang w:eastAsia="zh-CN"/>
        </w:rPr>
        <w:tab/>
      </w:r>
      <w:proofErr w:type="gramStart"/>
      <w:r w:rsidR="00FB338B">
        <w:rPr>
          <w:rFonts w:eastAsia="Times New Roman" w:cs="Times New Roman"/>
          <w:lang w:eastAsia="zh-CN"/>
        </w:rPr>
        <w:t>…...…</w:t>
      </w:r>
      <w:proofErr w:type="gramEnd"/>
      <w:r w:rsidR="00FB338B">
        <w:rPr>
          <w:rFonts w:eastAsia="Times New Roman" w:cs="Times New Roman"/>
          <w:lang w:eastAsia="zh-CN"/>
        </w:rPr>
        <w:t>…………………………….</w:t>
      </w:r>
      <w:r>
        <w:rPr>
          <w:rFonts w:eastAsia="Times New Roman" w:cs="Times New Roman"/>
          <w:lang w:eastAsia="zh-CN"/>
        </w:rPr>
        <w:t xml:space="preserve">           </w:t>
      </w:r>
      <w:r>
        <w:rPr>
          <w:rFonts w:eastAsia="Times New Roman" w:cs="Times New Roman"/>
          <w:lang w:eastAsia="zh-CN"/>
        </w:rPr>
        <w:br/>
        <w:t xml:space="preserve">Bc. Miroslav Novák, </w:t>
      </w:r>
      <w:proofErr w:type="spellStart"/>
      <w:proofErr w:type="gramStart"/>
      <w:r>
        <w:rPr>
          <w:rFonts w:eastAsia="Times New Roman" w:cs="Times New Roman"/>
          <w:lang w:eastAsia="zh-CN"/>
        </w:rPr>
        <w:t>DiS</w:t>
      </w:r>
      <w:proofErr w:type="spellEnd"/>
      <w:r>
        <w:rPr>
          <w:rFonts w:eastAsia="Times New Roman" w:cs="Times New Roman"/>
          <w:lang w:eastAsia="zh-CN"/>
        </w:rPr>
        <w:t>.</w:t>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sidR="00FF3065">
        <w:rPr>
          <w:rFonts w:eastAsia="Times New Roman" w:cs="Times New Roman"/>
          <w:lang w:eastAsia="zh-CN"/>
        </w:rPr>
        <w:tab/>
      </w:r>
      <w:r w:rsidR="008329B2">
        <w:rPr>
          <w:rFonts w:eastAsia="Times New Roman" w:cs="Times New Roman"/>
          <w:lang w:eastAsia="zh-CN"/>
        </w:rPr>
        <w:t>V.N.</w:t>
      </w:r>
      <w:proofErr w:type="gramEnd"/>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lang w:eastAsia="zh-CN"/>
        </w:rPr>
        <w:t>starosta města Pohořelice</w:t>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sidR="00FF3065">
        <w:rPr>
          <w:rFonts w:eastAsia="Times New Roman" w:cs="Times New Roman"/>
          <w:lang w:eastAsia="zh-CN"/>
        </w:rPr>
        <w:tab/>
      </w:r>
      <w:r w:rsidR="00BD6941">
        <w:rPr>
          <w:rFonts w:eastAsia="Times New Roman" w:cs="Times New Roman"/>
          <w:lang w:eastAsia="zh-CN"/>
        </w:rPr>
        <w:t>kupující</w:t>
      </w:r>
      <w:r w:rsidR="00BD6941">
        <w:rPr>
          <w:rFonts w:eastAsia="Times New Roman" w:cs="Times New Roman"/>
          <w:lang w:eastAsia="zh-CN"/>
        </w:rPr>
        <w:tab/>
      </w:r>
      <w:r w:rsidR="00BD6941">
        <w:rPr>
          <w:rFonts w:eastAsia="Times New Roman" w:cs="Times New Roman"/>
          <w:lang w:eastAsia="zh-CN"/>
        </w:rPr>
        <w:tab/>
      </w:r>
      <w:r>
        <w:rPr>
          <w:rFonts w:eastAsia="Times New Roman" w:cs="Times New Roman"/>
          <w:lang w:eastAsia="zh-CN"/>
        </w:rPr>
        <w:tab/>
      </w:r>
      <w:r>
        <w:rPr>
          <w:rFonts w:eastAsia="Times New Roman" w:cs="Times New Roman"/>
          <w:lang w:eastAsia="zh-CN"/>
        </w:rPr>
        <w:tab/>
      </w:r>
    </w:p>
    <w:p w:rsidR="00FB338B" w:rsidRDefault="007E75A7" w:rsidP="007E75A7">
      <w:pPr>
        <w:suppressAutoHyphens/>
        <w:spacing w:after="0" w:line="240" w:lineRule="auto"/>
        <w:jc w:val="both"/>
        <w:rPr>
          <w:rFonts w:eastAsia="Times New Roman" w:cs="Times New Roman"/>
          <w:lang w:eastAsia="zh-CN"/>
        </w:rPr>
      </w:pPr>
      <w:r>
        <w:rPr>
          <w:rFonts w:eastAsia="Times New Roman" w:cs="Times New Roman"/>
          <w:lang w:eastAsia="zh-CN"/>
        </w:rPr>
        <w:t>za prodávajícího</w:t>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sidR="00FF3065">
        <w:rPr>
          <w:rFonts w:eastAsia="Times New Roman" w:cs="Times New Roman"/>
          <w:lang w:eastAsia="zh-CN"/>
        </w:rPr>
        <w:tab/>
      </w:r>
      <w:r w:rsidR="00FB338B">
        <w:rPr>
          <w:rFonts w:eastAsia="Times New Roman" w:cs="Times New Roman"/>
          <w:lang w:eastAsia="zh-CN"/>
        </w:rPr>
        <w:t xml:space="preserve">                 </w:t>
      </w:r>
    </w:p>
    <w:p w:rsidR="00FB338B" w:rsidRDefault="00FB338B" w:rsidP="007E75A7">
      <w:pPr>
        <w:suppressAutoHyphens/>
        <w:spacing w:after="0" w:line="240" w:lineRule="auto"/>
        <w:jc w:val="both"/>
        <w:rPr>
          <w:rFonts w:eastAsia="Times New Roman" w:cs="Times New Roman"/>
          <w:lang w:eastAsia="zh-CN"/>
        </w:rPr>
      </w:pPr>
    </w:p>
    <w:p w:rsidR="00352A39" w:rsidRDefault="00352A39"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p>
    <w:p w:rsidR="00FB338B" w:rsidRDefault="00FB338B" w:rsidP="007E75A7">
      <w:pPr>
        <w:suppressAutoHyphens/>
        <w:spacing w:after="0" w:line="240" w:lineRule="auto"/>
        <w:jc w:val="both"/>
        <w:rPr>
          <w:rFonts w:eastAsia="Times New Roman" w:cs="Times New Roman"/>
          <w:lang w:eastAsia="zh-CN"/>
        </w:rPr>
      </w:pP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t>…………………………………………..</w:t>
      </w:r>
    </w:p>
    <w:p w:rsidR="00FB338B" w:rsidRDefault="008329B2" w:rsidP="007E75A7">
      <w:pPr>
        <w:suppressAutoHyphens/>
        <w:spacing w:after="0" w:line="240" w:lineRule="auto"/>
        <w:jc w:val="both"/>
        <w:rPr>
          <w:rFonts w:eastAsia="Times New Roman" w:cs="Times New Roman"/>
          <w:lang w:eastAsia="zh-CN"/>
        </w:rPr>
      </w:pP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t>V.N.</w:t>
      </w:r>
      <w:bookmarkStart w:id="0" w:name="_GoBack"/>
      <w:bookmarkEnd w:id="0"/>
    </w:p>
    <w:p w:rsidR="00A5308A" w:rsidRDefault="00FB338B" w:rsidP="007E75A7">
      <w:pPr>
        <w:suppressAutoHyphens/>
        <w:spacing w:after="0" w:line="240" w:lineRule="auto"/>
        <w:jc w:val="both"/>
        <w:rPr>
          <w:rFonts w:eastAsia="Times New Roman" w:cs="Times New Roman"/>
          <w:lang w:eastAsia="zh-CN"/>
        </w:rPr>
      </w:pP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t>kupující</w:t>
      </w: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352A39" w:rsidRDefault="00352A39" w:rsidP="007E75A7">
      <w:pPr>
        <w:suppressAutoHyphens/>
        <w:spacing w:after="0" w:line="240" w:lineRule="auto"/>
        <w:jc w:val="both"/>
        <w:rPr>
          <w:rFonts w:eastAsia="Times New Roman" w:cs="Times New Roman"/>
          <w:lang w:eastAsia="zh-CN"/>
        </w:rPr>
      </w:pPr>
    </w:p>
    <w:p w:rsidR="00352A39" w:rsidRDefault="00352A39" w:rsidP="007E75A7">
      <w:pPr>
        <w:suppressAutoHyphens/>
        <w:spacing w:after="0" w:line="240" w:lineRule="auto"/>
        <w:jc w:val="both"/>
        <w:rPr>
          <w:rFonts w:eastAsia="Times New Roman" w:cs="Times New Roman"/>
          <w:lang w:eastAsia="zh-CN"/>
        </w:rPr>
      </w:pPr>
    </w:p>
    <w:p w:rsidR="00352A39" w:rsidRDefault="00352A39" w:rsidP="007E75A7">
      <w:pPr>
        <w:suppressAutoHyphens/>
        <w:spacing w:after="0" w:line="240" w:lineRule="auto"/>
        <w:jc w:val="both"/>
        <w:rPr>
          <w:rFonts w:eastAsia="Times New Roman" w:cs="Times New Roman"/>
          <w:lang w:eastAsia="zh-CN"/>
        </w:rPr>
      </w:pPr>
    </w:p>
    <w:p w:rsidR="00FB338B" w:rsidRDefault="00FB338B" w:rsidP="007E75A7">
      <w:pPr>
        <w:suppressAutoHyphens/>
        <w:spacing w:after="0" w:line="240" w:lineRule="auto"/>
        <w:jc w:val="both"/>
        <w:rPr>
          <w:rFonts w:eastAsia="Times New Roman" w:cs="Times New Roman"/>
          <w:lang w:eastAsia="zh-CN"/>
        </w:rPr>
      </w:pPr>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b/>
          <w:lang w:eastAsia="zh-CN"/>
        </w:rPr>
        <w:t>Doložka:</w:t>
      </w:r>
    </w:p>
    <w:p w:rsidR="007E75A7" w:rsidRDefault="007E75A7" w:rsidP="007E75A7">
      <w:pPr>
        <w:suppressAutoHyphens/>
        <w:spacing w:after="0" w:line="240" w:lineRule="auto"/>
        <w:jc w:val="both"/>
        <w:rPr>
          <w:rFonts w:eastAsia="Times New Roman" w:cs="Times New Roman"/>
          <w:lang w:eastAsia="cs-CZ"/>
        </w:rPr>
      </w:pPr>
      <w:r>
        <w:rPr>
          <w:rFonts w:eastAsia="Times New Roman" w:cs="Times New Roman"/>
          <w:lang w:eastAsia="cs-CZ"/>
        </w:rPr>
        <w:t>MĚSTO POHOŘELICE ve smyslu ustanovení § 41 zákona č. 128/2000 Sb. o obcích</w:t>
      </w:r>
      <w:r w:rsidR="00A46870">
        <w:rPr>
          <w:rFonts w:eastAsia="Times New Roman" w:cs="Times New Roman"/>
          <w:lang w:eastAsia="cs-CZ"/>
        </w:rPr>
        <w:t>,</w:t>
      </w:r>
      <w:r>
        <w:rPr>
          <w:rFonts w:eastAsia="Times New Roman" w:cs="Times New Roman"/>
          <w:lang w:eastAsia="cs-CZ"/>
        </w:rPr>
        <w:t xml:space="preserve"> v platném znění</w:t>
      </w:r>
      <w:r w:rsidR="00A46870">
        <w:rPr>
          <w:rFonts w:eastAsia="Times New Roman" w:cs="Times New Roman"/>
          <w:lang w:eastAsia="cs-CZ"/>
        </w:rPr>
        <w:t>,</w:t>
      </w:r>
      <w:r>
        <w:rPr>
          <w:rFonts w:eastAsia="Times New Roman" w:cs="Times New Roman"/>
          <w:lang w:eastAsia="cs-CZ"/>
        </w:rPr>
        <w:t xml:space="preserve"> </w:t>
      </w:r>
      <w:r>
        <w:rPr>
          <w:rFonts w:eastAsia="Times New Roman" w:cs="Times New Roman"/>
          <w:b/>
          <w:i/>
          <w:lang w:eastAsia="cs-CZ"/>
        </w:rPr>
        <w:t>potvrzuje</w:t>
      </w:r>
      <w:r>
        <w:rPr>
          <w:rFonts w:eastAsia="Times New Roman" w:cs="Times New Roman"/>
          <w:lang w:eastAsia="cs-CZ"/>
        </w:rPr>
        <w:t>, že z hlediska platnosti právního úkonu obce byly splněny podmínky převodu v</w:t>
      </w:r>
      <w:r w:rsidR="00554127">
        <w:rPr>
          <w:rFonts w:eastAsia="Times New Roman" w:cs="Times New Roman"/>
          <w:lang w:eastAsia="cs-CZ"/>
        </w:rPr>
        <w:t>lastnického práva zakotvené ve S</w:t>
      </w:r>
      <w:r>
        <w:rPr>
          <w:rFonts w:eastAsia="Times New Roman" w:cs="Times New Roman"/>
          <w:lang w:eastAsia="cs-CZ"/>
        </w:rPr>
        <w:t xml:space="preserve">mlouvě. Zejména bylo naplněno ustanovení § 39 cit. </w:t>
      </w:r>
      <w:proofErr w:type="gramStart"/>
      <w:r>
        <w:rPr>
          <w:rFonts w:eastAsia="Times New Roman" w:cs="Times New Roman"/>
          <w:lang w:eastAsia="cs-CZ"/>
        </w:rPr>
        <w:t>zákona</w:t>
      </w:r>
      <w:proofErr w:type="gramEnd"/>
      <w:r>
        <w:rPr>
          <w:rFonts w:eastAsia="Times New Roman" w:cs="Times New Roman"/>
          <w:lang w:eastAsia="cs-CZ"/>
        </w:rPr>
        <w:t xml:space="preserve"> a záměry obce prodat nemovitý m</w:t>
      </w:r>
      <w:r w:rsidR="00554127">
        <w:rPr>
          <w:rFonts w:eastAsia="Times New Roman" w:cs="Times New Roman"/>
          <w:lang w:eastAsia="cs-CZ"/>
        </w:rPr>
        <w:t>ajetek, jenž je předmětem této S</w:t>
      </w:r>
      <w:r>
        <w:rPr>
          <w:rFonts w:eastAsia="Times New Roman" w:cs="Times New Roman"/>
          <w:lang w:eastAsia="cs-CZ"/>
        </w:rPr>
        <w:t xml:space="preserve">mlouvy, byl vyvěšen na úřední desce Městského úřadu Pohořelice dne </w:t>
      </w:r>
      <w:r w:rsidR="00BE492B">
        <w:rPr>
          <w:rFonts w:eastAsia="Times New Roman" w:cs="Times New Roman"/>
          <w:lang w:eastAsia="cs-CZ"/>
        </w:rPr>
        <w:t>06. 10</w:t>
      </w:r>
      <w:r w:rsidR="00382A0B">
        <w:rPr>
          <w:rFonts w:eastAsia="Times New Roman" w:cs="Times New Roman"/>
          <w:lang w:eastAsia="cs-CZ"/>
        </w:rPr>
        <w:t>.</w:t>
      </w:r>
      <w:r w:rsidR="00A46870">
        <w:rPr>
          <w:rFonts w:eastAsia="Times New Roman" w:cs="Times New Roman"/>
          <w:lang w:eastAsia="cs-CZ"/>
        </w:rPr>
        <w:t xml:space="preserve"> </w:t>
      </w:r>
      <w:r w:rsidR="00BE492B">
        <w:rPr>
          <w:rFonts w:eastAsia="Times New Roman" w:cs="Times New Roman"/>
          <w:lang w:eastAsia="cs-CZ"/>
        </w:rPr>
        <w:t>2025</w:t>
      </w:r>
      <w:r>
        <w:rPr>
          <w:rFonts w:eastAsia="Times New Roman" w:cs="Times New Roman"/>
          <w:lang w:eastAsia="cs-CZ"/>
        </w:rPr>
        <w:t xml:space="preserve"> a sňat byl dne </w:t>
      </w:r>
      <w:r w:rsidR="00BE492B">
        <w:rPr>
          <w:rFonts w:eastAsia="Times New Roman" w:cs="Times New Roman"/>
          <w:lang w:eastAsia="cs-CZ"/>
        </w:rPr>
        <w:t>25. 10</w:t>
      </w:r>
      <w:r w:rsidR="00382A0B">
        <w:rPr>
          <w:rFonts w:eastAsia="Times New Roman" w:cs="Times New Roman"/>
          <w:lang w:eastAsia="cs-CZ"/>
        </w:rPr>
        <w:t>.</w:t>
      </w:r>
      <w:r w:rsidR="00A46870">
        <w:rPr>
          <w:rFonts w:eastAsia="Times New Roman" w:cs="Times New Roman"/>
          <w:lang w:eastAsia="cs-CZ"/>
        </w:rPr>
        <w:t xml:space="preserve"> </w:t>
      </w:r>
      <w:r w:rsidR="00BE492B">
        <w:rPr>
          <w:rFonts w:eastAsia="Times New Roman" w:cs="Times New Roman"/>
          <w:lang w:eastAsia="cs-CZ"/>
        </w:rPr>
        <w:t>2025</w:t>
      </w:r>
      <w:r>
        <w:rPr>
          <w:rFonts w:eastAsia="Times New Roman" w:cs="Times New Roman"/>
          <w:lang w:eastAsia="cs-CZ"/>
        </w:rPr>
        <w:t xml:space="preserve">. Dále bylo naplněno ustanovení § 85 tohoto zákona a převod vlastnického práva z prodávajícího na kupujícího byl projednán a schválen na veřejném zasedání zastupitelstva Města Pohořelice dne </w:t>
      </w:r>
      <w:r w:rsidR="00BE492B">
        <w:rPr>
          <w:rFonts w:eastAsia="Times New Roman" w:cs="Times New Roman"/>
          <w:lang w:eastAsia="cs-CZ"/>
        </w:rPr>
        <w:t>15. 12</w:t>
      </w:r>
      <w:r w:rsidR="00382A0B">
        <w:rPr>
          <w:rFonts w:eastAsia="Times New Roman" w:cs="Times New Roman"/>
          <w:lang w:eastAsia="cs-CZ"/>
        </w:rPr>
        <w:t>.</w:t>
      </w:r>
      <w:r w:rsidR="00C80108">
        <w:rPr>
          <w:rFonts w:eastAsia="Times New Roman" w:cs="Times New Roman"/>
          <w:lang w:eastAsia="cs-CZ"/>
        </w:rPr>
        <w:t xml:space="preserve"> </w:t>
      </w:r>
      <w:r w:rsidR="00BE492B">
        <w:rPr>
          <w:rFonts w:eastAsia="Times New Roman" w:cs="Times New Roman"/>
          <w:lang w:eastAsia="cs-CZ"/>
        </w:rPr>
        <w:t>2025</w:t>
      </w:r>
      <w:r>
        <w:rPr>
          <w:rFonts w:eastAsia="Times New Roman" w:cs="Times New Roman"/>
          <w:lang w:eastAsia="cs-CZ"/>
        </w:rPr>
        <w:t xml:space="preserve"> usnesením č. </w:t>
      </w:r>
      <w:r w:rsidR="00BE492B">
        <w:rPr>
          <w:rFonts w:eastAsia="Times New Roman" w:cs="Times New Roman"/>
          <w:lang w:eastAsia="cs-CZ"/>
        </w:rPr>
        <w:t>14</w:t>
      </w:r>
      <w:r>
        <w:rPr>
          <w:rFonts w:eastAsia="Times New Roman" w:cs="Times New Roman"/>
          <w:lang w:eastAsia="cs-CZ"/>
        </w:rPr>
        <w:t>/</w:t>
      </w:r>
      <w:r w:rsidR="00C80108">
        <w:rPr>
          <w:rFonts w:eastAsia="Times New Roman" w:cs="Times New Roman"/>
          <w:lang w:eastAsia="cs-CZ"/>
        </w:rPr>
        <w:t>X</w:t>
      </w:r>
      <w:r w:rsidR="00BE492B">
        <w:rPr>
          <w:rFonts w:eastAsia="Times New Roman" w:cs="Times New Roman"/>
          <w:lang w:eastAsia="cs-CZ"/>
        </w:rPr>
        <w:t>X</w:t>
      </w:r>
      <w:r w:rsidR="00BD6941">
        <w:rPr>
          <w:rFonts w:eastAsia="Times New Roman" w:cs="Times New Roman"/>
          <w:lang w:eastAsia="cs-CZ"/>
        </w:rPr>
        <w:t>V</w:t>
      </w:r>
      <w:r w:rsidR="00BE492B">
        <w:rPr>
          <w:rFonts w:eastAsia="Times New Roman" w:cs="Times New Roman"/>
          <w:lang w:eastAsia="cs-CZ"/>
        </w:rPr>
        <w:t>I</w:t>
      </w:r>
      <w:r>
        <w:rPr>
          <w:rFonts w:eastAsia="Times New Roman" w:cs="Times New Roman"/>
          <w:lang w:eastAsia="cs-CZ"/>
        </w:rPr>
        <w:t>/</w:t>
      </w:r>
      <w:r w:rsidR="00BE492B">
        <w:rPr>
          <w:rFonts w:eastAsia="Times New Roman" w:cs="Times New Roman"/>
          <w:lang w:eastAsia="cs-CZ"/>
        </w:rPr>
        <w:t>25</w:t>
      </w:r>
      <w:r>
        <w:rPr>
          <w:rFonts w:eastAsia="Times New Roman" w:cs="Times New Roman"/>
          <w:lang w:eastAsia="cs-CZ"/>
        </w:rPr>
        <w:t>.</w:t>
      </w:r>
    </w:p>
    <w:p w:rsidR="007E75A7" w:rsidRDefault="007E75A7" w:rsidP="007E75A7">
      <w:pPr>
        <w:suppressAutoHyphens/>
        <w:spacing w:after="0" w:line="240" w:lineRule="auto"/>
        <w:jc w:val="both"/>
        <w:rPr>
          <w:rFonts w:eastAsia="Times New Roman" w:cs="Times New Roman"/>
          <w:lang w:eastAsia="cs-CZ"/>
        </w:rPr>
      </w:pPr>
      <w:r>
        <w:rPr>
          <w:rFonts w:eastAsia="Times New Roman" w:cs="Times New Roman"/>
          <w:lang w:eastAsia="cs-CZ"/>
        </w:rPr>
        <w:t xml:space="preserve"> </w:t>
      </w:r>
    </w:p>
    <w:p w:rsidR="00BD6941" w:rsidRDefault="00BD6941" w:rsidP="007E75A7">
      <w:pPr>
        <w:suppressAutoHyphens/>
        <w:spacing w:after="0" w:line="240" w:lineRule="auto"/>
        <w:jc w:val="both"/>
        <w:rPr>
          <w:rFonts w:eastAsia="Times New Roman" w:cs="Times New Roman"/>
          <w:lang w:eastAsia="cs-CZ"/>
        </w:rPr>
      </w:pPr>
    </w:p>
    <w:p w:rsidR="00BD6941" w:rsidRDefault="00BD6941" w:rsidP="007E75A7">
      <w:pPr>
        <w:suppressAutoHyphens/>
        <w:spacing w:after="0" w:line="240" w:lineRule="auto"/>
        <w:jc w:val="both"/>
        <w:rPr>
          <w:rFonts w:eastAsia="Times New Roman" w:cs="Times New Roman"/>
          <w:lang w:eastAsia="cs-CZ"/>
        </w:rPr>
      </w:pPr>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lang w:eastAsia="zh-CN"/>
        </w:rPr>
        <w:t xml:space="preserve">V Pohořelicích </w:t>
      </w:r>
      <w:r w:rsidR="00382A0B">
        <w:rPr>
          <w:rFonts w:eastAsia="Times New Roman" w:cs="Times New Roman"/>
          <w:lang w:eastAsia="zh-CN"/>
        </w:rPr>
        <w:t xml:space="preserve">dne </w:t>
      </w:r>
      <w:r w:rsidR="00382A0B" w:rsidRPr="00382A0B">
        <w:rPr>
          <w:rFonts w:eastAsia="Times New Roman" w:cs="Times New Roman"/>
          <w:lang w:eastAsia="zh-CN"/>
        </w:rPr>
        <w:t>………………………</w:t>
      </w:r>
    </w:p>
    <w:p w:rsidR="007E75A7" w:rsidRDefault="007E75A7" w:rsidP="007E75A7">
      <w:pPr>
        <w:suppressAutoHyphens/>
        <w:spacing w:after="0" w:line="240" w:lineRule="auto"/>
        <w:jc w:val="both"/>
        <w:rPr>
          <w:rFonts w:eastAsia="Times New Roman" w:cs="Times New Roman"/>
          <w:lang w:eastAsia="zh-CN"/>
        </w:rPr>
      </w:pPr>
    </w:p>
    <w:p w:rsidR="00A5308A" w:rsidRDefault="00A5308A" w:rsidP="007E75A7">
      <w:pPr>
        <w:suppressAutoHyphens/>
        <w:spacing w:after="0" w:line="240" w:lineRule="auto"/>
        <w:jc w:val="both"/>
        <w:rPr>
          <w:rFonts w:eastAsia="Times New Roman" w:cs="Times New Roman"/>
          <w:lang w:eastAsia="zh-CN"/>
        </w:rPr>
      </w:pPr>
    </w:p>
    <w:p w:rsidR="00A5308A" w:rsidRDefault="00A5308A" w:rsidP="007E75A7">
      <w:pPr>
        <w:suppressAutoHyphens/>
        <w:spacing w:after="0" w:line="240" w:lineRule="auto"/>
        <w:jc w:val="both"/>
        <w:rPr>
          <w:rFonts w:eastAsia="Times New Roman" w:cs="Times New Roman"/>
          <w:lang w:eastAsia="zh-CN"/>
        </w:rPr>
      </w:pPr>
    </w:p>
    <w:p w:rsidR="00BD6941" w:rsidRDefault="00BD6941" w:rsidP="007E75A7">
      <w:pPr>
        <w:suppressAutoHyphens/>
        <w:spacing w:after="0" w:line="240" w:lineRule="auto"/>
        <w:jc w:val="both"/>
        <w:rPr>
          <w:rFonts w:eastAsia="Times New Roman" w:cs="Times New Roman"/>
          <w:lang w:eastAsia="zh-CN"/>
        </w:rPr>
      </w:pPr>
    </w:p>
    <w:p w:rsidR="00BD6941" w:rsidRDefault="00BD6941" w:rsidP="007E75A7">
      <w:pPr>
        <w:suppressAutoHyphens/>
        <w:spacing w:after="0" w:line="240" w:lineRule="auto"/>
        <w:jc w:val="both"/>
        <w:rPr>
          <w:rFonts w:eastAsia="Times New Roman" w:cs="Times New Roman"/>
          <w:lang w:eastAsia="zh-CN"/>
        </w:rPr>
      </w:pPr>
    </w:p>
    <w:p w:rsidR="00A5308A" w:rsidRDefault="00A5308A" w:rsidP="007E75A7">
      <w:pPr>
        <w:suppressAutoHyphens/>
        <w:spacing w:after="0" w:line="240" w:lineRule="auto"/>
        <w:jc w:val="both"/>
        <w:rPr>
          <w:rFonts w:eastAsia="Times New Roman" w:cs="Times New Roman"/>
          <w:lang w:eastAsia="zh-CN"/>
        </w:rPr>
      </w:pPr>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lang w:eastAsia="zh-CN"/>
        </w:rPr>
        <w:t>……………………..</w:t>
      </w:r>
    </w:p>
    <w:p w:rsidR="007E75A7" w:rsidRDefault="007E75A7" w:rsidP="007E75A7">
      <w:pPr>
        <w:suppressAutoHyphens/>
        <w:spacing w:after="0" w:line="240" w:lineRule="auto"/>
        <w:jc w:val="both"/>
        <w:rPr>
          <w:rFonts w:eastAsia="Times New Roman" w:cs="Times New Roman"/>
          <w:lang w:eastAsia="zh-CN"/>
        </w:rPr>
      </w:pPr>
      <w:r>
        <w:rPr>
          <w:rFonts w:eastAsia="Times New Roman" w:cs="Times New Roman"/>
          <w:lang w:eastAsia="zh-CN"/>
        </w:rPr>
        <w:t xml:space="preserve">Bc. Miroslav Novák, </w:t>
      </w:r>
      <w:proofErr w:type="spellStart"/>
      <w:r>
        <w:rPr>
          <w:rFonts w:eastAsia="Times New Roman" w:cs="Times New Roman"/>
          <w:lang w:eastAsia="zh-CN"/>
        </w:rPr>
        <w:t>DiS</w:t>
      </w:r>
      <w:proofErr w:type="spellEnd"/>
      <w:r>
        <w:rPr>
          <w:rFonts w:eastAsia="Times New Roman" w:cs="Times New Roman"/>
          <w:lang w:eastAsia="zh-CN"/>
        </w:rPr>
        <w:t>.</w:t>
      </w:r>
    </w:p>
    <w:p w:rsidR="00887B92" w:rsidRPr="00693234" w:rsidRDefault="007E75A7" w:rsidP="00693234">
      <w:pPr>
        <w:suppressAutoHyphens/>
        <w:spacing w:after="0" w:line="240" w:lineRule="auto"/>
        <w:jc w:val="both"/>
        <w:rPr>
          <w:rFonts w:eastAsia="Times New Roman" w:cs="Times New Roman"/>
          <w:lang w:val="en-US" w:eastAsia="zh-CN"/>
        </w:rPr>
      </w:pPr>
      <w:r>
        <w:rPr>
          <w:rFonts w:eastAsia="Times New Roman" w:cs="Times New Roman"/>
          <w:lang w:eastAsia="zh-CN"/>
        </w:rPr>
        <w:t xml:space="preserve"> starosta</w:t>
      </w:r>
      <w:r>
        <w:rPr>
          <w:rFonts w:eastAsia="Times New Roman" w:cs="Times New Roman"/>
          <w:lang w:eastAsia="zh-CN"/>
        </w:rPr>
        <w:tab/>
      </w:r>
    </w:p>
    <w:sectPr w:rsidR="00887B92" w:rsidRPr="00693234" w:rsidSect="00FF3065">
      <w:footerReference w:type="default" r:id="rId8"/>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0AE" w:rsidRDefault="00CE20AE" w:rsidP="00FF3065">
      <w:pPr>
        <w:spacing w:after="0" w:line="240" w:lineRule="auto"/>
      </w:pPr>
      <w:r>
        <w:separator/>
      </w:r>
    </w:p>
  </w:endnote>
  <w:endnote w:type="continuationSeparator" w:id="0">
    <w:p w:rsidR="00CE20AE" w:rsidRDefault="00CE20AE" w:rsidP="00FF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T*Palm Springs">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53331"/>
      <w:docPartObj>
        <w:docPartGallery w:val="Page Numbers (Bottom of Page)"/>
        <w:docPartUnique/>
      </w:docPartObj>
    </w:sdtPr>
    <w:sdtEndPr/>
    <w:sdtContent>
      <w:p w:rsidR="006012B6" w:rsidRDefault="006012B6">
        <w:pPr>
          <w:pStyle w:val="Zpat"/>
          <w:jc w:val="center"/>
        </w:pPr>
        <w:r>
          <w:fldChar w:fldCharType="begin"/>
        </w:r>
        <w:r>
          <w:instrText>PAGE   \* MERGEFORMAT</w:instrText>
        </w:r>
        <w:r>
          <w:fldChar w:fldCharType="separate"/>
        </w:r>
        <w:r w:rsidR="008329B2">
          <w:rPr>
            <w:noProof/>
          </w:rPr>
          <w:t>7</w:t>
        </w:r>
        <w:r>
          <w:fldChar w:fldCharType="end"/>
        </w:r>
      </w:p>
    </w:sdtContent>
  </w:sdt>
  <w:p w:rsidR="006012B6" w:rsidRDefault="006012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0AE" w:rsidRDefault="00CE20AE" w:rsidP="00FF3065">
      <w:pPr>
        <w:spacing w:after="0" w:line="240" w:lineRule="auto"/>
      </w:pPr>
      <w:r>
        <w:separator/>
      </w:r>
    </w:p>
  </w:footnote>
  <w:footnote w:type="continuationSeparator" w:id="0">
    <w:p w:rsidR="00CE20AE" w:rsidRDefault="00CE20AE" w:rsidP="00FF3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A11E8180"/>
    <w:name w:val="WW8Num5"/>
    <w:lvl w:ilvl="0">
      <w:start w:val="1"/>
      <w:numFmt w:val="decimal"/>
      <w:lvlText w:val="%1."/>
      <w:lvlJc w:val="left"/>
      <w:pPr>
        <w:tabs>
          <w:tab w:val="num" w:pos="0"/>
        </w:tabs>
        <w:ind w:left="720" w:hanging="360"/>
      </w:pPr>
      <w:rPr>
        <w:rFonts w:asciiTheme="minorHAnsi" w:hAnsiTheme="minorHAnsi" w:cstheme="minorHAnsi" w:hint="default"/>
        <w:b w:val="0"/>
        <w:i w:val="0"/>
        <w:iCs w:val="0"/>
        <w:lang w:val="cs-CZ"/>
      </w:rPr>
    </w:lvl>
  </w:abstractNum>
  <w:abstractNum w:abstractNumId="2">
    <w:nsid w:val="00000006"/>
    <w:multiLevelType w:val="singleLevel"/>
    <w:tmpl w:val="6BCE46DC"/>
    <w:name w:val="WW8Num6"/>
    <w:lvl w:ilvl="0">
      <w:start w:val="1"/>
      <w:numFmt w:val="decimal"/>
      <w:lvlText w:val="%1."/>
      <w:lvlJc w:val="left"/>
      <w:pPr>
        <w:tabs>
          <w:tab w:val="num" w:pos="284"/>
        </w:tabs>
        <w:ind w:left="284" w:hanging="284"/>
      </w:pPr>
      <w:rPr>
        <w:b w:val="0"/>
        <w:i w:val="0"/>
        <w:iCs w:val="0"/>
      </w:rPr>
    </w:lvl>
  </w:abstractNum>
  <w:abstractNum w:abstractNumId="3">
    <w:nsid w:val="00000009"/>
    <w:multiLevelType w:val="singleLevel"/>
    <w:tmpl w:val="00000009"/>
    <w:name w:val="WW8Num9"/>
    <w:lvl w:ilvl="0">
      <w:start w:val="1"/>
      <w:numFmt w:val="decimal"/>
      <w:lvlText w:val="%1."/>
      <w:lvlJc w:val="left"/>
      <w:pPr>
        <w:tabs>
          <w:tab w:val="num" w:pos="284"/>
        </w:tabs>
        <w:ind w:left="284" w:hanging="284"/>
      </w:pPr>
      <w:rPr>
        <w:bCs/>
      </w:rPr>
    </w:lvl>
  </w:abstractNum>
  <w:abstractNum w:abstractNumId="4">
    <w:nsid w:val="0000000B"/>
    <w:multiLevelType w:val="singleLevel"/>
    <w:tmpl w:val="805E0EFA"/>
    <w:name w:val="WW8Num11"/>
    <w:lvl w:ilvl="0">
      <w:start w:val="1"/>
      <w:numFmt w:val="decimal"/>
      <w:lvlText w:val="%1."/>
      <w:lvlJc w:val="left"/>
      <w:pPr>
        <w:tabs>
          <w:tab w:val="num" w:pos="284"/>
        </w:tabs>
        <w:ind w:left="284" w:hanging="284"/>
      </w:pPr>
      <w:rPr>
        <w:b w:val="0"/>
        <w:bCs w:val="0"/>
        <w:sz w:val="22"/>
        <w:szCs w:val="22"/>
        <w:lang w:val="cs-CZ"/>
      </w:rPr>
    </w:lvl>
  </w:abstractNum>
  <w:abstractNum w:abstractNumId="5">
    <w:nsid w:val="0000000D"/>
    <w:multiLevelType w:val="singleLevel"/>
    <w:tmpl w:val="0000000D"/>
    <w:name w:val="WW8Num13"/>
    <w:lvl w:ilvl="0">
      <w:start w:val="1"/>
      <w:numFmt w:val="lowerLetter"/>
      <w:lvlText w:val="%1)"/>
      <w:lvlJc w:val="left"/>
      <w:pPr>
        <w:tabs>
          <w:tab w:val="num" w:pos="567"/>
        </w:tabs>
        <w:ind w:left="567" w:hanging="283"/>
      </w:pPr>
      <w:rPr>
        <w:rFonts w:ascii="Times New Roman" w:hAnsi="Times New Roman" w:cs="Times New Roman"/>
      </w:rPr>
    </w:lvl>
  </w:abstractNum>
  <w:abstractNum w:abstractNumId="6">
    <w:nsid w:val="0000000E"/>
    <w:multiLevelType w:val="singleLevel"/>
    <w:tmpl w:val="0000000E"/>
    <w:name w:val="WW8Num14"/>
    <w:lvl w:ilvl="0">
      <w:start w:val="1"/>
      <w:numFmt w:val="decimal"/>
      <w:lvlText w:val="%1."/>
      <w:lvlJc w:val="left"/>
      <w:pPr>
        <w:tabs>
          <w:tab w:val="num" w:pos="284"/>
        </w:tabs>
        <w:ind w:left="284" w:hanging="284"/>
      </w:pPr>
      <w:rPr>
        <w:rFonts w:ascii="Times New Roman" w:hAnsi="Times New Roman" w:cs="Times New Roman"/>
      </w:rPr>
    </w:lvl>
  </w:abstractNum>
  <w:abstractNum w:abstractNumId="7">
    <w:nsid w:val="0000000F"/>
    <w:multiLevelType w:val="singleLevel"/>
    <w:tmpl w:val="0000000F"/>
    <w:name w:val="WW8Num15"/>
    <w:lvl w:ilvl="0">
      <w:start w:val="2"/>
      <w:numFmt w:val="decimal"/>
      <w:lvlText w:val="%1."/>
      <w:lvlJc w:val="left"/>
      <w:pPr>
        <w:tabs>
          <w:tab w:val="num" w:pos="0"/>
        </w:tabs>
        <w:ind w:left="360" w:hanging="360"/>
      </w:pPr>
    </w:lvl>
  </w:abstractNum>
  <w:abstractNum w:abstractNumId="8">
    <w:nsid w:val="00000011"/>
    <w:multiLevelType w:val="singleLevel"/>
    <w:tmpl w:val="61E632AC"/>
    <w:name w:val="WW8Num17"/>
    <w:lvl w:ilvl="0">
      <w:start w:val="1"/>
      <w:numFmt w:val="decimal"/>
      <w:lvlText w:val="%1."/>
      <w:lvlJc w:val="left"/>
      <w:pPr>
        <w:tabs>
          <w:tab w:val="num" w:pos="284"/>
        </w:tabs>
        <w:ind w:left="284" w:hanging="284"/>
      </w:pPr>
      <w:rPr>
        <w:b w:val="0"/>
        <w:i w:val="0"/>
        <w:iCs w:val="0"/>
        <w:lang w:val="cs-CZ"/>
      </w:rPr>
    </w:lvl>
  </w:abstractNum>
  <w:abstractNum w:abstractNumId="9">
    <w:nsid w:val="038B1C44"/>
    <w:multiLevelType w:val="hybridMultilevel"/>
    <w:tmpl w:val="77EABC5E"/>
    <w:lvl w:ilvl="0" w:tplc="FF7854B6">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A312BE4"/>
    <w:multiLevelType w:val="hybridMultilevel"/>
    <w:tmpl w:val="F5DEC976"/>
    <w:lvl w:ilvl="0" w:tplc="656EAEAC">
      <w:start w:val="1"/>
      <w:numFmt w:val="lowerLetter"/>
      <w:lvlText w:val="%1)"/>
      <w:lvlJc w:val="left"/>
      <w:pPr>
        <w:tabs>
          <w:tab w:val="num" w:pos="567"/>
        </w:tabs>
        <w:ind w:left="567" w:hanging="283"/>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4C242EE"/>
    <w:multiLevelType w:val="hybridMultilevel"/>
    <w:tmpl w:val="B8984FEA"/>
    <w:lvl w:ilvl="0" w:tplc="17BA9742">
      <w:start w:val="1"/>
      <w:numFmt w:val="lowerLetter"/>
      <w:lvlText w:val="%1)"/>
      <w:lvlJc w:val="left"/>
      <w:pPr>
        <w:tabs>
          <w:tab w:val="num" w:pos="567"/>
        </w:tabs>
        <w:ind w:left="567" w:hanging="283"/>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638C3E1E"/>
    <w:multiLevelType w:val="hybridMultilevel"/>
    <w:tmpl w:val="8066701C"/>
    <w:lvl w:ilvl="0" w:tplc="646AB63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682A6368"/>
    <w:multiLevelType w:val="hybridMultilevel"/>
    <w:tmpl w:val="DF4876C6"/>
    <w:lvl w:ilvl="0" w:tplc="01DE164C">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8"/>
    <w:lvlOverride w:ilvl="0">
      <w:startOverride w:val="1"/>
    </w:lvlOverride>
  </w:num>
  <w:num w:numId="10">
    <w:abstractNumId w:val="2"/>
    <w:lvlOverride w:ilvl="0">
      <w:startOverride w:val="1"/>
    </w:lvlOverride>
  </w:num>
  <w:num w:numId="11">
    <w:abstractNumId w:val="5"/>
    <w:lvlOverride w:ilvl="0">
      <w:startOverride w:val="1"/>
    </w:lvlOverride>
  </w:num>
  <w:num w:numId="12">
    <w:abstractNumId w:val="7"/>
    <w:lvlOverride w:ilvl="0">
      <w:startOverride w:val="2"/>
    </w:lvlOverride>
  </w:num>
  <w:num w:numId="13">
    <w:abstractNumId w:val="3"/>
    <w:lvlOverride w:ilvl="0">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8A"/>
    <w:rsid w:val="000279C2"/>
    <w:rsid w:val="00051806"/>
    <w:rsid w:val="000752DA"/>
    <w:rsid w:val="000B1B36"/>
    <w:rsid w:val="001076B8"/>
    <w:rsid w:val="001110C3"/>
    <w:rsid w:val="00115430"/>
    <w:rsid w:val="00117EEA"/>
    <w:rsid w:val="0014349C"/>
    <w:rsid w:val="001506C3"/>
    <w:rsid w:val="00171A81"/>
    <w:rsid w:val="0018469E"/>
    <w:rsid w:val="001928DC"/>
    <w:rsid w:val="001C4B50"/>
    <w:rsid w:val="001D677A"/>
    <w:rsid w:val="00205DF6"/>
    <w:rsid w:val="00215644"/>
    <w:rsid w:val="002174A0"/>
    <w:rsid w:val="00222A87"/>
    <w:rsid w:val="00233892"/>
    <w:rsid w:val="002C61A5"/>
    <w:rsid w:val="002D40D2"/>
    <w:rsid w:val="00317E2E"/>
    <w:rsid w:val="00324753"/>
    <w:rsid w:val="003330C8"/>
    <w:rsid w:val="00352A39"/>
    <w:rsid w:val="00356C89"/>
    <w:rsid w:val="003612E9"/>
    <w:rsid w:val="00382A0B"/>
    <w:rsid w:val="003A1283"/>
    <w:rsid w:val="003E3113"/>
    <w:rsid w:val="003E5297"/>
    <w:rsid w:val="004147C2"/>
    <w:rsid w:val="004206FF"/>
    <w:rsid w:val="00422DF2"/>
    <w:rsid w:val="00425576"/>
    <w:rsid w:val="00426578"/>
    <w:rsid w:val="00435A2A"/>
    <w:rsid w:val="00470DED"/>
    <w:rsid w:val="00481F76"/>
    <w:rsid w:val="00491D13"/>
    <w:rsid w:val="004D7E5C"/>
    <w:rsid w:val="004E0F1C"/>
    <w:rsid w:val="004E5040"/>
    <w:rsid w:val="004F7538"/>
    <w:rsid w:val="00505B19"/>
    <w:rsid w:val="00506B93"/>
    <w:rsid w:val="00521F1E"/>
    <w:rsid w:val="0052437B"/>
    <w:rsid w:val="00533640"/>
    <w:rsid w:val="00553773"/>
    <w:rsid w:val="00554127"/>
    <w:rsid w:val="00580CF4"/>
    <w:rsid w:val="00592E5F"/>
    <w:rsid w:val="00595781"/>
    <w:rsid w:val="005B79FF"/>
    <w:rsid w:val="005D2FE8"/>
    <w:rsid w:val="005F5792"/>
    <w:rsid w:val="006012B6"/>
    <w:rsid w:val="0062274A"/>
    <w:rsid w:val="00634EA3"/>
    <w:rsid w:val="00693234"/>
    <w:rsid w:val="00697985"/>
    <w:rsid w:val="006E22E9"/>
    <w:rsid w:val="006F7B05"/>
    <w:rsid w:val="00707A01"/>
    <w:rsid w:val="00721113"/>
    <w:rsid w:val="007279E6"/>
    <w:rsid w:val="00734EDD"/>
    <w:rsid w:val="007C6994"/>
    <w:rsid w:val="007E75A7"/>
    <w:rsid w:val="008329B2"/>
    <w:rsid w:val="008610EE"/>
    <w:rsid w:val="00887B92"/>
    <w:rsid w:val="008B138C"/>
    <w:rsid w:val="008C19A2"/>
    <w:rsid w:val="008D1973"/>
    <w:rsid w:val="008E4F5B"/>
    <w:rsid w:val="008F1AE3"/>
    <w:rsid w:val="00911881"/>
    <w:rsid w:val="0092743F"/>
    <w:rsid w:val="00962A3F"/>
    <w:rsid w:val="009644D3"/>
    <w:rsid w:val="00974432"/>
    <w:rsid w:val="009A1331"/>
    <w:rsid w:val="009A3B7B"/>
    <w:rsid w:val="009A5509"/>
    <w:rsid w:val="009B77A6"/>
    <w:rsid w:val="00A035AB"/>
    <w:rsid w:val="00A03C95"/>
    <w:rsid w:val="00A3237F"/>
    <w:rsid w:val="00A344E5"/>
    <w:rsid w:val="00A41CCC"/>
    <w:rsid w:val="00A423CC"/>
    <w:rsid w:val="00A46870"/>
    <w:rsid w:val="00A5308A"/>
    <w:rsid w:val="00A66B70"/>
    <w:rsid w:val="00A80A6C"/>
    <w:rsid w:val="00A94F23"/>
    <w:rsid w:val="00AA213E"/>
    <w:rsid w:val="00AC3119"/>
    <w:rsid w:val="00B10B3A"/>
    <w:rsid w:val="00B15000"/>
    <w:rsid w:val="00B229BA"/>
    <w:rsid w:val="00B4438E"/>
    <w:rsid w:val="00B76427"/>
    <w:rsid w:val="00BD6941"/>
    <w:rsid w:val="00BE17C0"/>
    <w:rsid w:val="00BE492B"/>
    <w:rsid w:val="00C05AE1"/>
    <w:rsid w:val="00C14383"/>
    <w:rsid w:val="00C36EA5"/>
    <w:rsid w:val="00C41359"/>
    <w:rsid w:val="00C80108"/>
    <w:rsid w:val="00C84A50"/>
    <w:rsid w:val="00C85F10"/>
    <w:rsid w:val="00CA3F2F"/>
    <w:rsid w:val="00CE20AE"/>
    <w:rsid w:val="00D03D89"/>
    <w:rsid w:val="00D05E18"/>
    <w:rsid w:val="00D24A91"/>
    <w:rsid w:val="00D42B5A"/>
    <w:rsid w:val="00D60E3F"/>
    <w:rsid w:val="00D740AD"/>
    <w:rsid w:val="00DA138A"/>
    <w:rsid w:val="00DA393D"/>
    <w:rsid w:val="00DB4C73"/>
    <w:rsid w:val="00DF0E20"/>
    <w:rsid w:val="00E140A8"/>
    <w:rsid w:val="00E3328A"/>
    <w:rsid w:val="00E341E5"/>
    <w:rsid w:val="00E402D6"/>
    <w:rsid w:val="00E53F74"/>
    <w:rsid w:val="00E55C59"/>
    <w:rsid w:val="00E821DB"/>
    <w:rsid w:val="00EA554B"/>
    <w:rsid w:val="00EE41A8"/>
    <w:rsid w:val="00F11CF4"/>
    <w:rsid w:val="00F32D22"/>
    <w:rsid w:val="00FA732B"/>
    <w:rsid w:val="00FB2052"/>
    <w:rsid w:val="00FB338B"/>
    <w:rsid w:val="00FB5192"/>
    <w:rsid w:val="00FB573A"/>
    <w:rsid w:val="00FF3065"/>
    <w:rsid w:val="00FF5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75A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7E75A7"/>
    <w:pPr>
      <w:spacing w:after="120"/>
    </w:pPr>
  </w:style>
  <w:style w:type="character" w:customStyle="1" w:styleId="ZkladntextChar">
    <w:name w:val="Základní text Char"/>
    <w:basedOn w:val="Standardnpsmoodstavce"/>
    <w:link w:val="Zkladntext"/>
    <w:uiPriority w:val="99"/>
    <w:rsid w:val="007E75A7"/>
  </w:style>
  <w:style w:type="paragraph" w:styleId="Odstavecseseznamem">
    <w:name w:val="List Paragraph"/>
    <w:basedOn w:val="Normln"/>
    <w:uiPriority w:val="34"/>
    <w:qFormat/>
    <w:rsid w:val="007E75A7"/>
    <w:pPr>
      <w:ind w:left="720"/>
      <w:contextualSpacing/>
    </w:pPr>
  </w:style>
  <w:style w:type="paragraph" w:styleId="Zhlav">
    <w:name w:val="header"/>
    <w:basedOn w:val="Normln"/>
    <w:link w:val="ZhlavChar"/>
    <w:uiPriority w:val="99"/>
    <w:unhideWhenUsed/>
    <w:rsid w:val="00FF30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3065"/>
  </w:style>
  <w:style w:type="paragraph" w:styleId="Zpat">
    <w:name w:val="footer"/>
    <w:basedOn w:val="Normln"/>
    <w:link w:val="ZpatChar"/>
    <w:uiPriority w:val="99"/>
    <w:unhideWhenUsed/>
    <w:rsid w:val="00FF3065"/>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75A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7E75A7"/>
    <w:pPr>
      <w:spacing w:after="120"/>
    </w:pPr>
  </w:style>
  <w:style w:type="character" w:customStyle="1" w:styleId="ZkladntextChar">
    <w:name w:val="Základní text Char"/>
    <w:basedOn w:val="Standardnpsmoodstavce"/>
    <w:link w:val="Zkladntext"/>
    <w:uiPriority w:val="99"/>
    <w:rsid w:val="007E75A7"/>
  </w:style>
  <w:style w:type="paragraph" w:styleId="Odstavecseseznamem">
    <w:name w:val="List Paragraph"/>
    <w:basedOn w:val="Normln"/>
    <w:uiPriority w:val="34"/>
    <w:qFormat/>
    <w:rsid w:val="007E75A7"/>
    <w:pPr>
      <w:ind w:left="720"/>
      <w:contextualSpacing/>
    </w:pPr>
  </w:style>
  <w:style w:type="paragraph" w:styleId="Zhlav">
    <w:name w:val="header"/>
    <w:basedOn w:val="Normln"/>
    <w:link w:val="ZhlavChar"/>
    <w:uiPriority w:val="99"/>
    <w:unhideWhenUsed/>
    <w:rsid w:val="00FF30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3065"/>
  </w:style>
  <w:style w:type="paragraph" w:styleId="Zpat">
    <w:name w:val="footer"/>
    <w:basedOn w:val="Normln"/>
    <w:link w:val="ZpatChar"/>
    <w:uiPriority w:val="99"/>
    <w:unhideWhenUsed/>
    <w:rsid w:val="00FF3065"/>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2728</Words>
  <Characters>16096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Ondrušková</dc:creator>
  <cp:lastModifiedBy>Lucie Ptáčková</cp:lastModifiedBy>
  <cp:revision>15</cp:revision>
  <cp:lastPrinted>2026-06-02T09:06:00Z</cp:lastPrinted>
  <dcterms:created xsi:type="dcterms:W3CDTF">2026-03-05T09:35:00Z</dcterms:created>
  <dcterms:modified xsi:type="dcterms:W3CDTF">2026-06-03T10:47:00Z</dcterms:modified>
</cp:coreProperties>
</file>