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43E1" w14:textId="078A321E" w:rsidR="00A136EE" w:rsidRDefault="00E7544F" w:rsidP="00F7064A">
      <w:pPr>
        <w:jc w:val="center"/>
        <w:rPr>
          <w:rFonts w:ascii="Arial" w:hAnsi="Arial" w:cs="Arial"/>
          <w:b/>
          <w:caps/>
          <w:sz w:val="32"/>
        </w:rPr>
      </w:pPr>
      <w:r>
        <w:rPr>
          <w:rFonts w:ascii="Arial" w:hAnsi="Arial" w:cs="Arial"/>
          <w:b/>
          <w:caps/>
          <w:sz w:val="32"/>
        </w:rPr>
        <w:t>příkazní smlouva</w:t>
      </w:r>
    </w:p>
    <w:p w14:paraId="06BEB734" w14:textId="663B2E62" w:rsidR="00A136EE" w:rsidRPr="00CA21CA" w:rsidRDefault="0016750C" w:rsidP="00F7064A">
      <w:pPr>
        <w:jc w:val="center"/>
        <w:rPr>
          <w:rFonts w:ascii="Arial" w:hAnsi="Arial" w:cs="Arial"/>
          <w:sz w:val="21"/>
          <w:szCs w:val="21"/>
        </w:rPr>
      </w:pPr>
      <w:r w:rsidRPr="00CA21CA">
        <w:rPr>
          <w:rFonts w:ascii="Arial" w:hAnsi="Arial" w:cs="Arial"/>
          <w:sz w:val="21"/>
          <w:szCs w:val="21"/>
        </w:rPr>
        <w:t>ev. č. MMJ</w:t>
      </w:r>
      <w:r w:rsidRPr="00CE357C">
        <w:rPr>
          <w:rFonts w:ascii="Arial" w:hAnsi="Arial" w:cs="Arial"/>
          <w:sz w:val="21"/>
          <w:szCs w:val="21"/>
        </w:rPr>
        <w:t xml:space="preserve">N: </w:t>
      </w:r>
      <w:r w:rsidR="00652FDF" w:rsidRPr="00CE357C">
        <w:rPr>
          <w:rFonts w:ascii="Arial" w:hAnsi="Arial" w:cs="Arial"/>
          <w:sz w:val="21"/>
          <w:szCs w:val="21"/>
        </w:rPr>
        <w:t>SD/202</w:t>
      </w:r>
      <w:r w:rsidR="00CB6FE5">
        <w:rPr>
          <w:rFonts w:ascii="Arial" w:hAnsi="Arial" w:cs="Arial"/>
          <w:sz w:val="21"/>
          <w:szCs w:val="21"/>
        </w:rPr>
        <w:t>6</w:t>
      </w:r>
      <w:r w:rsidR="008E60B7">
        <w:rPr>
          <w:rFonts w:ascii="Arial" w:hAnsi="Arial" w:cs="Arial"/>
          <w:sz w:val="21"/>
          <w:szCs w:val="21"/>
        </w:rPr>
        <w:t>/</w:t>
      </w:r>
      <w:r w:rsidR="008E60B7" w:rsidRPr="008E60B7">
        <w:rPr>
          <w:rFonts w:ascii="Arial" w:hAnsi="Arial" w:cs="Arial"/>
          <w:sz w:val="21"/>
          <w:szCs w:val="21"/>
        </w:rPr>
        <w:t>0673</w:t>
      </w:r>
    </w:p>
    <w:p w14:paraId="1E97EE20" w14:textId="31852EC8" w:rsidR="00A136EE" w:rsidRPr="00CA21CA" w:rsidRDefault="0016750C" w:rsidP="00F7064A">
      <w:pPr>
        <w:jc w:val="center"/>
        <w:rPr>
          <w:rFonts w:ascii="Arial" w:hAnsi="Arial" w:cs="Arial"/>
          <w:sz w:val="21"/>
          <w:szCs w:val="21"/>
        </w:rPr>
      </w:pPr>
      <w:bookmarkStart w:id="0" w:name="_Hlk158897314"/>
      <w:r w:rsidRPr="00CA21CA">
        <w:rPr>
          <w:rFonts w:ascii="Arial" w:hAnsi="Arial" w:cs="Arial"/>
          <w:sz w:val="21"/>
          <w:szCs w:val="21"/>
        </w:rPr>
        <w:t>ev. č. příkazníka:</w:t>
      </w:r>
      <w:bookmarkEnd w:id="0"/>
    </w:p>
    <w:p w14:paraId="4966D6D4" w14:textId="77777777" w:rsidR="0012463B" w:rsidRPr="00CA21CA" w:rsidRDefault="0012463B" w:rsidP="0012463B">
      <w:pPr>
        <w:rPr>
          <w:rFonts w:ascii="Arial" w:hAnsi="Arial" w:cs="Arial"/>
          <w:sz w:val="21"/>
          <w:szCs w:val="21"/>
        </w:rPr>
      </w:pPr>
    </w:p>
    <w:p w14:paraId="45970D27" w14:textId="77777777" w:rsidR="00A136EE" w:rsidRPr="00CA21CA" w:rsidRDefault="0016750C">
      <w:pPr>
        <w:jc w:val="center"/>
        <w:rPr>
          <w:rFonts w:ascii="Arial" w:hAnsi="Arial" w:cs="Arial"/>
          <w:sz w:val="21"/>
          <w:szCs w:val="21"/>
        </w:rPr>
      </w:pPr>
      <w:r w:rsidRPr="00CA21CA">
        <w:rPr>
          <w:rFonts w:ascii="Arial" w:hAnsi="Arial" w:cs="Arial"/>
          <w:sz w:val="21"/>
          <w:szCs w:val="21"/>
        </w:rPr>
        <w:t>uzavřená na základě § 2430 a násl. zák. č. 89/2012, občanského zákoníku, v platném znění</w:t>
      </w:r>
    </w:p>
    <w:p w14:paraId="12FFF732" w14:textId="77777777" w:rsidR="00A136EE" w:rsidRDefault="00A136EE">
      <w:pPr>
        <w:jc w:val="center"/>
        <w:rPr>
          <w:rFonts w:ascii="Arial" w:hAnsi="Arial" w:cs="Arial"/>
          <w:b/>
          <w:sz w:val="22"/>
          <w:szCs w:val="22"/>
        </w:rPr>
      </w:pPr>
    </w:p>
    <w:p w14:paraId="00BAE633" w14:textId="77777777" w:rsidR="00A136EE" w:rsidRPr="00CA21CA" w:rsidRDefault="0016750C">
      <w:pPr>
        <w:spacing w:after="120"/>
        <w:rPr>
          <w:rFonts w:ascii="Arial" w:hAnsi="Arial" w:cs="Arial"/>
          <w:b/>
          <w:bCs/>
          <w:sz w:val="21"/>
          <w:szCs w:val="21"/>
        </w:rPr>
      </w:pPr>
      <w:r w:rsidRPr="00CA21CA">
        <w:rPr>
          <w:rFonts w:ascii="Arial" w:hAnsi="Arial" w:cs="Arial"/>
          <w:b/>
          <w:bCs/>
          <w:sz w:val="21"/>
          <w:szCs w:val="21"/>
        </w:rPr>
        <w:t>1. Smluvní strany</w:t>
      </w:r>
    </w:p>
    <w:p w14:paraId="69215F31" w14:textId="77777777" w:rsidR="00814C7D" w:rsidRDefault="00814C7D" w:rsidP="00814C7D">
      <w:pPr>
        <w:tabs>
          <w:tab w:val="left" w:pos="2268"/>
        </w:tabs>
        <w:rPr>
          <w:rFonts w:ascii="Arial" w:hAnsi="Arial" w:cs="Arial"/>
          <w:b/>
          <w:sz w:val="21"/>
          <w:szCs w:val="21"/>
        </w:rPr>
      </w:pPr>
      <w:r>
        <w:rPr>
          <w:rFonts w:ascii="Arial" w:hAnsi="Arial" w:cs="Arial"/>
          <w:b/>
          <w:bCs/>
          <w:sz w:val="21"/>
          <w:szCs w:val="21"/>
        </w:rPr>
        <w:t>příkazce:</w:t>
      </w:r>
      <w:r>
        <w:rPr>
          <w:rFonts w:ascii="Arial" w:hAnsi="Arial" w:cs="Arial"/>
          <w:b/>
          <w:bCs/>
          <w:sz w:val="21"/>
          <w:szCs w:val="21"/>
        </w:rPr>
        <w:tab/>
        <w:t>Statutární m</w:t>
      </w:r>
      <w:r>
        <w:rPr>
          <w:rFonts w:ascii="Arial" w:hAnsi="Arial" w:cs="Arial"/>
          <w:b/>
          <w:sz w:val="21"/>
          <w:szCs w:val="21"/>
        </w:rPr>
        <w:t>ěsto Jablonec nad Nisou</w:t>
      </w:r>
    </w:p>
    <w:p w14:paraId="404DC01B"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IČO: </w:t>
      </w:r>
      <w:r>
        <w:rPr>
          <w:rFonts w:ascii="Arial" w:hAnsi="Arial" w:cs="Arial"/>
          <w:sz w:val="21"/>
          <w:szCs w:val="21"/>
        </w:rPr>
        <w:tab/>
        <w:t>00262340</w:t>
      </w:r>
    </w:p>
    <w:p w14:paraId="01CF9578"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DIČ: </w:t>
      </w:r>
      <w:r>
        <w:rPr>
          <w:rFonts w:ascii="Arial" w:hAnsi="Arial" w:cs="Arial"/>
          <w:sz w:val="21"/>
          <w:szCs w:val="21"/>
        </w:rPr>
        <w:tab/>
        <w:t>CZ00262340</w:t>
      </w:r>
    </w:p>
    <w:p w14:paraId="13A5BEEA"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sídlo: </w:t>
      </w:r>
      <w:r>
        <w:rPr>
          <w:rFonts w:ascii="Arial" w:hAnsi="Arial" w:cs="Arial"/>
          <w:sz w:val="21"/>
          <w:szCs w:val="21"/>
        </w:rPr>
        <w:tab/>
        <w:t>Mírové náměstí 3100/19, 466 01 Jablonec nad Nisou</w:t>
      </w:r>
    </w:p>
    <w:p w14:paraId="5899D1D4"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zastoupený: </w:t>
      </w:r>
      <w:r>
        <w:rPr>
          <w:rFonts w:ascii="Arial" w:hAnsi="Arial" w:cs="Arial"/>
          <w:sz w:val="21"/>
          <w:szCs w:val="21"/>
        </w:rPr>
        <w:tab/>
        <w:t>Jaroslavem Bernatem, vedoucím odboru investic a</w:t>
      </w:r>
    </w:p>
    <w:p w14:paraId="2013930D" w14:textId="77777777" w:rsidR="00814C7D" w:rsidRDefault="00814C7D" w:rsidP="00814C7D">
      <w:pPr>
        <w:tabs>
          <w:tab w:val="left" w:pos="2268"/>
        </w:tabs>
        <w:rPr>
          <w:rFonts w:ascii="Arial" w:hAnsi="Arial" w:cs="Arial"/>
          <w:sz w:val="21"/>
          <w:szCs w:val="21"/>
        </w:rPr>
      </w:pPr>
      <w:r>
        <w:rPr>
          <w:rFonts w:ascii="Arial" w:hAnsi="Arial" w:cs="Arial"/>
          <w:sz w:val="21"/>
          <w:szCs w:val="21"/>
        </w:rPr>
        <w:tab/>
        <w:t>Ing. Pavlem Slukou, vedoucím oddělení přípravy a realizace investic</w:t>
      </w:r>
    </w:p>
    <w:p w14:paraId="29FD15D1"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bankovní spojení: </w:t>
      </w:r>
      <w:r>
        <w:rPr>
          <w:rFonts w:ascii="Arial" w:hAnsi="Arial" w:cs="Arial"/>
          <w:sz w:val="21"/>
          <w:szCs w:val="21"/>
        </w:rPr>
        <w:tab/>
        <w:t>Komerční banka a.s., pobočka Jablonec nad Nisou</w:t>
      </w:r>
    </w:p>
    <w:p w14:paraId="6D3AC053" w14:textId="77777777" w:rsidR="00814C7D" w:rsidRPr="00436F8F" w:rsidRDefault="00814C7D" w:rsidP="00814C7D">
      <w:pPr>
        <w:tabs>
          <w:tab w:val="left" w:pos="2268"/>
        </w:tabs>
        <w:rPr>
          <w:rFonts w:ascii="Arial" w:hAnsi="Arial" w:cs="Arial"/>
          <w:sz w:val="21"/>
          <w:szCs w:val="21"/>
        </w:rPr>
      </w:pPr>
      <w:r>
        <w:rPr>
          <w:rFonts w:ascii="Arial" w:hAnsi="Arial" w:cs="Arial"/>
          <w:sz w:val="21"/>
          <w:szCs w:val="21"/>
        </w:rPr>
        <w:t xml:space="preserve">číslo účtu: </w:t>
      </w:r>
      <w:r>
        <w:rPr>
          <w:rFonts w:ascii="Arial" w:hAnsi="Arial" w:cs="Arial"/>
          <w:sz w:val="21"/>
          <w:szCs w:val="21"/>
        </w:rPr>
        <w:tab/>
      </w:r>
      <w:r w:rsidRPr="00707E73">
        <w:rPr>
          <w:rFonts w:ascii="Arial" w:hAnsi="Arial" w:cs="Arial"/>
          <w:sz w:val="21"/>
          <w:szCs w:val="21"/>
        </w:rPr>
        <w:t>121451/0100</w:t>
      </w:r>
    </w:p>
    <w:p w14:paraId="01F12259" w14:textId="77777777" w:rsidR="00814C7D" w:rsidRDefault="00814C7D" w:rsidP="00814C7D">
      <w:pPr>
        <w:tabs>
          <w:tab w:val="left" w:pos="2127"/>
          <w:tab w:val="left" w:pos="2268"/>
        </w:tabs>
        <w:rPr>
          <w:rFonts w:ascii="Arial" w:hAnsi="Arial" w:cs="Arial"/>
          <w:sz w:val="21"/>
          <w:szCs w:val="21"/>
        </w:rPr>
      </w:pPr>
    </w:p>
    <w:p w14:paraId="1ABF5CEB" w14:textId="77777777" w:rsidR="00814C7D" w:rsidRPr="00436F8F" w:rsidRDefault="00814C7D" w:rsidP="00814C7D">
      <w:pPr>
        <w:tabs>
          <w:tab w:val="left" w:pos="2127"/>
          <w:tab w:val="left" w:pos="2268"/>
        </w:tabs>
        <w:rPr>
          <w:rFonts w:ascii="Arial" w:hAnsi="Arial" w:cs="Arial"/>
          <w:sz w:val="21"/>
          <w:szCs w:val="21"/>
        </w:rPr>
      </w:pPr>
      <w:r w:rsidRPr="00436F8F">
        <w:rPr>
          <w:rFonts w:ascii="Arial" w:hAnsi="Arial" w:cs="Arial"/>
          <w:sz w:val="21"/>
          <w:szCs w:val="21"/>
        </w:rPr>
        <w:t>dále jen "příkazce"</w:t>
      </w:r>
    </w:p>
    <w:p w14:paraId="3A5C59C6" w14:textId="77777777" w:rsidR="00814C7D" w:rsidRPr="00436F8F" w:rsidRDefault="00814C7D" w:rsidP="00814C7D">
      <w:pPr>
        <w:tabs>
          <w:tab w:val="left" w:pos="2127"/>
          <w:tab w:val="left" w:pos="2268"/>
        </w:tabs>
        <w:rPr>
          <w:rFonts w:ascii="Arial" w:hAnsi="Arial" w:cs="Arial"/>
          <w:sz w:val="21"/>
          <w:szCs w:val="21"/>
        </w:rPr>
      </w:pPr>
    </w:p>
    <w:p w14:paraId="03ECC678" w14:textId="4D796A5C" w:rsidR="00814C7D" w:rsidRPr="006776A8" w:rsidRDefault="00814C7D" w:rsidP="00814C7D">
      <w:pPr>
        <w:tabs>
          <w:tab w:val="left" w:pos="2268"/>
        </w:tabs>
        <w:rPr>
          <w:rFonts w:ascii="Arial" w:hAnsi="Arial" w:cs="Arial"/>
          <w:b/>
          <w:bCs/>
          <w:sz w:val="21"/>
          <w:szCs w:val="21"/>
        </w:rPr>
      </w:pPr>
      <w:r w:rsidRPr="00436F8F">
        <w:rPr>
          <w:rFonts w:ascii="Arial" w:hAnsi="Arial" w:cs="Arial"/>
          <w:b/>
          <w:bCs/>
          <w:sz w:val="21"/>
          <w:szCs w:val="21"/>
        </w:rPr>
        <w:t>příkazník:</w:t>
      </w:r>
      <w:r>
        <w:rPr>
          <w:rFonts w:ascii="Arial" w:hAnsi="Arial" w:cs="Arial"/>
          <w:b/>
          <w:bCs/>
          <w:sz w:val="21"/>
          <w:szCs w:val="21"/>
        </w:rPr>
        <w:tab/>
      </w:r>
      <w:r w:rsidRPr="00CD6B41">
        <w:rPr>
          <w:rFonts w:ascii="Arial" w:hAnsi="Arial" w:cs="Arial"/>
          <w:b/>
          <w:bCs/>
          <w:color w:val="000000"/>
          <w:sz w:val="21"/>
          <w:szCs w:val="21"/>
        </w:rPr>
        <w:t>Jan Maděra</w:t>
      </w:r>
    </w:p>
    <w:p w14:paraId="2D868C49" w14:textId="57ACD8E4" w:rsidR="00814C7D" w:rsidRPr="00436F8F" w:rsidRDefault="00814C7D" w:rsidP="00814C7D">
      <w:pPr>
        <w:tabs>
          <w:tab w:val="left" w:pos="2268"/>
        </w:tabs>
        <w:rPr>
          <w:rFonts w:ascii="Arial" w:hAnsi="Arial" w:cs="Arial"/>
          <w:sz w:val="21"/>
          <w:szCs w:val="21"/>
        </w:rPr>
      </w:pPr>
      <w:r w:rsidRPr="00436F8F">
        <w:rPr>
          <w:rFonts w:ascii="Arial" w:hAnsi="Arial" w:cs="Arial"/>
          <w:sz w:val="21"/>
          <w:szCs w:val="21"/>
        </w:rPr>
        <w:t>IČ</w:t>
      </w:r>
      <w:r>
        <w:rPr>
          <w:rFonts w:ascii="Arial" w:hAnsi="Arial" w:cs="Arial"/>
          <w:sz w:val="21"/>
          <w:szCs w:val="21"/>
        </w:rPr>
        <w:t>O</w:t>
      </w:r>
      <w:r w:rsidRPr="00436F8F">
        <w:rPr>
          <w:rFonts w:ascii="Arial" w:hAnsi="Arial" w:cs="Arial"/>
          <w:sz w:val="21"/>
          <w:szCs w:val="21"/>
        </w:rPr>
        <w:t xml:space="preserve">: </w:t>
      </w:r>
      <w:r w:rsidRPr="00436F8F">
        <w:rPr>
          <w:rFonts w:ascii="Arial" w:hAnsi="Arial" w:cs="Arial"/>
          <w:sz w:val="21"/>
          <w:szCs w:val="21"/>
        </w:rPr>
        <w:tab/>
      </w:r>
      <w:r>
        <w:rPr>
          <w:rFonts w:ascii="Arial" w:hAnsi="Arial" w:cs="Arial"/>
          <w:color w:val="000000"/>
          <w:sz w:val="21"/>
          <w:szCs w:val="21"/>
        </w:rPr>
        <w:t>46034013</w:t>
      </w:r>
    </w:p>
    <w:p w14:paraId="1DC0AA2F" w14:textId="31F66C49" w:rsidR="00814C7D" w:rsidRPr="00436F8F" w:rsidRDefault="00814C7D" w:rsidP="00814C7D">
      <w:pPr>
        <w:tabs>
          <w:tab w:val="left" w:pos="2268"/>
        </w:tabs>
        <w:rPr>
          <w:rFonts w:ascii="Arial" w:hAnsi="Arial" w:cs="Arial"/>
          <w:sz w:val="21"/>
          <w:szCs w:val="21"/>
        </w:rPr>
      </w:pPr>
      <w:r w:rsidRPr="00436F8F">
        <w:rPr>
          <w:rFonts w:ascii="Arial" w:hAnsi="Arial" w:cs="Arial"/>
          <w:sz w:val="21"/>
          <w:szCs w:val="21"/>
        </w:rPr>
        <w:t>DIČ:</w:t>
      </w:r>
      <w:r w:rsidRPr="00436F8F">
        <w:rPr>
          <w:rFonts w:ascii="Arial" w:hAnsi="Arial" w:cs="Arial"/>
          <w:sz w:val="21"/>
          <w:szCs w:val="21"/>
        </w:rPr>
        <w:tab/>
      </w:r>
      <w:r>
        <w:rPr>
          <w:rFonts w:ascii="Arial" w:hAnsi="Arial" w:cs="Arial"/>
          <w:color w:val="000000"/>
          <w:sz w:val="21"/>
          <w:szCs w:val="21"/>
        </w:rPr>
        <w:t>CZ6910163447</w:t>
      </w:r>
    </w:p>
    <w:p w14:paraId="034D8281" w14:textId="4EDBF689" w:rsidR="00814C7D" w:rsidRPr="00B2296F" w:rsidRDefault="00814C7D" w:rsidP="00814C7D">
      <w:pPr>
        <w:tabs>
          <w:tab w:val="left" w:pos="2268"/>
        </w:tabs>
        <w:rPr>
          <w:rFonts w:ascii="Arial" w:hAnsi="Arial" w:cs="Arial"/>
          <w:sz w:val="21"/>
          <w:szCs w:val="21"/>
        </w:rPr>
      </w:pPr>
      <w:r w:rsidRPr="00436F8F">
        <w:rPr>
          <w:rFonts w:ascii="Arial" w:hAnsi="Arial" w:cs="Arial"/>
          <w:sz w:val="21"/>
          <w:szCs w:val="21"/>
        </w:rPr>
        <w:t>sídlo:</w:t>
      </w:r>
      <w:r w:rsidRPr="00436F8F">
        <w:rPr>
          <w:rFonts w:ascii="Arial" w:hAnsi="Arial" w:cs="Arial"/>
          <w:sz w:val="21"/>
          <w:szCs w:val="21"/>
        </w:rPr>
        <w:tab/>
      </w:r>
      <w:r>
        <w:rPr>
          <w:rFonts w:ascii="Arial" w:hAnsi="Arial" w:cs="Arial"/>
          <w:color w:val="000000"/>
          <w:sz w:val="21"/>
          <w:szCs w:val="21"/>
        </w:rPr>
        <w:t>Oblačná 266/11, 460 01 Liberec</w:t>
      </w:r>
    </w:p>
    <w:p w14:paraId="6EB19398" w14:textId="77777777" w:rsidR="00814C7D" w:rsidRDefault="00814C7D" w:rsidP="00814C7D">
      <w:pPr>
        <w:tabs>
          <w:tab w:val="left" w:pos="2268"/>
        </w:tabs>
        <w:rPr>
          <w:rFonts w:ascii="Arial" w:hAnsi="Arial" w:cs="Arial"/>
          <w:color w:val="000000"/>
          <w:sz w:val="21"/>
          <w:szCs w:val="21"/>
        </w:rPr>
      </w:pPr>
      <w:r>
        <w:rPr>
          <w:rFonts w:ascii="Arial" w:hAnsi="Arial" w:cs="Arial"/>
          <w:sz w:val="21"/>
          <w:szCs w:val="21"/>
        </w:rPr>
        <w:t xml:space="preserve">zastoupený: </w:t>
      </w:r>
      <w:r>
        <w:rPr>
          <w:rFonts w:ascii="Arial" w:hAnsi="Arial" w:cs="Arial"/>
          <w:sz w:val="21"/>
          <w:szCs w:val="21"/>
        </w:rPr>
        <w:tab/>
      </w:r>
      <w:r>
        <w:rPr>
          <w:rFonts w:ascii="Arial" w:hAnsi="Arial" w:cs="Arial"/>
          <w:color w:val="000000"/>
          <w:sz w:val="21"/>
          <w:szCs w:val="21"/>
        </w:rPr>
        <w:t>Janem Maděrou</w:t>
      </w:r>
    </w:p>
    <w:p w14:paraId="591622A1" w14:textId="4BF690FA" w:rsidR="00814C7D" w:rsidRDefault="00814C7D" w:rsidP="00814C7D">
      <w:pPr>
        <w:tabs>
          <w:tab w:val="left" w:pos="2268"/>
        </w:tabs>
        <w:rPr>
          <w:rFonts w:ascii="Arial" w:hAnsi="Arial" w:cs="Arial"/>
          <w:sz w:val="21"/>
          <w:szCs w:val="21"/>
        </w:rPr>
      </w:pPr>
      <w:r w:rsidRPr="00436F8F">
        <w:rPr>
          <w:rFonts w:ascii="Arial" w:hAnsi="Arial" w:cs="Arial"/>
          <w:sz w:val="21"/>
          <w:szCs w:val="21"/>
        </w:rPr>
        <w:t xml:space="preserve">zapsaný: </w:t>
      </w:r>
      <w:r>
        <w:rPr>
          <w:rFonts w:ascii="Arial" w:hAnsi="Arial" w:cs="Arial"/>
          <w:sz w:val="21"/>
          <w:szCs w:val="21"/>
        </w:rPr>
        <w:tab/>
      </w:r>
    </w:p>
    <w:p w14:paraId="413B54B4" w14:textId="0E06B1A8" w:rsidR="00814C7D" w:rsidRPr="007122E7" w:rsidRDefault="00814C7D" w:rsidP="00814C7D">
      <w:pPr>
        <w:tabs>
          <w:tab w:val="left" w:pos="2268"/>
        </w:tabs>
        <w:rPr>
          <w:rFonts w:ascii="Arial" w:hAnsi="Arial" w:cs="Arial"/>
          <w:sz w:val="21"/>
          <w:szCs w:val="21"/>
        </w:rPr>
      </w:pPr>
      <w:r w:rsidRPr="007122E7">
        <w:rPr>
          <w:rFonts w:ascii="Arial" w:hAnsi="Arial" w:cs="Arial"/>
          <w:sz w:val="21"/>
          <w:szCs w:val="21"/>
        </w:rPr>
        <w:t xml:space="preserve">bankovní spojení: </w:t>
      </w:r>
      <w:r w:rsidRPr="007122E7">
        <w:rPr>
          <w:rFonts w:ascii="Arial" w:hAnsi="Arial" w:cs="Arial"/>
          <w:sz w:val="21"/>
          <w:szCs w:val="21"/>
        </w:rPr>
        <w:tab/>
      </w:r>
      <w:r>
        <w:rPr>
          <w:rFonts w:ascii="Arial" w:hAnsi="Arial" w:cs="Arial"/>
          <w:color w:val="000000"/>
          <w:sz w:val="21"/>
          <w:szCs w:val="21"/>
        </w:rPr>
        <w:t>Komerční banka, a.s.</w:t>
      </w:r>
    </w:p>
    <w:p w14:paraId="1C2D628C" w14:textId="7818A9E9" w:rsidR="00814C7D" w:rsidRPr="007122E7" w:rsidRDefault="00814C7D" w:rsidP="00814C7D">
      <w:pPr>
        <w:tabs>
          <w:tab w:val="left" w:pos="2268"/>
        </w:tabs>
        <w:rPr>
          <w:rFonts w:ascii="Arial" w:hAnsi="Arial" w:cs="Arial"/>
          <w:sz w:val="21"/>
          <w:szCs w:val="21"/>
        </w:rPr>
      </w:pPr>
      <w:r w:rsidRPr="007122E7">
        <w:rPr>
          <w:rFonts w:ascii="Arial" w:hAnsi="Arial" w:cs="Arial"/>
          <w:sz w:val="21"/>
          <w:szCs w:val="21"/>
        </w:rPr>
        <w:t xml:space="preserve">číslo účtu: </w:t>
      </w:r>
      <w:r w:rsidRPr="007122E7">
        <w:rPr>
          <w:rFonts w:ascii="Arial" w:hAnsi="Arial" w:cs="Arial"/>
          <w:sz w:val="21"/>
          <w:szCs w:val="21"/>
        </w:rPr>
        <w:tab/>
      </w:r>
      <w:r>
        <w:rPr>
          <w:rFonts w:ascii="Arial" w:hAnsi="Arial" w:cs="Arial"/>
          <w:color w:val="000000"/>
          <w:sz w:val="21"/>
          <w:szCs w:val="21"/>
        </w:rPr>
        <w:t>78-9872850257/0100</w:t>
      </w:r>
    </w:p>
    <w:p w14:paraId="520BAF9B" w14:textId="77777777" w:rsidR="00814C7D" w:rsidRDefault="00814C7D">
      <w:pPr>
        <w:spacing w:after="120"/>
        <w:rPr>
          <w:rFonts w:ascii="Arial" w:hAnsi="Arial" w:cs="Arial"/>
          <w:b/>
          <w:sz w:val="21"/>
          <w:szCs w:val="21"/>
        </w:rPr>
      </w:pPr>
    </w:p>
    <w:p w14:paraId="2033C9FE" w14:textId="0FC10789" w:rsidR="00A136EE" w:rsidRPr="008556AE" w:rsidRDefault="0016750C">
      <w:pPr>
        <w:spacing w:after="120"/>
        <w:rPr>
          <w:rFonts w:ascii="Arial" w:hAnsi="Arial" w:cs="Arial"/>
          <w:b/>
          <w:sz w:val="21"/>
          <w:szCs w:val="21"/>
        </w:rPr>
      </w:pPr>
      <w:r w:rsidRPr="008556AE">
        <w:rPr>
          <w:rFonts w:ascii="Arial" w:hAnsi="Arial" w:cs="Arial"/>
          <w:b/>
          <w:sz w:val="21"/>
          <w:szCs w:val="21"/>
        </w:rPr>
        <w:t xml:space="preserve">2. Předmět smlouvy  </w:t>
      </w:r>
    </w:p>
    <w:p w14:paraId="7DD8D256" w14:textId="77777777" w:rsidR="00A136EE" w:rsidRPr="008556AE" w:rsidRDefault="0016750C">
      <w:pPr>
        <w:rPr>
          <w:rFonts w:ascii="Arial" w:hAnsi="Arial" w:cs="Arial"/>
          <w:b/>
          <w:sz w:val="21"/>
          <w:szCs w:val="21"/>
        </w:rPr>
      </w:pPr>
      <w:r w:rsidRPr="008556AE">
        <w:rPr>
          <w:rFonts w:ascii="Arial" w:hAnsi="Arial" w:cs="Arial"/>
          <w:b/>
          <w:bCs/>
          <w:sz w:val="21"/>
          <w:szCs w:val="21"/>
        </w:rPr>
        <w:t>2.1</w:t>
      </w:r>
    </w:p>
    <w:p w14:paraId="0CACF1E3" w14:textId="2CE319D4" w:rsidR="006321AC" w:rsidRPr="008556AE" w:rsidRDefault="0016750C" w:rsidP="006321AC">
      <w:pPr>
        <w:rPr>
          <w:rFonts w:ascii="Arial" w:hAnsi="Arial" w:cs="Arial"/>
          <w:sz w:val="21"/>
          <w:szCs w:val="21"/>
        </w:rPr>
      </w:pPr>
      <w:r w:rsidRPr="008556AE">
        <w:rPr>
          <w:rFonts w:ascii="Arial" w:hAnsi="Arial" w:cs="Arial"/>
          <w:sz w:val="21"/>
          <w:szCs w:val="21"/>
        </w:rPr>
        <w:t>Předmětem této příkazní smlouvy je</w:t>
      </w:r>
      <w:r w:rsidRPr="008556AE">
        <w:rPr>
          <w:rFonts w:ascii="Arial" w:hAnsi="Arial" w:cs="Arial"/>
          <w:b/>
          <w:sz w:val="21"/>
          <w:szCs w:val="21"/>
        </w:rPr>
        <w:t xml:space="preserve"> </w:t>
      </w:r>
      <w:r w:rsidRPr="008556AE">
        <w:rPr>
          <w:rFonts w:ascii="Arial" w:hAnsi="Arial" w:cs="Arial"/>
          <w:sz w:val="21"/>
          <w:szCs w:val="21"/>
        </w:rPr>
        <w:t>závazek příkazníka</w:t>
      </w:r>
      <w:r w:rsidRPr="008556AE">
        <w:rPr>
          <w:rFonts w:ascii="Arial" w:hAnsi="Arial" w:cs="Arial"/>
          <w:b/>
          <w:sz w:val="21"/>
          <w:szCs w:val="21"/>
        </w:rPr>
        <w:t xml:space="preserve"> </w:t>
      </w:r>
      <w:r w:rsidRPr="008556AE">
        <w:rPr>
          <w:rFonts w:ascii="Arial" w:hAnsi="Arial" w:cs="Arial"/>
          <w:sz w:val="21"/>
          <w:szCs w:val="21"/>
        </w:rPr>
        <w:t>provádět</w:t>
      </w:r>
      <w:r w:rsidRPr="008556AE">
        <w:rPr>
          <w:rFonts w:ascii="Arial" w:hAnsi="Arial" w:cs="Arial"/>
          <w:b/>
          <w:sz w:val="21"/>
          <w:szCs w:val="21"/>
        </w:rPr>
        <w:t xml:space="preserve"> autorský dozor projektanta </w:t>
      </w:r>
      <w:r w:rsidRPr="008556AE">
        <w:rPr>
          <w:rFonts w:ascii="Arial" w:hAnsi="Arial" w:cs="Arial"/>
          <w:sz w:val="21"/>
          <w:szCs w:val="21"/>
        </w:rPr>
        <w:t xml:space="preserve">během realizace stavby </w:t>
      </w:r>
    </w:p>
    <w:p w14:paraId="1F62B641" w14:textId="77777777" w:rsidR="00531E4D" w:rsidRPr="008556AE" w:rsidRDefault="00531E4D" w:rsidP="006321AC">
      <w:pPr>
        <w:rPr>
          <w:rFonts w:ascii="Arial" w:hAnsi="Arial" w:cs="Arial"/>
          <w:sz w:val="21"/>
          <w:szCs w:val="21"/>
        </w:rPr>
      </w:pPr>
    </w:p>
    <w:p w14:paraId="738D716F" w14:textId="64C6611B" w:rsidR="0079388D" w:rsidRPr="00636C36" w:rsidRDefault="0079388D" w:rsidP="00995920">
      <w:pPr>
        <w:jc w:val="center"/>
        <w:rPr>
          <w:rFonts w:ascii="Arial" w:hAnsi="Arial" w:cs="Arial"/>
          <w:b/>
          <w:caps/>
          <w:sz w:val="32"/>
          <w:szCs w:val="32"/>
        </w:rPr>
      </w:pPr>
      <w:r w:rsidRPr="00636C36">
        <w:rPr>
          <w:rFonts w:ascii="Arial" w:hAnsi="Arial" w:cs="Arial"/>
          <w:b/>
          <w:caps/>
          <w:sz w:val="32"/>
          <w:szCs w:val="32"/>
        </w:rPr>
        <w:t>„</w:t>
      </w:r>
      <w:r w:rsidR="00CB6FE5" w:rsidRPr="00CB6FE5">
        <w:rPr>
          <w:rFonts w:ascii="Arial" w:hAnsi="Arial" w:cs="Arial"/>
          <w:b/>
          <w:bCs/>
          <w:sz w:val="32"/>
          <w:szCs w:val="32"/>
        </w:rPr>
        <w:t>Souvislá údržba ul. Lidická</w:t>
      </w:r>
      <w:r w:rsidR="00252293">
        <w:rPr>
          <w:rFonts w:ascii="Arial" w:hAnsi="Arial" w:cs="Arial"/>
          <w:b/>
          <w:bCs/>
          <w:sz w:val="32"/>
          <w:szCs w:val="32"/>
        </w:rPr>
        <w:t>, Jablonec nad Nisou</w:t>
      </w:r>
      <w:r w:rsidRPr="00636C36">
        <w:rPr>
          <w:rFonts w:ascii="Arial" w:hAnsi="Arial" w:cs="Arial"/>
          <w:b/>
          <w:caps/>
          <w:sz w:val="32"/>
          <w:szCs w:val="32"/>
        </w:rPr>
        <w:t>“</w:t>
      </w:r>
    </w:p>
    <w:p w14:paraId="44AD010C" w14:textId="77777777" w:rsidR="00A136EE" w:rsidRPr="008556AE" w:rsidRDefault="00A136EE">
      <w:pPr>
        <w:jc w:val="both"/>
        <w:rPr>
          <w:b/>
          <w:sz w:val="21"/>
          <w:szCs w:val="21"/>
        </w:rPr>
      </w:pPr>
    </w:p>
    <w:p w14:paraId="3C0E0D77"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(dále jen "stavby").</w:t>
      </w:r>
    </w:p>
    <w:p w14:paraId="02275B7C" w14:textId="77777777" w:rsidR="00A136EE" w:rsidRPr="008556AE" w:rsidRDefault="0016750C">
      <w:pPr>
        <w:jc w:val="both"/>
        <w:rPr>
          <w:rFonts w:ascii="Arial" w:hAnsi="Arial" w:cs="Arial"/>
          <w:b/>
          <w:sz w:val="21"/>
          <w:szCs w:val="21"/>
        </w:rPr>
      </w:pPr>
      <w:r w:rsidRPr="008556AE">
        <w:rPr>
          <w:rFonts w:ascii="Arial" w:hAnsi="Arial" w:cs="Arial"/>
          <w:b/>
          <w:bCs/>
          <w:sz w:val="21"/>
          <w:szCs w:val="21"/>
        </w:rPr>
        <w:t>2.2</w:t>
      </w:r>
    </w:p>
    <w:p w14:paraId="3AED61F0"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Příkazce se zavazuje, že zaplatí za jeho řádné provedení dohodnutou cenu a poskytne příkazníkovi při plnění předmětu této příkazní smlouvy dohodnutou potřebnou součinnost.</w:t>
      </w:r>
    </w:p>
    <w:p w14:paraId="132F34D1" w14:textId="77777777" w:rsidR="00AA1660" w:rsidRDefault="00AA1660" w:rsidP="009F35FD">
      <w:pPr>
        <w:spacing w:after="120"/>
        <w:rPr>
          <w:rFonts w:ascii="Arial" w:hAnsi="Arial" w:cs="Arial"/>
          <w:b/>
          <w:bCs/>
          <w:sz w:val="21"/>
          <w:szCs w:val="21"/>
        </w:rPr>
      </w:pPr>
    </w:p>
    <w:p w14:paraId="2A2F9D0E" w14:textId="02124D61" w:rsidR="009F35FD" w:rsidRPr="00436F8F" w:rsidRDefault="009F35FD" w:rsidP="009F35FD">
      <w:pPr>
        <w:spacing w:after="120"/>
        <w:rPr>
          <w:rFonts w:ascii="Arial" w:hAnsi="Arial" w:cs="Arial"/>
          <w:b/>
          <w:sz w:val="21"/>
          <w:szCs w:val="21"/>
        </w:rPr>
      </w:pPr>
      <w:r w:rsidRPr="00436F8F">
        <w:rPr>
          <w:rFonts w:ascii="Arial" w:hAnsi="Arial" w:cs="Arial"/>
          <w:b/>
          <w:sz w:val="21"/>
          <w:szCs w:val="21"/>
        </w:rPr>
        <w:t xml:space="preserve">3. Rozsah a obsah autorského dozoru  </w:t>
      </w:r>
    </w:p>
    <w:p w14:paraId="7FA8DD80" w14:textId="77777777" w:rsidR="009F35FD" w:rsidRPr="00436F8F" w:rsidRDefault="009F35FD" w:rsidP="009F35FD">
      <w:pPr>
        <w:rPr>
          <w:rFonts w:ascii="Arial" w:hAnsi="Arial" w:cs="Arial"/>
          <w:b/>
          <w:bCs/>
          <w:sz w:val="21"/>
          <w:szCs w:val="21"/>
        </w:rPr>
      </w:pPr>
      <w:r w:rsidRPr="00436F8F">
        <w:rPr>
          <w:rFonts w:ascii="Arial" w:hAnsi="Arial" w:cs="Arial"/>
          <w:b/>
          <w:bCs/>
          <w:sz w:val="21"/>
          <w:szCs w:val="21"/>
        </w:rPr>
        <w:t>3.1</w:t>
      </w:r>
    </w:p>
    <w:p w14:paraId="7220A1C3" w14:textId="77777777" w:rsidR="00182978" w:rsidRDefault="009F35FD" w:rsidP="00182978">
      <w:pPr>
        <w:spacing w:after="120"/>
        <w:rPr>
          <w:rFonts w:ascii="Arial" w:hAnsi="Arial" w:cs="Arial"/>
          <w:sz w:val="21"/>
          <w:szCs w:val="21"/>
        </w:rPr>
      </w:pPr>
      <w:r w:rsidRPr="00436F8F">
        <w:rPr>
          <w:rFonts w:ascii="Arial" w:hAnsi="Arial" w:cs="Arial"/>
          <w:sz w:val="21"/>
          <w:szCs w:val="21"/>
        </w:rPr>
        <w:t>Příkazník se zavazuje v rámci plnění předmětu této smlouvy zajistit následující činnosti:</w:t>
      </w:r>
    </w:p>
    <w:p w14:paraId="2A20AC2C" w14:textId="58CC6FEE" w:rsidR="004250AF" w:rsidRDefault="009F35FD" w:rsidP="004250AF">
      <w:pPr>
        <w:pStyle w:val="Odstavecseseznamem"/>
        <w:numPr>
          <w:ilvl w:val="0"/>
          <w:numId w:val="13"/>
        </w:numPr>
        <w:spacing w:after="120"/>
        <w:rPr>
          <w:rFonts w:ascii="Arial" w:hAnsi="Arial" w:cs="Arial"/>
          <w:sz w:val="21"/>
          <w:szCs w:val="21"/>
        </w:rPr>
      </w:pPr>
      <w:r w:rsidRPr="001B50F7">
        <w:rPr>
          <w:rFonts w:ascii="Arial" w:hAnsi="Arial" w:cs="Arial"/>
          <w:sz w:val="21"/>
          <w:szCs w:val="21"/>
        </w:rPr>
        <w:t xml:space="preserve">autorský dozor stavby dle § </w:t>
      </w:r>
      <w:r w:rsidR="00D22279">
        <w:rPr>
          <w:rFonts w:ascii="Arial" w:hAnsi="Arial" w:cs="Arial"/>
          <w:sz w:val="21"/>
          <w:szCs w:val="21"/>
        </w:rPr>
        <w:t>161</w:t>
      </w:r>
      <w:r w:rsidR="00D22279" w:rsidRPr="001B50F7">
        <w:rPr>
          <w:rFonts w:ascii="Arial" w:hAnsi="Arial" w:cs="Arial"/>
          <w:sz w:val="21"/>
          <w:szCs w:val="21"/>
        </w:rPr>
        <w:t xml:space="preserve"> </w:t>
      </w:r>
      <w:r w:rsidRPr="001B50F7">
        <w:rPr>
          <w:rFonts w:ascii="Arial" w:hAnsi="Arial" w:cs="Arial"/>
          <w:sz w:val="21"/>
          <w:szCs w:val="21"/>
        </w:rPr>
        <w:t xml:space="preserve">odst. </w:t>
      </w:r>
      <w:r w:rsidR="00D22279">
        <w:rPr>
          <w:rFonts w:ascii="Arial" w:hAnsi="Arial" w:cs="Arial"/>
          <w:sz w:val="21"/>
          <w:szCs w:val="21"/>
        </w:rPr>
        <w:t>2</w:t>
      </w:r>
      <w:r w:rsidRPr="001B50F7">
        <w:rPr>
          <w:rFonts w:ascii="Arial" w:hAnsi="Arial" w:cs="Arial"/>
          <w:sz w:val="21"/>
          <w:szCs w:val="21"/>
        </w:rPr>
        <w:t xml:space="preserve"> zákona č. </w:t>
      </w:r>
      <w:r w:rsidR="00D22279">
        <w:rPr>
          <w:rFonts w:ascii="Arial" w:hAnsi="Arial" w:cs="Arial"/>
          <w:sz w:val="21"/>
          <w:szCs w:val="21"/>
        </w:rPr>
        <w:t>2</w:t>
      </w:r>
      <w:r w:rsidRPr="001B50F7">
        <w:rPr>
          <w:rFonts w:ascii="Arial" w:hAnsi="Arial" w:cs="Arial"/>
          <w:sz w:val="21"/>
          <w:szCs w:val="21"/>
        </w:rPr>
        <w:t>83/20</w:t>
      </w:r>
      <w:r w:rsidR="00D22279">
        <w:rPr>
          <w:rFonts w:ascii="Arial" w:hAnsi="Arial" w:cs="Arial"/>
          <w:sz w:val="21"/>
          <w:szCs w:val="21"/>
        </w:rPr>
        <w:t>21</w:t>
      </w:r>
      <w:r w:rsidRPr="001B50F7">
        <w:rPr>
          <w:rFonts w:ascii="Arial" w:hAnsi="Arial" w:cs="Arial"/>
          <w:sz w:val="21"/>
          <w:szCs w:val="21"/>
        </w:rPr>
        <w:t xml:space="preserve"> Sb.</w:t>
      </w:r>
      <w:r w:rsidR="00D22279">
        <w:rPr>
          <w:rFonts w:ascii="Arial" w:hAnsi="Arial" w:cs="Arial"/>
          <w:sz w:val="21"/>
          <w:szCs w:val="21"/>
        </w:rPr>
        <w:t>,</w:t>
      </w:r>
      <w:r w:rsidRPr="001B50F7">
        <w:rPr>
          <w:rFonts w:ascii="Arial" w:hAnsi="Arial" w:cs="Arial"/>
          <w:sz w:val="21"/>
          <w:szCs w:val="21"/>
        </w:rPr>
        <w:t xml:space="preserve"> v platném znění </w:t>
      </w:r>
    </w:p>
    <w:p w14:paraId="6D199DC9" w14:textId="21107D17" w:rsidR="00182978" w:rsidRPr="00DB723D" w:rsidRDefault="009F35FD" w:rsidP="00BF2EE8">
      <w:pPr>
        <w:pStyle w:val="Odstavecseseznamem"/>
        <w:numPr>
          <w:ilvl w:val="0"/>
          <w:numId w:val="13"/>
        </w:numPr>
        <w:jc w:val="both"/>
        <w:rPr>
          <w:rFonts w:ascii="Arial" w:hAnsi="Arial" w:cs="Arial"/>
          <w:b/>
          <w:bCs/>
          <w:sz w:val="21"/>
          <w:szCs w:val="21"/>
        </w:rPr>
      </w:pPr>
      <w:r w:rsidRPr="004250AF">
        <w:rPr>
          <w:rFonts w:ascii="Arial" w:hAnsi="Arial" w:cs="Arial"/>
          <w:sz w:val="21"/>
          <w:szCs w:val="21"/>
        </w:rPr>
        <w:t xml:space="preserve">provádění dohledu nad souladem realizované stavby s odsouhlasenou projektovou dokumentací. Odsouhlasenou projektovou dokumentací se pro účel této smlouvy rozumí </w:t>
      </w:r>
      <w:r w:rsidRPr="00BF2EE8">
        <w:rPr>
          <w:rFonts w:ascii="Arial" w:hAnsi="Arial" w:cs="Arial"/>
          <w:sz w:val="21"/>
          <w:szCs w:val="21"/>
        </w:rPr>
        <w:t xml:space="preserve">projektová dokumentace pro provádění </w:t>
      </w:r>
      <w:r w:rsidRPr="005C5574">
        <w:rPr>
          <w:rFonts w:ascii="Arial" w:hAnsi="Arial" w:cs="Arial"/>
          <w:sz w:val="21"/>
          <w:szCs w:val="21"/>
        </w:rPr>
        <w:t xml:space="preserve">stavby </w:t>
      </w:r>
      <w:r w:rsidR="004250AF" w:rsidRPr="00252293">
        <w:rPr>
          <w:rFonts w:ascii="Arial" w:hAnsi="Arial" w:cs="Arial"/>
          <w:b/>
          <w:bCs/>
          <w:sz w:val="21"/>
          <w:szCs w:val="21"/>
        </w:rPr>
        <w:t>„</w:t>
      </w:r>
      <w:r w:rsidR="00252293" w:rsidRPr="00252293">
        <w:rPr>
          <w:rFonts w:ascii="Arial" w:hAnsi="Arial" w:cs="Arial"/>
          <w:b/>
          <w:bCs/>
          <w:sz w:val="21"/>
          <w:szCs w:val="21"/>
        </w:rPr>
        <w:t>Souvislá údržba ul. Lidická, Jablonec nad Nisou</w:t>
      </w:r>
      <w:r w:rsidRPr="00DB723D">
        <w:rPr>
          <w:rFonts w:ascii="Arial" w:hAnsi="Arial" w:cs="Arial"/>
          <w:b/>
          <w:bCs/>
          <w:sz w:val="21"/>
          <w:szCs w:val="21"/>
        </w:rPr>
        <w:t xml:space="preserve">, zak. č. </w:t>
      </w:r>
      <w:r w:rsidR="00CB6FE5">
        <w:rPr>
          <w:rFonts w:ascii="Arial" w:hAnsi="Arial" w:cs="Arial"/>
          <w:b/>
          <w:bCs/>
          <w:sz w:val="21"/>
          <w:szCs w:val="21"/>
        </w:rPr>
        <w:t>01082025.2</w:t>
      </w:r>
      <w:r w:rsidRPr="00DB723D">
        <w:rPr>
          <w:rFonts w:ascii="Arial" w:hAnsi="Arial" w:cs="Arial"/>
          <w:b/>
          <w:bCs/>
          <w:sz w:val="21"/>
          <w:szCs w:val="21"/>
        </w:rPr>
        <w:t>, z </w:t>
      </w:r>
      <w:r w:rsidR="00CB6FE5">
        <w:rPr>
          <w:rFonts w:ascii="Arial" w:hAnsi="Arial" w:cs="Arial"/>
          <w:b/>
          <w:bCs/>
          <w:sz w:val="21"/>
          <w:szCs w:val="21"/>
        </w:rPr>
        <w:t>10</w:t>
      </w:r>
      <w:r w:rsidRPr="00DB723D">
        <w:rPr>
          <w:rFonts w:ascii="Arial" w:hAnsi="Arial" w:cs="Arial"/>
          <w:b/>
          <w:bCs/>
          <w:sz w:val="21"/>
          <w:szCs w:val="21"/>
        </w:rPr>
        <w:t>/202</w:t>
      </w:r>
      <w:r w:rsidR="00CB6FE5">
        <w:rPr>
          <w:rFonts w:ascii="Arial" w:hAnsi="Arial" w:cs="Arial"/>
          <w:b/>
          <w:bCs/>
          <w:sz w:val="21"/>
          <w:szCs w:val="21"/>
        </w:rPr>
        <w:t>5</w:t>
      </w:r>
      <w:r w:rsidR="00924692" w:rsidRPr="00DB723D">
        <w:rPr>
          <w:rFonts w:ascii="Arial" w:hAnsi="Arial" w:cs="Arial"/>
          <w:b/>
          <w:bCs/>
          <w:sz w:val="21"/>
          <w:szCs w:val="21"/>
        </w:rPr>
        <w:t>.</w:t>
      </w:r>
      <w:r w:rsidRPr="00DB723D">
        <w:rPr>
          <w:rFonts w:ascii="Arial" w:hAnsi="Arial" w:cs="Arial"/>
          <w:b/>
          <w:bCs/>
          <w:color w:val="FF0000"/>
          <w:sz w:val="21"/>
          <w:szCs w:val="21"/>
        </w:rPr>
        <w:t xml:space="preserve"> </w:t>
      </w:r>
    </w:p>
    <w:p w14:paraId="674F0C46" w14:textId="1E5BEE82" w:rsidR="00182978"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 xml:space="preserve">poskytování vysvětlení potřebných k fyzické realizaci projektu a k plynulosti výstavby na základě odsouhlasené projektové dokumentace </w:t>
      </w:r>
    </w:p>
    <w:p w14:paraId="568A93E5" w14:textId="2678CA1B" w:rsidR="003518BF"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sledování postupu výstavby z odborného technického hlediska a z hlediska časového plánu výstavby</w:t>
      </w:r>
    </w:p>
    <w:p w14:paraId="7B3C73AD" w14:textId="78565D76" w:rsidR="009F35FD"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 xml:space="preserve">sledování předepsaných zkoušek a jejich výsledků dokládaných zhotovitelem stavby </w:t>
      </w:r>
    </w:p>
    <w:p w14:paraId="592EBC11"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 xml:space="preserve">posuzování návrhů zhotovitele na případné změny a odchylky od projektem předepsaných technologií, parametrů a vlastností konstrukcí, výrobků i materiálů </w:t>
      </w:r>
    </w:p>
    <w:p w14:paraId="70F1BAB4"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lastRenderedPageBreak/>
        <w:t>vyjádření k požadavkům na větší množství výrobků a výkonů oproti ověřené projektové dokumentaci</w:t>
      </w:r>
    </w:p>
    <w:p w14:paraId="7D06C0CE" w14:textId="77777777" w:rsidR="00BF54B6" w:rsidRDefault="009F35FD" w:rsidP="001B50F7">
      <w:pPr>
        <w:numPr>
          <w:ilvl w:val="0"/>
          <w:numId w:val="13"/>
        </w:numPr>
        <w:jc w:val="both"/>
        <w:rPr>
          <w:rFonts w:ascii="Arial" w:hAnsi="Arial" w:cs="Arial"/>
          <w:sz w:val="21"/>
          <w:szCs w:val="21"/>
        </w:rPr>
      </w:pPr>
      <w:r w:rsidRPr="00436F8F">
        <w:rPr>
          <w:rFonts w:ascii="Arial" w:hAnsi="Arial" w:cs="Arial"/>
          <w:sz w:val="21"/>
          <w:szCs w:val="21"/>
        </w:rPr>
        <w:t>odsouhlasení a kontrola změnových listů</w:t>
      </w:r>
    </w:p>
    <w:p w14:paraId="08DF9D45" w14:textId="1F66DB06" w:rsidR="0020310C" w:rsidRPr="00BF54B6" w:rsidRDefault="009F35FD" w:rsidP="001B50F7">
      <w:pPr>
        <w:numPr>
          <w:ilvl w:val="0"/>
          <w:numId w:val="13"/>
        </w:numPr>
        <w:jc w:val="both"/>
        <w:rPr>
          <w:rStyle w:val="Internetovodkaz"/>
          <w:rFonts w:ascii="Arial" w:hAnsi="Arial" w:cs="Arial"/>
          <w:color w:val="auto"/>
          <w:sz w:val="21"/>
          <w:szCs w:val="21"/>
          <w:u w:val="none"/>
        </w:rPr>
      </w:pPr>
      <w:r w:rsidRPr="00BF54B6">
        <w:rPr>
          <w:rFonts w:ascii="Arial" w:hAnsi="Arial" w:cs="Arial"/>
          <w:sz w:val="21"/>
          <w:szCs w:val="21"/>
        </w:rPr>
        <w:t xml:space="preserve">neprodlené informování příkazce o závažných skutečnostech souvisejících s prováděním stavby a o případných odchylkách realizované stavby oproti ověřené projektové dokumentaci. Informaci zašle písemně elektronickou formou </w:t>
      </w:r>
      <w:r w:rsidR="0020310C" w:rsidRPr="00BF54B6">
        <w:rPr>
          <w:rFonts w:ascii="Arial" w:hAnsi="Arial" w:cs="Arial"/>
          <w:sz w:val="21"/>
          <w:szCs w:val="21"/>
        </w:rPr>
        <w:t xml:space="preserve">na e-mail </w:t>
      </w:r>
      <w:r w:rsidR="0020310C" w:rsidRPr="00BF54B6">
        <w:rPr>
          <w:rStyle w:val="Internetovodkaz"/>
          <w:rFonts w:ascii="Arial" w:hAnsi="Arial" w:cs="Arial"/>
          <w:sz w:val="21"/>
          <w:szCs w:val="21"/>
        </w:rPr>
        <w:t>heidrich@mestojablonec.cz</w:t>
      </w:r>
    </w:p>
    <w:p w14:paraId="45DEECF1"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 xml:space="preserve">účast na kontrolních dnech </w:t>
      </w:r>
      <w:r>
        <w:rPr>
          <w:rFonts w:ascii="Arial" w:hAnsi="Arial" w:cs="Arial"/>
          <w:sz w:val="21"/>
          <w:szCs w:val="21"/>
        </w:rPr>
        <w:t>na výzvu</w:t>
      </w:r>
      <w:r w:rsidRPr="00436F8F">
        <w:rPr>
          <w:rFonts w:ascii="Arial" w:hAnsi="Arial" w:cs="Arial"/>
          <w:sz w:val="21"/>
          <w:szCs w:val="21"/>
        </w:rPr>
        <w:t xml:space="preserve"> a provádění zápisů do stavebního deníku</w:t>
      </w:r>
    </w:p>
    <w:p w14:paraId="1434AA8D"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účast na stavbě na vyzvání příkazce mimo termíny kontrolních dní</w:t>
      </w:r>
    </w:p>
    <w:p w14:paraId="437FA443"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účast na jednáních o povolení užívání stavby</w:t>
      </w:r>
    </w:p>
    <w:p w14:paraId="41E88823" w14:textId="77777777" w:rsidR="00182978" w:rsidRDefault="009F35FD" w:rsidP="001B50F7">
      <w:pPr>
        <w:numPr>
          <w:ilvl w:val="0"/>
          <w:numId w:val="13"/>
        </w:numPr>
        <w:spacing w:after="120"/>
        <w:jc w:val="both"/>
        <w:rPr>
          <w:rFonts w:ascii="Arial" w:hAnsi="Arial" w:cs="Arial"/>
          <w:sz w:val="21"/>
          <w:szCs w:val="21"/>
        </w:rPr>
      </w:pPr>
      <w:r w:rsidRPr="00436F8F">
        <w:rPr>
          <w:rFonts w:ascii="Arial" w:hAnsi="Arial" w:cs="Arial"/>
          <w:sz w:val="21"/>
          <w:szCs w:val="21"/>
        </w:rPr>
        <w:t>účast na kontrole kvality při předání a převzetí díla či její části</w:t>
      </w:r>
    </w:p>
    <w:p w14:paraId="13D5F92F" w14:textId="10BB9084" w:rsidR="00A136EE" w:rsidRPr="00182978" w:rsidRDefault="0016750C" w:rsidP="00182978">
      <w:pPr>
        <w:spacing w:after="120"/>
        <w:jc w:val="both"/>
        <w:rPr>
          <w:rFonts w:ascii="Arial" w:hAnsi="Arial" w:cs="Arial"/>
          <w:sz w:val="21"/>
          <w:szCs w:val="21"/>
        </w:rPr>
      </w:pPr>
      <w:r w:rsidRPr="00182978">
        <w:rPr>
          <w:rFonts w:ascii="Arial" w:hAnsi="Arial" w:cs="Arial"/>
          <w:b/>
          <w:bCs/>
          <w:sz w:val="21"/>
          <w:szCs w:val="21"/>
        </w:rPr>
        <w:t>3.2</w:t>
      </w:r>
    </w:p>
    <w:p w14:paraId="12C52B76"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Příkazník se zavazuje v rámci autorského dozoru poskytovat příkazci případné projekční řešení spočívající ve vyhotovování výkresů k odsouhlasené projektové dokumentaci v souvislosti s případnými změnami stavby iniciovanými příkazcem či zhotovitelem díla.</w:t>
      </w:r>
    </w:p>
    <w:p w14:paraId="312107DD" w14:textId="77777777" w:rsidR="00A136EE" w:rsidRPr="008556AE" w:rsidRDefault="0016750C">
      <w:pPr>
        <w:jc w:val="both"/>
        <w:rPr>
          <w:rFonts w:ascii="Arial" w:hAnsi="Arial" w:cs="Arial"/>
          <w:b/>
          <w:caps/>
          <w:sz w:val="21"/>
          <w:szCs w:val="21"/>
        </w:rPr>
      </w:pPr>
      <w:r w:rsidRPr="008556AE">
        <w:rPr>
          <w:rFonts w:ascii="Arial" w:hAnsi="Arial" w:cs="Arial"/>
          <w:b/>
          <w:caps/>
          <w:sz w:val="21"/>
          <w:szCs w:val="21"/>
        </w:rPr>
        <w:t>3.3</w:t>
      </w:r>
    </w:p>
    <w:p w14:paraId="5B377363"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Součástí autorského dozoru není oprava při realizaci stavby zjištěných vad nebo náprava nejasností či nejednoznačností odsouhlasené projektové dokumentace či výkazu výměr.</w:t>
      </w:r>
    </w:p>
    <w:p w14:paraId="79528F74" w14:textId="77777777" w:rsidR="00A136EE" w:rsidRPr="008556AE" w:rsidRDefault="00A136EE">
      <w:pPr>
        <w:spacing w:after="120"/>
        <w:jc w:val="both"/>
        <w:rPr>
          <w:rFonts w:ascii="Arial" w:hAnsi="Arial" w:cs="Arial"/>
          <w:sz w:val="21"/>
          <w:szCs w:val="21"/>
        </w:rPr>
      </w:pPr>
    </w:p>
    <w:p w14:paraId="6F5643F5"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4. Způsob provádění autorského dozoru</w:t>
      </w:r>
    </w:p>
    <w:p w14:paraId="5B7A00B8" w14:textId="77777777" w:rsidR="00A136EE" w:rsidRPr="008556AE" w:rsidRDefault="0016750C">
      <w:pPr>
        <w:rPr>
          <w:rFonts w:ascii="Arial" w:hAnsi="Arial" w:cs="Arial"/>
          <w:b/>
          <w:bCs/>
          <w:sz w:val="21"/>
          <w:szCs w:val="21"/>
        </w:rPr>
      </w:pPr>
      <w:r w:rsidRPr="008556AE">
        <w:rPr>
          <w:rFonts w:ascii="Arial" w:hAnsi="Arial" w:cs="Arial"/>
          <w:b/>
          <w:bCs/>
          <w:sz w:val="21"/>
          <w:szCs w:val="21"/>
        </w:rPr>
        <w:t>4.1</w:t>
      </w:r>
    </w:p>
    <w:p w14:paraId="727A7047"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Dozor bude příkazníkem vykonáván v místě stavby nebo na pracovišti projektanta podle povahy prováděných prací.</w:t>
      </w:r>
    </w:p>
    <w:p w14:paraId="5E324109"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t>4.2</w:t>
      </w:r>
    </w:p>
    <w:p w14:paraId="48F5F02D" w14:textId="50250F1D" w:rsidR="00A136EE" w:rsidRDefault="0016750C">
      <w:pPr>
        <w:spacing w:after="120"/>
        <w:jc w:val="both"/>
        <w:rPr>
          <w:rFonts w:ascii="Arial" w:hAnsi="Arial" w:cs="Arial"/>
          <w:sz w:val="21"/>
          <w:szCs w:val="21"/>
        </w:rPr>
      </w:pPr>
      <w:r w:rsidRPr="008556AE">
        <w:rPr>
          <w:rFonts w:ascii="Arial" w:hAnsi="Arial" w:cs="Arial"/>
          <w:sz w:val="21"/>
          <w:szCs w:val="21"/>
        </w:rPr>
        <w:t>O termínech předání staveniště či díla, kontrolních dnů, prováděných zkouškách, jednáních o povolení užívání stavby apod., bude příkazce informovat příkazníka v předstihu min. 3 pracovních dnů. Pozvánka bude doručena na e-mailovou adresu</w:t>
      </w:r>
      <w:r w:rsidR="004D4830">
        <w:rPr>
          <w:rFonts w:ascii="Arial" w:hAnsi="Arial" w:cs="Arial"/>
          <w:sz w:val="21"/>
          <w:szCs w:val="21"/>
        </w:rPr>
        <w:t xml:space="preserve">: </w:t>
      </w:r>
      <w:hyperlink r:id="rId8" w:history="1">
        <w:r w:rsidR="004C0053" w:rsidRPr="000276DB">
          <w:rPr>
            <w:rStyle w:val="Hypertextovodkaz"/>
            <w:rFonts w:ascii="Arial" w:hAnsi="Arial" w:cs="Arial"/>
            <w:sz w:val="21"/>
            <w:szCs w:val="21"/>
          </w:rPr>
          <w:t>jan.madera@email.cz</w:t>
        </w:r>
      </w:hyperlink>
      <w:r w:rsidR="004C0053">
        <w:rPr>
          <w:rFonts w:ascii="Arial" w:hAnsi="Arial" w:cs="Arial"/>
          <w:sz w:val="21"/>
          <w:szCs w:val="21"/>
        </w:rPr>
        <w:t xml:space="preserve"> </w:t>
      </w:r>
    </w:p>
    <w:p w14:paraId="51847D96" w14:textId="77777777" w:rsidR="004D4830" w:rsidRPr="008556AE" w:rsidRDefault="004D4830">
      <w:pPr>
        <w:spacing w:after="120"/>
        <w:jc w:val="both"/>
        <w:rPr>
          <w:sz w:val="21"/>
          <w:szCs w:val="21"/>
        </w:rPr>
      </w:pPr>
    </w:p>
    <w:p w14:paraId="4816A810" w14:textId="77777777" w:rsidR="00A136EE" w:rsidRPr="008556AE" w:rsidRDefault="0016750C">
      <w:pPr>
        <w:widowControl w:val="0"/>
        <w:rPr>
          <w:rFonts w:ascii="Arial" w:hAnsi="Arial" w:cs="Arial"/>
          <w:b/>
          <w:sz w:val="21"/>
          <w:szCs w:val="21"/>
        </w:rPr>
      </w:pPr>
      <w:r w:rsidRPr="008556AE">
        <w:rPr>
          <w:rFonts w:ascii="Arial" w:hAnsi="Arial" w:cs="Arial"/>
          <w:b/>
          <w:sz w:val="21"/>
          <w:szCs w:val="21"/>
        </w:rPr>
        <w:t>5. Doba plnění</w:t>
      </w:r>
    </w:p>
    <w:p w14:paraId="283A42EF" w14:textId="77777777" w:rsidR="00A136EE" w:rsidRPr="008556AE" w:rsidRDefault="00A136EE">
      <w:pPr>
        <w:widowControl w:val="0"/>
        <w:jc w:val="both"/>
        <w:rPr>
          <w:rFonts w:ascii="Arial" w:hAnsi="Arial" w:cs="Arial"/>
          <w:b/>
          <w:bCs/>
          <w:sz w:val="21"/>
          <w:szCs w:val="21"/>
        </w:rPr>
      </w:pPr>
    </w:p>
    <w:p w14:paraId="5E268B7C" w14:textId="77777777" w:rsidR="00A136EE" w:rsidRPr="008556AE" w:rsidRDefault="0016750C">
      <w:pPr>
        <w:widowControl w:val="0"/>
        <w:jc w:val="both"/>
        <w:rPr>
          <w:rFonts w:ascii="Arial" w:hAnsi="Arial" w:cs="Arial"/>
          <w:b/>
          <w:bCs/>
          <w:sz w:val="21"/>
          <w:szCs w:val="21"/>
        </w:rPr>
      </w:pPr>
      <w:r w:rsidRPr="008556AE">
        <w:rPr>
          <w:rFonts w:ascii="Arial" w:hAnsi="Arial" w:cs="Arial"/>
          <w:b/>
          <w:bCs/>
          <w:sz w:val="21"/>
          <w:szCs w:val="21"/>
        </w:rPr>
        <w:t>5.1</w:t>
      </w:r>
    </w:p>
    <w:p w14:paraId="07C20AE3"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Příkazník se zavazuje, že bude provádět autorský dozor v rozsahu čl. 3. této příkazní smlouvy v období od podpisu této příkazní smlouvy do ukončení stavby, tj. do převzetí díla objednatelem na základě protokolu o předání a převzetí stavebního díla.</w:t>
      </w:r>
    </w:p>
    <w:p w14:paraId="3A285D17" w14:textId="77777777" w:rsidR="00A136EE" w:rsidRPr="008556AE" w:rsidRDefault="0016750C">
      <w:pPr>
        <w:widowControl w:val="0"/>
        <w:jc w:val="both"/>
        <w:rPr>
          <w:rFonts w:ascii="Arial" w:hAnsi="Arial" w:cs="Arial"/>
          <w:b/>
          <w:bCs/>
          <w:sz w:val="21"/>
          <w:szCs w:val="21"/>
        </w:rPr>
      </w:pPr>
      <w:r w:rsidRPr="008556AE">
        <w:rPr>
          <w:rFonts w:ascii="Arial" w:hAnsi="Arial" w:cs="Arial"/>
          <w:b/>
          <w:bCs/>
          <w:sz w:val="21"/>
          <w:szCs w:val="21"/>
        </w:rPr>
        <w:t>5.2</w:t>
      </w:r>
    </w:p>
    <w:p w14:paraId="04BF1E22" w14:textId="65C9BEAD" w:rsidR="00D468D8" w:rsidRPr="00B37ACB" w:rsidRDefault="0016750C" w:rsidP="00D468D8">
      <w:pPr>
        <w:widowControl w:val="0"/>
        <w:jc w:val="both"/>
        <w:rPr>
          <w:rFonts w:ascii="Arial" w:hAnsi="Arial" w:cs="Arial"/>
          <w:sz w:val="21"/>
          <w:szCs w:val="21"/>
        </w:rPr>
      </w:pPr>
      <w:r w:rsidRPr="00B37ACB">
        <w:rPr>
          <w:rFonts w:ascii="Arial" w:hAnsi="Arial" w:cs="Arial"/>
          <w:sz w:val="21"/>
          <w:szCs w:val="21"/>
        </w:rPr>
        <w:t xml:space="preserve">Předpokládaná doba realizace stavby </w:t>
      </w:r>
      <w:r w:rsidR="00B37B79" w:rsidRPr="00682534">
        <w:rPr>
          <w:rFonts w:ascii="Arial" w:hAnsi="Arial" w:cs="Arial"/>
          <w:b/>
          <w:bCs/>
          <w:sz w:val="21"/>
          <w:szCs w:val="21"/>
        </w:rPr>
        <w:t xml:space="preserve">od </w:t>
      </w:r>
      <w:r w:rsidR="00EF0D9E">
        <w:rPr>
          <w:rFonts w:ascii="Arial" w:hAnsi="Arial" w:cs="Arial"/>
          <w:b/>
          <w:bCs/>
          <w:sz w:val="21"/>
          <w:szCs w:val="21"/>
        </w:rPr>
        <w:t>15</w:t>
      </w:r>
      <w:r w:rsidR="00B37B79" w:rsidRPr="00682534">
        <w:rPr>
          <w:rFonts w:ascii="Arial" w:hAnsi="Arial" w:cs="Arial"/>
          <w:b/>
          <w:bCs/>
          <w:sz w:val="21"/>
          <w:szCs w:val="21"/>
        </w:rPr>
        <w:t>.</w:t>
      </w:r>
      <w:r w:rsidR="00293254" w:rsidRPr="00682534">
        <w:rPr>
          <w:rFonts w:ascii="Arial" w:hAnsi="Arial" w:cs="Arial"/>
          <w:b/>
          <w:bCs/>
          <w:sz w:val="21"/>
          <w:szCs w:val="21"/>
        </w:rPr>
        <w:t>06</w:t>
      </w:r>
      <w:r w:rsidR="00B37B79" w:rsidRPr="00682534">
        <w:rPr>
          <w:rFonts w:ascii="Arial" w:hAnsi="Arial" w:cs="Arial"/>
          <w:b/>
          <w:bCs/>
          <w:sz w:val="21"/>
          <w:szCs w:val="21"/>
        </w:rPr>
        <w:t>.202</w:t>
      </w:r>
      <w:r w:rsidR="00EF0D9E">
        <w:rPr>
          <w:rFonts w:ascii="Arial" w:hAnsi="Arial" w:cs="Arial"/>
          <w:b/>
          <w:bCs/>
          <w:sz w:val="21"/>
          <w:szCs w:val="21"/>
        </w:rPr>
        <w:t>6</w:t>
      </w:r>
      <w:r w:rsidR="00B37B79" w:rsidRPr="00682534">
        <w:rPr>
          <w:rFonts w:ascii="Arial" w:hAnsi="Arial" w:cs="Arial"/>
          <w:b/>
          <w:bCs/>
          <w:sz w:val="21"/>
          <w:szCs w:val="21"/>
        </w:rPr>
        <w:t xml:space="preserve"> nejpozději do </w:t>
      </w:r>
      <w:r w:rsidR="00171856">
        <w:rPr>
          <w:rFonts w:ascii="Arial" w:hAnsi="Arial" w:cs="Arial"/>
          <w:b/>
          <w:bCs/>
          <w:sz w:val="21"/>
          <w:szCs w:val="21"/>
        </w:rPr>
        <w:t>31</w:t>
      </w:r>
      <w:r w:rsidR="00B37B79" w:rsidRPr="00682534">
        <w:rPr>
          <w:rFonts w:ascii="Arial" w:hAnsi="Arial" w:cs="Arial"/>
          <w:b/>
          <w:bCs/>
          <w:sz w:val="21"/>
          <w:szCs w:val="21"/>
        </w:rPr>
        <w:t>.</w:t>
      </w:r>
      <w:r w:rsidR="00293254" w:rsidRPr="00682534">
        <w:rPr>
          <w:rFonts w:ascii="Arial" w:hAnsi="Arial" w:cs="Arial"/>
          <w:b/>
          <w:bCs/>
          <w:sz w:val="21"/>
          <w:szCs w:val="21"/>
        </w:rPr>
        <w:t>1</w:t>
      </w:r>
      <w:r w:rsidR="00171856">
        <w:rPr>
          <w:rFonts w:ascii="Arial" w:hAnsi="Arial" w:cs="Arial"/>
          <w:b/>
          <w:bCs/>
          <w:sz w:val="21"/>
          <w:szCs w:val="21"/>
        </w:rPr>
        <w:t>0</w:t>
      </w:r>
      <w:r w:rsidR="00B37B79" w:rsidRPr="00682534">
        <w:rPr>
          <w:rFonts w:ascii="Arial" w:hAnsi="Arial" w:cs="Arial"/>
          <w:b/>
          <w:bCs/>
          <w:sz w:val="21"/>
          <w:szCs w:val="21"/>
        </w:rPr>
        <w:t>.202</w:t>
      </w:r>
      <w:r w:rsidR="00171856">
        <w:rPr>
          <w:rFonts w:ascii="Arial" w:hAnsi="Arial" w:cs="Arial"/>
          <w:b/>
          <w:bCs/>
          <w:sz w:val="21"/>
          <w:szCs w:val="21"/>
        </w:rPr>
        <w:t>7</w:t>
      </w:r>
      <w:r w:rsidR="00B37B79" w:rsidRPr="00682534">
        <w:rPr>
          <w:rFonts w:ascii="Arial" w:hAnsi="Arial" w:cs="Arial"/>
          <w:b/>
          <w:bCs/>
          <w:sz w:val="21"/>
          <w:szCs w:val="21"/>
        </w:rPr>
        <w:t xml:space="preserve">, </w:t>
      </w:r>
      <w:r w:rsidR="00171856">
        <w:rPr>
          <w:rFonts w:ascii="Arial" w:hAnsi="Arial" w:cs="Arial"/>
          <w:b/>
          <w:bCs/>
          <w:sz w:val="21"/>
          <w:szCs w:val="21"/>
        </w:rPr>
        <w:t xml:space="preserve">s přerušením stavby od 01.11.2026 do 28.02.2027 z důvodu klimatických podmínek, </w:t>
      </w:r>
      <w:r w:rsidR="00B37B79" w:rsidRPr="00682534">
        <w:rPr>
          <w:rFonts w:ascii="Arial" w:hAnsi="Arial" w:cs="Arial"/>
          <w:b/>
          <w:bCs/>
          <w:sz w:val="21"/>
          <w:szCs w:val="21"/>
        </w:rPr>
        <w:t xml:space="preserve">tj. tedy </w:t>
      </w:r>
      <w:r w:rsidR="00171856">
        <w:rPr>
          <w:rFonts w:ascii="Arial" w:hAnsi="Arial" w:cs="Arial"/>
          <w:b/>
          <w:bCs/>
          <w:sz w:val="21"/>
          <w:szCs w:val="21"/>
        </w:rPr>
        <w:t>55</w:t>
      </w:r>
      <w:r w:rsidR="00B37B79" w:rsidRPr="00682534">
        <w:rPr>
          <w:rFonts w:ascii="Arial" w:hAnsi="Arial" w:cs="Arial"/>
          <w:b/>
          <w:bCs/>
          <w:sz w:val="21"/>
          <w:szCs w:val="21"/>
        </w:rPr>
        <w:t xml:space="preserve"> </w:t>
      </w:r>
      <w:r w:rsidR="00682534" w:rsidRPr="00682534">
        <w:rPr>
          <w:rFonts w:ascii="Arial" w:hAnsi="Arial" w:cs="Arial"/>
          <w:b/>
          <w:bCs/>
          <w:sz w:val="21"/>
          <w:szCs w:val="21"/>
        </w:rPr>
        <w:t xml:space="preserve">týdnů a tím pádem </w:t>
      </w:r>
      <w:r w:rsidR="00171856">
        <w:rPr>
          <w:rFonts w:ascii="Arial" w:hAnsi="Arial" w:cs="Arial"/>
          <w:b/>
          <w:bCs/>
          <w:sz w:val="21"/>
          <w:szCs w:val="21"/>
        </w:rPr>
        <w:t>min. 55</w:t>
      </w:r>
      <w:r w:rsidR="00682534" w:rsidRPr="00682534">
        <w:rPr>
          <w:rFonts w:ascii="Arial" w:hAnsi="Arial" w:cs="Arial"/>
          <w:b/>
          <w:bCs/>
          <w:sz w:val="21"/>
          <w:szCs w:val="21"/>
        </w:rPr>
        <w:t xml:space="preserve"> KD</w:t>
      </w:r>
      <w:r w:rsidR="002572BB">
        <w:rPr>
          <w:rFonts w:ascii="Arial" w:hAnsi="Arial" w:cs="Arial"/>
          <w:b/>
          <w:bCs/>
          <w:sz w:val="21"/>
          <w:szCs w:val="21"/>
        </w:rPr>
        <w:t>.</w:t>
      </w:r>
    </w:p>
    <w:p w14:paraId="0FD12B2A" w14:textId="77777777" w:rsidR="004C0053" w:rsidRPr="00B37ACB" w:rsidRDefault="004C0053">
      <w:pPr>
        <w:spacing w:after="120"/>
        <w:rPr>
          <w:rFonts w:ascii="Arial" w:hAnsi="Arial" w:cs="Arial"/>
          <w:b/>
          <w:sz w:val="21"/>
          <w:szCs w:val="21"/>
        </w:rPr>
      </w:pPr>
    </w:p>
    <w:p w14:paraId="3C7908F3" w14:textId="2A0EAB5F" w:rsidR="00A136EE" w:rsidRPr="00B37ACB" w:rsidRDefault="0016750C">
      <w:pPr>
        <w:spacing w:after="120"/>
        <w:rPr>
          <w:rFonts w:ascii="Arial" w:hAnsi="Arial" w:cs="Arial"/>
          <w:b/>
          <w:sz w:val="21"/>
          <w:szCs w:val="21"/>
        </w:rPr>
      </w:pPr>
      <w:r w:rsidRPr="00B37ACB">
        <w:rPr>
          <w:rFonts w:ascii="Arial" w:hAnsi="Arial" w:cs="Arial"/>
          <w:b/>
          <w:sz w:val="21"/>
          <w:szCs w:val="21"/>
        </w:rPr>
        <w:t>6. Cena za plnění předmětu smlouvy</w:t>
      </w:r>
    </w:p>
    <w:p w14:paraId="697ACED9" w14:textId="77777777" w:rsidR="00A136EE" w:rsidRPr="00B37ACB" w:rsidRDefault="0016750C">
      <w:pPr>
        <w:rPr>
          <w:rFonts w:ascii="Arial" w:hAnsi="Arial" w:cs="Arial"/>
          <w:b/>
          <w:bCs/>
          <w:sz w:val="21"/>
          <w:szCs w:val="21"/>
        </w:rPr>
      </w:pPr>
      <w:r w:rsidRPr="00B37ACB">
        <w:rPr>
          <w:rFonts w:ascii="Arial" w:hAnsi="Arial" w:cs="Arial"/>
          <w:b/>
          <w:bCs/>
          <w:sz w:val="21"/>
          <w:szCs w:val="21"/>
        </w:rPr>
        <w:t>6.1</w:t>
      </w:r>
    </w:p>
    <w:p w14:paraId="4AFCE7FB" w14:textId="34BF3E5A" w:rsidR="00BB1DB6" w:rsidRDefault="00BB1DB6" w:rsidP="00BB1DB6">
      <w:pPr>
        <w:jc w:val="both"/>
        <w:rPr>
          <w:rFonts w:ascii="Arial" w:hAnsi="Arial" w:cs="Arial"/>
          <w:sz w:val="22"/>
          <w:szCs w:val="22"/>
        </w:rPr>
      </w:pPr>
      <w:r w:rsidRPr="00B37ACB">
        <w:rPr>
          <w:rFonts w:ascii="Arial" w:hAnsi="Arial" w:cs="Arial"/>
          <w:sz w:val="22"/>
          <w:szCs w:val="22"/>
        </w:rPr>
        <w:t xml:space="preserve">Cena za výkon autorského dozoru je stanovena dohodou obou smluvních stran jako cena maximální </w:t>
      </w:r>
      <w:r w:rsidR="008F1A0A" w:rsidRPr="00B37ACB">
        <w:rPr>
          <w:rFonts w:ascii="Arial" w:hAnsi="Arial" w:cs="Arial"/>
          <w:sz w:val="22"/>
          <w:szCs w:val="22"/>
        </w:rPr>
        <w:t xml:space="preserve">a nepřekročitelná </w:t>
      </w:r>
      <w:r w:rsidRPr="00B37ACB">
        <w:rPr>
          <w:rFonts w:ascii="Arial" w:hAnsi="Arial" w:cs="Arial"/>
          <w:sz w:val="21"/>
          <w:szCs w:val="21"/>
        </w:rPr>
        <w:t xml:space="preserve">v předpokládaném rozsahu </w:t>
      </w:r>
      <w:r w:rsidRPr="00B37ACB">
        <w:rPr>
          <w:rFonts w:ascii="Arial" w:hAnsi="Arial" w:cs="Arial"/>
          <w:b/>
          <w:sz w:val="21"/>
          <w:szCs w:val="21"/>
        </w:rPr>
        <w:t>max.</w:t>
      </w:r>
      <w:r w:rsidR="00141358" w:rsidRPr="00B37ACB">
        <w:rPr>
          <w:rFonts w:ascii="Arial" w:hAnsi="Arial" w:cs="Arial"/>
          <w:b/>
          <w:sz w:val="21"/>
          <w:szCs w:val="21"/>
        </w:rPr>
        <w:t xml:space="preserve"> </w:t>
      </w:r>
      <w:r w:rsidR="002572BB">
        <w:rPr>
          <w:rFonts w:ascii="Arial" w:hAnsi="Arial" w:cs="Arial"/>
          <w:b/>
          <w:sz w:val="21"/>
          <w:szCs w:val="21"/>
        </w:rPr>
        <w:t>8</w:t>
      </w:r>
      <w:r w:rsidR="00EF0D9E">
        <w:rPr>
          <w:rFonts w:ascii="Arial" w:hAnsi="Arial" w:cs="Arial"/>
          <w:b/>
          <w:sz w:val="21"/>
          <w:szCs w:val="21"/>
        </w:rPr>
        <w:t>3</w:t>
      </w:r>
      <w:r w:rsidRPr="00B37ACB">
        <w:rPr>
          <w:rFonts w:ascii="Arial" w:hAnsi="Arial" w:cs="Arial"/>
          <w:b/>
          <w:sz w:val="21"/>
          <w:szCs w:val="21"/>
        </w:rPr>
        <w:t xml:space="preserve"> hodin</w:t>
      </w:r>
      <w:r w:rsidR="00EF0D9E">
        <w:rPr>
          <w:rFonts w:ascii="Arial" w:hAnsi="Arial" w:cs="Arial"/>
          <w:b/>
          <w:sz w:val="21"/>
          <w:szCs w:val="21"/>
        </w:rPr>
        <w:t xml:space="preserve"> pro ETAPU č.I. v roce 2026 a max. 104 hodin pro ETAPU č.II. v roce 2027</w:t>
      </w:r>
      <w:r w:rsidRPr="00B37ACB">
        <w:rPr>
          <w:rFonts w:ascii="Arial" w:hAnsi="Arial" w:cs="Arial"/>
          <w:sz w:val="22"/>
          <w:szCs w:val="22"/>
        </w:rPr>
        <w:t>. Zahrnuje veškeré vynaložené náklady příkazníka související s výkonem autorského dozoru, je cenou úplnou a konečnou a činí:</w:t>
      </w:r>
    </w:p>
    <w:p w14:paraId="352E55F1" w14:textId="4059CC4F" w:rsidR="00EF0D9E" w:rsidRPr="00EF0D9E" w:rsidRDefault="00EF0D9E" w:rsidP="00BB1DB6">
      <w:pPr>
        <w:jc w:val="both"/>
        <w:rPr>
          <w:u w:val="single"/>
        </w:rPr>
      </w:pPr>
      <w:r w:rsidRPr="00EF0D9E">
        <w:rPr>
          <w:rFonts w:ascii="Arial" w:hAnsi="Arial" w:cs="Arial"/>
          <w:sz w:val="22"/>
          <w:szCs w:val="22"/>
          <w:u w:val="single"/>
        </w:rPr>
        <w:t>Pro Etapu č.I. v roce 2026:</w:t>
      </w:r>
    </w:p>
    <w:p w14:paraId="623EC955" w14:textId="4803806B" w:rsidR="008F1A0A" w:rsidRPr="007E3416" w:rsidRDefault="008F1A0A" w:rsidP="008F1A0A">
      <w:pPr>
        <w:tabs>
          <w:tab w:val="right" w:pos="5387"/>
        </w:tabs>
        <w:jc w:val="both"/>
        <w:rPr>
          <w:rFonts w:ascii="Arial" w:hAnsi="Arial" w:cs="Arial"/>
          <w:color w:val="0D0D0D" w:themeColor="text1" w:themeTint="F2"/>
          <w:sz w:val="21"/>
          <w:szCs w:val="21"/>
        </w:rPr>
      </w:pPr>
      <w:r w:rsidRPr="00B37ACB">
        <w:rPr>
          <w:rFonts w:ascii="Arial" w:hAnsi="Arial" w:cs="Arial"/>
          <w:sz w:val="21"/>
          <w:szCs w:val="21"/>
        </w:rPr>
        <w:t xml:space="preserve">Cena bez DPH  </w:t>
      </w:r>
      <w:r w:rsidR="00992DB1">
        <w:rPr>
          <w:rFonts w:ascii="Arial" w:hAnsi="Arial" w:cs="Arial"/>
          <w:sz w:val="21"/>
          <w:szCs w:val="21"/>
        </w:rPr>
        <w:t xml:space="preserve">  </w:t>
      </w:r>
      <w:r w:rsidR="00992DB1">
        <w:rPr>
          <w:rFonts w:ascii="Arial" w:hAnsi="Arial" w:cs="Arial"/>
          <w:b/>
          <w:bCs/>
          <w:color w:val="0D0D0D" w:themeColor="text1" w:themeTint="F2"/>
          <w:sz w:val="21"/>
          <w:szCs w:val="21"/>
        </w:rPr>
        <w:t>91</w:t>
      </w:r>
      <w:r w:rsidR="007E3416" w:rsidRPr="007E3416">
        <w:rPr>
          <w:rFonts w:ascii="Arial" w:hAnsi="Arial" w:cs="Arial"/>
          <w:b/>
          <w:bCs/>
          <w:color w:val="0D0D0D" w:themeColor="text1" w:themeTint="F2"/>
          <w:sz w:val="21"/>
          <w:szCs w:val="21"/>
        </w:rPr>
        <w:t> </w:t>
      </w:r>
      <w:r w:rsidR="00992DB1">
        <w:rPr>
          <w:rFonts w:ascii="Arial" w:hAnsi="Arial" w:cs="Arial"/>
          <w:b/>
          <w:bCs/>
          <w:color w:val="0D0D0D" w:themeColor="text1" w:themeTint="F2"/>
          <w:sz w:val="21"/>
          <w:szCs w:val="21"/>
        </w:rPr>
        <w:t>3</w:t>
      </w:r>
      <w:r w:rsidR="007E3416" w:rsidRPr="007E3416">
        <w:rPr>
          <w:rFonts w:ascii="Arial" w:hAnsi="Arial" w:cs="Arial"/>
          <w:b/>
          <w:bCs/>
          <w:color w:val="0D0D0D" w:themeColor="text1" w:themeTint="F2"/>
          <w:sz w:val="21"/>
          <w:szCs w:val="21"/>
        </w:rPr>
        <w:t xml:space="preserve">00,- </w:t>
      </w:r>
      <w:r w:rsidRPr="007E3416">
        <w:rPr>
          <w:rFonts w:ascii="Arial" w:hAnsi="Arial" w:cs="Arial"/>
          <w:b/>
          <w:bCs/>
          <w:color w:val="0D0D0D" w:themeColor="text1" w:themeTint="F2"/>
          <w:sz w:val="21"/>
          <w:szCs w:val="21"/>
        </w:rPr>
        <w:t>Kč</w:t>
      </w:r>
    </w:p>
    <w:p w14:paraId="1DBEAFF3" w14:textId="100C1817" w:rsidR="008F1A0A" w:rsidRDefault="008F1A0A" w:rsidP="008F1A0A">
      <w:pPr>
        <w:tabs>
          <w:tab w:val="right" w:pos="5387"/>
        </w:tabs>
        <w:spacing w:after="120"/>
        <w:jc w:val="both"/>
        <w:rPr>
          <w:rFonts w:ascii="Arial" w:hAnsi="Arial" w:cs="Arial"/>
          <w:b/>
          <w:bCs/>
          <w:color w:val="0D0D0D" w:themeColor="text1" w:themeTint="F2"/>
          <w:sz w:val="21"/>
          <w:szCs w:val="21"/>
        </w:rPr>
      </w:pPr>
      <w:r w:rsidRPr="007E3416">
        <w:rPr>
          <w:rFonts w:ascii="Arial" w:hAnsi="Arial" w:cs="Arial"/>
          <w:color w:val="0D0D0D" w:themeColor="text1" w:themeTint="F2"/>
          <w:sz w:val="21"/>
          <w:szCs w:val="21"/>
        </w:rPr>
        <w:t xml:space="preserve">vč. DPH 21%    </w:t>
      </w:r>
      <w:r w:rsidR="00141358" w:rsidRPr="007E3416">
        <w:rPr>
          <w:rFonts w:ascii="Arial" w:hAnsi="Arial" w:cs="Arial"/>
          <w:color w:val="0D0D0D" w:themeColor="text1" w:themeTint="F2"/>
          <w:sz w:val="21"/>
          <w:szCs w:val="21"/>
        </w:rPr>
        <w:t xml:space="preserve"> </w:t>
      </w:r>
      <w:r w:rsidR="00992DB1" w:rsidRPr="00992DB1">
        <w:rPr>
          <w:rFonts w:ascii="Arial" w:hAnsi="Arial" w:cs="Arial"/>
          <w:b/>
          <w:bCs/>
          <w:color w:val="0D0D0D" w:themeColor="text1" w:themeTint="F2"/>
          <w:sz w:val="21"/>
          <w:szCs w:val="21"/>
        </w:rPr>
        <w:t>110 473</w:t>
      </w:r>
      <w:r w:rsidR="007E3416" w:rsidRPr="007E3416">
        <w:rPr>
          <w:rFonts w:ascii="Arial" w:hAnsi="Arial" w:cs="Arial"/>
          <w:b/>
          <w:bCs/>
          <w:color w:val="0D0D0D" w:themeColor="text1" w:themeTint="F2"/>
          <w:sz w:val="21"/>
          <w:szCs w:val="21"/>
        </w:rPr>
        <w:t>,-</w:t>
      </w:r>
      <w:r w:rsidR="00141358" w:rsidRPr="007E3416">
        <w:rPr>
          <w:rFonts w:ascii="Arial" w:hAnsi="Arial" w:cs="Arial"/>
          <w:b/>
          <w:bCs/>
          <w:color w:val="0D0D0D" w:themeColor="text1" w:themeTint="F2"/>
          <w:sz w:val="21"/>
          <w:szCs w:val="21"/>
        </w:rPr>
        <w:t xml:space="preserve"> </w:t>
      </w:r>
      <w:r w:rsidRPr="007E3416">
        <w:rPr>
          <w:rFonts w:ascii="Arial" w:hAnsi="Arial" w:cs="Arial"/>
          <w:b/>
          <w:bCs/>
          <w:color w:val="0D0D0D" w:themeColor="text1" w:themeTint="F2"/>
          <w:sz w:val="21"/>
          <w:szCs w:val="21"/>
        </w:rPr>
        <w:t>Kč</w:t>
      </w:r>
    </w:p>
    <w:p w14:paraId="7FFC0E0E" w14:textId="15196835" w:rsidR="00EF0D9E" w:rsidRPr="00EF0D9E" w:rsidRDefault="00EF0D9E" w:rsidP="00EF0D9E">
      <w:pPr>
        <w:jc w:val="both"/>
        <w:rPr>
          <w:u w:val="single"/>
        </w:rPr>
      </w:pPr>
      <w:r w:rsidRPr="00EF0D9E">
        <w:rPr>
          <w:rFonts w:ascii="Arial" w:hAnsi="Arial" w:cs="Arial"/>
          <w:sz w:val="22"/>
          <w:szCs w:val="22"/>
          <w:u w:val="single"/>
        </w:rPr>
        <w:t>Pro Etapu č.I</w:t>
      </w:r>
      <w:r>
        <w:rPr>
          <w:rFonts w:ascii="Arial" w:hAnsi="Arial" w:cs="Arial"/>
          <w:sz w:val="22"/>
          <w:szCs w:val="22"/>
          <w:u w:val="single"/>
        </w:rPr>
        <w:t>I</w:t>
      </w:r>
      <w:r w:rsidRPr="00EF0D9E">
        <w:rPr>
          <w:rFonts w:ascii="Arial" w:hAnsi="Arial" w:cs="Arial"/>
          <w:sz w:val="22"/>
          <w:szCs w:val="22"/>
          <w:u w:val="single"/>
        </w:rPr>
        <w:t>. v roce 202</w:t>
      </w:r>
      <w:r>
        <w:rPr>
          <w:rFonts w:ascii="Arial" w:hAnsi="Arial" w:cs="Arial"/>
          <w:sz w:val="22"/>
          <w:szCs w:val="22"/>
          <w:u w:val="single"/>
        </w:rPr>
        <w:t>7</w:t>
      </w:r>
      <w:r w:rsidRPr="00EF0D9E">
        <w:rPr>
          <w:rFonts w:ascii="Arial" w:hAnsi="Arial" w:cs="Arial"/>
          <w:sz w:val="22"/>
          <w:szCs w:val="22"/>
          <w:u w:val="single"/>
        </w:rPr>
        <w:t>:</w:t>
      </w:r>
    </w:p>
    <w:p w14:paraId="03B42208" w14:textId="7280EF18" w:rsidR="00EF0D9E" w:rsidRPr="007E3416" w:rsidRDefault="00EF0D9E" w:rsidP="00EF0D9E">
      <w:pPr>
        <w:tabs>
          <w:tab w:val="right" w:pos="5387"/>
        </w:tabs>
        <w:jc w:val="both"/>
        <w:rPr>
          <w:rFonts w:ascii="Arial" w:hAnsi="Arial" w:cs="Arial"/>
          <w:color w:val="0D0D0D" w:themeColor="text1" w:themeTint="F2"/>
          <w:sz w:val="21"/>
          <w:szCs w:val="21"/>
        </w:rPr>
      </w:pPr>
      <w:r w:rsidRPr="00B37ACB">
        <w:rPr>
          <w:rFonts w:ascii="Arial" w:hAnsi="Arial" w:cs="Arial"/>
          <w:sz w:val="21"/>
          <w:szCs w:val="21"/>
        </w:rPr>
        <w:t xml:space="preserve">Cena bez DPH  </w:t>
      </w:r>
      <w:r w:rsidR="00992DB1" w:rsidRPr="00992DB1">
        <w:rPr>
          <w:rFonts w:ascii="Arial" w:hAnsi="Arial" w:cs="Arial"/>
          <w:b/>
          <w:bCs/>
          <w:color w:val="0D0D0D" w:themeColor="text1" w:themeTint="F2"/>
          <w:sz w:val="21"/>
          <w:szCs w:val="21"/>
        </w:rPr>
        <w:t>114</w:t>
      </w:r>
      <w:r w:rsidR="00992DB1">
        <w:rPr>
          <w:rFonts w:ascii="Arial" w:hAnsi="Arial" w:cs="Arial"/>
          <w:b/>
          <w:bCs/>
          <w:color w:val="0D0D0D" w:themeColor="text1" w:themeTint="F2"/>
          <w:sz w:val="21"/>
          <w:szCs w:val="21"/>
        </w:rPr>
        <w:t xml:space="preserve"> </w:t>
      </w:r>
      <w:r w:rsidR="00992DB1" w:rsidRPr="00992DB1">
        <w:rPr>
          <w:rFonts w:ascii="Arial" w:hAnsi="Arial" w:cs="Arial"/>
          <w:b/>
          <w:bCs/>
          <w:color w:val="0D0D0D" w:themeColor="text1" w:themeTint="F2"/>
          <w:sz w:val="21"/>
          <w:szCs w:val="21"/>
        </w:rPr>
        <w:t>400</w:t>
      </w:r>
      <w:r w:rsidRPr="007E3416">
        <w:rPr>
          <w:rFonts w:ascii="Arial" w:hAnsi="Arial" w:cs="Arial"/>
          <w:b/>
          <w:bCs/>
          <w:color w:val="0D0D0D" w:themeColor="text1" w:themeTint="F2"/>
          <w:sz w:val="21"/>
          <w:szCs w:val="21"/>
        </w:rPr>
        <w:t>,- Kč</w:t>
      </w:r>
    </w:p>
    <w:p w14:paraId="308A3299" w14:textId="7FE540A4" w:rsidR="00EF0D9E" w:rsidRPr="007E3416" w:rsidRDefault="00EF0D9E" w:rsidP="00EF0D9E">
      <w:pPr>
        <w:tabs>
          <w:tab w:val="right" w:pos="5387"/>
        </w:tabs>
        <w:spacing w:after="120"/>
        <w:jc w:val="both"/>
        <w:rPr>
          <w:rFonts w:ascii="Arial" w:hAnsi="Arial" w:cs="Arial"/>
          <w:color w:val="0D0D0D" w:themeColor="text1" w:themeTint="F2"/>
          <w:sz w:val="21"/>
          <w:szCs w:val="21"/>
        </w:rPr>
      </w:pPr>
      <w:r w:rsidRPr="007E3416">
        <w:rPr>
          <w:rFonts w:ascii="Arial" w:hAnsi="Arial" w:cs="Arial"/>
          <w:color w:val="0D0D0D" w:themeColor="text1" w:themeTint="F2"/>
          <w:sz w:val="21"/>
          <w:szCs w:val="21"/>
        </w:rPr>
        <w:t xml:space="preserve">vč. DPH 21%    </w:t>
      </w:r>
      <w:r w:rsidR="00992DB1">
        <w:rPr>
          <w:rFonts w:ascii="Arial" w:hAnsi="Arial" w:cs="Arial"/>
          <w:color w:val="0D0D0D" w:themeColor="text1" w:themeTint="F2"/>
          <w:sz w:val="21"/>
          <w:szCs w:val="21"/>
        </w:rPr>
        <w:t xml:space="preserve"> </w:t>
      </w:r>
      <w:r w:rsidR="00992DB1" w:rsidRPr="00992DB1">
        <w:rPr>
          <w:rFonts w:ascii="Arial" w:hAnsi="Arial" w:cs="Arial"/>
          <w:b/>
          <w:bCs/>
          <w:color w:val="0D0D0D" w:themeColor="text1" w:themeTint="F2"/>
          <w:sz w:val="21"/>
          <w:szCs w:val="21"/>
        </w:rPr>
        <w:t>138 424</w:t>
      </w:r>
      <w:r w:rsidRPr="007E3416">
        <w:rPr>
          <w:rFonts w:ascii="Arial" w:hAnsi="Arial" w:cs="Arial"/>
          <w:b/>
          <w:bCs/>
          <w:color w:val="0D0D0D" w:themeColor="text1" w:themeTint="F2"/>
          <w:sz w:val="21"/>
          <w:szCs w:val="21"/>
        </w:rPr>
        <w:t>,- Kč</w:t>
      </w:r>
    </w:p>
    <w:p w14:paraId="7A4C99FA" w14:textId="77777777" w:rsidR="003C2202" w:rsidRDefault="003C2202" w:rsidP="00BB1DB6">
      <w:pPr>
        <w:spacing w:after="120"/>
        <w:jc w:val="both"/>
        <w:rPr>
          <w:rFonts w:ascii="Arial" w:hAnsi="Arial" w:cs="Arial"/>
          <w:color w:val="0D0D0D" w:themeColor="text1" w:themeTint="F2"/>
          <w:sz w:val="21"/>
          <w:szCs w:val="21"/>
        </w:rPr>
      </w:pPr>
    </w:p>
    <w:p w14:paraId="6D11D05B" w14:textId="6561F6F9" w:rsidR="00BB1DB6" w:rsidRPr="00B37ACB" w:rsidRDefault="00BB1DB6" w:rsidP="00BB1DB6">
      <w:pPr>
        <w:spacing w:after="120"/>
        <w:jc w:val="both"/>
        <w:rPr>
          <w:rFonts w:ascii="Arial" w:hAnsi="Arial" w:cs="Arial"/>
          <w:sz w:val="21"/>
          <w:szCs w:val="21"/>
        </w:rPr>
      </w:pPr>
      <w:r w:rsidRPr="00B37ACB">
        <w:rPr>
          <w:rFonts w:ascii="Arial" w:hAnsi="Arial" w:cs="Arial"/>
          <w:sz w:val="21"/>
          <w:szCs w:val="21"/>
        </w:rPr>
        <w:lastRenderedPageBreak/>
        <w:t>Skutečně vyplacená částka za autorský dozor bude stanovena na základě soupisu počtu hodin skutečně vynaložených na autorský dozor dle čl. 3. této příkazní smlouvy odsouhlasených zástupcem příkazce</w:t>
      </w:r>
    </w:p>
    <w:p w14:paraId="5F731344" w14:textId="77777777" w:rsidR="00BB1DB6" w:rsidRPr="00B37ACB" w:rsidRDefault="00BB1DB6" w:rsidP="00BB1DB6">
      <w:pPr>
        <w:jc w:val="both"/>
        <w:rPr>
          <w:rFonts w:ascii="Arial" w:hAnsi="Arial" w:cs="Arial"/>
          <w:sz w:val="21"/>
          <w:szCs w:val="21"/>
        </w:rPr>
      </w:pPr>
      <w:r w:rsidRPr="00B37ACB">
        <w:rPr>
          <w:rFonts w:ascii="Arial" w:hAnsi="Arial" w:cs="Arial"/>
          <w:sz w:val="21"/>
          <w:szCs w:val="21"/>
        </w:rPr>
        <w:t xml:space="preserve">Hodinová sazba za výkon autorského dozoru a jednotlivé činnosti činí: </w:t>
      </w:r>
    </w:p>
    <w:p w14:paraId="1E74A1D5" w14:textId="7CA708BA" w:rsidR="008F1A0A" w:rsidRPr="007E3416" w:rsidRDefault="008F1A0A" w:rsidP="008F1A0A">
      <w:pPr>
        <w:tabs>
          <w:tab w:val="right" w:pos="5387"/>
        </w:tabs>
        <w:jc w:val="both"/>
        <w:rPr>
          <w:rFonts w:ascii="Arial" w:hAnsi="Arial" w:cs="Arial"/>
          <w:b/>
          <w:bCs/>
          <w:color w:val="0D0D0D" w:themeColor="text1" w:themeTint="F2"/>
          <w:sz w:val="21"/>
          <w:szCs w:val="21"/>
        </w:rPr>
      </w:pPr>
      <w:r w:rsidRPr="00B37ACB">
        <w:rPr>
          <w:rFonts w:ascii="Arial" w:hAnsi="Arial" w:cs="Arial"/>
          <w:sz w:val="21"/>
          <w:szCs w:val="21"/>
        </w:rPr>
        <w:t xml:space="preserve">Cena bez </w:t>
      </w:r>
      <w:r w:rsidRPr="007E3416">
        <w:rPr>
          <w:rFonts w:ascii="Arial" w:hAnsi="Arial" w:cs="Arial"/>
          <w:color w:val="0D0D0D" w:themeColor="text1" w:themeTint="F2"/>
          <w:sz w:val="21"/>
          <w:szCs w:val="21"/>
        </w:rPr>
        <w:t>DPH</w:t>
      </w:r>
      <w:r w:rsidR="00141358" w:rsidRPr="007E3416">
        <w:rPr>
          <w:rFonts w:ascii="Arial" w:hAnsi="Arial" w:cs="Arial"/>
          <w:color w:val="0D0D0D" w:themeColor="text1" w:themeTint="F2"/>
          <w:sz w:val="21"/>
          <w:szCs w:val="21"/>
        </w:rPr>
        <w:t xml:space="preserve"> </w:t>
      </w:r>
      <w:r w:rsidR="00DD31C9">
        <w:rPr>
          <w:rFonts w:ascii="Arial" w:hAnsi="Arial" w:cs="Arial"/>
          <w:color w:val="0D0D0D" w:themeColor="text1" w:themeTint="F2"/>
          <w:sz w:val="21"/>
          <w:szCs w:val="21"/>
        </w:rPr>
        <w:t xml:space="preserve"> </w:t>
      </w:r>
      <w:r w:rsidR="00DD31C9">
        <w:rPr>
          <w:rFonts w:ascii="Arial" w:hAnsi="Arial" w:cs="Arial"/>
          <w:b/>
          <w:bCs/>
          <w:color w:val="0D0D0D" w:themeColor="text1" w:themeTint="F2"/>
          <w:sz w:val="21"/>
          <w:szCs w:val="21"/>
        </w:rPr>
        <w:t>1 100</w:t>
      </w:r>
      <w:r w:rsidR="00141358" w:rsidRPr="007E3416">
        <w:rPr>
          <w:rFonts w:ascii="Arial" w:hAnsi="Arial" w:cs="Arial"/>
          <w:b/>
          <w:bCs/>
          <w:color w:val="0D0D0D" w:themeColor="text1" w:themeTint="F2"/>
          <w:sz w:val="21"/>
          <w:szCs w:val="21"/>
        </w:rPr>
        <w:t xml:space="preserve">,00 </w:t>
      </w:r>
      <w:r w:rsidRPr="007E3416">
        <w:rPr>
          <w:rFonts w:ascii="Arial" w:hAnsi="Arial" w:cs="Arial"/>
          <w:b/>
          <w:bCs/>
          <w:color w:val="0D0D0D" w:themeColor="text1" w:themeTint="F2"/>
          <w:sz w:val="21"/>
          <w:szCs w:val="21"/>
        </w:rPr>
        <w:t>Kč</w:t>
      </w:r>
    </w:p>
    <w:p w14:paraId="7B7125D1" w14:textId="41964DF4" w:rsidR="008F1A0A" w:rsidRPr="007E3416" w:rsidRDefault="008F1A0A" w:rsidP="008F1A0A">
      <w:pPr>
        <w:tabs>
          <w:tab w:val="right" w:pos="5387"/>
        </w:tabs>
        <w:spacing w:after="120"/>
        <w:jc w:val="both"/>
        <w:rPr>
          <w:rFonts w:ascii="Arial" w:hAnsi="Arial" w:cs="Arial"/>
          <w:color w:val="0D0D0D" w:themeColor="text1" w:themeTint="F2"/>
          <w:sz w:val="21"/>
          <w:szCs w:val="21"/>
        </w:rPr>
      </w:pPr>
      <w:r w:rsidRPr="007E3416">
        <w:rPr>
          <w:rFonts w:ascii="Arial" w:hAnsi="Arial" w:cs="Arial"/>
          <w:color w:val="0D0D0D" w:themeColor="text1" w:themeTint="F2"/>
          <w:sz w:val="21"/>
          <w:szCs w:val="21"/>
        </w:rPr>
        <w:t xml:space="preserve">vč. DPH 21%    </w:t>
      </w:r>
      <w:r w:rsidR="00DD31C9">
        <w:rPr>
          <w:rFonts w:ascii="Arial" w:hAnsi="Arial" w:cs="Arial"/>
          <w:color w:val="0D0D0D" w:themeColor="text1" w:themeTint="F2"/>
          <w:sz w:val="21"/>
          <w:szCs w:val="21"/>
        </w:rPr>
        <w:t xml:space="preserve"> </w:t>
      </w:r>
      <w:r w:rsidR="00DD31C9" w:rsidRPr="00DD31C9">
        <w:rPr>
          <w:rFonts w:ascii="Arial" w:hAnsi="Arial" w:cs="Arial"/>
          <w:b/>
          <w:bCs/>
          <w:color w:val="0D0D0D" w:themeColor="text1" w:themeTint="F2"/>
          <w:sz w:val="21"/>
          <w:szCs w:val="21"/>
        </w:rPr>
        <w:t>1</w:t>
      </w:r>
      <w:r w:rsidR="00DD31C9">
        <w:rPr>
          <w:rFonts w:ascii="Arial" w:hAnsi="Arial" w:cs="Arial"/>
          <w:b/>
          <w:bCs/>
          <w:color w:val="0D0D0D" w:themeColor="text1" w:themeTint="F2"/>
          <w:sz w:val="21"/>
          <w:szCs w:val="21"/>
        </w:rPr>
        <w:t xml:space="preserve"> </w:t>
      </w:r>
      <w:r w:rsidR="00DD31C9" w:rsidRPr="00DD31C9">
        <w:rPr>
          <w:rFonts w:ascii="Arial" w:hAnsi="Arial" w:cs="Arial"/>
          <w:b/>
          <w:bCs/>
          <w:color w:val="0D0D0D" w:themeColor="text1" w:themeTint="F2"/>
          <w:sz w:val="21"/>
          <w:szCs w:val="21"/>
        </w:rPr>
        <w:t>331</w:t>
      </w:r>
      <w:r w:rsidR="00DD31C9">
        <w:rPr>
          <w:rFonts w:ascii="Arial" w:hAnsi="Arial" w:cs="Arial"/>
          <w:b/>
          <w:bCs/>
          <w:color w:val="0D0D0D" w:themeColor="text1" w:themeTint="F2"/>
          <w:sz w:val="21"/>
          <w:szCs w:val="21"/>
        </w:rPr>
        <w:t>,00</w:t>
      </w:r>
      <w:r w:rsidRPr="007E3416">
        <w:rPr>
          <w:rFonts w:ascii="Arial" w:hAnsi="Arial" w:cs="Arial"/>
          <w:b/>
          <w:bCs/>
          <w:color w:val="0D0D0D" w:themeColor="text1" w:themeTint="F2"/>
          <w:sz w:val="21"/>
          <w:szCs w:val="21"/>
        </w:rPr>
        <w:t xml:space="preserve"> Kč</w:t>
      </w:r>
    </w:p>
    <w:p w14:paraId="5A3DE532" w14:textId="38E5AD83" w:rsidR="000D73F8" w:rsidRPr="000D73F8" w:rsidRDefault="000D73F8" w:rsidP="000D73F8">
      <w:pPr>
        <w:tabs>
          <w:tab w:val="right" w:pos="5387"/>
        </w:tabs>
        <w:spacing w:after="120"/>
        <w:jc w:val="both"/>
        <w:rPr>
          <w:rFonts w:ascii="Arial" w:hAnsi="Arial" w:cs="Arial"/>
          <w:sz w:val="21"/>
          <w:szCs w:val="21"/>
        </w:rPr>
      </w:pPr>
      <w:r w:rsidRPr="00D54494">
        <w:rPr>
          <w:rFonts w:ascii="Arial" w:hAnsi="Arial" w:cs="Arial"/>
          <w:sz w:val="21"/>
          <w:szCs w:val="21"/>
        </w:rPr>
        <w:t>Hodinová sazba za výkon autorského dozoru zahrnuje veškeré vynaložené náklady příkazníka, včetně režie a případné náhrady cestovních výdajů.</w:t>
      </w:r>
      <w:r w:rsidRPr="00DF3973">
        <w:rPr>
          <w:rFonts w:ascii="Arial" w:hAnsi="Arial" w:cs="Arial"/>
          <w:sz w:val="21"/>
          <w:szCs w:val="21"/>
        </w:rPr>
        <w:t xml:space="preserve"> </w:t>
      </w:r>
    </w:p>
    <w:p w14:paraId="0877E220" w14:textId="728315B0" w:rsidR="00A136EE" w:rsidRPr="008556AE" w:rsidRDefault="0016750C" w:rsidP="000D73F8">
      <w:pPr>
        <w:rPr>
          <w:rFonts w:ascii="Arial" w:hAnsi="Arial" w:cs="Arial"/>
          <w:b/>
          <w:bCs/>
          <w:sz w:val="21"/>
          <w:szCs w:val="21"/>
        </w:rPr>
      </w:pPr>
      <w:r w:rsidRPr="008556AE">
        <w:rPr>
          <w:rFonts w:ascii="Arial" w:hAnsi="Arial" w:cs="Arial"/>
          <w:b/>
          <w:bCs/>
          <w:sz w:val="21"/>
          <w:szCs w:val="21"/>
        </w:rPr>
        <w:t>6.2</w:t>
      </w:r>
    </w:p>
    <w:p w14:paraId="7A2A9247" w14:textId="77777777" w:rsidR="00A136EE" w:rsidRPr="008556AE" w:rsidRDefault="0016750C" w:rsidP="00A3112B">
      <w:pPr>
        <w:tabs>
          <w:tab w:val="right" w:pos="5387"/>
        </w:tabs>
        <w:spacing w:after="120"/>
        <w:jc w:val="both"/>
        <w:rPr>
          <w:rFonts w:ascii="Arial" w:hAnsi="Arial" w:cs="Arial"/>
          <w:sz w:val="21"/>
          <w:szCs w:val="21"/>
        </w:rPr>
      </w:pPr>
      <w:r w:rsidRPr="008556AE">
        <w:rPr>
          <w:rFonts w:ascii="Arial" w:hAnsi="Arial" w:cs="Arial"/>
          <w:sz w:val="21"/>
          <w:szCs w:val="21"/>
        </w:rPr>
        <w:t>Zvýšení dohodnuté ceny za předmět plnění je možné pouze na základě písemného dodatku k příkazní smlouvě podepsaného zástupci obou smluvních stran.</w:t>
      </w:r>
    </w:p>
    <w:p w14:paraId="4E7E7E3F" w14:textId="77777777" w:rsidR="006321AC" w:rsidRPr="008556AE" w:rsidRDefault="006321AC" w:rsidP="00A3112B">
      <w:pPr>
        <w:tabs>
          <w:tab w:val="right" w:pos="5387"/>
        </w:tabs>
        <w:spacing w:after="120"/>
        <w:jc w:val="both"/>
        <w:rPr>
          <w:rFonts w:ascii="Arial" w:hAnsi="Arial" w:cs="Arial"/>
          <w:sz w:val="21"/>
          <w:szCs w:val="21"/>
        </w:rPr>
      </w:pPr>
    </w:p>
    <w:p w14:paraId="3DAD5050"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7. Platební podmínky</w:t>
      </w:r>
    </w:p>
    <w:p w14:paraId="3CEEE687" w14:textId="77777777" w:rsidR="00A136EE" w:rsidRPr="008556AE" w:rsidRDefault="0016750C">
      <w:pPr>
        <w:rPr>
          <w:rFonts w:ascii="Arial" w:hAnsi="Arial" w:cs="Arial"/>
          <w:b/>
          <w:bCs/>
          <w:sz w:val="21"/>
          <w:szCs w:val="21"/>
        </w:rPr>
      </w:pPr>
      <w:r w:rsidRPr="008556AE">
        <w:rPr>
          <w:rFonts w:ascii="Arial" w:hAnsi="Arial" w:cs="Arial"/>
          <w:b/>
          <w:bCs/>
          <w:sz w:val="21"/>
          <w:szCs w:val="21"/>
        </w:rPr>
        <w:t>7.1</w:t>
      </w:r>
    </w:p>
    <w:p w14:paraId="340E9E3D" w14:textId="77777777" w:rsidR="00A136EE" w:rsidRPr="008556AE" w:rsidRDefault="0016750C">
      <w:pPr>
        <w:tabs>
          <w:tab w:val="right" w:pos="5387"/>
        </w:tabs>
        <w:spacing w:after="120"/>
        <w:jc w:val="both"/>
        <w:rPr>
          <w:sz w:val="21"/>
          <w:szCs w:val="21"/>
        </w:rPr>
      </w:pPr>
      <w:r w:rsidRPr="008556AE">
        <w:rPr>
          <w:rFonts w:ascii="Arial" w:hAnsi="Arial" w:cs="Arial"/>
          <w:sz w:val="21"/>
          <w:szCs w:val="21"/>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konečná (v případě neplátce DPH) a náhrada cestovních výdajů vztažená k jednotlivým návštěvám stavby. </w:t>
      </w:r>
    </w:p>
    <w:p w14:paraId="2FD951CB"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7.2</w:t>
      </w:r>
    </w:p>
    <w:p w14:paraId="3F23A519"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Splatnost faktur za výkon autorského dozoru je do 30 dnů od data prokazatelného doručení faktury na podatelnu příkazce.</w:t>
      </w:r>
    </w:p>
    <w:p w14:paraId="55818D71"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7.3</w:t>
      </w:r>
    </w:p>
    <w:p w14:paraId="661C0E53"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Příkazce neposkytuje zálohu.</w:t>
      </w:r>
    </w:p>
    <w:p w14:paraId="5D5E8408"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7.4</w:t>
      </w:r>
    </w:p>
    <w:p w14:paraId="0DFC06BE" w14:textId="77777777" w:rsidR="00A136EE" w:rsidRPr="008556AE" w:rsidRDefault="0016750C">
      <w:pPr>
        <w:tabs>
          <w:tab w:val="right" w:pos="5387"/>
        </w:tabs>
        <w:jc w:val="both"/>
        <w:rPr>
          <w:rFonts w:ascii="Arial" w:hAnsi="Arial" w:cs="Arial"/>
          <w:sz w:val="21"/>
          <w:szCs w:val="21"/>
        </w:rPr>
      </w:pPr>
      <w:r w:rsidRPr="008556AE">
        <w:rPr>
          <w:rFonts w:ascii="Arial" w:hAnsi="Arial" w:cs="Arial"/>
          <w:sz w:val="21"/>
          <w:szCs w:val="21"/>
        </w:rPr>
        <w:t>Osoby oprávněné ke kontrole a odsouhlasení počtu hodin za příkazce jsou:</w:t>
      </w:r>
    </w:p>
    <w:p w14:paraId="189B66B7" w14:textId="1568E068" w:rsidR="00A136EE" w:rsidRPr="008556AE" w:rsidRDefault="0016750C">
      <w:pPr>
        <w:tabs>
          <w:tab w:val="right" w:pos="13238"/>
        </w:tabs>
        <w:ind w:left="426" w:right="-429"/>
        <w:rPr>
          <w:rFonts w:ascii="Arial" w:hAnsi="Arial" w:cs="Arial"/>
          <w:sz w:val="21"/>
          <w:szCs w:val="21"/>
        </w:rPr>
      </w:pPr>
      <w:r w:rsidRPr="008556AE">
        <w:rPr>
          <w:rFonts w:ascii="Arial" w:hAnsi="Arial" w:cs="Arial"/>
          <w:sz w:val="21"/>
          <w:szCs w:val="21"/>
        </w:rPr>
        <w:t xml:space="preserve">Ing. Pavel Sluka, vedoucí oddělení </w:t>
      </w:r>
      <w:bookmarkStart w:id="1" w:name="_Hlk113611909"/>
      <w:r w:rsidR="006321AC" w:rsidRPr="008556AE">
        <w:rPr>
          <w:rFonts w:ascii="Arial" w:hAnsi="Arial" w:cs="Arial"/>
          <w:sz w:val="21"/>
          <w:szCs w:val="21"/>
        </w:rPr>
        <w:t>přípravy a realizace investic</w:t>
      </w:r>
      <w:bookmarkEnd w:id="1"/>
      <w:r w:rsidRPr="008556AE">
        <w:rPr>
          <w:rFonts w:ascii="Arial" w:hAnsi="Arial" w:cs="Arial"/>
          <w:sz w:val="21"/>
          <w:szCs w:val="21"/>
        </w:rPr>
        <w:t xml:space="preserve">, tel:483 357 120, </w:t>
      </w:r>
    </w:p>
    <w:p w14:paraId="1CC03D18" w14:textId="77777777" w:rsidR="00A136EE" w:rsidRDefault="0016750C">
      <w:pPr>
        <w:tabs>
          <w:tab w:val="right" w:pos="13238"/>
        </w:tabs>
        <w:ind w:left="426" w:right="-429"/>
        <w:rPr>
          <w:rFonts w:ascii="Arial" w:hAnsi="Arial" w:cs="Arial"/>
          <w:sz w:val="21"/>
          <w:szCs w:val="21"/>
        </w:rPr>
      </w:pPr>
      <w:r w:rsidRPr="008556AE">
        <w:rPr>
          <w:rFonts w:ascii="Arial" w:hAnsi="Arial" w:cs="Arial"/>
          <w:sz w:val="21"/>
          <w:szCs w:val="21"/>
        </w:rPr>
        <w:t xml:space="preserve">e-mail: </w:t>
      </w:r>
      <w:hyperlink r:id="rId9">
        <w:r w:rsidRPr="008556AE">
          <w:rPr>
            <w:rStyle w:val="Internetovodkaz"/>
            <w:rFonts w:ascii="Arial" w:hAnsi="Arial" w:cs="Arial"/>
            <w:sz w:val="21"/>
            <w:szCs w:val="21"/>
          </w:rPr>
          <w:t>sluka@mestojablonec.cz</w:t>
        </w:r>
      </w:hyperlink>
      <w:r w:rsidRPr="008556AE">
        <w:rPr>
          <w:rFonts w:ascii="Arial" w:hAnsi="Arial" w:cs="Arial"/>
          <w:sz w:val="21"/>
          <w:szCs w:val="21"/>
        </w:rPr>
        <w:t xml:space="preserve"> </w:t>
      </w:r>
    </w:p>
    <w:p w14:paraId="0EFD225E" w14:textId="5566335D" w:rsidR="00107A51" w:rsidRDefault="00107A51" w:rsidP="00107A51">
      <w:pPr>
        <w:ind w:left="710" w:hanging="284"/>
        <w:jc w:val="both"/>
        <w:rPr>
          <w:rFonts w:ascii="Arial" w:hAnsi="Arial" w:cs="Arial"/>
          <w:sz w:val="21"/>
          <w:szCs w:val="21"/>
        </w:rPr>
      </w:pPr>
      <w:r w:rsidRPr="00107A51">
        <w:rPr>
          <w:rFonts w:ascii="Arial" w:hAnsi="Arial" w:cs="Arial"/>
          <w:sz w:val="21"/>
          <w:szCs w:val="21"/>
        </w:rPr>
        <w:t>Petr Heidrich, pracovní</w:t>
      </w:r>
      <w:r w:rsidR="00B433D4">
        <w:rPr>
          <w:rFonts w:ascii="Arial" w:hAnsi="Arial" w:cs="Arial"/>
          <w:sz w:val="21"/>
          <w:szCs w:val="21"/>
        </w:rPr>
        <w:t>k</w:t>
      </w:r>
      <w:r w:rsidRPr="00107A51">
        <w:rPr>
          <w:rFonts w:ascii="Arial" w:hAnsi="Arial" w:cs="Arial"/>
          <w:sz w:val="21"/>
          <w:szCs w:val="21"/>
        </w:rPr>
        <w:t xml:space="preserve"> oddělení přípravy a realizace investic, tel.</w:t>
      </w:r>
      <w:r>
        <w:rPr>
          <w:rFonts w:ascii="Arial" w:hAnsi="Arial" w:cs="Arial"/>
          <w:sz w:val="21"/>
          <w:szCs w:val="21"/>
        </w:rPr>
        <w:t xml:space="preserve">: </w:t>
      </w:r>
    </w:p>
    <w:p w14:paraId="1C493A06" w14:textId="1310C538" w:rsidR="00107A51" w:rsidRDefault="00107A51" w:rsidP="00107A51">
      <w:pPr>
        <w:ind w:left="709" w:hanging="284"/>
        <w:jc w:val="both"/>
        <w:rPr>
          <w:rFonts w:ascii="Arial" w:hAnsi="Arial" w:cs="Arial"/>
          <w:sz w:val="21"/>
          <w:szCs w:val="21"/>
        </w:rPr>
      </w:pPr>
      <w:r w:rsidRPr="00107A51">
        <w:rPr>
          <w:rFonts w:ascii="Arial" w:hAnsi="Arial" w:cs="Arial"/>
          <w:sz w:val="21"/>
          <w:szCs w:val="21"/>
        </w:rPr>
        <w:t>483 357 447 / 602 758</w:t>
      </w:r>
      <w:r>
        <w:rPr>
          <w:rFonts w:ascii="Arial" w:hAnsi="Arial" w:cs="Arial"/>
          <w:sz w:val="21"/>
          <w:szCs w:val="21"/>
        </w:rPr>
        <w:t> </w:t>
      </w:r>
      <w:r w:rsidRPr="00107A51">
        <w:rPr>
          <w:rFonts w:ascii="Arial" w:hAnsi="Arial" w:cs="Arial"/>
          <w:sz w:val="21"/>
          <w:szCs w:val="21"/>
        </w:rPr>
        <w:t>145</w:t>
      </w:r>
    </w:p>
    <w:p w14:paraId="7267449B" w14:textId="0AA31D47" w:rsidR="00107A51" w:rsidRPr="00D11433" w:rsidRDefault="00107A51" w:rsidP="00107A51">
      <w:pPr>
        <w:tabs>
          <w:tab w:val="left" w:pos="4320"/>
          <w:tab w:val="right" w:pos="13238"/>
        </w:tabs>
        <w:spacing w:after="120"/>
        <w:ind w:left="425"/>
        <w:rPr>
          <w:rFonts w:ascii="Arial" w:hAnsi="Arial" w:cs="Arial"/>
          <w:sz w:val="21"/>
          <w:szCs w:val="21"/>
        </w:rPr>
      </w:pPr>
      <w:r w:rsidRPr="008556AE">
        <w:rPr>
          <w:rFonts w:ascii="Arial" w:hAnsi="Arial" w:cs="Arial"/>
          <w:sz w:val="21"/>
          <w:szCs w:val="21"/>
        </w:rPr>
        <w:t>e-mail:</w:t>
      </w:r>
      <w:r>
        <w:rPr>
          <w:rFonts w:ascii="Arial" w:hAnsi="Arial" w:cs="Arial"/>
          <w:sz w:val="21"/>
          <w:szCs w:val="21"/>
        </w:rPr>
        <w:t xml:space="preserve"> </w:t>
      </w:r>
      <w:hyperlink r:id="rId10" w:history="1">
        <w:r w:rsidR="00B433D4" w:rsidRPr="005633BB">
          <w:rPr>
            <w:rStyle w:val="Hypertextovodkaz"/>
            <w:rFonts w:ascii="Arial" w:hAnsi="Arial" w:cs="Arial"/>
            <w:sz w:val="21"/>
            <w:szCs w:val="21"/>
          </w:rPr>
          <w:t>heidrich@mestojablonec.cz</w:t>
        </w:r>
      </w:hyperlink>
      <w:r>
        <w:rPr>
          <w:rFonts w:ascii="Arial" w:hAnsi="Arial" w:cs="Arial"/>
          <w:sz w:val="21"/>
          <w:szCs w:val="21"/>
        </w:rPr>
        <w:t xml:space="preserve"> </w:t>
      </w:r>
    </w:p>
    <w:p w14:paraId="569BDB7A" w14:textId="77777777" w:rsidR="00FD5E29" w:rsidRPr="008556AE" w:rsidRDefault="00FD5E29">
      <w:pPr>
        <w:spacing w:after="120"/>
        <w:rPr>
          <w:rFonts w:ascii="Arial" w:hAnsi="Arial" w:cs="Arial"/>
          <w:b/>
          <w:sz w:val="21"/>
          <w:szCs w:val="21"/>
        </w:rPr>
      </w:pPr>
    </w:p>
    <w:p w14:paraId="57C15741"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8. Práva a povinnosti stran při plnění předmětu smlouvy</w:t>
      </w:r>
    </w:p>
    <w:p w14:paraId="2F3D37ED" w14:textId="77777777" w:rsidR="00A136EE" w:rsidRPr="008556AE" w:rsidRDefault="0016750C">
      <w:pPr>
        <w:rPr>
          <w:rFonts w:ascii="Arial" w:hAnsi="Arial" w:cs="Arial"/>
          <w:b/>
          <w:bCs/>
          <w:sz w:val="21"/>
          <w:szCs w:val="21"/>
        </w:rPr>
      </w:pPr>
      <w:r w:rsidRPr="008556AE">
        <w:rPr>
          <w:rFonts w:ascii="Arial" w:hAnsi="Arial" w:cs="Arial"/>
          <w:b/>
          <w:bCs/>
          <w:sz w:val="21"/>
          <w:szCs w:val="21"/>
        </w:rPr>
        <w:t>8.1</w:t>
      </w:r>
    </w:p>
    <w:p w14:paraId="5A973FD6"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Smluvní strany se dohodly, že za vady výkresů vyhotovených dle čl. 3. odst. 3.2 příkazní smlouvy odpovídá příkazník dle ust. § 2615 a násl. Zák. č. 89/2012 Sb., občanský zákoník, v platném znění.</w:t>
      </w:r>
    </w:p>
    <w:p w14:paraId="7778CC2E" w14:textId="77777777" w:rsidR="00A136EE" w:rsidRPr="008556AE" w:rsidRDefault="0016750C">
      <w:pPr>
        <w:rPr>
          <w:rFonts w:ascii="Arial" w:hAnsi="Arial" w:cs="Arial"/>
          <w:b/>
          <w:bCs/>
          <w:sz w:val="21"/>
          <w:szCs w:val="21"/>
        </w:rPr>
      </w:pPr>
      <w:r w:rsidRPr="008556AE">
        <w:rPr>
          <w:rFonts w:ascii="Arial" w:hAnsi="Arial" w:cs="Arial"/>
          <w:b/>
          <w:bCs/>
          <w:sz w:val="21"/>
          <w:szCs w:val="21"/>
        </w:rPr>
        <w:t>8.2</w:t>
      </w:r>
    </w:p>
    <w:p w14:paraId="703DFFF0"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odpovídá příkazci za škody způsobené neodborným výkonem své činnosti nebo opomenutím některé povinnosti vyplývající z právních předpisů nebo této smlouvy.</w:t>
      </w:r>
    </w:p>
    <w:p w14:paraId="15908483" w14:textId="5DB4C96E" w:rsidR="00A136EE" w:rsidRPr="008556AE" w:rsidRDefault="0016750C">
      <w:pPr>
        <w:rPr>
          <w:rFonts w:ascii="Arial" w:hAnsi="Arial" w:cs="Arial"/>
          <w:b/>
          <w:bCs/>
          <w:sz w:val="21"/>
          <w:szCs w:val="21"/>
        </w:rPr>
      </w:pPr>
      <w:r w:rsidRPr="008556AE">
        <w:rPr>
          <w:rFonts w:ascii="Arial" w:hAnsi="Arial" w:cs="Arial"/>
          <w:b/>
          <w:bCs/>
          <w:sz w:val="21"/>
          <w:szCs w:val="21"/>
        </w:rPr>
        <w:t>8.3</w:t>
      </w:r>
    </w:p>
    <w:p w14:paraId="643865D6" w14:textId="79537839"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projektant uzavřenou.</w:t>
      </w:r>
    </w:p>
    <w:p w14:paraId="56454E3C" w14:textId="77777777" w:rsidR="00A136EE" w:rsidRPr="008556AE" w:rsidRDefault="0016750C">
      <w:pPr>
        <w:rPr>
          <w:rFonts w:ascii="Arial" w:hAnsi="Arial" w:cs="Arial"/>
          <w:b/>
          <w:bCs/>
          <w:sz w:val="21"/>
          <w:szCs w:val="21"/>
        </w:rPr>
      </w:pPr>
      <w:r w:rsidRPr="008556AE">
        <w:rPr>
          <w:rFonts w:ascii="Arial" w:hAnsi="Arial" w:cs="Arial"/>
          <w:b/>
          <w:bCs/>
          <w:sz w:val="21"/>
          <w:szCs w:val="21"/>
        </w:rPr>
        <w:t>8.4</w:t>
      </w:r>
    </w:p>
    <w:p w14:paraId="3BD73EC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bude schopen na požádání během realizace díla předložit příkazci potvrzení, že je řádně pojištěn pro případnou odpovědnost z titulu náhrady škody vzniklé v souvislosti s plněním této smlouvy.</w:t>
      </w:r>
    </w:p>
    <w:p w14:paraId="0F1271D2" w14:textId="77777777" w:rsidR="00A136EE" w:rsidRPr="008556AE" w:rsidRDefault="0016750C">
      <w:pPr>
        <w:rPr>
          <w:rFonts w:ascii="Arial" w:hAnsi="Arial" w:cs="Arial"/>
          <w:b/>
          <w:bCs/>
          <w:sz w:val="21"/>
          <w:szCs w:val="21"/>
        </w:rPr>
      </w:pPr>
      <w:r w:rsidRPr="008556AE">
        <w:rPr>
          <w:rFonts w:ascii="Arial" w:hAnsi="Arial" w:cs="Arial"/>
          <w:b/>
          <w:bCs/>
          <w:sz w:val="21"/>
          <w:szCs w:val="21"/>
        </w:rPr>
        <w:t>8.5</w:t>
      </w:r>
    </w:p>
    <w:p w14:paraId="51A53637" w14:textId="77777777" w:rsidR="00A136EE" w:rsidRPr="008556AE" w:rsidRDefault="0016750C">
      <w:pPr>
        <w:jc w:val="both"/>
        <w:rPr>
          <w:rFonts w:ascii="Arial" w:hAnsi="Arial" w:cs="Arial"/>
          <w:sz w:val="21"/>
          <w:szCs w:val="21"/>
        </w:rPr>
      </w:pPr>
      <w:r w:rsidRPr="008556AE">
        <w:rPr>
          <w:rFonts w:ascii="Arial" w:hAnsi="Arial" w:cs="Arial"/>
          <w:sz w:val="21"/>
          <w:szCs w:val="21"/>
        </w:rPr>
        <w:t xml:space="preserve">Škodami, které mají být pojištěny, se rozumí škody vznikající z veškerých omylů, opomenutí nebo nedbalostí při výkonu činnosti v rámci smlouvy s ohledem na pojišťovací podmínky pojišťovny. </w:t>
      </w:r>
      <w:r w:rsidRPr="008556AE">
        <w:rPr>
          <w:rFonts w:ascii="Arial" w:hAnsi="Arial" w:cs="Arial"/>
          <w:sz w:val="21"/>
          <w:szCs w:val="21"/>
        </w:rPr>
        <w:lastRenderedPageBreak/>
        <w:t xml:space="preserve">Odpovídající pojistná smlouva bude udržována v platnosti minimálně po dobu plnění této smlouvy uvedenou v článku 5. </w:t>
      </w:r>
    </w:p>
    <w:p w14:paraId="4A1DCD46" w14:textId="50A9ADB6" w:rsidR="00A136EE" w:rsidRPr="008556AE" w:rsidRDefault="0016750C">
      <w:pPr>
        <w:spacing w:before="120"/>
        <w:jc w:val="both"/>
        <w:rPr>
          <w:rFonts w:ascii="Arial" w:hAnsi="Arial" w:cs="Arial"/>
          <w:b/>
          <w:sz w:val="21"/>
          <w:szCs w:val="21"/>
        </w:rPr>
      </w:pPr>
      <w:r w:rsidRPr="008556AE">
        <w:rPr>
          <w:rFonts w:ascii="Arial" w:hAnsi="Arial" w:cs="Arial"/>
          <w:b/>
          <w:sz w:val="21"/>
          <w:szCs w:val="21"/>
        </w:rPr>
        <w:t>8.6</w:t>
      </w:r>
    </w:p>
    <w:p w14:paraId="7458C27B" w14:textId="77777777" w:rsidR="00A136EE" w:rsidRPr="008556AE" w:rsidRDefault="0016750C">
      <w:pPr>
        <w:jc w:val="both"/>
        <w:rPr>
          <w:rFonts w:ascii="Arial" w:hAnsi="Arial" w:cs="Arial"/>
          <w:sz w:val="21"/>
          <w:szCs w:val="21"/>
        </w:rPr>
      </w:pPr>
      <w:r w:rsidRPr="008556AE">
        <w:rPr>
          <w:rFonts w:ascii="Arial" w:hAnsi="Arial" w:cs="Arial"/>
          <w:sz w:val="21"/>
          <w:szCs w:val="21"/>
        </w:rPr>
        <w:t>Příkazník má za povinnost spolupůsobit při výkonu finanční kontroly ve smyslu ust. § 2 písm. e) zákona č. 320/2001 Sb., o finanční kontrole ve veřejné správě a o změně některých zákonů (zákon o finanční kontrole), ve znění pozdějších předpisů.</w:t>
      </w:r>
    </w:p>
    <w:p w14:paraId="0C29D08A" w14:textId="77777777" w:rsidR="00A136EE" w:rsidRPr="008556AE" w:rsidRDefault="00A136EE">
      <w:pPr>
        <w:jc w:val="both"/>
        <w:rPr>
          <w:rFonts w:ascii="Arial" w:hAnsi="Arial" w:cs="Arial"/>
          <w:b/>
          <w:sz w:val="21"/>
          <w:szCs w:val="21"/>
        </w:rPr>
      </w:pPr>
    </w:p>
    <w:p w14:paraId="3B31E851" w14:textId="77777777" w:rsidR="00A136EE" w:rsidRPr="008556AE" w:rsidRDefault="00A136EE">
      <w:pPr>
        <w:jc w:val="both"/>
        <w:rPr>
          <w:rFonts w:ascii="Arial" w:hAnsi="Arial" w:cs="Arial"/>
          <w:sz w:val="21"/>
          <w:szCs w:val="21"/>
        </w:rPr>
      </w:pPr>
    </w:p>
    <w:p w14:paraId="04AA4F62" w14:textId="77777777" w:rsidR="00A136EE" w:rsidRPr="008556AE" w:rsidRDefault="0016750C">
      <w:pPr>
        <w:tabs>
          <w:tab w:val="right" w:pos="5387"/>
        </w:tabs>
        <w:spacing w:after="120"/>
        <w:jc w:val="both"/>
        <w:rPr>
          <w:rFonts w:ascii="Arial" w:hAnsi="Arial" w:cs="Arial"/>
          <w:b/>
          <w:sz w:val="21"/>
          <w:szCs w:val="21"/>
        </w:rPr>
      </w:pPr>
      <w:r w:rsidRPr="008556AE">
        <w:rPr>
          <w:rFonts w:ascii="Arial" w:hAnsi="Arial" w:cs="Arial"/>
          <w:b/>
          <w:sz w:val="21"/>
          <w:szCs w:val="21"/>
        </w:rPr>
        <w:t>9. Vyšší moc</w:t>
      </w:r>
    </w:p>
    <w:p w14:paraId="14B421EB" w14:textId="77777777" w:rsidR="00A136EE" w:rsidRPr="008556AE" w:rsidRDefault="0016750C">
      <w:pPr>
        <w:rPr>
          <w:rFonts w:ascii="Arial" w:hAnsi="Arial" w:cs="Arial"/>
          <w:b/>
          <w:bCs/>
          <w:sz w:val="21"/>
          <w:szCs w:val="21"/>
        </w:rPr>
      </w:pPr>
      <w:r w:rsidRPr="008556AE">
        <w:rPr>
          <w:rFonts w:ascii="Arial" w:hAnsi="Arial" w:cs="Arial"/>
          <w:b/>
          <w:bCs/>
          <w:sz w:val="21"/>
          <w:szCs w:val="21"/>
        </w:rPr>
        <w:t>9.1</w:t>
      </w:r>
    </w:p>
    <w:p w14:paraId="5D85FA8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77E8014C" w14:textId="77777777" w:rsidR="00A136EE" w:rsidRPr="008556AE" w:rsidRDefault="0016750C">
      <w:pPr>
        <w:rPr>
          <w:rFonts w:ascii="Arial" w:hAnsi="Arial" w:cs="Arial"/>
          <w:b/>
          <w:bCs/>
          <w:sz w:val="21"/>
          <w:szCs w:val="21"/>
        </w:rPr>
      </w:pPr>
      <w:r w:rsidRPr="008556AE">
        <w:rPr>
          <w:rFonts w:ascii="Arial" w:hAnsi="Arial" w:cs="Arial"/>
          <w:b/>
          <w:bCs/>
          <w:sz w:val="21"/>
          <w:szCs w:val="21"/>
        </w:rPr>
        <w:t>9.2</w:t>
      </w:r>
    </w:p>
    <w:p w14:paraId="1A86CA08"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Nastane-li situace vyšší moci, uvědomí příslušný účastník této smlouvy o takovém stavu, o jeho příčině a jeho skončení druhého účastníka. Příkazník je povinen hledat alternativní prostředky pro splnění smlouvy.</w:t>
      </w:r>
    </w:p>
    <w:p w14:paraId="40014D7A" w14:textId="77777777" w:rsidR="00A136EE" w:rsidRPr="008556AE" w:rsidRDefault="0016750C">
      <w:pPr>
        <w:rPr>
          <w:rFonts w:ascii="Arial" w:hAnsi="Arial" w:cs="Arial"/>
          <w:b/>
          <w:bCs/>
          <w:sz w:val="21"/>
          <w:szCs w:val="21"/>
        </w:rPr>
      </w:pPr>
      <w:r w:rsidRPr="008556AE">
        <w:rPr>
          <w:rFonts w:ascii="Arial" w:hAnsi="Arial" w:cs="Arial"/>
          <w:b/>
          <w:bCs/>
          <w:sz w:val="21"/>
          <w:szCs w:val="21"/>
        </w:rPr>
        <w:t>9.3</w:t>
      </w:r>
    </w:p>
    <w:p w14:paraId="0D06207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38B35B77" w14:textId="53C8C629" w:rsidR="00FD5E29" w:rsidRPr="008556AE" w:rsidRDefault="00FD5E29">
      <w:pPr>
        <w:tabs>
          <w:tab w:val="right" w:pos="5387"/>
        </w:tabs>
        <w:spacing w:after="120"/>
        <w:jc w:val="both"/>
        <w:rPr>
          <w:rFonts w:ascii="Arial" w:hAnsi="Arial" w:cs="Arial"/>
          <w:sz w:val="21"/>
          <w:szCs w:val="21"/>
        </w:rPr>
      </w:pPr>
    </w:p>
    <w:p w14:paraId="157909CD"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10. Smluvní sankce</w:t>
      </w:r>
    </w:p>
    <w:p w14:paraId="5F79B55E"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10.1</w:t>
      </w:r>
    </w:p>
    <w:p w14:paraId="5B2FC45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V případě prodlení příkazce s úhradou faktur má příkazník právo požadovat po příkazci smluvní pokutu ve výši 0,015 % z dlužné částky za každý den prodlení. Smluvní pokuta zahrnuje i úrok z prodlení. </w:t>
      </w:r>
    </w:p>
    <w:p w14:paraId="44AB044F" w14:textId="77777777" w:rsidR="00A136EE" w:rsidRPr="008556AE" w:rsidRDefault="0016750C">
      <w:pPr>
        <w:rPr>
          <w:rFonts w:ascii="Arial" w:hAnsi="Arial" w:cs="Arial"/>
          <w:b/>
          <w:bCs/>
          <w:sz w:val="21"/>
          <w:szCs w:val="21"/>
        </w:rPr>
      </w:pPr>
      <w:r w:rsidRPr="008556AE">
        <w:rPr>
          <w:rFonts w:ascii="Arial" w:hAnsi="Arial" w:cs="Arial"/>
          <w:b/>
          <w:bCs/>
          <w:sz w:val="21"/>
          <w:szCs w:val="21"/>
        </w:rPr>
        <w:t>10.2</w:t>
      </w:r>
    </w:p>
    <w:p w14:paraId="6FD12CDA"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10% z maximální ceny vč. DPH za plnění předmětu smlouvy, která je uvedena v článku 6. Dosažení této částky opravňuje příkazce k odstoupení od této smlouvy.</w:t>
      </w:r>
    </w:p>
    <w:p w14:paraId="4E82092A"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t>10.3</w:t>
      </w:r>
    </w:p>
    <w:p w14:paraId="6DA668A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Smluvní pokuta bude uhrazena na základě faktury vystavené příslušnou smluvní stranou. Splatnost smluvních pokut je 14 dní od doručení na podatelnu příkazce, resp. na adresu příkazníka, uvedenou v článku 1. této smlouvy.</w:t>
      </w:r>
    </w:p>
    <w:p w14:paraId="49CAB85E" w14:textId="77777777" w:rsidR="006901B0" w:rsidRDefault="006901B0">
      <w:pPr>
        <w:spacing w:after="120"/>
        <w:rPr>
          <w:rFonts w:ascii="Arial" w:hAnsi="Arial" w:cs="Arial"/>
          <w:b/>
          <w:sz w:val="21"/>
          <w:szCs w:val="21"/>
        </w:rPr>
      </w:pPr>
    </w:p>
    <w:p w14:paraId="403F73A8" w14:textId="5DBD7F55" w:rsidR="00A136EE" w:rsidRPr="008556AE" w:rsidRDefault="0016750C">
      <w:pPr>
        <w:spacing w:after="120"/>
        <w:rPr>
          <w:rFonts w:ascii="Arial" w:hAnsi="Arial" w:cs="Arial"/>
          <w:b/>
          <w:sz w:val="21"/>
          <w:szCs w:val="21"/>
        </w:rPr>
      </w:pPr>
      <w:r w:rsidRPr="008556AE">
        <w:rPr>
          <w:rFonts w:ascii="Arial" w:hAnsi="Arial" w:cs="Arial"/>
          <w:b/>
          <w:sz w:val="21"/>
          <w:szCs w:val="21"/>
        </w:rPr>
        <w:t>11. Řešení sporů</w:t>
      </w:r>
    </w:p>
    <w:p w14:paraId="5D44C21B" w14:textId="77777777" w:rsidR="00A136EE" w:rsidRPr="008556AE" w:rsidRDefault="0016750C">
      <w:pPr>
        <w:jc w:val="both"/>
        <w:rPr>
          <w:rFonts w:ascii="Arial" w:hAnsi="Arial" w:cs="Arial"/>
          <w:b/>
          <w:sz w:val="21"/>
          <w:szCs w:val="21"/>
        </w:rPr>
      </w:pPr>
      <w:r w:rsidRPr="008556AE">
        <w:rPr>
          <w:rFonts w:ascii="Arial" w:hAnsi="Arial" w:cs="Arial"/>
          <w:b/>
          <w:sz w:val="21"/>
          <w:szCs w:val="21"/>
        </w:rPr>
        <w:t>11.1</w:t>
      </w:r>
    </w:p>
    <w:p w14:paraId="67CCA44E" w14:textId="77777777" w:rsidR="00F46402" w:rsidRPr="00944B7D" w:rsidRDefault="0016750C" w:rsidP="00F46402">
      <w:pPr>
        <w:jc w:val="both"/>
        <w:rPr>
          <w:rFonts w:ascii="Arial" w:hAnsi="Arial" w:cs="Arial"/>
          <w:sz w:val="22"/>
          <w:szCs w:val="22"/>
        </w:rPr>
      </w:pPr>
      <w:r w:rsidRPr="008556AE">
        <w:rPr>
          <w:rFonts w:ascii="Arial" w:hAnsi="Arial" w:cs="Arial"/>
          <w:sz w:val="21"/>
          <w:szCs w:val="21"/>
        </w:rPr>
        <w:t>Obě smluvní strany se zavazují řešit veškeré spory, vyplývající ze závazků této příkazní smlouvy především dohodou.</w:t>
      </w:r>
      <w:r w:rsidR="00F46402">
        <w:rPr>
          <w:rFonts w:ascii="Arial" w:hAnsi="Arial" w:cs="Arial"/>
          <w:sz w:val="21"/>
          <w:szCs w:val="21"/>
        </w:rPr>
        <w:t xml:space="preserve"> </w:t>
      </w:r>
      <w:r w:rsidR="00F46402" w:rsidRPr="00BD3DD0">
        <w:rPr>
          <w:rFonts w:ascii="Arial" w:hAnsi="Arial" w:cs="Arial"/>
          <w:sz w:val="22"/>
          <w:szCs w:val="22"/>
        </w:rPr>
        <w:t xml:space="preserve">Budou-li taková jednání neúspěšná, případné spory mezi smluvními stranami jsou oprávněny rozhodnout obecné soudy České republiky, přičemž smluvní strany se v souladu s § 89a zák. č. 99/1963 Sb., občanský soudní řád, v platném znění, dohodly, že veškeré spory vzniklé z této smlouvy budou projednávány u Okresního soudu v Jablonci nad Nisou. </w:t>
      </w:r>
      <w:r w:rsidR="00F46402" w:rsidRPr="00944B7D">
        <w:rPr>
          <w:rFonts w:ascii="Arial" w:hAnsi="Arial" w:cs="Arial"/>
          <w:sz w:val="22"/>
          <w:szCs w:val="22"/>
        </w:rPr>
        <w:t xml:space="preserve"> </w:t>
      </w:r>
    </w:p>
    <w:p w14:paraId="31D769FD" w14:textId="30C823B9"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 </w:t>
      </w:r>
    </w:p>
    <w:p w14:paraId="065B4920" w14:textId="77777777" w:rsidR="00A136EE" w:rsidRPr="008556AE" w:rsidRDefault="0016750C">
      <w:pPr>
        <w:spacing w:after="120"/>
        <w:rPr>
          <w:rFonts w:ascii="Arial" w:hAnsi="Arial" w:cs="Arial"/>
          <w:b/>
          <w:sz w:val="21"/>
          <w:szCs w:val="21"/>
        </w:rPr>
      </w:pPr>
      <w:r w:rsidRPr="008556AE">
        <w:rPr>
          <w:rFonts w:ascii="Arial" w:hAnsi="Arial" w:cs="Arial"/>
          <w:b/>
          <w:sz w:val="21"/>
          <w:szCs w:val="21"/>
        </w:rPr>
        <w:lastRenderedPageBreak/>
        <w:t>12. Závěrečná ustanovení</w:t>
      </w:r>
    </w:p>
    <w:p w14:paraId="771105D2" w14:textId="77777777" w:rsidR="00A136EE" w:rsidRPr="008556AE" w:rsidRDefault="0016750C">
      <w:pPr>
        <w:jc w:val="both"/>
        <w:rPr>
          <w:rFonts w:ascii="Arial" w:hAnsi="Arial" w:cs="Arial"/>
          <w:b/>
          <w:sz w:val="21"/>
          <w:szCs w:val="21"/>
        </w:rPr>
      </w:pPr>
      <w:r w:rsidRPr="008556AE">
        <w:rPr>
          <w:rFonts w:ascii="Arial" w:hAnsi="Arial" w:cs="Arial"/>
          <w:b/>
          <w:bCs/>
          <w:sz w:val="21"/>
          <w:szCs w:val="21"/>
        </w:rPr>
        <w:t>12.1</w:t>
      </w:r>
    </w:p>
    <w:p w14:paraId="63194824"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5BF17AD9" w14:textId="1D0B2141" w:rsidR="00A136EE" w:rsidRPr="008556AE" w:rsidRDefault="0016750C">
      <w:pPr>
        <w:jc w:val="both"/>
        <w:rPr>
          <w:rFonts w:ascii="Arial" w:hAnsi="Arial" w:cs="Arial"/>
          <w:b/>
          <w:bCs/>
          <w:sz w:val="21"/>
          <w:szCs w:val="21"/>
        </w:rPr>
      </w:pPr>
      <w:r w:rsidRPr="008556AE">
        <w:rPr>
          <w:rFonts w:ascii="Arial" w:hAnsi="Arial" w:cs="Arial"/>
          <w:b/>
          <w:bCs/>
          <w:sz w:val="21"/>
          <w:szCs w:val="21"/>
        </w:rPr>
        <w:t>12.2</w:t>
      </w:r>
    </w:p>
    <w:p w14:paraId="5A02B4A4"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34D8E14E"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t>12.3</w:t>
      </w:r>
    </w:p>
    <w:p w14:paraId="7F482C1F" w14:textId="7B7C521E"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Tato příkazní smlouva zavazuje příkazce i příkazníka ke splnění závazků z této smlouvy plynoucí. Ustanovení této příkazní smlouvy je možné měnit pouze písemnou formou odsouhlasenou oběma smluvními stranami. </w:t>
      </w:r>
    </w:p>
    <w:p w14:paraId="0ED1A9B6" w14:textId="049CF189" w:rsidR="00A136EE" w:rsidRPr="008556AE" w:rsidRDefault="0016750C">
      <w:pPr>
        <w:jc w:val="both"/>
        <w:rPr>
          <w:rFonts w:ascii="Arial" w:hAnsi="Arial" w:cs="Arial"/>
          <w:b/>
          <w:bCs/>
          <w:sz w:val="21"/>
          <w:szCs w:val="21"/>
        </w:rPr>
      </w:pPr>
      <w:r w:rsidRPr="008556AE">
        <w:rPr>
          <w:rFonts w:ascii="Arial" w:hAnsi="Arial" w:cs="Arial"/>
          <w:b/>
          <w:bCs/>
          <w:sz w:val="21"/>
          <w:szCs w:val="21"/>
        </w:rPr>
        <w:t>12.</w:t>
      </w:r>
      <w:r w:rsidR="008D5026">
        <w:rPr>
          <w:rFonts w:ascii="Arial" w:hAnsi="Arial" w:cs="Arial"/>
          <w:b/>
          <w:bCs/>
          <w:sz w:val="21"/>
          <w:szCs w:val="21"/>
        </w:rPr>
        <w:t>4</w:t>
      </w:r>
    </w:p>
    <w:p w14:paraId="1C6855C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Pokud není v této příkazní smlouvě stanoveno jinak, řídí se vztahy založené na základě jejího oboustranného podpisu zák. č. 89/2012 Sb., občanským zákoníkem, v platném znění.</w:t>
      </w:r>
    </w:p>
    <w:p w14:paraId="68903B1E" w14:textId="3019B5AF" w:rsidR="00A136EE" w:rsidRPr="00281819" w:rsidRDefault="0016750C" w:rsidP="00281819">
      <w:pPr>
        <w:tabs>
          <w:tab w:val="right" w:pos="5387"/>
        </w:tabs>
        <w:jc w:val="both"/>
        <w:rPr>
          <w:rFonts w:ascii="Arial" w:hAnsi="Arial" w:cs="Arial"/>
          <w:b/>
          <w:bCs/>
          <w:sz w:val="21"/>
          <w:szCs w:val="21"/>
        </w:rPr>
      </w:pPr>
      <w:r w:rsidRPr="00281819">
        <w:rPr>
          <w:rFonts w:ascii="Arial" w:hAnsi="Arial" w:cs="Arial"/>
          <w:b/>
          <w:bCs/>
          <w:sz w:val="21"/>
          <w:szCs w:val="21"/>
        </w:rPr>
        <w:t>12.</w:t>
      </w:r>
      <w:r w:rsidR="008D5026">
        <w:rPr>
          <w:rFonts w:ascii="Arial" w:hAnsi="Arial" w:cs="Arial"/>
          <w:b/>
          <w:bCs/>
          <w:sz w:val="21"/>
          <w:szCs w:val="21"/>
        </w:rPr>
        <w:t>5</w:t>
      </w:r>
    </w:p>
    <w:p w14:paraId="19EA8D65" w14:textId="77777777" w:rsidR="006901B0" w:rsidRPr="00281819" w:rsidRDefault="006901B0" w:rsidP="00281819">
      <w:pPr>
        <w:tabs>
          <w:tab w:val="right" w:pos="5387"/>
        </w:tabs>
        <w:spacing w:after="120"/>
        <w:jc w:val="both"/>
        <w:rPr>
          <w:rFonts w:ascii="Arial" w:hAnsi="Arial" w:cs="Arial"/>
          <w:sz w:val="21"/>
          <w:szCs w:val="21"/>
        </w:rPr>
      </w:pPr>
      <w:r w:rsidRPr="00281819">
        <w:rPr>
          <w:rFonts w:ascii="Arial" w:hAnsi="Arial" w:cs="Arial"/>
          <w:sz w:val="21"/>
          <w:szCs w:val="21"/>
        </w:rPr>
        <w:t>Tato smlouva bude uzavřena připojením elektronických podpisů obou smluvních stran.</w:t>
      </w:r>
    </w:p>
    <w:p w14:paraId="3AB1507C" w14:textId="77777777" w:rsidR="00F7064A" w:rsidRDefault="00F7064A">
      <w:pPr>
        <w:jc w:val="both"/>
        <w:rPr>
          <w:rFonts w:ascii="Arial" w:hAnsi="Arial" w:cs="Arial"/>
          <w:sz w:val="21"/>
          <w:szCs w:val="21"/>
        </w:rPr>
      </w:pPr>
    </w:p>
    <w:p w14:paraId="4CAE8237" w14:textId="77777777" w:rsidR="00F7064A" w:rsidRDefault="00F7064A">
      <w:pPr>
        <w:jc w:val="both"/>
        <w:rPr>
          <w:rFonts w:ascii="Arial" w:hAnsi="Arial" w:cs="Arial"/>
          <w:sz w:val="21"/>
          <w:szCs w:val="21"/>
        </w:rPr>
      </w:pPr>
    </w:p>
    <w:p w14:paraId="709F0A1D" w14:textId="1F2962B5" w:rsidR="00A136EE" w:rsidRPr="008556AE" w:rsidRDefault="003A0636">
      <w:pPr>
        <w:tabs>
          <w:tab w:val="left" w:pos="5103"/>
        </w:tabs>
        <w:jc w:val="both"/>
        <w:rPr>
          <w:rFonts w:ascii="Arial" w:hAnsi="Arial" w:cs="Arial"/>
          <w:bCs/>
          <w:kern w:val="2"/>
          <w:sz w:val="21"/>
          <w:szCs w:val="21"/>
        </w:rPr>
      </w:pPr>
      <w:r w:rsidRPr="008556AE">
        <w:rPr>
          <w:rFonts w:ascii="Arial" w:hAnsi="Arial" w:cs="Arial"/>
          <w:bCs/>
          <w:kern w:val="2"/>
          <w:sz w:val="21"/>
          <w:szCs w:val="21"/>
        </w:rPr>
        <w:t>V Jablonci nad Nisou, dne</w:t>
      </w:r>
      <w:r w:rsidR="00281819">
        <w:rPr>
          <w:rFonts w:ascii="Arial" w:hAnsi="Arial" w:cs="Arial"/>
          <w:bCs/>
          <w:kern w:val="2"/>
          <w:sz w:val="21"/>
          <w:szCs w:val="21"/>
        </w:rPr>
        <w:t xml:space="preserve"> </w:t>
      </w:r>
      <w:r w:rsidR="00281819" w:rsidRPr="00141358">
        <w:rPr>
          <w:rFonts w:ascii="Arial" w:hAnsi="Arial" w:cs="Arial"/>
          <w:bCs/>
          <w:kern w:val="2"/>
          <w:sz w:val="21"/>
          <w:szCs w:val="21"/>
        </w:rPr>
        <w:t>dle el. podpisu</w:t>
      </w:r>
      <w:r w:rsidR="00281819" w:rsidRPr="00281819">
        <w:rPr>
          <w:rFonts w:ascii="Arial" w:hAnsi="Arial" w:cs="Arial"/>
          <w:bCs/>
          <w:i/>
          <w:iCs/>
          <w:kern w:val="2"/>
          <w:sz w:val="21"/>
          <w:szCs w:val="21"/>
        </w:rPr>
        <w:t xml:space="preserve"> </w:t>
      </w:r>
      <w:r w:rsidRPr="00281819">
        <w:rPr>
          <w:rFonts w:ascii="Arial" w:hAnsi="Arial" w:cs="Arial"/>
          <w:bCs/>
          <w:i/>
          <w:iCs/>
          <w:kern w:val="2"/>
          <w:sz w:val="21"/>
          <w:szCs w:val="21"/>
        </w:rPr>
        <w:t xml:space="preserve">   </w:t>
      </w:r>
      <w:r w:rsidRPr="008556AE">
        <w:rPr>
          <w:rFonts w:ascii="Arial" w:hAnsi="Arial" w:cs="Arial"/>
          <w:bCs/>
          <w:kern w:val="2"/>
          <w:sz w:val="21"/>
          <w:szCs w:val="21"/>
        </w:rPr>
        <w:tab/>
        <w:t>v</w:t>
      </w:r>
      <w:r w:rsidR="00281819">
        <w:rPr>
          <w:rFonts w:ascii="Arial" w:hAnsi="Arial" w:cs="Arial"/>
          <w:bCs/>
          <w:kern w:val="2"/>
          <w:sz w:val="21"/>
          <w:szCs w:val="21"/>
        </w:rPr>
        <w:t> </w:t>
      </w:r>
      <w:r w:rsidR="00423989" w:rsidRPr="008556AE">
        <w:rPr>
          <w:rFonts w:ascii="Arial" w:hAnsi="Arial" w:cs="Arial"/>
          <w:bCs/>
          <w:kern w:val="2"/>
          <w:sz w:val="21"/>
          <w:szCs w:val="21"/>
        </w:rPr>
        <w:t>Liberci</w:t>
      </w:r>
      <w:r w:rsidR="00281819">
        <w:rPr>
          <w:rFonts w:ascii="Arial" w:hAnsi="Arial" w:cs="Arial"/>
          <w:bCs/>
          <w:kern w:val="2"/>
          <w:sz w:val="21"/>
          <w:szCs w:val="21"/>
        </w:rPr>
        <w:t>,</w:t>
      </w:r>
      <w:r w:rsidRPr="008556AE">
        <w:rPr>
          <w:rFonts w:ascii="Arial" w:hAnsi="Arial" w:cs="Arial"/>
          <w:bCs/>
          <w:kern w:val="2"/>
          <w:sz w:val="21"/>
          <w:szCs w:val="21"/>
        </w:rPr>
        <w:t xml:space="preserve"> dne </w:t>
      </w:r>
      <w:r w:rsidR="00281819" w:rsidRPr="00141358">
        <w:rPr>
          <w:rFonts w:ascii="Arial" w:hAnsi="Arial" w:cs="Arial"/>
          <w:bCs/>
          <w:kern w:val="2"/>
          <w:sz w:val="21"/>
          <w:szCs w:val="21"/>
        </w:rPr>
        <w:t>dle el. podpisu</w:t>
      </w:r>
      <w:r w:rsidR="00281819" w:rsidRPr="00281819">
        <w:rPr>
          <w:rFonts w:ascii="Arial" w:hAnsi="Arial" w:cs="Arial"/>
          <w:bCs/>
          <w:i/>
          <w:iCs/>
          <w:kern w:val="2"/>
          <w:sz w:val="21"/>
          <w:szCs w:val="21"/>
        </w:rPr>
        <w:t xml:space="preserve">    </w:t>
      </w:r>
    </w:p>
    <w:p w14:paraId="205400E2" w14:textId="49D8CB8B" w:rsidR="00A136EE" w:rsidRDefault="00210CE6">
      <w:pPr>
        <w:tabs>
          <w:tab w:val="left" w:pos="5103"/>
        </w:tabs>
        <w:jc w:val="both"/>
        <w:rPr>
          <w:rFonts w:ascii="Arial" w:hAnsi="Arial" w:cs="Arial"/>
          <w:bCs/>
          <w:kern w:val="2"/>
          <w:sz w:val="21"/>
          <w:szCs w:val="21"/>
        </w:rPr>
      </w:pPr>
      <w:r>
        <w:rPr>
          <w:rFonts w:ascii="Arial" w:hAnsi="Arial" w:cs="Arial"/>
          <w:bCs/>
          <w:kern w:val="2"/>
          <w:sz w:val="21"/>
          <w:szCs w:val="21"/>
        </w:rPr>
        <w:t>4.6.2026</w:t>
      </w:r>
    </w:p>
    <w:p w14:paraId="4B2D1D35" w14:textId="77777777" w:rsidR="00C25DB3" w:rsidRPr="008556AE" w:rsidRDefault="00C25DB3">
      <w:pPr>
        <w:tabs>
          <w:tab w:val="left" w:pos="5103"/>
        </w:tabs>
        <w:jc w:val="both"/>
        <w:rPr>
          <w:rFonts w:ascii="Arial" w:hAnsi="Arial" w:cs="Arial"/>
          <w:bCs/>
          <w:kern w:val="2"/>
          <w:sz w:val="21"/>
          <w:szCs w:val="21"/>
        </w:rPr>
      </w:pPr>
    </w:p>
    <w:p w14:paraId="51B2ABCD" w14:textId="77777777" w:rsidR="00A136EE" w:rsidRPr="008556AE" w:rsidRDefault="0016750C">
      <w:pPr>
        <w:tabs>
          <w:tab w:val="left" w:pos="5103"/>
        </w:tabs>
        <w:jc w:val="both"/>
        <w:rPr>
          <w:rFonts w:ascii="Arial" w:hAnsi="Arial" w:cs="Arial"/>
          <w:bCs/>
          <w:kern w:val="2"/>
          <w:sz w:val="21"/>
          <w:szCs w:val="21"/>
        </w:rPr>
      </w:pPr>
      <w:r w:rsidRPr="008556AE">
        <w:rPr>
          <w:rFonts w:ascii="Arial" w:hAnsi="Arial" w:cs="Arial"/>
          <w:bCs/>
          <w:kern w:val="2"/>
          <w:sz w:val="21"/>
          <w:szCs w:val="21"/>
        </w:rPr>
        <w:t>Za příkazce:</w:t>
      </w:r>
      <w:r w:rsidRPr="008556AE">
        <w:rPr>
          <w:rFonts w:ascii="Arial" w:hAnsi="Arial" w:cs="Arial"/>
          <w:bCs/>
          <w:kern w:val="2"/>
          <w:sz w:val="21"/>
          <w:szCs w:val="21"/>
        </w:rPr>
        <w:tab/>
        <w:t>Za příkazníka:</w:t>
      </w:r>
    </w:p>
    <w:p w14:paraId="4E75BF2C" w14:textId="77777777" w:rsidR="00A136EE" w:rsidRPr="008556AE" w:rsidRDefault="00A136EE">
      <w:pPr>
        <w:tabs>
          <w:tab w:val="left" w:pos="5103"/>
        </w:tabs>
        <w:jc w:val="both"/>
        <w:rPr>
          <w:rFonts w:ascii="Arial" w:hAnsi="Arial"/>
          <w:sz w:val="21"/>
          <w:szCs w:val="21"/>
        </w:rPr>
      </w:pPr>
    </w:p>
    <w:p w14:paraId="1633E3D0" w14:textId="77777777" w:rsidR="00A136EE" w:rsidRDefault="00A136EE">
      <w:pPr>
        <w:tabs>
          <w:tab w:val="left" w:pos="5103"/>
        </w:tabs>
        <w:jc w:val="both"/>
        <w:rPr>
          <w:rFonts w:ascii="Arial" w:hAnsi="Arial" w:cs="Arial"/>
          <w:sz w:val="21"/>
          <w:szCs w:val="21"/>
        </w:rPr>
      </w:pPr>
    </w:p>
    <w:p w14:paraId="6CE30B18" w14:textId="77777777" w:rsidR="009A05B3" w:rsidRPr="008556AE" w:rsidRDefault="009A05B3">
      <w:pPr>
        <w:tabs>
          <w:tab w:val="left" w:pos="5103"/>
        </w:tabs>
        <w:jc w:val="both"/>
        <w:rPr>
          <w:rFonts w:ascii="Arial" w:hAnsi="Arial" w:cs="Arial"/>
          <w:sz w:val="21"/>
          <w:szCs w:val="21"/>
        </w:rPr>
      </w:pPr>
    </w:p>
    <w:p w14:paraId="5FB75A75" w14:textId="7F1E0B9E" w:rsidR="00A136EE" w:rsidRDefault="00A136EE">
      <w:pPr>
        <w:tabs>
          <w:tab w:val="left" w:pos="5103"/>
        </w:tabs>
        <w:jc w:val="both"/>
        <w:rPr>
          <w:rFonts w:ascii="Arial" w:hAnsi="Arial" w:cs="Arial"/>
          <w:sz w:val="21"/>
          <w:szCs w:val="21"/>
        </w:rPr>
      </w:pPr>
    </w:p>
    <w:p w14:paraId="21B8D88E" w14:textId="77777777" w:rsidR="00F7064A" w:rsidRPr="008556AE" w:rsidRDefault="00F7064A">
      <w:pPr>
        <w:tabs>
          <w:tab w:val="left" w:pos="5103"/>
        </w:tabs>
        <w:jc w:val="both"/>
        <w:rPr>
          <w:rFonts w:ascii="Arial" w:hAnsi="Arial" w:cs="Arial"/>
          <w:sz w:val="21"/>
          <w:szCs w:val="21"/>
        </w:rPr>
      </w:pPr>
    </w:p>
    <w:p w14:paraId="0562051F" w14:textId="77777777" w:rsidR="00F7064A" w:rsidRDefault="00F7064A">
      <w:pPr>
        <w:tabs>
          <w:tab w:val="left" w:pos="5103"/>
        </w:tabs>
        <w:jc w:val="both"/>
        <w:rPr>
          <w:rFonts w:ascii="Arial" w:hAnsi="Arial" w:cs="Arial"/>
          <w:sz w:val="21"/>
          <w:szCs w:val="21"/>
        </w:rPr>
      </w:pPr>
    </w:p>
    <w:p w14:paraId="3EB09DFD" w14:textId="6BB477BA" w:rsidR="006C651E" w:rsidRPr="008556AE" w:rsidRDefault="00E14031">
      <w:pPr>
        <w:tabs>
          <w:tab w:val="left" w:pos="5103"/>
        </w:tabs>
        <w:jc w:val="both"/>
        <w:rPr>
          <w:rFonts w:ascii="Arial" w:hAnsi="Arial" w:cs="Arial"/>
          <w:sz w:val="21"/>
          <w:szCs w:val="21"/>
        </w:rPr>
      </w:pPr>
      <w:r w:rsidRPr="008556AE">
        <w:rPr>
          <w:rFonts w:ascii="Arial" w:hAnsi="Arial" w:cs="Arial"/>
          <w:sz w:val="21"/>
          <w:szCs w:val="21"/>
        </w:rPr>
        <w:t xml:space="preserve">………………………………………                             </w:t>
      </w:r>
      <w:r w:rsidR="00854FBA">
        <w:rPr>
          <w:rFonts w:ascii="Arial" w:hAnsi="Arial" w:cs="Arial"/>
          <w:sz w:val="21"/>
          <w:szCs w:val="21"/>
        </w:rPr>
        <w:tab/>
      </w:r>
      <w:r w:rsidRPr="008556AE">
        <w:rPr>
          <w:rFonts w:ascii="Arial" w:hAnsi="Arial" w:cs="Arial"/>
          <w:sz w:val="21"/>
          <w:szCs w:val="21"/>
        </w:rPr>
        <w:t>........................................</w:t>
      </w:r>
    </w:p>
    <w:p w14:paraId="14F9265D" w14:textId="667D5370" w:rsidR="00E14031" w:rsidRPr="008556AE" w:rsidRDefault="00C25DB3">
      <w:pPr>
        <w:tabs>
          <w:tab w:val="left" w:pos="5103"/>
        </w:tabs>
        <w:jc w:val="both"/>
        <w:rPr>
          <w:rFonts w:ascii="Arial" w:hAnsi="Arial" w:cs="Arial"/>
          <w:sz w:val="21"/>
          <w:szCs w:val="21"/>
        </w:rPr>
      </w:pPr>
      <w:r>
        <w:rPr>
          <w:rFonts w:ascii="Arial" w:hAnsi="Arial" w:cs="Arial"/>
          <w:b/>
          <w:bCs/>
          <w:sz w:val="21"/>
          <w:szCs w:val="21"/>
        </w:rPr>
        <w:t xml:space="preserve">           </w:t>
      </w:r>
      <w:r w:rsidR="003A0636" w:rsidRPr="008556AE">
        <w:rPr>
          <w:rFonts w:ascii="Arial" w:hAnsi="Arial" w:cs="Arial"/>
          <w:b/>
          <w:bCs/>
          <w:sz w:val="21"/>
          <w:szCs w:val="21"/>
        </w:rPr>
        <w:t>Jaroslav Bernat</w:t>
      </w:r>
      <w:r w:rsidR="00E14031" w:rsidRPr="008556AE">
        <w:rPr>
          <w:rFonts w:ascii="Arial" w:hAnsi="Arial" w:cs="Arial"/>
          <w:b/>
          <w:bCs/>
          <w:sz w:val="21"/>
          <w:szCs w:val="21"/>
        </w:rPr>
        <w:tab/>
      </w:r>
      <w:r>
        <w:rPr>
          <w:rFonts w:ascii="Arial" w:hAnsi="Arial" w:cs="Arial"/>
          <w:b/>
          <w:bCs/>
          <w:sz w:val="21"/>
          <w:szCs w:val="21"/>
        </w:rPr>
        <w:t xml:space="preserve">           </w:t>
      </w:r>
      <w:r w:rsidR="00A65159">
        <w:rPr>
          <w:rFonts w:ascii="Arial" w:hAnsi="Arial" w:cs="Arial"/>
          <w:b/>
          <w:bCs/>
          <w:color w:val="000000"/>
          <w:sz w:val="21"/>
          <w:szCs w:val="21"/>
          <w:lang w:eastAsia="cs-CZ"/>
        </w:rPr>
        <w:t>Jan Maděra</w:t>
      </w:r>
    </w:p>
    <w:p w14:paraId="022D6231" w14:textId="5D175F76" w:rsidR="004A07F7" w:rsidRPr="00854FBA" w:rsidRDefault="00B016AD" w:rsidP="004A07F7">
      <w:pPr>
        <w:tabs>
          <w:tab w:val="left" w:pos="5103"/>
        </w:tabs>
        <w:jc w:val="both"/>
        <w:rPr>
          <w:rFonts w:ascii="Arial" w:hAnsi="Arial" w:cs="Arial"/>
          <w:sz w:val="21"/>
          <w:szCs w:val="21"/>
        </w:rPr>
      </w:pPr>
      <w:r>
        <w:rPr>
          <w:rFonts w:ascii="Arial" w:hAnsi="Arial" w:cs="Arial"/>
          <w:sz w:val="21"/>
          <w:szCs w:val="21"/>
        </w:rPr>
        <w:t xml:space="preserve">  </w:t>
      </w:r>
      <w:r w:rsidR="00C25DB3">
        <w:rPr>
          <w:rFonts w:ascii="Arial" w:hAnsi="Arial" w:cs="Arial"/>
          <w:sz w:val="21"/>
          <w:szCs w:val="21"/>
        </w:rPr>
        <w:t xml:space="preserve">   </w:t>
      </w:r>
      <w:r w:rsidR="004A07F7" w:rsidRPr="00854FBA">
        <w:rPr>
          <w:rFonts w:ascii="Arial" w:hAnsi="Arial" w:cs="Arial"/>
          <w:sz w:val="21"/>
          <w:szCs w:val="21"/>
        </w:rPr>
        <w:t>Vedoucí odboru investic</w:t>
      </w:r>
      <w:r w:rsidR="00854FBA">
        <w:rPr>
          <w:rFonts w:ascii="Arial" w:hAnsi="Arial" w:cs="Arial"/>
          <w:sz w:val="21"/>
          <w:szCs w:val="21"/>
        </w:rPr>
        <w:tab/>
      </w:r>
    </w:p>
    <w:p w14:paraId="205EE3A5" w14:textId="77777777" w:rsidR="00F7064A" w:rsidRDefault="00F7064A">
      <w:pPr>
        <w:tabs>
          <w:tab w:val="left" w:pos="5103"/>
        </w:tabs>
        <w:jc w:val="both"/>
        <w:rPr>
          <w:rFonts w:ascii="Arial" w:hAnsi="Arial" w:cs="Arial"/>
          <w:sz w:val="21"/>
          <w:szCs w:val="21"/>
        </w:rPr>
      </w:pPr>
    </w:p>
    <w:p w14:paraId="5B9E872C" w14:textId="77777777" w:rsidR="00F7064A" w:rsidRDefault="00F7064A">
      <w:pPr>
        <w:tabs>
          <w:tab w:val="left" w:pos="5103"/>
        </w:tabs>
        <w:jc w:val="both"/>
        <w:rPr>
          <w:rFonts w:ascii="Arial" w:hAnsi="Arial" w:cs="Arial"/>
          <w:sz w:val="21"/>
          <w:szCs w:val="21"/>
        </w:rPr>
      </w:pPr>
    </w:p>
    <w:p w14:paraId="694C7F27" w14:textId="77777777" w:rsidR="00C25DB3" w:rsidRDefault="00C25DB3">
      <w:pPr>
        <w:tabs>
          <w:tab w:val="left" w:pos="5103"/>
        </w:tabs>
        <w:jc w:val="both"/>
        <w:rPr>
          <w:rFonts w:ascii="Arial" w:hAnsi="Arial" w:cs="Arial"/>
          <w:sz w:val="21"/>
          <w:szCs w:val="21"/>
        </w:rPr>
      </w:pPr>
    </w:p>
    <w:p w14:paraId="1FFF54ED" w14:textId="77777777" w:rsidR="00C25DB3" w:rsidRDefault="00C25DB3">
      <w:pPr>
        <w:tabs>
          <w:tab w:val="left" w:pos="5103"/>
        </w:tabs>
        <w:jc w:val="both"/>
        <w:rPr>
          <w:rFonts w:ascii="Arial" w:hAnsi="Arial" w:cs="Arial"/>
          <w:sz w:val="21"/>
          <w:szCs w:val="21"/>
        </w:rPr>
      </w:pPr>
    </w:p>
    <w:p w14:paraId="71F45510" w14:textId="77777777" w:rsidR="00C25DB3" w:rsidRDefault="00C25DB3">
      <w:pPr>
        <w:tabs>
          <w:tab w:val="left" w:pos="5103"/>
        </w:tabs>
        <w:jc w:val="both"/>
        <w:rPr>
          <w:rFonts w:ascii="Arial" w:hAnsi="Arial" w:cs="Arial"/>
          <w:sz w:val="21"/>
          <w:szCs w:val="21"/>
        </w:rPr>
      </w:pPr>
    </w:p>
    <w:p w14:paraId="01BCD590" w14:textId="77777777" w:rsidR="00C25DB3" w:rsidRDefault="00C25DB3">
      <w:pPr>
        <w:tabs>
          <w:tab w:val="left" w:pos="5103"/>
        </w:tabs>
        <w:jc w:val="both"/>
        <w:rPr>
          <w:rFonts w:ascii="Arial" w:hAnsi="Arial" w:cs="Arial"/>
          <w:sz w:val="21"/>
          <w:szCs w:val="21"/>
        </w:rPr>
      </w:pPr>
    </w:p>
    <w:p w14:paraId="55FEDEF0" w14:textId="1CC6627B" w:rsidR="00C25DB3" w:rsidRDefault="00C25DB3">
      <w:pPr>
        <w:tabs>
          <w:tab w:val="left" w:pos="5103"/>
        </w:tabs>
        <w:jc w:val="both"/>
        <w:rPr>
          <w:rFonts w:ascii="Arial" w:hAnsi="Arial" w:cs="Arial"/>
          <w:sz w:val="21"/>
          <w:szCs w:val="21"/>
        </w:rPr>
      </w:pPr>
      <w:r w:rsidRPr="00436F8F">
        <w:rPr>
          <w:rFonts w:ascii="Arial" w:hAnsi="Arial" w:cs="Arial"/>
          <w:sz w:val="21"/>
          <w:szCs w:val="21"/>
        </w:rPr>
        <w:t>Za věcnou správnost: </w:t>
      </w:r>
    </w:p>
    <w:p w14:paraId="0B50BF0A" w14:textId="77777777" w:rsidR="00C25DB3" w:rsidRDefault="00C25DB3">
      <w:pPr>
        <w:tabs>
          <w:tab w:val="left" w:pos="5103"/>
        </w:tabs>
        <w:jc w:val="both"/>
        <w:rPr>
          <w:rFonts w:ascii="Arial" w:hAnsi="Arial" w:cs="Arial"/>
          <w:sz w:val="21"/>
          <w:szCs w:val="21"/>
        </w:rPr>
      </w:pPr>
    </w:p>
    <w:p w14:paraId="12D5CD4D" w14:textId="77777777" w:rsidR="00725164" w:rsidRDefault="00725164">
      <w:pPr>
        <w:tabs>
          <w:tab w:val="left" w:pos="5103"/>
        </w:tabs>
        <w:jc w:val="both"/>
        <w:rPr>
          <w:rFonts w:ascii="Arial" w:hAnsi="Arial" w:cs="Arial"/>
          <w:sz w:val="21"/>
          <w:szCs w:val="21"/>
        </w:rPr>
      </w:pPr>
    </w:p>
    <w:p w14:paraId="2A7D8AB2" w14:textId="2113E21A" w:rsidR="00E14031" w:rsidRPr="008556AE" w:rsidRDefault="00F00F38">
      <w:pPr>
        <w:tabs>
          <w:tab w:val="left" w:pos="5103"/>
        </w:tabs>
        <w:jc w:val="both"/>
        <w:rPr>
          <w:rFonts w:ascii="Arial" w:hAnsi="Arial" w:cs="Arial"/>
          <w:sz w:val="21"/>
          <w:szCs w:val="21"/>
        </w:rPr>
      </w:pPr>
      <w:r w:rsidRPr="008556AE">
        <w:rPr>
          <w:rFonts w:ascii="Arial" w:hAnsi="Arial" w:cs="Arial"/>
          <w:sz w:val="21"/>
          <w:szCs w:val="21"/>
        </w:rPr>
        <w:tab/>
      </w:r>
    </w:p>
    <w:p w14:paraId="3C7BC8C9" w14:textId="73D2A93F" w:rsidR="00E14031" w:rsidRPr="008556AE" w:rsidRDefault="00E14031">
      <w:pPr>
        <w:tabs>
          <w:tab w:val="left" w:pos="5103"/>
        </w:tabs>
        <w:jc w:val="both"/>
        <w:rPr>
          <w:rFonts w:ascii="Arial" w:hAnsi="Arial" w:cs="Arial"/>
          <w:sz w:val="21"/>
          <w:szCs w:val="21"/>
        </w:rPr>
      </w:pPr>
    </w:p>
    <w:p w14:paraId="7DB3166B" w14:textId="5A701349" w:rsidR="00E14031" w:rsidRPr="008556AE" w:rsidRDefault="00E14031">
      <w:pPr>
        <w:tabs>
          <w:tab w:val="left" w:pos="5103"/>
        </w:tabs>
        <w:jc w:val="both"/>
        <w:rPr>
          <w:rFonts w:ascii="Arial" w:hAnsi="Arial" w:cs="Arial"/>
          <w:sz w:val="21"/>
          <w:szCs w:val="21"/>
        </w:rPr>
      </w:pPr>
    </w:p>
    <w:p w14:paraId="18A0C0A6" w14:textId="400A0BF5" w:rsidR="00E14031" w:rsidRPr="008556AE" w:rsidRDefault="00E14031">
      <w:pPr>
        <w:tabs>
          <w:tab w:val="left" w:pos="5103"/>
        </w:tabs>
        <w:jc w:val="both"/>
        <w:rPr>
          <w:rFonts w:ascii="Arial" w:hAnsi="Arial" w:cs="Arial"/>
          <w:sz w:val="21"/>
          <w:szCs w:val="21"/>
        </w:rPr>
      </w:pPr>
    </w:p>
    <w:p w14:paraId="5C797B03" w14:textId="27373D37" w:rsidR="00E14031" w:rsidRPr="008556AE" w:rsidRDefault="00E14031">
      <w:pPr>
        <w:tabs>
          <w:tab w:val="left" w:pos="5103"/>
        </w:tabs>
        <w:jc w:val="both"/>
        <w:rPr>
          <w:rFonts w:ascii="Arial" w:hAnsi="Arial" w:cs="Arial"/>
          <w:sz w:val="21"/>
          <w:szCs w:val="21"/>
        </w:rPr>
      </w:pPr>
      <w:r w:rsidRPr="008556AE">
        <w:rPr>
          <w:rFonts w:ascii="Arial" w:hAnsi="Arial" w:cs="Arial"/>
          <w:sz w:val="21"/>
          <w:szCs w:val="21"/>
        </w:rPr>
        <w:t>……………………………………</w:t>
      </w:r>
    </w:p>
    <w:p w14:paraId="651748D7" w14:textId="31B63C25" w:rsidR="004A07F7" w:rsidRPr="008556AE" w:rsidRDefault="00C25DB3" w:rsidP="004A07F7">
      <w:pPr>
        <w:pStyle w:val="Zhlav"/>
        <w:tabs>
          <w:tab w:val="clear" w:pos="4536"/>
          <w:tab w:val="clear" w:pos="9072"/>
          <w:tab w:val="left" w:pos="5103"/>
        </w:tabs>
        <w:rPr>
          <w:rFonts w:ascii="Arial" w:hAnsi="Arial" w:cs="Arial"/>
          <w:b/>
          <w:sz w:val="21"/>
          <w:szCs w:val="21"/>
        </w:rPr>
      </w:pPr>
      <w:r>
        <w:rPr>
          <w:rFonts w:ascii="Arial" w:hAnsi="Arial" w:cs="Arial"/>
          <w:b/>
          <w:sz w:val="21"/>
          <w:szCs w:val="21"/>
        </w:rPr>
        <w:t xml:space="preserve">            </w:t>
      </w:r>
      <w:r w:rsidR="004A07F7" w:rsidRPr="008556AE">
        <w:rPr>
          <w:rFonts w:ascii="Arial" w:hAnsi="Arial" w:cs="Arial"/>
          <w:b/>
          <w:sz w:val="21"/>
          <w:szCs w:val="21"/>
        </w:rPr>
        <w:t>Ing. Pavel Sluka</w:t>
      </w:r>
      <w:r w:rsidR="004A07F7" w:rsidRPr="008556AE">
        <w:rPr>
          <w:rFonts w:ascii="Arial" w:hAnsi="Arial" w:cs="Arial"/>
          <w:b/>
          <w:sz w:val="21"/>
          <w:szCs w:val="21"/>
        </w:rPr>
        <w:tab/>
      </w:r>
    </w:p>
    <w:p w14:paraId="0A2EED9E" w14:textId="44FF3AB4" w:rsidR="00C25DB3" w:rsidRDefault="00C25DB3" w:rsidP="00951180">
      <w:pPr>
        <w:pStyle w:val="Zhlav"/>
        <w:tabs>
          <w:tab w:val="clear" w:pos="4536"/>
          <w:tab w:val="clear" w:pos="9072"/>
          <w:tab w:val="left" w:pos="5103"/>
        </w:tabs>
        <w:rPr>
          <w:rFonts w:ascii="Arial" w:hAnsi="Arial" w:cs="Arial"/>
          <w:sz w:val="21"/>
          <w:szCs w:val="21"/>
        </w:rPr>
      </w:pPr>
      <w:r>
        <w:rPr>
          <w:rFonts w:ascii="Arial" w:hAnsi="Arial" w:cs="Arial"/>
          <w:sz w:val="21"/>
          <w:szCs w:val="21"/>
        </w:rPr>
        <w:t xml:space="preserve">    </w:t>
      </w:r>
      <w:r w:rsidR="00ED2D0F">
        <w:rPr>
          <w:rFonts w:ascii="Arial" w:hAnsi="Arial" w:cs="Arial"/>
          <w:sz w:val="21"/>
          <w:szCs w:val="21"/>
        </w:rPr>
        <w:t>V</w:t>
      </w:r>
      <w:r w:rsidR="00951180" w:rsidRPr="00436F8F">
        <w:rPr>
          <w:rFonts w:ascii="Arial" w:hAnsi="Arial" w:cs="Arial"/>
          <w:sz w:val="21"/>
          <w:szCs w:val="21"/>
        </w:rPr>
        <w:t xml:space="preserve">edoucí oddělení </w:t>
      </w:r>
      <w:r w:rsidR="00951180">
        <w:rPr>
          <w:rFonts w:ascii="Arial" w:hAnsi="Arial" w:cs="Arial"/>
          <w:sz w:val="21"/>
          <w:szCs w:val="21"/>
        </w:rPr>
        <w:t>přípravy</w:t>
      </w:r>
    </w:p>
    <w:p w14:paraId="00600D46" w14:textId="70BA2B2A" w:rsidR="00951180" w:rsidRPr="00436F8F" w:rsidRDefault="00951180" w:rsidP="00951180">
      <w:pPr>
        <w:pStyle w:val="Zhlav"/>
        <w:tabs>
          <w:tab w:val="clear" w:pos="4536"/>
          <w:tab w:val="clear" w:pos="9072"/>
          <w:tab w:val="left" w:pos="5103"/>
        </w:tabs>
        <w:rPr>
          <w:rFonts w:ascii="Arial" w:hAnsi="Arial" w:cs="Arial"/>
          <w:sz w:val="21"/>
          <w:szCs w:val="21"/>
        </w:rPr>
      </w:pPr>
      <w:r>
        <w:rPr>
          <w:rFonts w:ascii="Arial" w:hAnsi="Arial" w:cs="Arial"/>
          <w:sz w:val="21"/>
          <w:szCs w:val="21"/>
        </w:rPr>
        <w:t xml:space="preserve"> </w:t>
      </w:r>
      <w:r w:rsidR="00C25DB3">
        <w:rPr>
          <w:rFonts w:ascii="Arial" w:hAnsi="Arial" w:cs="Arial"/>
          <w:sz w:val="21"/>
          <w:szCs w:val="21"/>
        </w:rPr>
        <w:t xml:space="preserve">       </w:t>
      </w:r>
      <w:r>
        <w:rPr>
          <w:rFonts w:ascii="Arial" w:hAnsi="Arial" w:cs="Arial"/>
          <w:sz w:val="21"/>
          <w:szCs w:val="21"/>
        </w:rPr>
        <w:t>a realizace investic</w:t>
      </w:r>
    </w:p>
    <w:p w14:paraId="57E1F5AC" w14:textId="77777777" w:rsidR="00F7064A" w:rsidRDefault="00F7064A" w:rsidP="00854FBA">
      <w:pPr>
        <w:pStyle w:val="Zhlav"/>
        <w:tabs>
          <w:tab w:val="clear" w:pos="4536"/>
          <w:tab w:val="clear" w:pos="9072"/>
          <w:tab w:val="left" w:pos="5103"/>
        </w:tabs>
        <w:rPr>
          <w:rFonts w:ascii="Arial" w:hAnsi="Arial" w:cs="Arial"/>
          <w:color w:val="000000"/>
          <w:sz w:val="21"/>
          <w:szCs w:val="21"/>
        </w:rPr>
      </w:pPr>
    </w:p>
    <w:p w14:paraId="54F7531C" w14:textId="77777777" w:rsidR="00F7064A" w:rsidRDefault="00F7064A" w:rsidP="00854FBA">
      <w:pPr>
        <w:pStyle w:val="Zhlav"/>
        <w:tabs>
          <w:tab w:val="clear" w:pos="4536"/>
          <w:tab w:val="clear" w:pos="9072"/>
          <w:tab w:val="left" w:pos="5103"/>
        </w:tabs>
        <w:rPr>
          <w:rFonts w:ascii="Arial" w:hAnsi="Arial" w:cs="Arial"/>
          <w:b/>
          <w:bCs/>
          <w:sz w:val="22"/>
          <w:szCs w:val="22"/>
        </w:rPr>
      </w:pPr>
    </w:p>
    <w:p w14:paraId="63B4B752" w14:textId="77777777" w:rsidR="00814C7D" w:rsidRDefault="00814C7D" w:rsidP="00854FBA">
      <w:pPr>
        <w:pStyle w:val="Zhlav"/>
        <w:tabs>
          <w:tab w:val="clear" w:pos="4536"/>
          <w:tab w:val="clear" w:pos="9072"/>
          <w:tab w:val="left" w:pos="5103"/>
        </w:tabs>
        <w:rPr>
          <w:rFonts w:ascii="Arial" w:hAnsi="Arial" w:cs="Arial"/>
          <w:b/>
          <w:bCs/>
          <w:sz w:val="22"/>
          <w:szCs w:val="22"/>
        </w:rPr>
      </w:pPr>
    </w:p>
    <w:sectPr w:rsidR="00814C7D" w:rsidSect="00EB52DC">
      <w:headerReference w:type="default" r:id="rId11"/>
      <w:footerReference w:type="even" r:id="rId12"/>
      <w:footerReference w:type="default" r:id="rId13"/>
      <w:footerReference w:type="first" r:id="rId14"/>
      <w:pgSz w:w="11906" w:h="16838"/>
      <w:pgMar w:top="851" w:right="1418" w:bottom="1134" w:left="1418" w:header="709" w:footer="40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10AE" w14:textId="77777777" w:rsidR="003D1AA5" w:rsidRDefault="003D1AA5">
      <w:r>
        <w:separator/>
      </w:r>
    </w:p>
  </w:endnote>
  <w:endnote w:type="continuationSeparator" w:id="0">
    <w:p w14:paraId="2D1E5D0C" w14:textId="77777777" w:rsidR="003D1AA5" w:rsidRDefault="003D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D5A8"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44536EFD"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5F8B"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51C50BB8"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2D49"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72B011F9"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2CD8" w14:textId="77777777" w:rsidR="003D1AA5" w:rsidRDefault="003D1AA5">
      <w:r>
        <w:separator/>
      </w:r>
    </w:p>
  </w:footnote>
  <w:footnote w:type="continuationSeparator" w:id="0">
    <w:p w14:paraId="27D51328" w14:textId="77777777" w:rsidR="003D1AA5" w:rsidRDefault="003D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1E2C" w14:textId="4E42B0AA" w:rsidR="0024374C" w:rsidRDefault="0024374C" w:rsidP="0024374C">
    <w:pPr>
      <w:pStyle w:val="Zhlav"/>
    </w:pPr>
  </w:p>
  <w:p w14:paraId="48EE5BBE" w14:textId="77777777" w:rsidR="00A136EE" w:rsidRDefault="00A136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FA2"/>
    <w:multiLevelType w:val="hybridMultilevel"/>
    <w:tmpl w:val="05FE1CA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FA1A64"/>
    <w:multiLevelType w:val="hybridMultilevel"/>
    <w:tmpl w:val="0060D452"/>
    <w:lvl w:ilvl="0" w:tplc="3AC89E3C">
      <w:start w:val="3"/>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8BD4F2D"/>
    <w:multiLevelType w:val="multilevel"/>
    <w:tmpl w:val="86C838B0"/>
    <w:lvl w:ilvl="0">
      <w:start w:val="1"/>
      <w:numFmt w:val="lowerLetter"/>
      <w:lvlText w:val="%1)"/>
      <w:lvlJc w:val="left"/>
      <w:pPr>
        <w:tabs>
          <w:tab w:val="num" w:pos="720"/>
        </w:tabs>
        <w:ind w:left="720" w:hanging="360"/>
      </w:pPr>
      <w:rPr>
        <w:rFonts w:ascii="Arial" w:hAnsi="Arial"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4" w15:restartNumberingAfterBreak="0">
    <w:nsid w:val="241C6E91"/>
    <w:multiLevelType w:val="hybridMultilevel"/>
    <w:tmpl w:val="1316AF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9F626C"/>
    <w:multiLevelType w:val="hybridMultilevel"/>
    <w:tmpl w:val="674AF532"/>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726AAA"/>
    <w:multiLevelType w:val="multilevel"/>
    <w:tmpl w:val="9DB21CCA"/>
    <w:lvl w:ilvl="0">
      <w:start w:val="1"/>
      <w:numFmt w:val="none"/>
      <w:pStyle w:val="Nadpis1"/>
      <w:suff w:val="nothing"/>
      <w:lvlText w:val=""/>
      <w:lvlJc w:val="left"/>
      <w:pPr>
        <w:ind w:left="432" w:hanging="432"/>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Nadpis7"/>
      <w:suff w:val="nothing"/>
      <w:lvlText w:val=""/>
      <w:lvlJc w:val="left"/>
      <w:pPr>
        <w:ind w:left="1296" w:hanging="1296"/>
      </w:pPr>
      <w:rPr>
        <w:rFonts w:cs="Times New Roman"/>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D936747"/>
    <w:multiLevelType w:val="hybridMultilevel"/>
    <w:tmpl w:val="BCBE46AE"/>
    <w:lvl w:ilvl="0" w:tplc="D62E4F3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68D3"/>
    <w:multiLevelType w:val="hybridMultilevel"/>
    <w:tmpl w:val="8CBEC2DC"/>
    <w:lvl w:ilvl="0" w:tplc="D62E4F3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FD5F70"/>
    <w:multiLevelType w:val="hybridMultilevel"/>
    <w:tmpl w:val="281C188E"/>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293B8F"/>
    <w:multiLevelType w:val="hybridMultilevel"/>
    <w:tmpl w:val="27ECD670"/>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3876AB"/>
    <w:multiLevelType w:val="hybridMultilevel"/>
    <w:tmpl w:val="ACD62EC2"/>
    <w:lvl w:ilvl="0" w:tplc="6EFE8BB2">
      <w:start w:val="4"/>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F2572D1"/>
    <w:multiLevelType w:val="hybridMultilevel"/>
    <w:tmpl w:val="183AD0B0"/>
    <w:lvl w:ilvl="0" w:tplc="7D708DBE">
      <w:start w:val="5"/>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51958948">
    <w:abstractNumId w:val="6"/>
  </w:num>
  <w:num w:numId="2" w16cid:durableId="1391077237">
    <w:abstractNumId w:val="2"/>
  </w:num>
  <w:num w:numId="3" w16cid:durableId="2108236132">
    <w:abstractNumId w:val="3"/>
  </w:num>
  <w:num w:numId="4" w16cid:durableId="1473711382">
    <w:abstractNumId w:val="9"/>
  </w:num>
  <w:num w:numId="5" w16cid:durableId="538662254">
    <w:abstractNumId w:val="1"/>
  </w:num>
  <w:num w:numId="6" w16cid:durableId="974290575">
    <w:abstractNumId w:val="4"/>
  </w:num>
  <w:num w:numId="7" w16cid:durableId="1540436072">
    <w:abstractNumId w:val="11"/>
  </w:num>
  <w:num w:numId="8" w16cid:durableId="7102133">
    <w:abstractNumId w:val="10"/>
  </w:num>
  <w:num w:numId="9" w16cid:durableId="452990748">
    <w:abstractNumId w:val="12"/>
  </w:num>
  <w:num w:numId="10" w16cid:durableId="1454472980">
    <w:abstractNumId w:val="0"/>
  </w:num>
  <w:num w:numId="11" w16cid:durableId="611981354">
    <w:abstractNumId w:val="7"/>
  </w:num>
  <w:num w:numId="12" w16cid:durableId="1238133105">
    <w:abstractNumId w:val="8"/>
  </w:num>
  <w:num w:numId="13" w16cid:durableId="108623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E"/>
    <w:rsid w:val="000036FA"/>
    <w:rsid w:val="000933A2"/>
    <w:rsid w:val="000A464B"/>
    <w:rsid w:val="000A505A"/>
    <w:rsid w:val="000B5D4C"/>
    <w:rsid w:val="000C1A85"/>
    <w:rsid w:val="000D62DF"/>
    <w:rsid w:val="000D73F8"/>
    <w:rsid w:val="00107A51"/>
    <w:rsid w:val="0012463B"/>
    <w:rsid w:val="00141358"/>
    <w:rsid w:val="00144DBF"/>
    <w:rsid w:val="0016750C"/>
    <w:rsid w:val="00171856"/>
    <w:rsid w:val="00182978"/>
    <w:rsid w:val="001B50F7"/>
    <w:rsid w:val="001C4680"/>
    <w:rsid w:val="0020310C"/>
    <w:rsid w:val="00210CE6"/>
    <w:rsid w:val="00211152"/>
    <w:rsid w:val="0024374C"/>
    <w:rsid w:val="00252293"/>
    <w:rsid w:val="002572BB"/>
    <w:rsid w:val="00281819"/>
    <w:rsid w:val="00293254"/>
    <w:rsid w:val="002A3C88"/>
    <w:rsid w:val="003518BF"/>
    <w:rsid w:val="003A0636"/>
    <w:rsid w:val="003A60E8"/>
    <w:rsid w:val="003C1620"/>
    <w:rsid w:val="003C2202"/>
    <w:rsid w:val="003D1AA5"/>
    <w:rsid w:val="00423989"/>
    <w:rsid w:val="004250AF"/>
    <w:rsid w:val="004356BB"/>
    <w:rsid w:val="00442FCA"/>
    <w:rsid w:val="00464A6E"/>
    <w:rsid w:val="0049693B"/>
    <w:rsid w:val="004A07F7"/>
    <w:rsid w:val="004C0053"/>
    <w:rsid w:val="004D4830"/>
    <w:rsid w:val="00510ECF"/>
    <w:rsid w:val="00514C26"/>
    <w:rsid w:val="00531E4D"/>
    <w:rsid w:val="00541D9B"/>
    <w:rsid w:val="00564F6C"/>
    <w:rsid w:val="005C5574"/>
    <w:rsid w:val="005D0767"/>
    <w:rsid w:val="005F51D6"/>
    <w:rsid w:val="00617012"/>
    <w:rsid w:val="00617479"/>
    <w:rsid w:val="006242AF"/>
    <w:rsid w:val="006321AC"/>
    <w:rsid w:val="00636C36"/>
    <w:rsid w:val="00652FDF"/>
    <w:rsid w:val="00660BFB"/>
    <w:rsid w:val="00682534"/>
    <w:rsid w:val="0068578E"/>
    <w:rsid w:val="006901B0"/>
    <w:rsid w:val="00690584"/>
    <w:rsid w:val="006B4F36"/>
    <w:rsid w:val="006C50F2"/>
    <w:rsid w:val="006C651E"/>
    <w:rsid w:val="00725164"/>
    <w:rsid w:val="0079388D"/>
    <w:rsid w:val="007950D4"/>
    <w:rsid w:val="00796E43"/>
    <w:rsid w:val="007A42FE"/>
    <w:rsid w:val="007E3416"/>
    <w:rsid w:val="00811F51"/>
    <w:rsid w:val="00814C7D"/>
    <w:rsid w:val="00821B9D"/>
    <w:rsid w:val="00854FBA"/>
    <w:rsid w:val="008556AE"/>
    <w:rsid w:val="00863A42"/>
    <w:rsid w:val="00872A2A"/>
    <w:rsid w:val="008B26CC"/>
    <w:rsid w:val="008D5026"/>
    <w:rsid w:val="008D6B1F"/>
    <w:rsid w:val="008E60B7"/>
    <w:rsid w:val="008F1A0A"/>
    <w:rsid w:val="009132B6"/>
    <w:rsid w:val="00915015"/>
    <w:rsid w:val="0092268C"/>
    <w:rsid w:val="00924692"/>
    <w:rsid w:val="00927C86"/>
    <w:rsid w:val="00951180"/>
    <w:rsid w:val="00981A8D"/>
    <w:rsid w:val="00992DB1"/>
    <w:rsid w:val="00995920"/>
    <w:rsid w:val="009A05B3"/>
    <w:rsid w:val="009A4001"/>
    <w:rsid w:val="009B3C10"/>
    <w:rsid w:val="009C4ECF"/>
    <w:rsid w:val="009E7EAC"/>
    <w:rsid w:val="009F35FD"/>
    <w:rsid w:val="00A136EE"/>
    <w:rsid w:val="00A3112B"/>
    <w:rsid w:val="00A50B3D"/>
    <w:rsid w:val="00A540A6"/>
    <w:rsid w:val="00A65159"/>
    <w:rsid w:val="00A85D50"/>
    <w:rsid w:val="00AA1660"/>
    <w:rsid w:val="00AB7B0B"/>
    <w:rsid w:val="00AF26E2"/>
    <w:rsid w:val="00B016AD"/>
    <w:rsid w:val="00B37ACB"/>
    <w:rsid w:val="00B37B79"/>
    <w:rsid w:val="00B433D4"/>
    <w:rsid w:val="00BA10F6"/>
    <w:rsid w:val="00BB1DB6"/>
    <w:rsid w:val="00BC752B"/>
    <w:rsid w:val="00BF2EE8"/>
    <w:rsid w:val="00BF54B6"/>
    <w:rsid w:val="00BF6D30"/>
    <w:rsid w:val="00C15A69"/>
    <w:rsid w:val="00C25DB3"/>
    <w:rsid w:val="00C43455"/>
    <w:rsid w:val="00C81F73"/>
    <w:rsid w:val="00C949E0"/>
    <w:rsid w:val="00CA21CA"/>
    <w:rsid w:val="00CA72EE"/>
    <w:rsid w:val="00CB6FE5"/>
    <w:rsid w:val="00CD6B41"/>
    <w:rsid w:val="00CE357C"/>
    <w:rsid w:val="00D11433"/>
    <w:rsid w:val="00D22279"/>
    <w:rsid w:val="00D2414D"/>
    <w:rsid w:val="00D468D8"/>
    <w:rsid w:val="00D633B2"/>
    <w:rsid w:val="00D8799C"/>
    <w:rsid w:val="00D957A6"/>
    <w:rsid w:val="00DB723D"/>
    <w:rsid w:val="00DC791D"/>
    <w:rsid w:val="00DD31C9"/>
    <w:rsid w:val="00DD6737"/>
    <w:rsid w:val="00DE2132"/>
    <w:rsid w:val="00E14031"/>
    <w:rsid w:val="00E175D4"/>
    <w:rsid w:val="00E318B2"/>
    <w:rsid w:val="00E7544F"/>
    <w:rsid w:val="00EA3C32"/>
    <w:rsid w:val="00EB52DC"/>
    <w:rsid w:val="00ED1120"/>
    <w:rsid w:val="00ED2D0F"/>
    <w:rsid w:val="00EF0D9E"/>
    <w:rsid w:val="00F00F38"/>
    <w:rsid w:val="00F0590B"/>
    <w:rsid w:val="00F46402"/>
    <w:rsid w:val="00F7064A"/>
    <w:rsid w:val="00F7255D"/>
    <w:rsid w:val="00F92867"/>
    <w:rsid w:val="00FB249A"/>
    <w:rsid w:val="00FD5E29"/>
    <w:rsid w:val="00FF74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92CD"/>
  <w15:docId w15:val="{2F089D2F-47F2-44FF-9911-911F01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C7A"/>
    <w:pPr>
      <w:suppressAutoHyphens/>
    </w:pPr>
    <w:rPr>
      <w:sz w:val="24"/>
      <w:szCs w:val="24"/>
      <w:lang w:eastAsia="ar-SA"/>
    </w:rPr>
  </w:style>
  <w:style w:type="paragraph" w:styleId="Nadpis1">
    <w:name w:val="heading 1"/>
    <w:basedOn w:val="Normln"/>
    <w:next w:val="Normln"/>
    <w:link w:val="Nadpis1Char"/>
    <w:uiPriority w:val="99"/>
    <w:qFormat/>
    <w:rsid w:val="00811C7A"/>
    <w:pPr>
      <w:keepNext/>
      <w:numPr>
        <w:numId w:val="1"/>
      </w:numPr>
      <w:spacing w:before="240" w:after="60"/>
      <w:outlineLvl w:val="0"/>
    </w:pPr>
    <w:rPr>
      <w:rFonts w:ascii="Arial" w:hAnsi="Arial" w:cs="Arial"/>
      <w:b/>
      <w:bCs/>
      <w:kern w:val="2"/>
      <w:sz w:val="32"/>
      <w:szCs w:val="32"/>
    </w:rPr>
  </w:style>
  <w:style w:type="paragraph" w:styleId="Nadpis7">
    <w:name w:val="heading 7"/>
    <w:basedOn w:val="Normln"/>
    <w:next w:val="Normln"/>
    <w:link w:val="Nadpis7Char"/>
    <w:uiPriority w:val="99"/>
    <w:qFormat/>
    <w:rsid w:val="00811C7A"/>
    <w:pPr>
      <w:keepNext/>
      <w:numPr>
        <w:ilvl w:val="6"/>
        <w:numId w:val="1"/>
      </w:numPr>
      <w:jc w:val="center"/>
      <w:outlineLvl w:val="6"/>
    </w:pPr>
    <w:rPr>
      <w:rFonts w:ascii="Georgia" w:hAnsi="Georgi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967CA"/>
    <w:rPr>
      <w:rFonts w:ascii="Cambria" w:hAnsi="Cambria" w:cs="Times New Roman"/>
      <w:b/>
      <w:bCs/>
      <w:kern w:val="2"/>
      <w:sz w:val="32"/>
      <w:szCs w:val="32"/>
      <w:lang w:eastAsia="ar-SA" w:bidi="ar-SA"/>
    </w:rPr>
  </w:style>
  <w:style w:type="character" w:customStyle="1" w:styleId="Nadpis7Char">
    <w:name w:val="Nadpis 7 Char"/>
    <w:basedOn w:val="Standardnpsmoodstavce"/>
    <w:link w:val="Nadpis7"/>
    <w:uiPriority w:val="99"/>
    <w:semiHidden/>
    <w:qFormat/>
    <w:locked/>
    <w:rsid w:val="004967CA"/>
    <w:rPr>
      <w:rFonts w:ascii="Calibri" w:hAnsi="Calibri" w:cs="Times New Roman"/>
      <w:sz w:val="24"/>
      <w:szCs w:val="24"/>
      <w:lang w:eastAsia="ar-SA" w:bidi="ar-SA"/>
    </w:rPr>
  </w:style>
  <w:style w:type="character" w:customStyle="1" w:styleId="WW8Num2z0">
    <w:name w:val="WW8Num2z0"/>
    <w:uiPriority w:val="99"/>
    <w:qFormat/>
    <w:rsid w:val="00811C7A"/>
    <w:rPr>
      <w:rFonts w:ascii="Times New Roman" w:hAnsi="Times New Roman"/>
    </w:rPr>
  </w:style>
  <w:style w:type="character" w:customStyle="1" w:styleId="WW8Num3z0">
    <w:name w:val="WW8Num3z0"/>
    <w:uiPriority w:val="99"/>
    <w:qFormat/>
    <w:rsid w:val="00811C7A"/>
    <w:rPr>
      <w:rFonts w:ascii="Times New Roman" w:hAnsi="Times New Roman"/>
    </w:rPr>
  </w:style>
  <w:style w:type="character" w:customStyle="1" w:styleId="WW8Num9z0">
    <w:name w:val="WW8Num9z0"/>
    <w:uiPriority w:val="99"/>
    <w:qFormat/>
    <w:rsid w:val="00811C7A"/>
    <w:rPr>
      <w:rFonts w:ascii="Arial" w:hAnsi="Arial"/>
    </w:rPr>
  </w:style>
  <w:style w:type="character" w:customStyle="1" w:styleId="WW8Num9z1">
    <w:name w:val="WW8Num9z1"/>
    <w:uiPriority w:val="99"/>
    <w:qFormat/>
    <w:rsid w:val="00811C7A"/>
    <w:rPr>
      <w:rFonts w:ascii="Courier New" w:hAnsi="Courier New"/>
    </w:rPr>
  </w:style>
  <w:style w:type="character" w:customStyle="1" w:styleId="WW8Num9z2">
    <w:name w:val="WW8Num9z2"/>
    <w:uiPriority w:val="99"/>
    <w:qFormat/>
    <w:rsid w:val="00811C7A"/>
    <w:rPr>
      <w:rFonts w:ascii="Wingdings" w:hAnsi="Wingdings"/>
    </w:rPr>
  </w:style>
  <w:style w:type="character" w:customStyle="1" w:styleId="WW8Num9z3">
    <w:name w:val="WW8Num9z3"/>
    <w:uiPriority w:val="99"/>
    <w:qFormat/>
    <w:rsid w:val="00811C7A"/>
    <w:rPr>
      <w:rFonts w:ascii="Symbol" w:hAnsi="Symbol"/>
    </w:rPr>
  </w:style>
  <w:style w:type="character" w:customStyle="1" w:styleId="WW8Num10z0">
    <w:name w:val="WW8Num10z0"/>
    <w:uiPriority w:val="99"/>
    <w:qFormat/>
    <w:rsid w:val="00811C7A"/>
    <w:rPr>
      <w:rFonts w:ascii="Times New Roman" w:hAnsi="Times New Roman"/>
    </w:rPr>
  </w:style>
  <w:style w:type="character" w:customStyle="1" w:styleId="WW8Num10z1">
    <w:name w:val="WW8Num10z1"/>
    <w:uiPriority w:val="99"/>
    <w:qFormat/>
    <w:rsid w:val="00811C7A"/>
    <w:rPr>
      <w:rFonts w:ascii="Courier New" w:hAnsi="Courier New"/>
    </w:rPr>
  </w:style>
  <w:style w:type="character" w:customStyle="1" w:styleId="WW8Num10z2">
    <w:name w:val="WW8Num10z2"/>
    <w:uiPriority w:val="99"/>
    <w:qFormat/>
    <w:rsid w:val="00811C7A"/>
    <w:rPr>
      <w:rFonts w:ascii="Wingdings" w:hAnsi="Wingdings"/>
    </w:rPr>
  </w:style>
  <w:style w:type="character" w:customStyle="1" w:styleId="WW8Num10z3">
    <w:name w:val="WW8Num10z3"/>
    <w:uiPriority w:val="99"/>
    <w:qFormat/>
    <w:rsid w:val="00811C7A"/>
    <w:rPr>
      <w:rFonts w:ascii="Symbol" w:hAnsi="Symbol"/>
    </w:rPr>
  </w:style>
  <w:style w:type="character" w:customStyle="1" w:styleId="Standardnpsmoodstavce5">
    <w:name w:val="Standardní písmo odstavce5"/>
    <w:uiPriority w:val="99"/>
    <w:qFormat/>
    <w:rsid w:val="00811C7A"/>
  </w:style>
  <w:style w:type="character" w:customStyle="1" w:styleId="Absatz-Standardschriftart">
    <w:name w:val="Absatz-Standardschriftart"/>
    <w:uiPriority w:val="99"/>
    <w:qFormat/>
    <w:rsid w:val="00811C7A"/>
  </w:style>
  <w:style w:type="character" w:customStyle="1" w:styleId="WW-Absatz-Standardschriftart">
    <w:name w:val="WW-Absatz-Standardschriftart"/>
    <w:uiPriority w:val="99"/>
    <w:qFormat/>
    <w:rsid w:val="00811C7A"/>
  </w:style>
  <w:style w:type="character" w:customStyle="1" w:styleId="WW-Absatz-Standardschriftart1">
    <w:name w:val="WW-Absatz-Standardschriftart1"/>
    <w:uiPriority w:val="99"/>
    <w:qFormat/>
    <w:rsid w:val="00811C7A"/>
  </w:style>
  <w:style w:type="character" w:customStyle="1" w:styleId="WW8Num4z0">
    <w:name w:val="WW8Num4z0"/>
    <w:uiPriority w:val="99"/>
    <w:qFormat/>
    <w:rsid w:val="00811C7A"/>
    <w:rPr>
      <w:rFonts w:ascii="Times New Roman" w:hAnsi="Times New Roman"/>
    </w:rPr>
  </w:style>
  <w:style w:type="character" w:customStyle="1" w:styleId="Standardnpsmoodstavce4">
    <w:name w:val="Standardní písmo odstavce4"/>
    <w:uiPriority w:val="99"/>
    <w:qFormat/>
    <w:rsid w:val="00811C7A"/>
  </w:style>
  <w:style w:type="character" w:customStyle="1" w:styleId="Standardnpsmoodstavce3">
    <w:name w:val="Standardní písmo odstavce3"/>
    <w:uiPriority w:val="99"/>
    <w:qFormat/>
    <w:rsid w:val="00811C7A"/>
  </w:style>
  <w:style w:type="character" w:customStyle="1" w:styleId="Standardnpsmoodstavce2">
    <w:name w:val="Standardní písmo odstavce2"/>
    <w:uiPriority w:val="99"/>
    <w:qFormat/>
    <w:rsid w:val="00811C7A"/>
  </w:style>
  <w:style w:type="character" w:customStyle="1" w:styleId="WW8Num6z0">
    <w:name w:val="WW8Num6z0"/>
    <w:uiPriority w:val="99"/>
    <w:qFormat/>
    <w:rsid w:val="00811C7A"/>
    <w:rPr>
      <w:rFonts w:ascii="Helvetica" w:hAnsi="Helvetica"/>
    </w:rPr>
  </w:style>
  <w:style w:type="character" w:customStyle="1" w:styleId="WW8Num6z1">
    <w:name w:val="WW8Num6z1"/>
    <w:uiPriority w:val="99"/>
    <w:qFormat/>
    <w:rsid w:val="00811C7A"/>
    <w:rPr>
      <w:rFonts w:ascii="Courier New" w:hAnsi="Courier New"/>
    </w:rPr>
  </w:style>
  <w:style w:type="character" w:customStyle="1" w:styleId="WW8Num6z2">
    <w:name w:val="WW8Num6z2"/>
    <w:uiPriority w:val="99"/>
    <w:qFormat/>
    <w:rsid w:val="00811C7A"/>
    <w:rPr>
      <w:rFonts w:ascii="Wingdings" w:hAnsi="Wingdings"/>
    </w:rPr>
  </w:style>
  <w:style w:type="character" w:customStyle="1" w:styleId="WW8Num6z3">
    <w:name w:val="WW8Num6z3"/>
    <w:uiPriority w:val="99"/>
    <w:qFormat/>
    <w:rsid w:val="00811C7A"/>
    <w:rPr>
      <w:rFonts w:ascii="Symbol" w:hAnsi="Symbol"/>
    </w:rPr>
  </w:style>
  <w:style w:type="character" w:customStyle="1" w:styleId="WW8Num16z0">
    <w:name w:val="WW8Num16z0"/>
    <w:uiPriority w:val="99"/>
    <w:qFormat/>
    <w:rsid w:val="00811C7A"/>
    <w:rPr>
      <w:rFonts w:ascii="Times New Roman" w:hAnsi="Times New Roman"/>
    </w:rPr>
  </w:style>
  <w:style w:type="character" w:customStyle="1" w:styleId="WW8Num16z1">
    <w:name w:val="WW8Num16z1"/>
    <w:uiPriority w:val="99"/>
    <w:qFormat/>
    <w:rsid w:val="00811C7A"/>
    <w:rPr>
      <w:rFonts w:ascii="Courier New" w:hAnsi="Courier New"/>
    </w:rPr>
  </w:style>
  <w:style w:type="character" w:customStyle="1" w:styleId="WW8Num16z2">
    <w:name w:val="WW8Num16z2"/>
    <w:uiPriority w:val="99"/>
    <w:qFormat/>
    <w:rsid w:val="00811C7A"/>
    <w:rPr>
      <w:rFonts w:ascii="Wingdings" w:hAnsi="Wingdings"/>
    </w:rPr>
  </w:style>
  <w:style w:type="character" w:customStyle="1" w:styleId="WW8Num16z3">
    <w:name w:val="WW8Num16z3"/>
    <w:uiPriority w:val="99"/>
    <w:qFormat/>
    <w:rsid w:val="00811C7A"/>
    <w:rPr>
      <w:rFonts w:ascii="Symbol" w:hAnsi="Symbol"/>
    </w:rPr>
  </w:style>
  <w:style w:type="character" w:customStyle="1" w:styleId="WW8Num35z0">
    <w:name w:val="WW8Num35z0"/>
    <w:uiPriority w:val="99"/>
    <w:qFormat/>
    <w:rsid w:val="00811C7A"/>
    <w:rPr>
      <w:rFonts w:ascii="Arial" w:hAnsi="Arial"/>
    </w:rPr>
  </w:style>
  <w:style w:type="character" w:customStyle="1" w:styleId="WW8Num35z1">
    <w:name w:val="WW8Num35z1"/>
    <w:uiPriority w:val="99"/>
    <w:qFormat/>
    <w:rsid w:val="00811C7A"/>
    <w:rPr>
      <w:rFonts w:ascii="Courier New" w:hAnsi="Courier New"/>
    </w:rPr>
  </w:style>
  <w:style w:type="character" w:customStyle="1" w:styleId="WW8Num35z2">
    <w:name w:val="WW8Num35z2"/>
    <w:uiPriority w:val="99"/>
    <w:qFormat/>
    <w:rsid w:val="00811C7A"/>
    <w:rPr>
      <w:rFonts w:ascii="Wingdings" w:hAnsi="Wingdings"/>
    </w:rPr>
  </w:style>
  <w:style w:type="character" w:customStyle="1" w:styleId="WW8Num35z3">
    <w:name w:val="WW8Num35z3"/>
    <w:uiPriority w:val="99"/>
    <w:qFormat/>
    <w:rsid w:val="00811C7A"/>
    <w:rPr>
      <w:rFonts w:ascii="Symbol" w:hAnsi="Symbol"/>
    </w:rPr>
  </w:style>
  <w:style w:type="character" w:customStyle="1" w:styleId="WW8NumSt6z0">
    <w:name w:val="WW8NumSt6z0"/>
    <w:uiPriority w:val="99"/>
    <w:qFormat/>
    <w:rsid w:val="00811C7A"/>
    <w:rPr>
      <w:rFonts w:ascii="Symbol" w:hAnsi="Symbol"/>
    </w:rPr>
  </w:style>
  <w:style w:type="character" w:customStyle="1" w:styleId="Standardnpsmoodstavce1">
    <w:name w:val="Standardní písmo odstavce1"/>
    <w:uiPriority w:val="99"/>
    <w:qFormat/>
    <w:rsid w:val="00811C7A"/>
  </w:style>
  <w:style w:type="character" w:styleId="slostrnky">
    <w:name w:val="page number"/>
    <w:basedOn w:val="Standardnpsmoodstavce1"/>
    <w:qFormat/>
    <w:rsid w:val="00811C7A"/>
    <w:rPr>
      <w:rFonts w:cs="Times New Roman"/>
    </w:rPr>
  </w:style>
  <w:style w:type="character" w:customStyle="1" w:styleId="CharChar">
    <w:name w:val="Char Char"/>
    <w:basedOn w:val="Standardnpsmoodstavce1"/>
    <w:uiPriority w:val="99"/>
    <w:qFormat/>
    <w:rsid w:val="00811C7A"/>
    <w:rPr>
      <w:rFonts w:ascii="Consolas" w:hAnsi="Consolas" w:cs="Times New Roman"/>
      <w:sz w:val="21"/>
      <w:szCs w:val="21"/>
    </w:rPr>
  </w:style>
  <w:style w:type="character" w:customStyle="1" w:styleId="Odkaznakoment1">
    <w:name w:val="Odkaz na komentář1"/>
    <w:basedOn w:val="Standardnpsmoodstavce1"/>
    <w:uiPriority w:val="99"/>
    <w:qFormat/>
    <w:rsid w:val="00811C7A"/>
    <w:rPr>
      <w:rFonts w:cs="Times New Roman"/>
      <w:sz w:val="16"/>
      <w:szCs w:val="16"/>
    </w:rPr>
  </w:style>
  <w:style w:type="character" w:customStyle="1" w:styleId="Odkaznakoment2">
    <w:name w:val="Odkaz na komentář2"/>
    <w:basedOn w:val="Standardnpsmoodstavce2"/>
    <w:uiPriority w:val="99"/>
    <w:qFormat/>
    <w:rsid w:val="00811C7A"/>
    <w:rPr>
      <w:rFonts w:cs="Times New Roman"/>
      <w:sz w:val="16"/>
      <w:szCs w:val="16"/>
    </w:rPr>
  </w:style>
  <w:style w:type="character" w:customStyle="1" w:styleId="Odkaznakoment3">
    <w:name w:val="Odkaz na komentář3"/>
    <w:basedOn w:val="Standardnpsmoodstavce5"/>
    <w:uiPriority w:val="99"/>
    <w:qFormat/>
    <w:rsid w:val="00811C7A"/>
    <w:rPr>
      <w:rFonts w:cs="Times New Roman"/>
      <w:sz w:val="16"/>
      <w:szCs w:val="16"/>
    </w:rPr>
  </w:style>
  <w:style w:type="character" w:customStyle="1" w:styleId="ZkladntextChar">
    <w:name w:val="Základní text Char"/>
    <w:basedOn w:val="Standardnpsmoodstavce"/>
    <w:link w:val="Zkladntext"/>
    <w:uiPriority w:val="99"/>
    <w:semiHidden/>
    <w:qFormat/>
    <w:locked/>
    <w:rsid w:val="004967CA"/>
    <w:rPr>
      <w:rFonts w:cs="Times New Roman"/>
      <w:sz w:val="24"/>
      <w:szCs w:val="24"/>
      <w:lang w:eastAsia="ar-SA" w:bidi="ar-SA"/>
    </w:rPr>
  </w:style>
  <w:style w:type="character" w:customStyle="1" w:styleId="ZpatChar">
    <w:name w:val="Zápatí Char"/>
    <w:basedOn w:val="Standardnpsmoodstavce"/>
    <w:link w:val="Zpat"/>
    <w:uiPriority w:val="99"/>
    <w:qFormat/>
    <w:locked/>
    <w:rsid w:val="004967CA"/>
    <w:rPr>
      <w:rFonts w:cs="Times New Roman"/>
      <w:sz w:val="24"/>
      <w:szCs w:val="24"/>
      <w:lang w:eastAsia="ar-SA" w:bidi="ar-SA"/>
    </w:rPr>
  </w:style>
  <w:style w:type="character" w:customStyle="1" w:styleId="NzevChar">
    <w:name w:val="Název Char"/>
    <w:basedOn w:val="Standardnpsmoodstavce"/>
    <w:link w:val="Nzev"/>
    <w:uiPriority w:val="99"/>
    <w:qFormat/>
    <w:locked/>
    <w:rsid w:val="004967CA"/>
    <w:rPr>
      <w:rFonts w:ascii="Cambria" w:hAnsi="Cambria" w:cs="Times New Roman"/>
      <w:b/>
      <w:bCs/>
      <w:kern w:val="2"/>
      <w:sz w:val="32"/>
      <w:szCs w:val="32"/>
      <w:lang w:eastAsia="ar-SA" w:bidi="ar-SA"/>
    </w:rPr>
  </w:style>
  <w:style w:type="character" w:customStyle="1" w:styleId="PodnadpisChar">
    <w:name w:val="Podnadpis Char"/>
    <w:basedOn w:val="Standardnpsmoodstavce"/>
    <w:link w:val="Podnadpis"/>
    <w:uiPriority w:val="99"/>
    <w:qFormat/>
    <w:locked/>
    <w:rsid w:val="004967CA"/>
    <w:rPr>
      <w:rFonts w:ascii="Cambria" w:hAnsi="Cambria" w:cs="Times New Roman"/>
      <w:sz w:val="24"/>
      <w:szCs w:val="24"/>
      <w:lang w:eastAsia="ar-SA" w:bidi="ar-SA"/>
    </w:rPr>
  </w:style>
  <w:style w:type="character" w:customStyle="1" w:styleId="TextbublinyChar">
    <w:name w:val="Text bubliny Char"/>
    <w:basedOn w:val="Standardnpsmoodstavce"/>
    <w:link w:val="Textbubliny"/>
    <w:uiPriority w:val="99"/>
    <w:semiHidden/>
    <w:qFormat/>
    <w:locked/>
    <w:rsid w:val="004967CA"/>
    <w:rPr>
      <w:rFonts w:cs="Times New Roman"/>
      <w:sz w:val="2"/>
      <w:lang w:eastAsia="ar-SA" w:bidi="ar-SA"/>
    </w:rPr>
  </w:style>
  <w:style w:type="character" w:customStyle="1" w:styleId="ZhlavChar">
    <w:name w:val="Záhlaví Char"/>
    <w:basedOn w:val="Standardnpsmoodstavce"/>
    <w:link w:val="Zhlav"/>
    <w:semiHidden/>
    <w:qFormat/>
    <w:locked/>
    <w:rsid w:val="004967CA"/>
    <w:rPr>
      <w:rFonts w:cs="Times New Roman"/>
      <w:sz w:val="24"/>
      <w:szCs w:val="24"/>
      <w:lang w:eastAsia="ar-SA" w:bidi="ar-SA"/>
    </w:rPr>
  </w:style>
  <w:style w:type="character" w:customStyle="1" w:styleId="TextkomenteChar">
    <w:name w:val="Text komentáře Char"/>
    <w:basedOn w:val="Standardnpsmoodstavce"/>
    <w:link w:val="Textkomente"/>
    <w:uiPriority w:val="99"/>
    <w:qFormat/>
    <w:locked/>
    <w:rsid w:val="00926807"/>
    <w:rPr>
      <w:rFonts w:cs="Times New Roman"/>
      <w:lang w:eastAsia="ar-SA" w:bidi="ar-SA"/>
    </w:rPr>
  </w:style>
  <w:style w:type="character" w:customStyle="1" w:styleId="PedmtkomenteChar">
    <w:name w:val="Předmět komentáře Char"/>
    <w:basedOn w:val="TextkomenteChar"/>
    <w:link w:val="Pedmtkomente"/>
    <w:uiPriority w:val="99"/>
    <w:semiHidden/>
    <w:qFormat/>
    <w:locked/>
    <w:rsid w:val="004967CA"/>
    <w:rPr>
      <w:rFonts w:cs="Times New Roman"/>
      <w:b/>
      <w:bCs/>
      <w:sz w:val="20"/>
      <w:szCs w:val="20"/>
      <w:lang w:eastAsia="ar-SA" w:bidi="ar-SA"/>
    </w:rPr>
  </w:style>
  <w:style w:type="character" w:styleId="Odkaznakoment">
    <w:name w:val="annotation reference"/>
    <w:basedOn w:val="Standardnpsmoodstavce"/>
    <w:uiPriority w:val="99"/>
    <w:qFormat/>
    <w:rsid w:val="00926807"/>
    <w:rPr>
      <w:rFonts w:cs="Times New Roman"/>
      <w:sz w:val="16"/>
      <w:szCs w:val="16"/>
    </w:rPr>
  </w:style>
  <w:style w:type="character" w:customStyle="1" w:styleId="ZkladntextodsazenChar">
    <w:name w:val="Základní text odsazený Char"/>
    <w:basedOn w:val="Standardnpsmoodstavce"/>
    <w:link w:val="Zkladntextodsazen"/>
    <w:uiPriority w:val="99"/>
    <w:semiHidden/>
    <w:qFormat/>
    <w:locked/>
    <w:rsid w:val="008F3D34"/>
    <w:rPr>
      <w:rFonts w:cs="Times New Roman"/>
      <w:sz w:val="24"/>
      <w:szCs w:val="24"/>
      <w:lang w:eastAsia="ar-SA" w:bidi="ar-SA"/>
    </w:rPr>
  </w:style>
  <w:style w:type="character" w:customStyle="1" w:styleId="Internetovodkaz">
    <w:name w:val="Internetový odkaz"/>
    <w:basedOn w:val="Standardnpsmoodstavce"/>
    <w:uiPriority w:val="99"/>
    <w:rsid w:val="00DE70A4"/>
    <w:rPr>
      <w:rFonts w:cs="Times New Roman"/>
      <w:color w:val="0000FF"/>
      <w:u w:val="single"/>
    </w:rPr>
  </w:style>
  <w:style w:type="character" w:customStyle="1" w:styleId="Nevyeenzmnka1">
    <w:name w:val="Nevyřešená zmínka1"/>
    <w:basedOn w:val="Standardnpsmoodstavce"/>
    <w:uiPriority w:val="99"/>
    <w:semiHidden/>
    <w:unhideWhenUsed/>
    <w:qFormat/>
    <w:rsid w:val="002A43D7"/>
    <w:rPr>
      <w:color w:val="605E5C"/>
      <w:shd w:val="clear" w:color="auto" w:fill="E1DFDD"/>
    </w:rPr>
  </w:style>
  <w:style w:type="character" w:customStyle="1" w:styleId="Nevyeenzmnka2">
    <w:name w:val="Nevyřešená zmínka2"/>
    <w:basedOn w:val="Standardnpsmoodstavce"/>
    <w:uiPriority w:val="99"/>
    <w:semiHidden/>
    <w:unhideWhenUsed/>
    <w:qFormat/>
    <w:rsid w:val="00723DFD"/>
    <w:rPr>
      <w:color w:val="605E5C"/>
      <w:shd w:val="clear" w:color="auto" w:fill="E1DFDD"/>
    </w:rPr>
  </w:style>
  <w:style w:type="character" w:styleId="Nevyeenzmnka">
    <w:name w:val="Unresolved Mention"/>
    <w:basedOn w:val="Standardnpsmoodstavce"/>
    <w:uiPriority w:val="99"/>
    <w:semiHidden/>
    <w:unhideWhenUsed/>
    <w:qFormat/>
    <w:rsid w:val="008075F5"/>
    <w:rPr>
      <w:color w:val="605E5C"/>
      <w:shd w:val="clear" w:color="auto" w:fill="E1DFDD"/>
    </w:rPr>
  </w:style>
  <w:style w:type="paragraph" w:customStyle="1" w:styleId="Nadpis">
    <w:name w:val="Nadpis"/>
    <w:basedOn w:val="Normln"/>
    <w:next w:val="Zkladntext"/>
    <w:uiPriority w:val="99"/>
    <w:qFormat/>
    <w:rsid w:val="00811C7A"/>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811C7A"/>
    <w:pPr>
      <w:jc w:val="both"/>
    </w:pPr>
    <w:rPr>
      <w:rFonts w:ascii="Georgia" w:hAnsi="Georgia"/>
    </w:rPr>
  </w:style>
  <w:style w:type="paragraph" w:styleId="Seznam">
    <w:name w:val="List"/>
    <w:basedOn w:val="Zkladntext"/>
    <w:uiPriority w:val="99"/>
    <w:rsid w:val="00811C7A"/>
    <w:rPr>
      <w:rFonts w:cs="Tahoma"/>
    </w:rPr>
  </w:style>
  <w:style w:type="paragraph" w:customStyle="1" w:styleId="Titulek1">
    <w:name w:val="Titulek1"/>
    <w:basedOn w:val="Normln"/>
    <w:uiPriority w:val="99"/>
    <w:qFormat/>
    <w:rsid w:val="00811C7A"/>
    <w:pPr>
      <w:suppressLineNumbers/>
      <w:spacing w:before="120" w:after="120"/>
    </w:pPr>
    <w:rPr>
      <w:rFonts w:cs="Tahoma"/>
      <w:i/>
      <w:iCs/>
    </w:rPr>
  </w:style>
  <w:style w:type="paragraph" w:customStyle="1" w:styleId="Rejstk">
    <w:name w:val="Rejstřík"/>
    <w:basedOn w:val="Normln"/>
    <w:uiPriority w:val="99"/>
    <w:qFormat/>
    <w:rsid w:val="00811C7A"/>
    <w:pPr>
      <w:suppressLineNumbers/>
    </w:pPr>
    <w:rPr>
      <w:rFonts w:cs="Tahoma"/>
    </w:rPr>
  </w:style>
  <w:style w:type="paragraph" w:customStyle="1" w:styleId="Zkladntextodsazen31">
    <w:name w:val="Základní text odsazený 31"/>
    <w:basedOn w:val="Normln"/>
    <w:uiPriority w:val="99"/>
    <w:qFormat/>
    <w:rsid w:val="00811C7A"/>
    <w:pPr>
      <w:ind w:left="360"/>
    </w:pPr>
    <w:rPr>
      <w:rFonts w:ascii="Georgia" w:hAnsi="Georgia"/>
      <w:b/>
      <w:bCs/>
    </w:rPr>
  </w:style>
  <w:style w:type="paragraph" w:customStyle="1" w:styleId="1">
    <w:name w:val="1)"/>
    <w:basedOn w:val="Normln"/>
    <w:uiPriority w:val="99"/>
    <w:qFormat/>
    <w:rsid w:val="00811C7A"/>
    <w:pPr>
      <w:spacing w:before="60" w:after="60"/>
      <w:ind w:left="284" w:hanging="284"/>
      <w:jc w:val="both"/>
      <w:textAlignment w:val="baseline"/>
    </w:pPr>
    <w:rPr>
      <w:sz w:val="20"/>
      <w:szCs w:val="20"/>
    </w:rPr>
  </w:style>
  <w:style w:type="paragraph" w:customStyle="1" w:styleId="Zkladntextodsazen21">
    <w:name w:val="Základní text odsazený 21"/>
    <w:basedOn w:val="Normln"/>
    <w:uiPriority w:val="99"/>
    <w:qFormat/>
    <w:rsid w:val="00811C7A"/>
    <w:pPr>
      <w:ind w:left="360"/>
    </w:pPr>
    <w:rPr>
      <w:rFonts w:ascii="Georgia" w:hAnsi="Georgia"/>
    </w:rPr>
  </w:style>
  <w:style w:type="paragraph" w:customStyle="1" w:styleId="Zhlavazpat">
    <w:name w:val="Záhlaví a zápatí"/>
    <w:basedOn w:val="Normln"/>
    <w:qFormat/>
  </w:style>
  <w:style w:type="paragraph" w:styleId="Zpat">
    <w:name w:val="footer"/>
    <w:basedOn w:val="Normln"/>
    <w:link w:val="ZpatChar"/>
    <w:uiPriority w:val="99"/>
    <w:rsid w:val="00811C7A"/>
    <w:pPr>
      <w:tabs>
        <w:tab w:val="center" w:pos="4536"/>
        <w:tab w:val="right" w:pos="9072"/>
      </w:tabs>
    </w:pPr>
    <w:rPr>
      <w:rFonts w:ascii="Georgia" w:hAnsi="Georgia"/>
    </w:rPr>
  </w:style>
  <w:style w:type="paragraph" w:styleId="Nzev">
    <w:name w:val="Title"/>
    <w:basedOn w:val="Normln"/>
    <w:next w:val="Podnadpis"/>
    <w:link w:val="NzevChar"/>
    <w:uiPriority w:val="99"/>
    <w:qFormat/>
    <w:rsid w:val="00811C7A"/>
    <w:pPr>
      <w:tabs>
        <w:tab w:val="left" w:pos="6660"/>
      </w:tabs>
      <w:jc w:val="center"/>
    </w:pPr>
    <w:rPr>
      <w:rFonts w:ascii="Georgia" w:hAnsi="Georgia"/>
      <w:caps/>
      <w:sz w:val="44"/>
    </w:rPr>
  </w:style>
  <w:style w:type="paragraph" w:styleId="Podnadpis">
    <w:name w:val="Subtitle"/>
    <w:basedOn w:val="Nadpis"/>
    <w:next w:val="Zkladntext"/>
    <w:link w:val="PodnadpisChar"/>
    <w:uiPriority w:val="99"/>
    <w:qFormat/>
    <w:rsid w:val="00811C7A"/>
    <w:pPr>
      <w:jc w:val="center"/>
    </w:pPr>
    <w:rPr>
      <w:i/>
      <w:iCs/>
    </w:rPr>
  </w:style>
  <w:style w:type="paragraph" w:styleId="Textbubliny">
    <w:name w:val="Balloon Text"/>
    <w:basedOn w:val="Normln"/>
    <w:link w:val="TextbublinyChar"/>
    <w:uiPriority w:val="99"/>
    <w:qFormat/>
    <w:rsid w:val="00811C7A"/>
    <w:rPr>
      <w:rFonts w:ascii="Tahoma" w:hAnsi="Tahoma" w:cs="Tahoma"/>
      <w:sz w:val="16"/>
      <w:szCs w:val="16"/>
    </w:rPr>
  </w:style>
  <w:style w:type="paragraph" w:customStyle="1" w:styleId="Prosttext1">
    <w:name w:val="Prostý text1"/>
    <w:basedOn w:val="Normln"/>
    <w:uiPriority w:val="99"/>
    <w:qFormat/>
    <w:rsid w:val="00811C7A"/>
    <w:rPr>
      <w:rFonts w:ascii="Consolas" w:hAnsi="Consolas"/>
      <w:sz w:val="21"/>
      <w:szCs w:val="21"/>
    </w:rPr>
  </w:style>
  <w:style w:type="paragraph" w:styleId="Zhlav">
    <w:name w:val="header"/>
    <w:basedOn w:val="Normln"/>
    <w:link w:val="ZhlavChar"/>
    <w:rsid w:val="00811C7A"/>
    <w:pPr>
      <w:tabs>
        <w:tab w:val="center" w:pos="4536"/>
        <w:tab w:val="right" w:pos="9072"/>
      </w:tabs>
    </w:pPr>
  </w:style>
  <w:style w:type="paragraph" w:styleId="Odstavecseseznamem">
    <w:name w:val="List Paragraph"/>
    <w:basedOn w:val="Normln"/>
    <w:uiPriority w:val="99"/>
    <w:qFormat/>
    <w:rsid w:val="00811C7A"/>
    <w:pPr>
      <w:ind w:left="708"/>
    </w:pPr>
  </w:style>
  <w:style w:type="paragraph" w:customStyle="1" w:styleId="Textkomente1">
    <w:name w:val="Text komentáře1"/>
    <w:basedOn w:val="Normln"/>
    <w:uiPriority w:val="99"/>
    <w:qFormat/>
    <w:rsid w:val="00811C7A"/>
    <w:rPr>
      <w:sz w:val="20"/>
      <w:szCs w:val="20"/>
    </w:rPr>
  </w:style>
  <w:style w:type="paragraph" w:styleId="Textkomente">
    <w:name w:val="annotation text"/>
    <w:basedOn w:val="Normln"/>
    <w:link w:val="TextkomenteChar"/>
    <w:uiPriority w:val="99"/>
    <w:qFormat/>
    <w:rsid w:val="00926807"/>
    <w:rPr>
      <w:sz w:val="20"/>
      <w:szCs w:val="20"/>
    </w:rPr>
  </w:style>
  <w:style w:type="paragraph" w:styleId="Pedmtkomente">
    <w:name w:val="annotation subject"/>
    <w:basedOn w:val="Textkomente1"/>
    <w:next w:val="Textkomente1"/>
    <w:link w:val="PedmtkomenteChar"/>
    <w:uiPriority w:val="99"/>
    <w:qFormat/>
    <w:rsid w:val="00811C7A"/>
    <w:rPr>
      <w:b/>
      <w:bCs/>
    </w:rPr>
  </w:style>
  <w:style w:type="paragraph" w:customStyle="1" w:styleId="Textkomente2">
    <w:name w:val="Text komentáře2"/>
    <w:basedOn w:val="Normln"/>
    <w:uiPriority w:val="99"/>
    <w:qFormat/>
    <w:rsid w:val="00811C7A"/>
    <w:rPr>
      <w:sz w:val="20"/>
      <w:szCs w:val="20"/>
    </w:rPr>
  </w:style>
  <w:style w:type="paragraph" w:customStyle="1" w:styleId="Obsahtabulky">
    <w:name w:val="Obsah tabulky"/>
    <w:basedOn w:val="Normln"/>
    <w:uiPriority w:val="99"/>
    <w:qFormat/>
    <w:rsid w:val="00811C7A"/>
    <w:pPr>
      <w:suppressLineNumbers/>
    </w:pPr>
  </w:style>
  <w:style w:type="paragraph" w:customStyle="1" w:styleId="Nadpistabulky">
    <w:name w:val="Nadpis tabulky"/>
    <w:basedOn w:val="Obsahtabulky"/>
    <w:uiPriority w:val="99"/>
    <w:qFormat/>
    <w:rsid w:val="00811C7A"/>
    <w:pPr>
      <w:jc w:val="center"/>
    </w:pPr>
    <w:rPr>
      <w:b/>
      <w:bCs/>
    </w:rPr>
  </w:style>
  <w:style w:type="paragraph" w:customStyle="1" w:styleId="Textkomente3">
    <w:name w:val="Text komentáře3"/>
    <w:basedOn w:val="Normln"/>
    <w:uiPriority w:val="99"/>
    <w:qFormat/>
    <w:rsid w:val="00811C7A"/>
    <w:rPr>
      <w:sz w:val="20"/>
      <w:szCs w:val="20"/>
    </w:rPr>
  </w:style>
  <w:style w:type="paragraph" w:styleId="Zkladntextodsazen">
    <w:name w:val="Body Text Indent"/>
    <w:basedOn w:val="Normln"/>
    <w:link w:val="ZkladntextodsazenChar"/>
    <w:uiPriority w:val="99"/>
    <w:rsid w:val="00265F41"/>
    <w:pPr>
      <w:spacing w:after="120"/>
      <w:ind w:left="283"/>
    </w:pPr>
  </w:style>
  <w:style w:type="paragraph" w:customStyle="1" w:styleId="Normal2">
    <w:name w:val="Normal 2"/>
    <w:basedOn w:val="Normln"/>
    <w:qFormat/>
    <w:rsid w:val="00AF0D69"/>
    <w:pPr>
      <w:tabs>
        <w:tab w:val="left" w:pos="709"/>
      </w:tabs>
      <w:suppressAutoHyphens w:val="0"/>
      <w:spacing w:before="60" w:after="120"/>
      <w:ind w:left="1418"/>
      <w:jc w:val="both"/>
    </w:pPr>
    <w:rPr>
      <w:rFonts w:ascii="Arial" w:eastAsia="Calibri" w:hAnsi="Arial"/>
      <w:bCs/>
      <w:sz w:val="22"/>
      <w:szCs w:val="22"/>
      <w:lang w:eastAsia="cs-CZ"/>
    </w:rPr>
  </w:style>
  <w:style w:type="paragraph" w:styleId="Normlnweb">
    <w:name w:val="Normal (Web)"/>
    <w:basedOn w:val="Normln"/>
    <w:uiPriority w:val="99"/>
    <w:semiHidden/>
    <w:unhideWhenUsed/>
    <w:qFormat/>
    <w:rsid w:val="00586985"/>
    <w:pPr>
      <w:suppressAutoHyphens w:val="0"/>
      <w:spacing w:beforeAutospacing="1" w:afterAutospacing="1"/>
    </w:pPr>
    <w:rPr>
      <w:rFonts w:eastAsiaTheme="minorHAnsi"/>
      <w:lang w:eastAsia="cs-CZ"/>
    </w:rPr>
  </w:style>
  <w:style w:type="character" w:styleId="Hypertextovodkaz">
    <w:name w:val="Hyperlink"/>
    <w:basedOn w:val="Standardnpsmoodstavce"/>
    <w:uiPriority w:val="99"/>
    <w:unhideWhenUsed/>
    <w:rsid w:val="00A85D50"/>
    <w:rPr>
      <w:color w:val="0000FF" w:themeColor="hyperlink"/>
      <w:u w:val="single"/>
    </w:rPr>
  </w:style>
  <w:style w:type="paragraph" w:customStyle="1" w:styleId="Normal3">
    <w:name w:val="Normal 3"/>
    <w:basedOn w:val="Normln"/>
    <w:rsid w:val="004A07F7"/>
    <w:pPr>
      <w:tabs>
        <w:tab w:val="left" w:pos="709"/>
      </w:tabs>
      <w:suppressAutoHyphens w:val="0"/>
      <w:autoSpaceDE w:val="0"/>
      <w:autoSpaceDN w:val="0"/>
      <w:spacing w:before="60" w:after="120"/>
      <w:ind w:left="2126"/>
      <w:jc w:val="both"/>
    </w:pPr>
    <w:rPr>
      <w:rFonts w:ascii="Arial" w:eastAsia="Calibri" w:hAnsi="Arial"/>
      <w:bCs/>
      <w:sz w:val="22"/>
      <w:szCs w:val="22"/>
      <w:lang w:eastAsia="cs-CZ"/>
    </w:rPr>
  </w:style>
  <w:style w:type="paragraph" w:styleId="Revize">
    <w:name w:val="Revision"/>
    <w:hidden/>
    <w:uiPriority w:val="99"/>
    <w:semiHidden/>
    <w:rsid w:val="00D633B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11768">
      <w:bodyDiv w:val="1"/>
      <w:marLeft w:val="0"/>
      <w:marRight w:val="0"/>
      <w:marTop w:val="0"/>
      <w:marBottom w:val="0"/>
      <w:divBdr>
        <w:top w:val="none" w:sz="0" w:space="0" w:color="auto"/>
        <w:left w:val="none" w:sz="0" w:space="0" w:color="auto"/>
        <w:bottom w:val="none" w:sz="0" w:space="0" w:color="auto"/>
        <w:right w:val="none" w:sz="0" w:space="0" w:color="auto"/>
      </w:divBdr>
    </w:div>
    <w:div w:id="1655722541">
      <w:bodyDiv w:val="1"/>
      <w:marLeft w:val="0"/>
      <w:marRight w:val="0"/>
      <w:marTop w:val="0"/>
      <w:marBottom w:val="0"/>
      <w:divBdr>
        <w:top w:val="none" w:sz="0" w:space="0" w:color="auto"/>
        <w:left w:val="none" w:sz="0" w:space="0" w:color="auto"/>
        <w:bottom w:val="none" w:sz="0" w:space="0" w:color="auto"/>
        <w:right w:val="none" w:sz="0" w:space="0" w:color="auto"/>
      </w:divBdr>
    </w:div>
    <w:div w:id="1719623919">
      <w:bodyDiv w:val="1"/>
      <w:marLeft w:val="0"/>
      <w:marRight w:val="0"/>
      <w:marTop w:val="0"/>
      <w:marBottom w:val="0"/>
      <w:divBdr>
        <w:top w:val="none" w:sz="0" w:space="0" w:color="auto"/>
        <w:left w:val="none" w:sz="0" w:space="0" w:color="auto"/>
        <w:bottom w:val="none" w:sz="0" w:space="0" w:color="auto"/>
        <w:right w:val="none" w:sz="0" w:space="0" w:color="auto"/>
      </w:divBdr>
    </w:div>
    <w:div w:id="1860772017">
      <w:bodyDiv w:val="1"/>
      <w:marLeft w:val="0"/>
      <w:marRight w:val="0"/>
      <w:marTop w:val="0"/>
      <w:marBottom w:val="0"/>
      <w:divBdr>
        <w:top w:val="none" w:sz="0" w:space="0" w:color="auto"/>
        <w:left w:val="none" w:sz="0" w:space="0" w:color="auto"/>
        <w:bottom w:val="none" w:sz="0" w:space="0" w:color="auto"/>
        <w:right w:val="none" w:sz="0" w:space="0" w:color="auto"/>
      </w:divBdr>
    </w:div>
    <w:div w:id="1898591352">
      <w:bodyDiv w:val="1"/>
      <w:marLeft w:val="0"/>
      <w:marRight w:val="0"/>
      <w:marTop w:val="0"/>
      <w:marBottom w:val="0"/>
      <w:divBdr>
        <w:top w:val="none" w:sz="0" w:space="0" w:color="auto"/>
        <w:left w:val="none" w:sz="0" w:space="0" w:color="auto"/>
        <w:bottom w:val="none" w:sz="0" w:space="0" w:color="auto"/>
        <w:right w:val="none" w:sz="0" w:space="0" w:color="auto"/>
      </w:divBdr>
    </w:div>
    <w:div w:id="198392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adera@emai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idrich@mestojablonec.cz" TargetMode="External"/><Relationship Id="rId4" Type="http://schemas.openxmlformats.org/officeDocument/2006/relationships/settings" Target="settings.xml"/><Relationship Id="rId9" Type="http://schemas.openxmlformats.org/officeDocument/2006/relationships/hyperlink" Target="mailto:sluka@mestojablonec.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EFB2-BF01-4536-874E-4836D247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1764</Words>
  <Characters>10409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Jablonec</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subject/>
  <dc:creator>ALONG</dc:creator>
  <dc:description/>
  <cp:lastModifiedBy>Rulcová Šárka</cp:lastModifiedBy>
  <cp:revision>4</cp:revision>
  <cp:lastPrinted>2022-09-09T09:25:00Z</cp:lastPrinted>
  <dcterms:created xsi:type="dcterms:W3CDTF">2026-05-28T10:17:00Z</dcterms:created>
  <dcterms:modified xsi:type="dcterms:W3CDTF">2026-06-04T10:03:00Z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Jablonec</vt:lpwstr>
  </property>
</Properties>
</file>