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797B" w14:textId="77777777" w:rsidR="006620ED" w:rsidRDefault="006620ED">
      <w:pPr>
        <w:spacing w:line="10" w:lineRule="exact"/>
        <w:rPr>
          <w:sz w:val="2"/>
          <w:szCs w:val="2"/>
        </w:rPr>
      </w:pPr>
    </w:p>
    <w:p w14:paraId="1B183835" w14:textId="77777777" w:rsidR="006620ED" w:rsidRDefault="006620ED">
      <w:pPr>
        <w:rPr>
          <w:sz w:val="2"/>
          <w:szCs w:val="2"/>
        </w:rPr>
        <w:sectPr w:rsidR="006620ED">
          <w:pgSz w:w="11900" w:h="16840"/>
          <w:pgMar w:top="1388" w:right="0" w:bottom="2007" w:left="0" w:header="0" w:footer="3" w:gutter="0"/>
          <w:cols w:space="720"/>
          <w:noEndnote/>
          <w:docGrid w:linePitch="360"/>
        </w:sectPr>
      </w:pPr>
    </w:p>
    <w:p w14:paraId="0B30F88A" w14:textId="57F835A0" w:rsidR="006620ED" w:rsidRDefault="0085781C">
      <w:pPr>
        <w:pStyle w:val="Zkladntext30"/>
        <w:shd w:val="clear" w:color="auto" w:fill="auto"/>
        <w:spacing w:after="288"/>
      </w:pPr>
      <w:r>
        <w:rPr>
          <w:noProof/>
        </w:rPr>
        <mc:AlternateContent>
          <mc:Choice Requires="wps">
            <w:drawing>
              <wp:anchor distT="0" distB="648970" distL="63500" distR="76200" simplePos="0" relativeHeight="377487104" behindDoc="1" locked="0" layoutInCell="1" allowOverlap="1" wp14:anchorId="2F486411" wp14:editId="4AB9E0F7">
                <wp:simplePos x="0" y="0"/>
                <wp:positionH relativeFrom="margin">
                  <wp:posOffset>88265</wp:posOffset>
                </wp:positionH>
                <wp:positionV relativeFrom="paragraph">
                  <wp:posOffset>-111760</wp:posOffset>
                </wp:positionV>
                <wp:extent cx="673735" cy="368300"/>
                <wp:effectExtent l="0" t="4445" r="2540" b="0"/>
                <wp:wrapSquare wrapText="right"/>
                <wp:docPr id="1912187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D6CA1" w14:textId="58D6B374" w:rsidR="006620ED" w:rsidRDefault="006620ED">
                            <w:pPr>
                              <w:pStyle w:val="Zkladntext6"/>
                              <w:shd w:val="clear" w:color="auto" w:fill="auto"/>
                              <w:spacing w:before="0" w:line="5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86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-8.8pt;width:53.05pt;height:29pt;z-index:-125829376;visibility:visible;mso-wrap-style:square;mso-width-percent:0;mso-height-percent:0;mso-wrap-distance-left:5pt;mso-wrap-distance-top:0;mso-wrap-distance-right:6pt;mso-wrap-distance-bottom:5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" filled="f" stroked="f">
                <v:textbox style="mso-fit-shape-to-text:t" inset="0,0,0,0">
                  <w:txbxContent>
                    <w:p w14:paraId="4F3D6CA1" w14:textId="58D6B374" w:rsidR="006620ED" w:rsidRDefault="006620ED">
                      <w:pPr>
                        <w:pStyle w:val="Zkladntext6"/>
                        <w:shd w:val="clear" w:color="auto" w:fill="auto"/>
                        <w:spacing w:before="0" w:line="58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31"/>
          <w:b/>
          <w:bCs/>
        </w:rPr>
        <w:t>ŘEDITELSTVÍ SILNIC A DÁLNIC</w:t>
      </w:r>
    </w:p>
    <w:p w14:paraId="70BB6AD8" w14:textId="77777777" w:rsidR="006620ED" w:rsidRDefault="00110EB6">
      <w:pPr>
        <w:pStyle w:val="Zkladntext40"/>
        <w:shd w:val="clear" w:color="auto" w:fill="auto"/>
        <w:spacing w:before="0" w:after="265" w:line="320" w:lineRule="exact"/>
        <w:ind w:left="2520"/>
      </w:pPr>
      <w:r>
        <w:t>Dodatek č. 1</w:t>
      </w:r>
    </w:p>
    <w:p w14:paraId="60FEE0D2" w14:textId="77777777" w:rsidR="006620ED" w:rsidRDefault="00110EB6">
      <w:pPr>
        <w:pStyle w:val="Nadpis20"/>
        <w:keepNext/>
        <w:keepLines/>
        <w:shd w:val="clear" w:color="auto" w:fill="auto"/>
        <w:spacing w:before="0" w:after="244"/>
        <w:ind w:left="780" w:right="540" w:firstLine="1040"/>
      </w:pPr>
      <w:bookmarkStart w:id="0" w:name="bookmark0"/>
      <w:r>
        <w:t>Číslo dodatku: 29DPD-000129 Název dodatku: Dodatek č. 1 - D2 Opravy svodidel po DN - havarijní stavy</w:t>
      </w:r>
      <w:bookmarkEnd w:id="0"/>
    </w:p>
    <w:p w14:paraId="2D03B7F9" w14:textId="77777777" w:rsidR="006620ED" w:rsidRDefault="00110EB6">
      <w:pPr>
        <w:pStyle w:val="Zkladntext20"/>
        <w:shd w:val="clear" w:color="auto" w:fill="auto"/>
        <w:spacing w:before="0"/>
        <w:ind w:right="20" w:firstLine="0"/>
      </w:pPr>
      <w:r>
        <w:t xml:space="preserve">Číslo dílčí smlouvy Objednatele: </w:t>
      </w:r>
      <w:r>
        <w:rPr>
          <w:rStyle w:val="Zkladntext2115ptTun"/>
        </w:rPr>
        <w:t>29ZA-004353</w:t>
      </w:r>
      <w:r>
        <w:rPr>
          <w:rStyle w:val="Zkladntext2115ptTun"/>
        </w:rPr>
        <w:br/>
      </w:r>
      <w:r>
        <w:t>Název související veřejné zakázky: D2 Opravy svodidel po DN - havarijní stavy</w:t>
      </w:r>
      <w:r>
        <w:br/>
        <w:t>uzavřený níže uvedeného dne, měsíce a roku mezi následujícími smluvními stranami (dále</w:t>
      </w:r>
    </w:p>
    <w:p w14:paraId="02B5A394" w14:textId="77777777" w:rsidR="006620ED" w:rsidRDefault="00110EB6">
      <w:pPr>
        <w:pStyle w:val="Zkladntext20"/>
        <w:shd w:val="clear" w:color="auto" w:fill="auto"/>
        <w:spacing w:before="0" w:after="629" w:line="220" w:lineRule="exact"/>
        <w:ind w:right="20" w:firstLine="0"/>
      </w:pPr>
      <w:r>
        <w:t>jako „Dodatek“):</w:t>
      </w:r>
    </w:p>
    <w:p w14:paraId="0D510942" w14:textId="06656B1F" w:rsidR="006620ED" w:rsidRDefault="0085781C">
      <w:pPr>
        <w:pStyle w:val="Zkladntext20"/>
        <w:shd w:val="clear" w:color="auto" w:fill="auto"/>
        <w:spacing w:before="0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567055" simplePos="0" relativeHeight="377487105" behindDoc="1" locked="0" layoutInCell="1" allowOverlap="1" wp14:anchorId="0733A2DE" wp14:editId="7790BB11">
                <wp:simplePos x="0" y="0"/>
                <wp:positionH relativeFrom="margin">
                  <wp:posOffset>54610</wp:posOffset>
                </wp:positionH>
                <wp:positionV relativeFrom="paragraph">
                  <wp:posOffset>-228600</wp:posOffset>
                </wp:positionV>
                <wp:extent cx="2005330" cy="990600"/>
                <wp:effectExtent l="4445" t="0" r="0" b="635"/>
                <wp:wrapSquare wrapText="right"/>
                <wp:docPr id="11333048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A8292" w14:textId="77777777" w:rsidR="006620ED" w:rsidRDefault="00110EB6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Ředitelství silnic a dálnic s. p.</w:t>
                            </w:r>
                          </w:p>
                          <w:p w14:paraId="779FCDC4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 w:line="3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14:paraId="48A5C7EC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 w:line="3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14:paraId="1AF37BFB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 w:line="3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14:paraId="09E81E75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 w:line="3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právní forma: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A2DE" id="Text Box 3" o:spid="_x0000_s1027" type="#_x0000_t202" style="position:absolute;margin-left:4.3pt;margin-top:-18pt;width:157.9pt;height:78pt;z-index:-125829375;visibility:visible;mso-wrap-style:square;mso-width-percent:0;mso-height-percent:0;mso-wrap-distance-left:5pt;mso-wrap-distance-top:0;mso-wrap-distance-right:44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" filled="f" stroked="f">
                <v:textbox style="mso-fit-shape-to-text:t" inset="0,0,0,0">
                  <w:txbxContent>
                    <w:p w14:paraId="18EA8292" w14:textId="77777777" w:rsidR="006620ED" w:rsidRDefault="00000000">
                      <w:pPr>
                        <w:pStyle w:val="Zkladntext70"/>
                        <w:shd w:val="clear" w:color="auto" w:fill="auto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Ředitelství silnic a dálnic s. p.</w:t>
                      </w:r>
                    </w:p>
                    <w:p w14:paraId="779FCDC4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 w:line="31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14:paraId="48A5C7EC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 w:line="31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14:paraId="1AF37BFB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 w:line="31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14:paraId="09E81E75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 w:line="31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právní forma: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Čerčanská 2023/12, Krč, 140 00 Praha 4</w:t>
      </w:r>
    </w:p>
    <w:p w14:paraId="78DCEE0F" w14:textId="77777777" w:rsidR="006620ED" w:rsidRDefault="00110EB6">
      <w:pPr>
        <w:pStyle w:val="Zkladntext20"/>
        <w:shd w:val="clear" w:color="auto" w:fill="auto"/>
        <w:spacing w:before="0"/>
        <w:ind w:firstLine="0"/>
        <w:jc w:val="left"/>
      </w:pPr>
      <w:r>
        <w:t>65993390</w:t>
      </w:r>
    </w:p>
    <w:p w14:paraId="4EA5B86A" w14:textId="77777777" w:rsidR="006620ED" w:rsidRDefault="00110EB6">
      <w:pPr>
        <w:pStyle w:val="Zkladntext20"/>
        <w:shd w:val="clear" w:color="auto" w:fill="auto"/>
        <w:spacing w:before="0"/>
        <w:ind w:firstLine="0"/>
        <w:jc w:val="left"/>
      </w:pPr>
      <w:r>
        <w:t>CZ65993390</w:t>
      </w:r>
    </w:p>
    <w:p w14:paraId="46A098B1" w14:textId="77777777" w:rsidR="006620ED" w:rsidRDefault="00110EB6">
      <w:pPr>
        <w:pStyle w:val="Zkladntext20"/>
        <w:shd w:val="clear" w:color="auto" w:fill="auto"/>
        <w:spacing w:before="0"/>
        <w:ind w:firstLine="0"/>
        <w:jc w:val="left"/>
      </w:pPr>
      <w:r>
        <w:t>státní podnik</w:t>
      </w:r>
    </w:p>
    <w:p w14:paraId="1A0EA481" w14:textId="005CC809" w:rsidR="006620ED" w:rsidRDefault="00110EB6">
      <w:pPr>
        <w:pStyle w:val="Zkladntext20"/>
        <w:shd w:val="clear" w:color="auto" w:fill="auto"/>
        <w:tabs>
          <w:tab w:val="left" w:pos="3986"/>
        </w:tabs>
        <w:spacing w:before="0"/>
        <w:ind w:firstLine="0"/>
        <w:jc w:val="left"/>
      </w:pPr>
      <w:r>
        <w:t xml:space="preserve">zapsaný v obchodním rejstříku pod </w:t>
      </w:r>
      <w:proofErr w:type="spellStart"/>
      <w:r>
        <w:t>sp</w:t>
      </w:r>
      <w:proofErr w:type="spellEnd"/>
      <w:r>
        <w:t>. zn.: A 80478 vedenou u Městského soudu v Praze bankovní spojení:</w:t>
      </w:r>
      <w:r>
        <w:tab/>
      </w:r>
      <w:proofErr w:type="spellStart"/>
      <w:r w:rsidR="0085781C" w:rsidRPr="0085781C">
        <w:rPr>
          <w:highlight w:val="black"/>
        </w:rPr>
        <w:t>bbbbbbbbbbbbbbbbbbbbbbbbbbbbbb</w:t>
      </w:r>
      <w:proofErr w:type="spellEnd"/>
    </w:p>
    <w:p w14:paraId="3EC9B969" w14:textId="5A5D8CBB" w:rsidR="006620ED" w:rsidRDefault="00110EB6">
      <w:pPr>
        <w:pStyle w:val="Zkladntext20"/>
        <w:shd w:val="clear" w:color="auto" w:fill="auto"/>
        <w:tabs>
          <w:tab w:val="left" w:pos="3986"/>
        </w:tabs>
        <w:spacing w:before="0"/>
        <w:ind w:firstLine="0"/>
        <w:jc w:val="both"/>
      </w:pPr>
      <w:r>
        <w:t>zastoupeno:</w:t>
      </w:r>
      <w:r>
        <w:tab/>
        <w:t xml:space="preserve">Bc. </w:t>
      </w:r>
      <w:proofErr w:type="spellStart"/>
      <w:r w:rsidR="0085781C" w:rsidRPr="0085781C">
        <w:rPr>
          <w:highlight w:val="black"/>
        </w:rPr>
        <w:t>bbbbbbbbbbbbbbb</w:t>
      </w:r>
      <w:proofErr w:type="spellEnd"/>
      <w:r>
        <w:t xml:space="preserve"> vedoucí SSÚD 7</w:t>
      </w:r>
    </w:p>
    <w:p w14:paraId="5BDAD519" w14:textId="77777777" w:rsidR="006620ED" w:rsidRDefault="00110EB6">
      <w:pPr>
        <w:pStyle w:val="Zkladntext20"/>
        <w:shd w:val="clear" w:color="auto" w:fill="auto"/>
        <w:spacing w:before="0" w:after="190"/>
        <w:ind w:firstLine="0"/>
        <w:jc w:val="both"/>
      </w:pPr>
      <w:r>
        <w:t>(dále jen „</w:t>
      </w:r>
      <w:r>
        <w:rPr>
          <w:rStyle w:val="Zkladntext2115ptTun"/>
        </w:rPr>
        <w:t>Objednatel</w:t>
      </w:r>
      <w:r>
        <w:t>”) a</w:t>
      </w:r>
    </w:p>
    <w:p w14:paraId="752E05C2" w14:textId="77777777" w:rsidR="006620ED" w:rsidRDefault="00110EB6">
      <w:pPr>
        <w:pStyle w:val="Nadpis20"/>
        <w:keepNext/>
        <w:keepLines/>
        <w:shd w:val="clear" w:color="auto" w:fill="auto"/>
        <w:spacing w:before="0" w:after="0" w:line="379" w:lineRule="exact"/>
      </w:pPr>
      <w:bookmarkStart w:id="1" w:name="bookmark1"/>
      <w:r>
        <w:t>Společnost D1 - odstraňování následků nehod VEMAX auto s.r.o.</w:t>
      </w:r>
      <w:r>
        <w:rPr>
          <w:rStyle w:val="Nadpis211ptNetun"/>
        </w:rPr>
        <w:t>, vedoucí účastník sdružení</w:t>
      </w:r>
      <w:bookmarkEnd w:id="1"/>
    </w:p>
    <w:p w14:paraId="019FCFFA" w14:textId="66F97739" w:rsidR="006620ED" w:rsidRDefault="0085781C">
      <w:pPr>
        <w:pStyle w:val="Zkladntext20"/>
        <w:shd w:val="clear" w:color="auto" w:fill="auto"/>
        <w:spacing w:before="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309245" distL="63500" distR="585470" simplePos="0" relativeHeight="377487106" behindDoc="1" locked="0" layoutInCell="1" allowOverlap="1" wp14:anchorId="62FBC516" wp14:editId="4C800981">
                <wp:simplePos x="0" y="0"/>
                <wp:positionH relativeFrom="margin">
                  <wp:posOffset>54610</wp:posOffset>
                </wp:positionH>
                <wp:positionV relativeFrom="paragraph">
                  <wp:posOffset>-81280</wp:posOffset>
                </wp:positionV>
                <wp:extent cx="1822450" cy="1207770"/>
                <wp:effectExtent l="4445" t="3810" r="1905" b="0"/>
                <wp:wrapSquare wrapText="right"/>
                <wp:docPr id="11958826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F0EA0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14:paraId="3741053D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14:paraId="5472CB67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14:paraId="52F20AE1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zápis v obchodním rejstříku: právní forma: bankovní spojení: zastoupen: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C516" id="Text Box 4" o:spid="_x0000_s1028" type="#_x0000_t202" style="position:absolute;left:0;text-align:left;margin-left:4.3pt;margin-top:-6.4pt;width:143.5pt;height:95.1pt;z-index:-125829374;visibility:visible;mso-wrap-style:square;mso-width-percent:0;mso-height-percent:0;mso-wrap-distance-left:5pt;mso-wrap-distance-top:0;mso-wrap-distance-right:46.1pt;mso-wrap-distance-bottom:2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" filled="f" stroked="f">
                <v:textbox style="mso-fit-shape-to-text:t" inset="0,0,0,0">
                  <w:txbxContent>
                    <w:p w14:paraId="7BDF0EA0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14:paraId="3741053D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14:paraId="5472CB67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14:paraId="52F20AE1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zápis v obchodním rejstříku: právní forma: bankovní spojení: zastoupen: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594 01, Lavičky 178</w:t>
      </w:r>
    </w:p>
    <w:p w14:paraId="6AFA5DE5" w14:textId="77777777" w:rsidR="006620ED" w:rsidRDefault="00110EB6">
      <w:pPr>
        <w:pStyle w:val="Zkladntext20"/>
        <w:shd w:val="clear" w:color="auto" w:fill="auto"/>
        <w:spacing w:before="0"/>
        <w:ind w:firstLine="0"/>
        <w:jc w:val="both"/>
      </w:pPr>
      <w:r>
        <w:t>28285735</w:t>
      </w:r>
    </w:p>
    <w:p w14:paraId="21F0FD40" w14:textId="77777777" w:rsidR="006620ED" w:rsidRDefault="00110EB6">
      <w:pPr>
        <w:pStyle w:val="Zkladntext20"/>
        <w:shd w:val="clear" w:color="auto" w:fill="auto"/>
        <w:spacing w:before="0"/>
        <w:ind w:firstLine="0"/>
        <w:jc w:val="both"/>
      </w:pPr>
      <w:r>
        <w:t>CZ28285735</w:t>
      </w:r>
    </w:p>
    <w:p w14:paraId="35304436" w14:textId="77777777" w:rsidR="006620ED" w:rsidRDefault="00110EB6">
      <w:pPr>
        <w:pStyle w:val="Zkladntext20"/>
        <w:shd w:val="clear" w:color="auto" w:fill="auto"/>
        <w:spacing w:before="0"/>
        <w:ind w:firstLine="0"/>
        <w:jc w:val="both"/>
      </w:pPr>
      <w:r>
        <w:t>C 58663 vedená u Krajského soudu v Brně</w:t>
      </w:r>
    </w:p>
    <w:p w14:paraId="17B59BCB" w14:textId="77777777" w:rsidR="006620ED" w:rsidRDefault="00110EB6">
      <w:pPr>
        <w:pStyle w:val="Zkladntext20"/>
        <w:shd w:val="clear" w:color="auto" w:fill="auto"/>
        <w:spacing w:before="0"/>
        <w:ind w:firstLine="0"/>
        <w:jc w:val="both"/>
      </w:pPr>
      <w:r>
        <w:t>společnost s ručením omezeným</w:t>
      </w:r>
    </w:p>
    <w:p w14:paraId="2D267BDC" w14:textId="436881DB" w:rsidR="006620ED" w:rsidRDefault="0085781C">
      <w:pPr>
        <w:pStyle w:val="Zkladntext20"/>
        <w:shd w:val="clear" w:color="auto" w:fill="auto"/>
        <w:spacing w:before="0"/>
        <w:ind w:firstLine="0"/>
        <w:jc w:val="both"/>
      </w:pPr>
      <w:proofErr w:type="spellStart"/>
      <w:r w:rsidRPr="0085781C">
        <w:rPr>
          <w:highlight w:val="black"/>
        </w:rPr>
        <w:t>bbbbbbbbbbbbbbbbbbbbbb</w:t>
      </w:r>
      <w:proofErr w:type="spellEnd"/>
    </w:p>
    <w:p w14:paraId="386A7AD8" w14:textId="12471172" w:rsidR="006620ED" w:rsidRPr="0085781C" w:rsidRDefault="0085781C">
      <w:pPr>
        <w:pStyle w:val="Zkladntext20"/>
        <w:shd w:val="clear" w:color="auto" w:fill="auto"/>
        <w:spacing w:before="0"/>
        <w:ind w:firstLine="0"/>
        <w:jc w:val="both"/>
        <w:rPr>
          <w:highlight w:val="black"/>
        </w:rPr>
      </w:pPr>
      <w:proofErr w:type="spellStart"/>
      <w:r w:rsidRPr="0085781C">
        <w:rPr>
          <w:highlight w:val="black"/>
        </w:rPr>
        <w:t>bbbbbbbbbbbbbbbbbbb</w:t>
      </w:r>
      <w:proofErr w:type="spellEnd"/>
    </w:p>
    <w:p w14:paraId="67F774BA" w14:textId="2D89D88E" w:rsidR="006620ED" w:rsidRDefault="0085781C">
      <w:pPr>
        <w:pStyle w:val="Zkladntext20"/>
        <w:shd w:val="clear" w:color="auto" w:fill="auto"/>
        <w:spacing w:before="0"/>
        <w:ind w:firstLine="0"/>
        <w:jc w:val="both"/>
      </w:pPr>
      <w:hyperlink r:id="rId7" w:history="1">
        <w:proofErr w:type="spellStart"/>
        <w:r w:rsidRPr="0085781C">
          <w:rPr>
            <w:rStyle w:val="Hypertextovodkaz"/>
            <w:highlight w:val="black"/>
            <w:lang w:val="en-US" w:eastAsia="en-US" w:bidi="en-US"/>
          </w:rPr>
          <w:t>bbbbbbbbbbbbbbbbbbb</w:t>
        </w:r>
        <w:proofErr w:type="spellEnd"/>
      </w:hyperlink>
    </w:p>
    <w:p w14:paraId="1B45EF9F" w14:textId="147D3016" w:rsidR="006620ED" w:rsidRDefault="00110EB6">
      <w:pPr>
        <w:pStyle w:val="Zkladntext20"/>
        <w:shd w:val="clear" w:color="auto" w:fill="auto"/>
        <w:spacing w:before="0" w:after="480"/>
        <w:ind w:firstLine="0"/>
        <w:jc w:val="both"/>
      </w:pPr>
      <w:r>
        <w:t>+</w:t>
      </w:r>
      <w:proofErr w:type="spellStart"/>
      <w:r w:rsidR="0085781C" w:rsidRPr="0085781C">
        <w:rPr>
          <w:highlight w:val="black"/>
        </w:rPr>
        <w:t>bbbbbbbbbbbbbbbbbb</w:t>
      </w:r>
      <w:proofErr w:type="spellEnd"/>
    </w:p>
    <w:p w14:paraId="65065763" w14:textId="217D2E74" w:rsidR="006620ED" w:rsidRDefault="0085781C">
      <w:pPr>
        <w:pStyle w:val="Zkladntext20"/>
        <w:shd w:val="clear" w:color="auto" w:fill="auto"/>
        <w:spacing w:before="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280670" simplePos="0" relativeHeight="377487107" behindDoc="1" locked="0" layoutInCell="1" allowOverlap="1" wp14:anchorId="6FC4BDCC" wp14:editId="5F678599">
                <wp:simplePos x="0" y="0"/>
                <wp:positionH relativeFrom="margin">
                  <wp:posOffset>54610</wp:posOffset>
                </wp:positionH>
                <wp:positionV relativeFrom="paragraph">
                  <wp:posOffset>-240030</wp:posOffset>
                </wp:positionV>
                <wp:extent cx="2091055" cy="805180"/>
                <wp:effectExtent l="4445" t="4445" r="0" b="0"/>
                <wp:wrapSquare wrapText="right"/>
                <wp:docPr id="11354577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43CDE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15ptTunExact"/>
                              </w:rPr>
                              <w:t>KASKA s.r.o.</w:t>
                            </w:r>
                            <w:r>
                              <w:rPr>
                                <w:rStyle w:val="Zkladntext2Exact"/>
                              </w:rPr>
                              <w:t>, účastník sdružení Se sídlem:</w:t>
                            </w:r>
                          </w:p>
                          <w:p w14:paraId="652FEBFC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14:paraId="7A7D0C7E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BDCC" id="Text Box 5" o:spid="_x0000_s1029" type="#_x0000_t202" style="position:absolute;left:0;text-align:left;margin-left:4.3pt;margin-top:-18.9pt;width:164.65pt;height:63.4pt;z-index:-125829373;visibility:visible;mso-wrap-style:square;mso-width-percent:0;mso-height-percent:0;mso-wrap-distance-left:5pt;mso-wrap-distance-top:0;mso-wrap-distance-right:2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" filled="f" stroked="f">
                <v:textbox style="mso-fit-shape-to-text:t" inset="0,0,0,0">
                  <w:txbxContent>
                    <w:p w14:paraId="2CD43CDE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115ptTunExact"/>
                        </w:rPr>
                        <w:t>KASKA s.r.o.</w:t>
                      </w:r>
                      <w:r>
                        <w:rPr>
                          <w:rStyle w:val="Zkladntext2Exact"/>
                        </w:rPr>
                        <w:t>, účastník sdružení Se sídlem:</w:t>
                      </w:r>
                    </w:p>
                    <w:p w14:paraId="652FEBFC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14:paraId="7A7D0C7E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Prostřední 2860/3, 370 04 České Budějovice</w:t>
      </w:r>
    </w:p>
    <w:p w14:paraId="3F536CBF" w14:textId="77777777" w:rsidR="006620ED" w:rsidRDefault="00110EB6">
      <w:pPr>
        <w:pStyle w:val="Zkladntext20"/>
        <w:shd w:val="clear" w:color="auto" w:fill="auto"/>
        <w:spacing w:before="0"/>
        <w:ind w:firstLine="0"/>
        <w:jc w:val="both"/>
      </w:pPr>
      <w:r>
        <w:t>26080966</w:t>
      </w:r>
    </w:p>
    <w:p w14:paraId="7E7FB7EB" w14:textId="77777777" w:rsidR="006620ED" w:rsidRDefault="00110EB6">
      <w:pPr>
        <w:pStyle w:val="Zkladntext20"/>
        <w:shd w:val="clear" w:color="auto" w:fill="auto"/>
        <w:spacing w:before="0"/>
        <w:ind w:firstLine="0"/>
        <w:jc w:val="both"/>
      </w:pPr>
      <w:r>
        <w:t>CZ26080966</w:t>
      </w:r>
      <w:r>
        <w:br w:type="page"/>
      </w:r>
    </w:p>
    <w:p w14:paraId="04BFBF17" w14:textId="77777777" w:rsidR="006620ED" w:rsidRDefault="00110EB6">
      <w:pPr>
        <w:pStyle w:val="Zkladntext20"/>
        <w:shd w:val="clear" w:color="auto" w:fill="auto"/>
        <w:spacing w:before="0" w:after="231" w:line="220" w:lineRule="exact"/>
        <w:ind w:firstLine="0"/>
        <w:jc w:val="left"/>
      </w:pPr>
      <w:r>
        <w:lastRenderedPageBreak/>
        <w:t>C 12786 vedená u Krajského soudu v Českých</w:t>
      </w:r>
    </w:p>
    <w:p w14:paraId="4B128DA0" w14:textId="3630E27B" w:rsidR="006620ED" w:rsidRDefault="0085781C">
      <w:pPr>
        <w:pStyle w:val="Zkladntext20"/>
        <w:shd w:val="clear" w:color="auto" w:fill="auto"/>
        <w:spacing w:before="0" w:after="130"/>
        <w:ind w:right="980" w:firstLine="0"/>
        <w:jc w:val="left"/>
      </w:pPr>
      <w:r>
        <w:rPr>
          <w:noProof/>
        </w:rPr>
        <mc:AlternateContent>
          <mc:Choice Requires="wps">
            <w:drawing>
              <wp:anchor distT="0" distB="314960" distL="63500" distR="572770" simplePos="0" relativeHeight="377487108" behindDoc="1" locked="0" layoutInCell="1" allowOverlap="1" wp14:anchorId="69B22F05" wp14:editId="62C18C51">
                <wp:simplePos x="0" y="0"/>
                <wp:positionH relativeFrom="margin">
                  <wp:posOffset>3175</wp:posOffset>
                </wp:positionH>
                <wp:positionV relativeFrom="paragraph">
                  <wp:posOffset>-471170</wp:posOffset>
                </wp:positionV>
                <wp:extent cx="1761490" cy="1006475"/>
                <wp:effectExtent l="635" t="1270" r="0" b="1905"/>
                <wp:wrapSquare wrapText="right"/>
                <wp:docPr id="13152974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BBC2D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zápis v obchodním rejstříku:</w:t>
                            </w:r>
                          </w:p>
                          <w:p w14:paraId="4E7EBD00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Budějovicích</w:t>
                            </w:r>
                          </w:p>
                          <w:p w14:paraId="6F257ABF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právní forma:</w:t>
                            </w:r>
                          </w:p>
                          <w:p w14:paraId="0BE2D1BF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14:paraId="179556A5" w14:textId="77777777" w:rsidR="006620ED" w:rsidRDefault="00110EB6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2F05" id="Text Box 6" o:spid="_x0000_s1030" type="#_x0000_t202" style="position:absolute;margin-left:.25pt;margin-top:-37.1pt;width:138.7pt;height:79.25pt;z-index:-125829372;visibility:visible;mso-wrap-style:square;mso-width-percent:0;mso-height-percent:0;mso-wrap-distance-left:5pt;mso-wrap-distance-top:0;mso-wrap-distance-right:45.1pt;mso-wrap-distance-bottom:2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" filled="f" stroked="f">
                <v:textbox style="mso-fit-shape-to-text:t" inset="0,0,0,0">
                  <w:txbxContent>
                    <w:p w14:paraId="224BBC2D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zápis v obchodním rejstříku:</w:t>
                      </w:r>
                    </w:p>
                    <w:p w14:paraId="4E7EBD00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Budějovicích</w:t>
                      </w:r>
                    </w:p>
                    <w:p w14:paraId="6F257ABF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právní forma:</w:t>
                      </w:r>
                    </w:p>
                    <w:p w14:paraId="0BE2D1BF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14:paraId="179556A5" w14:textId="77777777" w:rsidR="006620ED" w:rsidRDefault="00000000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společnost s ručením omezeným </w:t>
      </w:r>
      <w:proofErr w:type="spellStart"/>
      <w:r>
        <w:t>Oberbank</w:t>
      </w:r>
      <w:proofErr w:type="spellEnd"/>
      <w:r>
        <w:t xml:space="preserve"> AG, </w:t>
      </w:r>
      <w:proofErr w:type="spellStart"/>
      <w:r>
        <w:t>č.</w:t>
      </w:r>
      <w:r w:rsidRPr="0085781C">
        <w:rPr>
          <w:highlight w:val="black"/>
        </w:rPr>
        <w:t>bbbbbbbbbbbbbbbbbbbbbbbbbbbb</w:t>
      </w:r>
      <w:proofErr w:type="spellEnd"/>
      <w:r>
        <w:t xml:space="preserve"> </w:t>
      </w:r>
      <w:proofErr w:type="spellStart"/>
      <w:r w:rsidRPr="0085781C">
        <w:rPr>
          <w:highlight w:val="black"/>
        </w:rPr>
        <w:t>bbbbbbbbbbbbbbbbbbbbbbbbbbbb</w:t>
      </w:r>
      <w:proofErr w:type="spellEnd"/>
    </w:p>
    <w:p w14:paraId="21D01CC7" w14:textId="77777777" w:rsidR="006620ED" w:rsidRDefault="00110EB6">
      <w:pPr>
        <w:pStyle w:val="Zkladntext70"/>
        <w:shd w:val="clear" w:color="auto" w:fill="auto"/>
        <w:spacing w:after="183" w:line="230" w:lineRule="exact"/>
      </w:pPr>
      <w:r>
        <w:rPr>
          <w:rStyle w:val="Zkladntext711ptNetun"/>
        </w:rPr>
        <w:t xml:space="preserve">(dále jen </w:t>
      </w:r>
      <w:r>
        <w:t>„Zhotovitel“</w:t>
      </w:r>
      <w:r>
        <w:rPr>
          <w:rStyle w:val="Zkladntext711ptNetun"/>
        </w:rPr>
        <w:t>)</w:t>
      </w:r>
    </w:p>
    <w:p w14:paraId="47ECB61D" w14:textId="77777777" w:rsidR="006620ED" w:rsidRDefault="00110EB6">
      <w:pPr>
        <w:pStyle w:val="Zkladntext20"/>
        <w:shd w:val="clear" w:color="auto" w:fill="auto"/>
        <w:spacing w:before="0" w:after="173" w:line="230" w:lineRule="exact"/>
        <w:ind w:firstLine="0"/>
        <w:jc w:val="left"/>
      </w:pPr>
      <w:r>
        <w:t>(Objednatel a Zhotovitel dále také společně jako „</w:t>
      </w:r>
      <w:r>
        <w:rPr>
          <w:rStyle w:val="Zkladntext2115ptTun"/>
        </w:rPr>
        <w:t>Smluvní strany</w:t>
      </w:r>
      <w:r>
        <w:t>“)</w:t>
      </w:r>
    </w:p>
    <w:p w14:paraId="5F135CBC" w14:textId="77777777" w:rsidR="006620ED" w:rsidRDefault="00110EB6">
      <w:pPr>
        <w:pStyle w:val="Nadpis20"/>
        <w:keepNext/>
        <w:keepLines/>
        <w:shd w:val="clear" w:color="auto" w:fill="auto"/>
        <w:spacing w:before="0" w:after="105" w:line="230" w:lineRule="exact"/>
        <w:ind w:left="4360"/>
      </w:pPr>
      <w:bookmarkStart w:id="2" w:name="bookmark2"/>
      <w:r>
        <w:t>Preambule</w:t>
      </w:r>
      <w:bookmarkEnd w:id="2"/>
    </w:p>
    <w:p w14:paraId="04D98F36" w14:textId="77777777" w:rsidR="006620ED" w:rsidRDefault="00110EB6">
      <w:pPr>
        <w:pStyle w:val="Zkladntext20"/>
        <w:shd w:val="clear" w:color="auto" w:fill="auto"/>
        <w:spacing w:before="0" w:after="133" w:line="322" w:lineRule="exact"/>
        <w:ind w:left="700" w:firstLine="0"/>
        <w:jc w:val="both"/>
      </w:pPr>
      <w:r>
        <w:t>Smluvní strany uzavřely dne 03. 06. 2025 Dílčí smlouvu pro havarijní opravy, jejímž předmětem je oprava svodidel po DN na dálnici D2 v km 11,315 - 60,471 - havarijní stav.</w:t>
      </w:r>
    </w:p>
    <w:p w14:paraId="2957C836" w14:textId="77777777" w:rsidR="006620ED" w:rsidRDefault="00110EB6">
      <w:pPr>
        <w:pStyle w:val="Nadpis20"/>
        <w:keepNext/>
        <w:keepLines/>
        <w:shd w:val="clear" w:color="auto" w:fill="auto"/>
        <w:spacing w:before="0" w:after="3" w:line="230" w:lineRule="exact"/>
        <w:ind w:left="4800"/>
      </w:pPr>
      <w:bookmarkStart w:id="3" w:name="bookmark3"/>
      <w:r>
        <w:t>I.</w:t>
      </w:r>
      <w:bookmarkEnd w:id="3"/>
    </w:p>
    <w:p w14:paraId="27A87EEF" w14:textId="77777777" w:rsidR="006620ED" w:rsidRDefault="00110EB6">
      <w:pPr>
        <w:pStyle w:val="Zkladntext70"/>
        <w:shd w:val="clear" w:color="auto" w:fill="auto"/>
        <w:spacing w:after="119" w:line="230" w:lineRule="exact"/>
        <w:ind w:left="3820"/>
      </w:pPr>
      <w:r>
        <w:t>Zdůvodnění dodatku</w:t>
      </w:r>
    </w:p>
    <w:p w14:paraId="061A5CF6" w14:textId="77777777" w:rsidR="006620ED" w:rsidRDefault="00110EB6">
      <w:pPr>
        <w:pStyle w:val="Zkladntext20"/>
        <w:shd w:val="clear" w:color="auto" w:fill="auto"/>
        <w:spacing w:before="0" w:after="130"/>
        <w:ind w:left="700"/>
        <w:jc w:val="both"/>
      </w:pPr>
      <w:r>
        <w:t>1. Z důvodu zůstatku dostatečného množství finančních prostředků na Dílčí smlouvě se obě smluvní strany dohodly na prodloužení doby plnění Dílčí smlouvy.</w:t>
      </w:r>
    </w:p>
    <w:p w14:paraId="3C6CFD71" w14:textId="77777777" w:rsidR="006620ED" w:rsidRDefault="00110EB6">
      <w:pPr>
        <w:pStyle w:val="Nadpis20"/>
        <w:keepNext/>
        <w:keepLines/>
        <w:shd w:val="clear" w:color="auto" w:fill="auto"/>
        <w:spacing w:before="0" w:after="3" w:line="230" w:lineRule="exact"/>
        <w:ind w:left="4800"/>
      </w:pPr>
      <w:bookmarkStart w:id="4" w:name="bookmark4"/>
      <w:r>
        <w:t>II.</w:t>
      </w:r>
      <w:bookmarkEnd w:id="4"/>
    </w:p>
    <w:p w14:paraId="3C43BB1B" w14:textId="77777777" w:rsidR="006620ED" w:rsidRDefault="00110EB6">
      <w:pPr>
        <w:pStyle w:val="Zkladntext70"/>
        <w:shd w:val="clear" w:color="auto" w:fill="auto"/>
        <w:spacing w:after="144" w:line="230" w:lineRule="exact"/>
        <w:ind w:left="3820"/>
      </w:pPr>
      <w:r>
        <w:t>Změna Dílčí smlouvy</w:t>
      </w:r>
    </w:p>
    <w:p w14:paraId="0D6DD999" w14:textId="77777777" w:rsidR="006620ED" w:rsidRDefault="00110EB6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60" w:line="278" w:lineRule="exact"/>
        <w:ind w:left="700"/>
        <w:jc w:val="both"/>
      </w:pPr>
      <w:r>
        <w:t>Na základě tohoto Dodatku se mění znění bodu 13. Dílčí smlouvy a nahrazuje se tímto zněním:</w:t>
      </w:r>
    </w:p>
    <w:p w14:paraId="4A416D71" w14:textId="77777777" w:rsidR="006620ED" w:rsidRDefault="00110EB6">
      <w:pPr>
        <w:pStyle w:val="Zkladntext70"/>
        <w:shd w:val="clear" w:color="auto" w:fill="auto"/>
        <w:spacing w:after="64" w:line="278" w:lineRule="exact"/>
        <w:ind w:left="700"/>
        <w:jc w:val="both"/>
      </w:pPr>
      <w:r>
        <w:t>Tato Dílčí smlouva se uzavírá do 13. 05. 2027 nebo do vyčerpání finančních prostředků.</w:t>
      </w:r>
    </w:p>
    <w:p w14:paraId="4B105DFE" w14:textId="77777777" w:rsidR="006620ED" w:rsidRDefault="00110EB6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before="0" w:line="274" w:lineRule="exact"/>
        <w:ind w:left="700"/>
        <w:jc w:val="both"/>
      </w:pPr>
      <w:r>
        <w:t>Ostatní ustanovení Dílčí smlouvy nedotčené tímto Dodatkem se nemění a zůstávají nadále v platnosti v původním znění.</w:t>
      </w:r>
    </w:p>
    <w:p w14:paraId="4DF2C039" w14:textId="77777777" w:rsidR="006620ED" w:rsidRDefault="00110EB6">
      <w:pPr>
        <w:pStyle w:val="Nadpis20"/>
        <w:keepNext/>
        <w:keepLines/>
        <w:shd w:val="clear" w:color="auto" w:fill="auto"/>
        <w:spacing w:before="0" w:after="95" w:line="274" w:lineRule="exact"/>
        <w:ind w:left="4800"/>
      </w:pPr>
      <w:bookmarkStart w:id="5" w:name="bookmark5"/>
      <w:r>
        <w:t>III.</w:t>
      </w:r>
      <w:bookmarkEnd w:id="5"/>
    </w:p>
    <w:p w14:paraId="74C53A92" w14:textId="77777777" w:rsidR="006620ED" w:rsidRDefault="00110EB6">
      <w:pPr>
        <w:pStyle w:val="Zkladntext70"/>
        <w:shd w:val="clear" w:color="auto" w:fill="auto"/>
        <w:spacing w:after="148" w:line="230" w:lineRule="exact"/>
        <w:ind w:left="3820"/>
      </w:pPr>
      <w:r>
        <w:t>Závěrečná ustanovení</w:t>
      </w:r>
    </w:p>
    <w:p w14:paraId="4D64FA82" w14:textId="77777777" w:rsidR="006620ED" w:rsidRDefault="00110EB6">
      <w:pPr>
        <w:pStyle w:val="Zkladntext20"/>
        <w:shd w:val="clear" w:color="auto" w:fill="auto"/>
        <w:spacing w:before="0" w:after="360" w:line="274" w:lineRule="exact"/>
        <w:ind w:left="700"/>
        <w:jc w:val="both"/>
      </w:pPr>
      <w:r>
        <w:t>1. Tento Dodatek nabývá platnosti dnem připojení platného uznávaného elektronického podpisu dle zákona č. 297/2016 Sb., o službách vytvářejících důvěru pro elektronické transakce, ve znění pozdějších předpisů.</w:t>
      </w:r>
    </w:p>
    <w:p w14:paraId="35EB36A7" w14:textId="77777777" w:rsidR="006620ED" w:rsidRDefault="00110EB6">
      <w:pPr>
        <w:pStyle w:val="Zkladntext20"/>
        <w:shd w:val="clear" w:color="auto" w:fill="auto"/>
        <w:spacing w:before="0" w:after="403" w:line="274" w:lineRule="exact"/>
        <w:ind w:left="700"/>
        <w:jc w:val="both"/>
      </w:pPr>
      <w:r>
        <w:t>2. Tento Dodatek se vyhotovuje v elektronické podobě, přičemž obě Smluvní strany obdrží její elektronický originál.</w:t>
      </w:r>
    </w:p>
    <w:p w14:paraId="1B9C6DF3" w14:textId="77777777" w:rsidR="006620ED" w:rsidRDefault="00110EB6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179" w:line="220" w:lineRule="exact"/>
        <w:ind w:left="700"/>
        <w:jc w:val="both"/>
      </w:pPr>
      <w:r>
        <w:t>Tento Dodatek nabývá účinnosti dnem jeho uveřejnění v Registru smluv.</w:t>
      </w:r>
    </w:p>
    <w:p w14:paraId="5B32CF7A" w14:textId="77777777" w:rsidR="006620ED" w:rsidRDefault="00110EB6">
      <w:pPr>
        <w:pStyle w:val="Zkladntext20"/>
        <w:shd w:val="clear" w:color="auto" w:fill="auto"/>
        <w:spacing w:before="0" w:line="274" w:lineRule="exact"/>
        <w:ind w:firstLine="0"/>
        <w:jc w:val="both"/>
        <w:sectPr w:rsidR="006620ED">
          <w:type w:val="continuous"/>
          <w:pgSz w:w="11900" w:h="16840"/>
          <w:pgMar w:top="1388" w:right="1449" w:bottom="2007" w:left="1316" w:header="0" w:footer="3" w:gutter="0"/>
          <w:cols w:space="720"/>
          <w:noEndnote/>
          <w:docGrid w:linePitch="360"/>
        </w:sectPr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474E711C" w14:textId="28DDC816" w:rsidR="006620ED" w:rsidRDefault="0085781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73C2D304" wp14:editId="19172B1D">
                <wp:extent cx="7556500" cy="549275"/>
                <wp:effectExtent l="0" t="4445" r="0" b="0"/>
                <wp:docPr id="9944405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A9927" w14:textId="77777777" w:rsidR="006620ED" w:rsidRDefault="006620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C2D304" id="Text Box 11" o:spid="_x0000_s1031" type="#_x0000_t202" style="width:595pt;height: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" filled="f" stroked="f">
                <v:textbox inset="0,0,0,0">
                  <w:txbxContent>
                    <w:p w14:paraId="74AA9927" w14:textId="77777777" w:rsidR="006620ED" w:rsidRDefault="006620ED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27560754" w14:textId="77777777" w:rsidR="006620ED" w:rsidRDefault="006620ED">
      <w:pPr>
        <w:rPr>
          <w:sz w:val="2"/>
          <w:szCs w:val="2"/>
        </w:rPr>
        <w:sectPr w:rsidR="006620ED">
          <w:type w:val="continuous"/>
          <w:pgSz w:w="11900" w:h="16840"/>
          <w:pgMar w:top="1373" w:right="0" w:bottom="634" w:left="0" w:header="0" w:footer="3" w:gutter="0"/>
          <w:cols w:space="720"/>
          <w:noEndnote/>
          <w:docGrid w:linePitch="360"/>
        </w:sectPr>
      </w:pPr>
    </w:p>
    <w:p w14:paraId="2A63F849" w14:textId="1EE69F77" w:rsidR="006620ED" w:rsidRDefault="0085781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951ECF4" wp14:editId="301B35AB">
                <wp:simplePos x="0" y="0"/>
                <wp:positionH relativeFrom="margin">
                  <wp:posOffset>-39370</wp:posOffset>
                </wp:positionH>
                <wp:positionV relativeFrom="paragraph">
                  <wp:posOffset>1270</wp:posOffset>
                </wp:positionV>
                <wp:extent cx="2246630" cy="438150"/>
                <wp:effectExtent l="0" t="0" r="2540" b="3810"/>
                <wp:wrapNone/>
                <wp:docPr id="1538997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F1D4C" w14:textId="7F1703F8" w:rsidR="006620ED" w:rsidRDefault="00110EB6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 xml:space="preserve">Digitálně podepsal: </w:t>
                            </w:r>
                            <w:proofErr w:type="spellStart"/>
                            <w:r w:rsidR="0085781C" w:rsidRPr="0085781C">
                              <w:rPr>
                                <w:highlight w:val="black"/>
                              </w:rPr>
                              <w:t>bbbbbbbbbbbbbbbbbbbb</w:t>
                            </w:r>
                            <w:proofErr w:type="spellEnd"/>
                            <w:r>
                              <w:t xml:space="preserve"> Datum: 03.06.2026 6:55:35 +02:00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ECF4" id="Text Box 8" o:spid="_x0000_s1032" type="#_x0000_t202" style="position:absolute;margin-left:-3.1pt;margin-top:.1pt;width:176.9pt;height:34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" filled="f" stroked="f">
                <v:textbox style="mso-fit-shape-to-text:t" inset="0,0,0,0">
                  <w:txbxContent>
                    <w:p w14:paraId="6EFF1D4C" w14:textId="7F1703F8" w:rsidR="006620ED" w:rsidRDefault="00000000">
                      <w:pPr>
                        <w:pStyle w:val="Zkladntext8"/>
                        <w:shd w:val="clear" w:color="auto" w:fill="auto"/>
                      </w:pPr>
                      <w:r>
                        <w:t xml:space="preserve">Digitálně podepsal: </w:t>
                      </w:r>
                      <w:proofErr w:type="spellStart"/>
                      <w:r w:rsidR="0085781C" w:rsidRPr="0085781C">
                        <w:rPr>
                          <w:highlight w:val="black"/>
                        </w:rPr>
                        <w:t>bbbbbbbbbbbbbbbbbbbb</w:t>
                      </w:r>
                      <w:proofErr w:type="spellEnd"/>
                      <w:r>
                        <w:t xml:space="preserve"> Datum: 03.06.2026 6:55:35 +02:00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6FC0270" wp14:editId="14B84EC4">
                <wp:simplePos x="0" y="0"/>
                <wp:positionH relativeFrom="margin">
                  <wp:posOffset>2661285</wp:posOffset>
                </wp:positionH>
                <wp:positionV relativeFrom="paragraph">
                  <wp:posOffset>21590</wp:posOffset>
                </wp:positionV>
                <wp:extent cx="670560" cy="571500"/>
                <wp:effectExtent l="3810" t="0" r="1905" b="2540"/>
                <wp:wrapNone/>
                <wp:docPr id="11730471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F03EF" w14:textId="744B3556" w:rsidR="006620ED" w:rsidRPr="0085781C" w:rsidRDefault="0085781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300" w:lineRule="exact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85781C">
                              <w:rPr>
                                <w:highlight w:val="black"/>
                              </w:rPr>
                              <w:t>bbbbbb</w:t>
                            </w:r>
                            <w:proofErr w:type="spellEnd"/>
                          </w:p>
                          <w:p w14:paraId="4E06B5E6" w14:textId="4AB15DD4" w:rsidR="006620ED" w:rsidRDefault="0085781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0" w:line="300" w:lineRule="exact"/>
                            </w:pPr>
                            <w:proofErr w:type="spellStart"/>
                            <w:r w:rsidRPr="0085781C">
                              <w:rPr>
                                <w:highlight w:val="black"/>
                              </w:rPr>
                              <w:t>bbbbbbb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0270" id="Text Box 9" o:spid="_x0000_s1033" type="#_x0000_t202" style="position:absolute;margin-left:209.55pt;margin-top:1.7pt;width:52.8pt;height:4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" filled="f" stroked="f">
                <v:textbox style="mso-fit-shape-to-text:t" inset="0,0,0,0">
                  <w:txbxContent>
                    <w:p w14:paraId="2FBF03EF" w14:textId="744B3556" w:rsidR="006620ED" w:rsidRPr="0085781C" w:rsidRDefault="0085781C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300" w:lineRule="exact"/>
                        <w:rPr>
                          <w:highlight w:val="black"/>
                        </w:rPr>
                      </w:pPr>
                      <w:proofErr w:type="spellStart"/>
                      <w:r w:rsidRPr="0085781C">
                        <w:rPr>
                          <w:highlight w:val="black"/>
                        </w:rPr>
                        <w:t>bbbbbb</w:t>
                      </w:r>
                      <w:proofErr w:type="spellEnd"/>
                    </w:p>
                    <w:p w14:paraId="4E06B5E6" w14:textId="4AB15DD4" w:rsidR="006620ED" w:rsidRDefault="0085781C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0" w:line="300" w:lineRule="exact"/>
                      </w:pPr>
                      <w:proofErr w:type="spellStart"/>
                      <w:r w:rsidRPr="0085781C">
                        <w:rPr>
                          <w:highlight w:val="black"/>
                        </w:rPr>
                        <w:t>bbbbbbb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CF66C90" wp14:editId="4D717CE8">
                <wp:simplePos x="0" y="0"/>
                <wp:positionH relativeFrom="margin">
                  <wp:posOffset>3355975</wp:posOffset>
                </wp:positionH>
                <wp:positionV relativeFrom="paragraph">
                  <wp:posOffset>2540</wp:posOffset>
                </wp:positionV>
                <wp:extent cx="655320" cy="304800"/>
                <wp:effectExtent l="3175" t="0" r="0" b="2540"/>
                <wp:wrapNone/>
                <wp:docPr id="1691895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42C84" w14:textId="5AF29207" w:rsidR="006620ED" w:rsidRDefault="00110EB6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 xml:space="preserve">Podepsal </w:t>
                            </w:r>
                            <w:proofErr w:type="spellStart"/>
                            <w:r w:rsidR="0085781C" w:rsidRPr="0085781C">
                              <w:rPr>
                                <w:highlight w:val="black"/>
                              </w:rPr>
                              <w:t>bbbbbbbbbbbb</w:t>
                            </w:r>
                            <w:proofErr w:type="spellEnd"/>
                            <w:r w:rsidRPr="0085781C">
                              <w:rPr>
                                <w:highlight w:val="black"/>
                              </w:rPr>
                              <w:t xml:space="preserve"> DN: </w:t>
                            </w:r>
                            <w:proofErr w:type="spellStart"/>
                            <w:r w:rsidRPr="0085781C">
                              <w:rPr>
                                <w:highlight w:val="black"/>
                              </w:rPr>
                              <w:t>cn</w:t>
                            </w:r>
                            <w:proofErr w:type="spellEnd"/>
                            <w:r w:rsidRPr="0085781C">
                              <w:rPr>
                                <w:highlight w:val="black"/>
                              </w:rPr>
                              <w:t>=</w:t>
                            </w:r>
                            <w:proofErr w:type="spellStart"/>
                            <w:r w:rsidR="0085781C" w:rsidRPr="0085781C">
                              <w:rPr>
                                <w:highlight w:val="black"/>
                              </w:rPr>
                              <w:t>bbbbbbbbbbbbb</w:t>
                            </w:r>
                            <w:proofErr w:type="spellEnd"/>
                            <w:r>
                              <w:t>=5,</w:t>
                            </w:r>
                          </w:p>
                          <w:p w14:paraId="34ECA416" w14:textId="77777777" w:rsidR="006620ED" w:rsidRDefault="00110EB6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rPr>
                                <w:rStyle w:val="Zkladntext9Exact0"/>
                              </w:rPr>
                              <w:t xml:space="preserve">e m a i I=i nf o @v e m </w:t>
                            </w:r>
                            <w:proofErr w:type="spellStart"/>
                            <w:r>
                              <w:rPr>
                                <w:rStyle w:val="Zkladntext9Exact0"/>
                              </w:rPr>
                              <w:t>ax</w:t>
                            </w:r>
                            <w:proofErr w:type="spellEnd"/>
                            <w:r>
                              <w:rPr>
                                <w:rStyle w:val="Zkladntext9Exact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Zkladntext9Exact0"/>
                              </w:rPr>
                              <w:t>cz</w:t>
                            </w:r>
                            <w:proofErr w:type="spellEnd"/>
                            <w:r>
                              <w:rPr>
                                <w:rStyle w:val="Zkladntext9Exact0"/>
                              </w:rPr>
                              <w:t xml:space="preserve"> </w:t>
                            </w:r>
                            <w:r>
                              <w:t>Datum: 2026.06.03 13:22:19 +02’00’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6C90" id="Text Box 10" o:spid="_x0000_s1034" type="#_x0000_t202" style="position:absolute;margin-left:264.25pt;margin-top:.2pt;width:51.6pt;height:2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" filled="f" stroked="f">
                <v:textbox style="mso-fit-shape-to-text:t" inset="0,0,0,0">
                  <w:txbxContent>
                    <w:p w14:paraId="44C42C84" w14:textId="5AF29207" w:rsidR="006620ED" w:rsidRDefault="00000000">
                      <w:pPr>
                        <w:pStyle w:val="Zkladntext9"/>
                        <w:shd w:val="clear" w:color="auto" w:fill="auto"/>
                      </w:pPr>
                      <w:r>
                        <w:t xml:space="preserve">Podepsal </w:t>
                      </w:r>
                      <w:proofErr w:type="spellStart"/>
                      <w:r w:rsidR="0085781C" w:rsidRPr="0085781C">
                        <w:rPr>
                          <w:highlight w:val="black"/>
                        </w:rPr>
                        <w:t>bbbbbbbbbbbb</w:t>
                      </w:r>
                      <w:proofErr w:type="spellEnd"/>
                      <w:r w:rsidRPr="0085781C">
                        <w:rPr>
                          <w:highlight w:val="black"/>
                        </w:rPr>
                        <w:t xml:space="preserve"> DN: </w:t>
                      </w:r>
                      <w:proofErr w:type="spellStart"/>
                      <w:r w:rsidRPr="0085781C">
                        <w:rPr>
                          <w:highlight w:val="black"/>
                        </w:rPr>
                        <w:t>cn</w:t>
                      </w:r>
                      <w:proofErr w:type="spellEnd"/>
                      <w:r w:rsidRPr="0085781C">
                        <w:rPr>
                          <w:highlight w:val="black"/>
                        </w:rPr>
                        <w:t>=</w:t>
                      </w:r>
                      <w:proofErr w:type="spellStart"/>
                      <w:r w:rsidR="0085781C" w:rsidRPr="0085781C">
                        <w:rPr>
                          <w:highlight w:val="black"/>
                        </w:rPr>
                        <w:t>bbbbbbbbbbbbb</w:t>
                      </w:r>
                      <w:proofErr w:type="spellEnd"/>
                      <w:r>
                        <w:t>=5,</w:t>
                      </w:r>
                    </w:p>
                    <w:p w14:paraId="34ECA416" w14:textId="77777777" w:rsidR="006620ED" w:rsidRDefault="00000000">
                      <w:pPr>
                        <w:pStyle w:val="Zkladntext9"/>
                        <w:shd w:val="clear" w:color="auto" w:fill="auto"/>
                      </w:pPr>
                      <w:r>
                        <w:rPr>
                          <w:rStyle w:val="Zkladntext9Exact0"/>
                        </w:rPr>
                        <w:t xml:space="preserve">e m a i I=i nf o @v e m </w:t>
                      </w:r>
                      <w:proofErr w:type="spellStart"/>
                      <w:r>
                        <w:rPr>
                          <w:rStyle w:val="Zkladntext9Exact0"/>
                        </w:rPr>
                        <w:t>ax</w:t>
                      </w:r>
                      <w:proofErr w:type="spellEnd"/>
                      <w:r>
                        <w:rPr>
                          <w:rStyle w:val="Zkladntext9Exact0"/>
                        </w:rPr>
                        <w:t xml:space="preserve">. </w:t>
                      </w:r>
                      <w:proofErr w:type="spellStart"/>
                      <w:r>
                        <w:rPr>
                          <w:rStyle w:val="Zkladntext9Exact0"/>
                        </w:rPr>
                        <w:t>cz</w:t>
                      </w:r>
                      <w:proofErr w:type="spellEnd"/>
                      <w:r>
                        <w:rPr>
                          <w:rStyle w:val="Zkladntext9Exact0"/>
                        </w:rPr>
                        <w:t xml:space="preserve"> </w:t>
                      </w:r>
                      <w:r>
                        <w:t>Datum: 2026.06.03 13:22:19 +02’00’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8C908" w14:textId="77777777" w:rsidR="006620ED" w:rsidRDefault="006620ED">
      <w:pPr>
        <w:spacing w:line="366" w:lineRule="exact"/>
      </w:pPr>
    </w:p>
    <w:p w14:paraId="158520CF" w14:textId="77777777" w:rsidR="006620ED" w:rsidRDefault="006620ED">
      <w:pPr>
        <w:rPr>
          <w:sz w:val="2"/>
          <w:szCs w:val="2"/>
        </w:rPr>
      </w:pPr>
    </w:p>
    <w:sectPr w:rsidR="006620ED">
      <w:type w:val="continuous"/>
      <w:pgSz w:w="11900" w:h="16840"/>
      <w:pgMar w:top="1373" w:right="1387" w:bottom="634" w:left="12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D236" w14:textId="77777777" w:rsidR="00110EB6" w:rsidRDefault="00110EB6">
      <w:r>
        <w:separator/>
      </w:r>
    </w:p>
  </w:endnote>
  <w:endnote w:type="continuationSeparator" w:id="0">
    <w:p w14:paraId="33DF5A4E" w14:textId="77777777" w:rsidR="00110EB6" w:rsidRDefault="0011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90A7" w14:textId="77777777" w:rsidR="00110EB6" w:rsidRDefault="00110EB6"/>
  </w:footnote>
  <w:footnote w:type="continuationSeparator" w:id="0">
    <w:p w14:paraId="2119405A" w14:textId="77777777" w:rsidR="00110EB6" w:rsidRDefault="00110E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052F8"/>
    <w:multiLevelType w:val="multilevel"/>
    <w:tmpl w:val="A3405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27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ED"/>
    <w:rsid w:val="00022546"/>
    <w:rsid w:val="00110EB6"/>
    <w:rsid w:val="001E101F"/>
    <w:rsid w:val="002F1B25"/>
    <w:rsid w:val="005F1E54"/>
    <w:rsid w:val="006620ED"/>
    <w:rsid w:val="0085781C"/>
    <w:rsid w:val="00A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7595E"/>
  <w15:docId w15:val="{AF650C75-C63D-4DD6-A091-D1D9E3FD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58"/>
      <w:szCs w:val="58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6Exact0">
    <w:name w:val="Základní text (6) Exact"/>
    <w:basedOn w:val="Zkladntext6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Exact">
    <w:name w:val="Základní text (2) + 11;5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11ptNetun">
    <w:name w:val="Nadpis #2 + 11 pt;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711ptNetun">
    <w:name w:val="Základní text (7) + 11 pt;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Arial" w:eastAsia="Arial" w:hAnsi="Arial" w:cs="Arial"/>
      <w:i/>
      <w:iCs/>
      <w:sz w:val="58"/>
      <w:szCs w:val="5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sz w:val="58"/>
      <w:szCs w:val="5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317" w:lineRule="exact"/>
      <w:ind w:hanging="3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240" w:line="322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96" w:lineRule="exact"/>
    </w:pPr>
    <w:rPr>
      <w:rFonts w:ascii="Arial" w:eastAsia="Arial" w:hAnsi="Arial" w:cs="Arial"/>
      <w:sz w:val="8"/>
      <w:szCs w:val="8"/>
    </w:rPr>
  </w:style>
  <w:style w:type="paragraph" w:styleId="Zhlav">
    <w:name w:val="header"/>
    <w:basedOn w:val="Normln"/>
    <w:link w:val="ZhlavChar"/>
    <w:uiPriority w:val="99"/>
    <w:unhideWhenUsed/>
    <w:rsid w:val="002F1B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1B2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F1B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B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ema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Radoslava</dc:creator>
  <cp:keywords/>
  <cp:lastModifiedBy>Zemánková Radoslava</cp:lastModifiedBy>
  <cp:revision>2</cp:revision>
  <dcterms:created xsi:type="dcterms:W3CDTF">2026-06-03T11:44:00Z</dcterms:created>
  <dcterms:modified xsi:type="dcterms:W3CDTF">2026-06-03T11:44:00Z</dcterms:modified>
</cp:coreProperties>
</file>