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5A" w:rsidRPr="009B3235" w:rsidRDefault="0027405A" w:rsidP="0027405A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9B3235">
        <w:rPr>
          <w:rFonts w:asciiTheme="minorHAnsi" w:hAnsiTheme="minorHAnsi"/>
          <w:b/>
          <w:sz w:val="32"/>
          <w:szCs w:val="32"/>
        </w:rPr>
        <w:t>S M L O U V A   O   D Í L O</w:t>
      </w:r>
      <w:proofErr w:type="gramEnd"/>
    </w:p>
    <w:p w:rsidR="0027405A" w:rsidRPr="009B323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9B323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9B3235">
        <w:rPr>
          <w:rFonts w:asciiTheme="minorHAnsi" w:hAnsiTheme="minorHAnsi"/>
          <w:b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9B3235">
          <w:rPr>
            <w:rFonts w:asciiTheme="minorHAnsi" w:hAnsiTheme="minorHAnsi"/>
            <w:b/>
            <w:sz w:val="22"/>
            <w:szCs w:val="22"/>
          </w:rPr>
          <w:t>2586 a</w:t>
        </w:r>
      </w:smartTag>
      <w:r w:rsidRPr="009B3235">
        <w:rPr>
          <w:rFonts w:asciiTheme="minorHAnsi" w:hAnsiTheme="minorHAnsi"/>
          <w:b/>
          <w:sz w:val="22"/>
          <w:szCs w:val="22"/>
        </w:rPr>
        <w:t xml:space="preserve"> násl. zákona č. 89/2012 Sb., občanského zákoníku</w:t>
      </w:r>
    </w:p>
    <w:p w:rsidR="0027405A" w:rsidRPr="009B323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9B3235" w:rsidRDefault="0027405A" w:rsidP="0027405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I</w:t>
      </w:r>
    </w:p>
    <w:p w:rsidR="0027405A" w:rsidRPr="009B323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9B3235">
        <w:rPr>
          <w:rFonts w:asciiTheme="minorHAnsi" w:hAnsiTheme="minorHAnsi"/>
          <w:b/>
          <w:sz w:val="22"/>
          <w:szCs w:val="22"/>
        </w:rPr>
        <w:t>Smluvní strany</w:t>
      </w:r>
    </w:p>
    <w:p w:rsidR="0027405A" w:rsidRPr="009B3235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2026DB" w:rsidRDefault="0027405A" w:rsidP="0027405A">
      <w:pPr>
        <w:rPr>
          <w:rFonts w:asciiTheme="minorHAnsi" w:hAnsiTheme="minorHAnsi"/>
          <w:b/>
          <w:sz w:val="22"/>
          <w:szCs w:val="22"/>
        </w:rPr>
      </w:pPr>
      <w:r w:rsidRPr="002026DB">
        <w:rPr>
          <w:rFonts w:asciiTheme="minorHAnsi" w:hAnsiTheme="minorHAnsi"/>
          <w:b/>
          <w:sz w:val="22"/>
          <w:szCs w:val="22"/>
        </w:rPr>
        <w:t>Objednatel:</w:t>
      </w:r>
      <w:r w:rsidRPr="002026DB">
        <w:rPr>
          <w:rFonts w:asciiTheme="minorHAnsi" w:hAnsiTheme="minorHAnsi"/>
          <w:b/>
          <w:sz w:val="22"/>
          <w:szCs w:val="22"/>
        </w:rPr>
        <w:tab/>
      </w:r>
      <w:r w:rsidRPr="002026DB">
        <w:rPr>
          <w:rFonts w:asciiTheme="minorHAnsi" w:hAnsiTheme="minorHAnsi"/>
          <w:b/>
          <w:sz w:val="22"/>
          <w:szCs w:val="22"/>
        </w:rPr>
        <w:tab/>
      </w:r>
      <w:proofErr w:type="spellStart"/>
      <w:r w:rsidR="002026DB" w:rsidRPr="002026DB">
        <w:rPr>
          <w:rFonts w:asciiTheme="minorHAnsi" w:hAnsiTheme="minorHAnsi"/>
          <w:b/>
          <w:sz w:val="22"/>
          <w:szCs w:val="22"/>
        </w:rPr>
        <w:t>Bojkovsko</w:t>
      </w:r>
      <w:proofErr w:type="spellEnd"/>
      <w:r w:rsidR="002026DB" w:rsidRPr="002026DB">
        <w:rPr>
          <w:rFonts w:asciiTheme="minorHAnsi" w:hAnsiTheme="minorHAnsi"/>
          <w:b/>
          <w:sz w:val="22"/>
          <w:szCs w:val="22"/>
        </w:rPr>
        <w:t>, sdružení měst a obcí</w:t>
      </w:r>
    </w:p>
    <w:p w:rsidR="0027405A" w:rsidRPr="002026DB" w:rsidRDefault="0027405A" w:rsidP="0027405A">
      <w:pPr>
        <w:rPr>
          <w:rFonts w:asciiTheme="minorHAnsi" w:hAnsiTheme="minorHAnsi" w:cs="Arial"/>
          <w:sz w:val="22"/>
          <w:szCs w:val="22"/>
        </w:rPr>
      </w:pPr>
      <w:r w:rsidRPr="002026DB">
        <w:rPr>
          <w:rFonts w:asciiTheme="minorHAnsi" w:hAnsiTheme="minorHAnsi"/>
          <w:sz w:val="22"/>
          <w:szCs w:val="22"/>
        </w:rPr>
        <w:t>IČ:</w:t>
      </w:r>
      <w:r w:rsidRPr="002026DB">
        <w:rPr>
          <w:rFonts w:asciiTheme="minorHAnsi" w:hAnsiTheme="minorHAnsi"/>
          <w:sz w:val="22"/>
          <w:szCs w:val="22"/>
        </w:rPr>
        <w:tab/>
      </w:r>
      <w:r w:rsidRPr="002026DB">
        <w:rPr>
          <w:rFonts w:asciiTheme="minorHAnsi" w:hAnsiTheme="minorHAnsi"/>
          <w:sz w:val="22"/>
          <w:szCs w:val="22"/>
        </w:rPr>
        <w:tab/>
      </w:r>
      <w:r w:rsidRPr="002026DB">
        <w:rPr>
          <w:rFonts w:asciiTheme="minorHAnsi" w:hAnsiTheme="minorHAnsi"/>
          <w:sz w:val="22"/>
          <w:szCs w:val="22"/>
        </w:rPr>
        <w:tab/>
      </w:r>
      <w:r w:rsidR="002026DB" w:rsidRPr="002026DB">
        <w:rPr>
          <w:rFonts w:asciiTheme="minorHAnsi" w:hAnsiTheme="minorHAnsi" w:cs="Calibri"/>
          <w:sz w:val="22"/>
          <w:szCs w:val="22"/>
        </w:rPr>
        <w:t>71189319</w:t>
      </w:r>
    </w:p>
    <w:p w:rsidR="00424A70" w:rsidRPr="002026DB" w:rsidRDefault="0027405A" w:rsidP="00424A70">
      <w:pPr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/>
          <w:sz w:val="22"/>
          <w:szCs w:val="22"/>
        </w:rPr>
        <w:t>Sídlo:</w:t>
      </w:r>
      <w:r w:rsidRPr="002026DB">
        <w:rPr>
          <w:rFonts w:asciiTheme="minorHAnsi" w:hAnsiTheme="minorHAnsi"/>
          <w:sz w:val="22"/>
          <w:szCs w:val="22"/>
        </w:rPr>
        <w:tab/>
      </w:r>
      <w:r w:rsidRPr="002026DB">
        <w:rPr>
          <w:rFonts w:asciiTheme="minorHAnsi" w:hAnsiTheme="minorHAnsi"/>
          <w:sz w:val="22"/>
          <w:szCs w:val="22"/>
        </w:rPr>
        <w:tab/>
      </w:r>
      <w:r w:rsidRPr="002026DB">
        <w:rPr>
          <w:rFonts w:asciiTheme="minorHAnsi" w:hAnsiTheme="minorHAnsi"/>
          <w:sz w:val="22"/>
          <w:szCs w:val="22"/>
        </w:rPr>
        <w:tab/>
      </w:r>
      <w:r w:rsidR="002026DB" w:rsidRPr="002026DB">
        <w:rPr>
          <w:rFonts w:asciiTheme="minorHAnsi" w:hAnsiTheme="minorHAnsi" w:cs="Calibri"/>
          <w:sz w:val="22"/>
          <w:szCs w:val="22"/>
        </w:rPr>
        <w:t>Sušilova 952, 687 71 Bojkovice</w:t>
      </w:r>
    </w:p>
    <w:p w:rsidR="0027405A" w:rsidRPr="002026DB" w:rsidRDefault="0027405A" w:rsidP="0027405A">
      <w:pPr>
        <w:rPr>
          <w:rFonts w:asciiTheme="minorHAnsi" w:hAnsiTheme="minorHAnsi"/>
          <w:sz w:val="22"/>
          <w:szCs w:val="22"/>
        </w:rPr>
      </w:pPr>
      <w:r w:rsidRPr="002026DB">
        <w:rPr>
          <w:rFonts w:asciiTheme="minorHAnsi" w:hAnsiTheme="minorHAnsi"/>
          <w:sz w:val="22"/>
          <w:szCs w:val="22"/>
        </w:rPr>
        <w:t>Zastoupený:</w:t>
      </w:r>
      <w:r w:rsidRPr="002026DB">
        <w:rPr>
          <w:rFonts w:asciiTheme="minorHAnsi" w:hAnsiTheme="minorHAnsi"/>
          <w:sz w:val="22"/>
          <w:szCs w:val="22"/>
        </w:rPr>
        <w:tab/>
      </w:r>
      <w:r w:rsidRPr="002026DB">
        <w:rPr>
          <w:rFonts w:asciiTheme="minorHAnsi" w:hAnsiTheme="minorHAnsi"/>
          <w:sz w:val="22"/>
          <w:szCs w:val="22"/>
        </w:rPr>
        <w:tab/>
      </w:r>
      <w:r w:rsidR="002026DB" w:rsidRPr="002026DB">
        <w:rPr>
          <w:rFonts w:asciiTheme="minorHAnsi" w:hAnsiTheme="minorHAnsi" w:cs="Arial"/>
          <w:sz w:val="22"/>
          <w:szCs w:val="22"/>
        </w:rPr>
        <w:t>Mgr. Petr Viceník</w:t>
      </w:r>
      <w:r w:rsidR="00424A70" w:rsidRPr="002026DB">
        <w:rPr>
          <w:rFonts w:asciiTheme="minorHAnsi" w:hAnsiTheme="minorHAnsi" w:cs="Arial"/>
          <w:sz w:val="22"/>
          <w:szCs w:val="22"/>
        </w:rPr>
        <w:t>, předsed</w:t>
      </w:r>
      <w:r w:rsidR="002026DB" w:rsidRPr="002026DB">
        <w:rPr>
          <w:rFonts w:asciiTheme="minorHAnsi" w:hAnsiTheme="minorHAnsi" w:cs="Arial"/>
          <w:sz w:val="22"/>
          <w:szCs w:val="22"/>
        </w:rPr>
        <w:t>a</w:t>
      </w:r>
    </w:p>
    <w:p w:rsidR="0027405A" w:rsidRPr="009B3235" w:rsidRDefault="0027405A" w:rsidP="0027405A">
      <w:pPr>
        <w:rPr>
          <w:rFonts w:asciiTheme="minorHAnsi" w:hAnsiTheme="minorHAnsi"/>
          <w:sz w:val="22"/>
          <w:szCs w:val="22"/>
          <w:highlight w:val="yellow"/>
        </w:rPr>
      </w:pPr>
    </w:p>
    <w:p w:rsidR="0027405A" w:rsidRPr="002026DB" w:rsidRDefault="0027405A" w:rsidP="0027405A">
      <w:pPr>
        <w:rPr>
          <w:rFonts w:asciiTheme="minorHAnsi" w:hAnsiTheme="minorHAnsi"/>
          <w:sz w:val="22"/>
          <w:szCs w:val="22"/>
        </w:rPr>
      </w:pPr>
      <w:r w:rsidRPr="002026DB">
        <w:rPr>
          <w:rFonts w:asciiTheme="minorHAnsi" w:hAnsiTheme="minorHAnsi"/>
          <w:sz w:val="22"/>
          <w:szCs w:val="22"/>
        </w:rPr>
        <w:t>dále jen „objednatel“</w:t>
      </w:r>
    </w:p>
    <w:p w:rsidR="0027405A" w:rsidRPr="009B3235" w:rsidRDefault="0027405A" w:rsidP="0027405A">
      <w:pPr>
        <w:rPr>
          <w:rFonts w:asciiTheme="minorHAnsi" w:hAnsiTheme="minorHAnsi"/>
          <w:sz w:val="22"/>
          <w:szCs w:val="22"/>
          <w:highlight w:val="yellow"/>
        </w:rPr>
      </w:pPr>
    </w:p>
    <w:p w:rsidR="00391704" w:rsidRPr="00391704" w:rsidRDefault="00391704" w:rsidP="00391704">
      <w:pPr>
        <w:rPr>
          <w:rFonts w:asciiTheme="minorHAnsi" w:hAnsiTheme="minorHAnsi"/>
          <w:b/>
          <w:sz w:val="22"/>
          <w:szCs w:val="22"/>
        </w:rPr>
      </w:pPr>
      <w:r w:rsidRPr="00391704">
        <w:rPr>
          <w:rFonts w:asciiTheme="minorHAnsi" w:hAnsiTheme="minorHAnsi"/>
          <w:b/>
          <w:sz w:val="22"/>
          <w:szCs w:val="22"/>
        </w:rPr>
        <w:t xml:space="preserve">Zhotovitel:              </w:t>
      </w:r>
      <w:r w:rsidRPr="00391704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391704">
        <w:rPr>
          <w:rFonts w:asciiTheme="minorHAnsi" w:hAnsiTheme="minorHAnsi"/>
          <w:b/>
          <w:sz w:val="22"/>
          <w:szCs w:val="22"/>
        </w:rPr>
        <w:t>ideacom</w:t>
      </w:r>
      <w:proofErr w:type="spellEnd"/>
      <w:r w:rsidRPr="0039170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91704">
        <w:rPr>
          <w:rFonts w:asciiTheme="minorHAnsi" w:hAnsiTheme="minorHAnsi"/>
          <w:b/>
          <w:sz w:val="22"/>
          <w:szCs w:val="22"/>
        </w:rPr>
        <w:t>interactive</w:t>
      </w:r>
      <w:proofErr w:type="spellEnd"/>
      <w:r w:rsidRPr="00391704">
        <w:rPr>
          <w:rFonts w:asciiTheme="minorHAnsi" w:hAnsiTheme="minorHAnsi"/>
          <w:b/>
          <w:sz w:val="22"/>
          <w:szCs w:val="22"/>
        </w:rPr>
        <w:t xml:space="preserve"> s. r. o.</w:t>
      </w:r>
    </w:p>
    <w:p w:rsidR="00391704" w:rsidRPr="00391704" w:rsidRDefault="00391704" w:rsidP="00391704">
      <w:pPr>
        <w:rPr>
          <w:rFonts w:asciiTheme="minorHAnsi" w:hAnsiTheme="minorHAnsi"/>
          <w:sz w:val="22"/>
          <w:szCs w:val="22"/>
        </w:rPr>
      </w:pPr>
      <w:r w:rsidRPr="00391704">
        <w:rPr>
          <w:rFonts w:asciiTheme="minorHAnsi" w:hAnsiTheme="minorHAnsi"/>
          <w:sz w:val="22"/>
          <w:szCs w:val="22"/>
        </w:rPr>
        <w:t xml:space="preserve">IČ: 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  <w:t>02220229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  <w:t xml:space="preserve">   </w:t>
      </w:r>
    </w:p>
    <w:p w:rsidR="00391704" w:rsidRPr="00391704" w:rsidRDefault="00391704" w:rsidP="00391704">
      <w:pPr>
        <w:rPr>
          <w:rFonts w:asciiTheme="minorHAnsi" w:hAnsiTheme="minorHAnsi"/>
          <w:sz w:val="22"/>
          <w:szCs w:val="22"/>
        </w:rPr>
      </w:pPr>
      <w:r w:rsidRPr="00391704">
        <w:rPr>
          <w:rFonts w:asciiTheme="minorHAnsi" w:hAnsiTheme="minorHAnsi"/>
          <w:sz w:val="22"/>
          <w:szCs w:val="22"/>
        </w:rPr>
        <w:t xml:space="preserve">DIČ: 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  <w:t>CZ02220229</w:t>
      </w:r>
    </w:p>
    <w:p w:rsidR="00391704" w:rsidRPr="00391704" w:rsidRDefault="00391704" w:rsidP="00391704">
      <w:pPr>
        <w:rPr>
          <w:rFonts w:asciiTheme="minorHAnsi" w:hAnsiTheme="minorHAnsi"/>
          <w:sz w:val="22"/>
          <w:szCs w:val="22"/>
        </w:rPr>
      </w:pPr>
      <w:r w:rsidRPr="00391704">
        <w:rPr>
          <w:rFonts w:asciiTheme="minorHAnsi" w:hAnsiTheme="minorHAnsi"/>
          <w:sz w:val="22"/>
          <w:szCs w:val="22"/>
        </w:rPr>
        <w:t>Sídlo:</w:t>
      </w:r>
      <w:r w:rsidRPr="00391704">
        <w:rPr>
          <w:rFonts w:asciiTheme="minorHAnsi" w:hAnsiTheme="minorHAnsi"/>
          <w:sz w:val="22"/>
          <w:szCs w:val="22"/>
        </w:rPr>
        <w:tab/>
        <w:t xml:space="preserve">   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  <w:t>Vavrečkova 5262, 760 01 Zlín</w:t>
      </w:r>
    </w:p>
    <w:p w:rsidR="00391704" w:rsidRPr="00391704" w:rsidRDefault="00024428" w:rsidP="003917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Jednající: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Josef Polčia</w:t>
      </w:r>
      <w:r w:rsidR="00391704" w:rsidRPr="00391704">
        <w:rPr>
          <w:rFonts w:asciiTheme="minorHAnsi" w:hAnsiTheme="minorHAnsi"/>
          <w:sz w:val="22"/>
          <w:szCs w:val="22"/>
        </w:rPr>
        <w:t>k, jednatel společnosti</w:t>
      </w:r>
      <w:r w:rsidR="00391704" w:rsidRPr="00391704">
        <w:rPr>
          <w:rFonts w:asciiTheme="minorHAnsi" w:hAnsiTheme="minorHAnsi"/>
          <w:sz w:val="22"/>
          <w:szCs w:val="22"/>
        </w:rPr>
        <w:tab/>
        <w:t xml:space="preserve"> </w:t>
      </w:r>
    </w:p>
    <w:p w:rsidR="00391704" w:rsidRPr="00391704" w:rsidRDefault="00391704" w:rsidP="00391704">
      <w:pPr>
        <w:rPr>
          <w:rFonts w:asciiTheme="minorHAnsi" w:hAnsiTheme="minorHAnsi"/>
          <w:sz w:val="22"/>
          <w:szCs w:val="22"/>
        </w:rPr>
      </w:pPr>
      <w:r w:rsidRPr="00391704">
        <w:rPr>
          <w:rFonts w:asciiTheme="minorHAnsi" w:hAnsiTheme="minorHAnsi"/>
          <w:sz w:val="22"/>
          <w:szCs w:val="22"/>
        </w:rPr>
        <w:t xml:space="preserve">Bankovní spojení: 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bCs/>
          <w:sz w:val="22"/>
          <w:szCs w:val="22"/>
        </w:rPr>
        <w:t>FIO Banka a.s.</w:t>
      </w:r>
      <w:r w:rsidRPr="00391704">
        <w:rPr>
          <w:rFonts w:asciiTheme="minorHAnsi" w:hAnsiTheme="minorHAnsi"/>
          <w:sz w:val="22"/>
          <w:szCs w:val="22"/>
        </w:rPr>
        <w:t xml:space="preserve"> </w:t>
      </w:r>
    </w:p>
    <w:p w:rsidR="0027405A" w:rsidRPr="002026DB" w:rsidRDefault="00391704" w:rsidP="0027405A">
      <w:pPr>
        <w:rPr>
          <w:rFonts w:asciiTheme="minorHAnsi" w:hAnsiTheme="minorHAnsi"/>
          <w:sz w:val="22"/>
          <w:szCs w:val="22"/>
        </w:rPr>
      </w:pPr>
      <w:r w:rsidRPr="00391704">
        <w:rPr>
          <w:rFonts w:asciiTheme="minorHAnsi" w:hAnsiTheme="minorHAnsi"/>
          <w:sz w:val="22"/>
          <w:szCs w:val="22"/>
        </w:rPr>
        <w:t xml:space="preserve">Číslo účtu: </w:t>
      </w:r>
      <w:r w:rsidRPr="00391704">
        <w:rPr>
          <w:rFonts w:asciiTheme="minorHAnsi" w:hAnsiTheme="minorHAnsi"/>
          <w:sz w:val="22"/>
          <w:szCs w:val="22"/>
        </w:rPr>
        <w:tab/>
      </w:r>
      <w:r w:rsidRPr="00391704">
        <w:rPr>
          <w:rFonts w:asciiTheme="minorHAnsi" w:hAnsiTheme="minorHAnsi"/>
          <w:sz w:val="22"/>
          <w:szCs w:val="22"/>
        </w:rPr>
        <w:tab/>
        <w:t>2800500539/2010</w:t>
      </w:r>
      <w:r w:rsidR="008E65F3" w:rsidRPr="002026DB">
        <w:rPr>
          <w:rFonts w:asciiTheme="minorHAnsi" w:hAnsiTheme="minorHAnsi"/>
          <w:sz w:val="22"/>
          <w:szCs w:val="22"/>
        </w:rPr>
        <w:tab/>
      </w:r>
    </w:p>
    <w:p w:rsidR="0027405A" w:rsidRPr="009B3235" w:rsidRDefault="0027405A" w:rsidP="0027405A">
      <w:pPr>
        <w:rPr>
          <w:rFonts w:asciiTheme="minorHAnsi" w:hAnsiTheme="minorHAnsi"/>
          <w:b/>
          <w:sz w:val="22"/>
          <w:szCs w:val="22"/>
        </w:rPr>
      </w:pPr>
    </w:p>
    <w:p w:rsidR="0027405A" w:rsidRPr="009B3235" w:rsidRDefault="0027405A" w:rsidP="0027405A">
      <w:pPr>
        <w:rPr>
          <w:rFonts w:asciiTheme="minorHAnsi" w:hAnsiTheme="minorHAnsi"/>
          <w:sz w:val="22"/>
          <w:szCs w:val="22"/>
        </w:rPr>
      </w:pPr>
      <w:r w:rsidRPr="009B3235">
        <w:rPr>
          <w:rFonts w:asciiTheme="minorHAnsi" w:hAnsiTheme="minorHAnsi"/>
          <w:sz w:val="22"/>
          <w:szCs w:val="22"/>
        </w:rPr>
        <w:t xml:space="preserve">dále jen </w:t>
      </w:r>
      <w:r w:rsidR="002D7943" w:rsidRPr="009B3235">
        <w:rPr>
          <w:rFonts w:asciiTheme="minorHAnsi" w:hAnsiTheme="minorHAnsi"/>
          <w:sz w:val="22"/>
          <w:szCs w:val="22"/>
        </w:rPr>
        <w:t>„</w:t>
      </w:r>
      <w:r w:rsidRPr="009B3235">
        <w:rPr>
          <w:rFonts w:asciiTheme="minorHAnsi" w:hAnsiTheme="minorHAnsi"/>
          <w:sz w:val="22"/>
          <w:szCs w:val="22"/>
        </w:rPr>
        <w:t>zhotovitel</w:t>
      </w:r>
      <w:r w:rsidR="002D7943" w:rsidRPr="009B3235">
        <w:rPr>
          <w:rFonts w:asciiTheme="minorHAnsi" w:hAnsiTheme="minorHAnsi"/>
          <w:sz w:val="22"/>
          <w:szCs w:val="22"/>
        </w:rPr>
        <w:t>“</w:t>
      </w:r>
    </w:p>
    <w:p w:rsidR="00B77E7D" w:rsidRPr="009B3235" w:rsidRDefault="0027405A" w:rsidP="00B77E7D">
      <w:p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/>
          <w:sz w:val="22"/>
          <w:szCs w:val="22"/>
        </w:rPr>
        <w:t xml:space="preserve"> 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I</w:t>
      </w:r>
      <w:r w:rsidR="0027405A" w:rsidRPr="009B323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Předmět smlouvy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2026DB" w:rsidRDefault="00B77E7D" w:rsidP="004C362A">
      <w:pPr>
        <w:pStyle w:val="Zkladntex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 xml:space="preserve">Předmětem smlouvy je </w:t>
      </w:r>
      <w:r w:rsidR="00E542CC" w:rsidRPr="002026DB">
        <w:rPr>
          <w:rFonts w:asciiTheme="minorHAnsi" w:hAnsiTheme="minorHAnsi" w:cs="Calibri"/>
          <w:sz w:val="22"/>
          <w:szCs w:val="22"/>
        </w:rPr>
        <w:t xml:space="preserve">realizace aktivit na podporu spolupráce a odborného vzdělávání zástupců obcí </w:t>
      </w:r>
      <w:r w:rsidR="002026DB" w:rsidRPr="002026DB">
        <w:rPr>
          <w:rFonts w:asciiTheme="minorHAnsi" w:hAnsiTheme="minorHAnsi" w:cs="Calibri"/>
          <w:sz w:val="22"/>
          <w:szCs w:val="22"/>
        </w:rPr>
        <w:t>m</w:t>
      </w:r>
      <w:r w:rsidR="00E542CC" w:rsidRPr="002026DB">
        <w:rPr>
          <w:rFonts w:asciiTheme="minorHAnsi" w:hAnsiTheme="minorHAnsi" w:cs="Calibri"/>
          <w:sz w:val="22"/>
          <w:szCs w:val="22"/>
        </w:rPr>
        <w:t xml:space="preserve">ikroregionu </w:t>
      </w:r>
      <w:proofErr w:type="spellStart"/>
      <w:r w:rsidR="002026DB" w:rsidRPr="002026DB">
        <w:rPr>
          <w:rFonts w:asciiTheme="minorHAnsi" w:hAnsiTheme="minorHAnsi" w:cs="Calibri"/>
          <w:sz w:val="22"/>
          <w:szCs w:val="22"/>
        </w:rPr>
        <w:t>Bojkovsko</w:t>
      </w:r>
      <w:proofErr w:type="spellEnd"/>
      <w:r w:rsidR="002026DB" w:rsidRPr="002026DB">
        <w:rPr>
          <w:rFonts w:asciiTheme="minorHAnsi" w:hAnsiTheme="minorHAnsi" w:cs="Calibri"/>
          <w:sz w:val="22"/>
          <w:szCs w:val="22"/>
        </w:rPr>
        <w:t xml:space="preserve">, sdružení měst a obcí </w:t>
      </w:r>
      <w:r w:rsidR="00E542CC" w:rsidRPr="002026DB">
        <w:rPr>
          <w:rFonts w:asciiTheme="minorHAnsi" w:hAnsiTheme="minorHAnsi" w:cs="Calibri"/>
          <w:sz w:val="22"/>
          <w:szCs w:val="22"/>
        </w:rPr>
        <w:t xml:space="preserve">zaměřeného na obnovu a rozvoj venkova v rámci projektu </w:t>
      </w:r>
      <w:r w:rsidR="00E542CC" w:rsidRPr="002026DB">
        <w:rPr>
          <w:rFonts w:asciiTheme="minorHAnsi" w:hAnsiTheme="minorHAnsi" w:cs="Calibri"/>
          <w:b/>
          <w:sz w:val="22"/>
          <w:szCs w:val="22"/>
        </w:rPr>
        <w:t>„</w:t>
      </w:r>
      <w:r w:rsidR="002026DB" w:rsidRPr="002026DB">
        <w:rPr>
          <w:rFonts w:asciiTheme="minorHAnsi" w:hAnsiTheme="minorHAnsi" w:cs="Calibri"/>
          <w:b/>
          <w:sz w:val="22"/>
          <w:szCs w:val="22"/>
        </w:rPr>
        <w:t xml:space="preserve">Všude dobře, na </w:t>
      </w:r>
      <w:proofErr w:type="spellStart"/>
      <w:r w:rsidR="002026DB" w:rsidRPr="002026DB">
        <w:rPr>
          <w:rFonts w:asciiTheme="minorHAnsi" w:hAnsiTheme="minorHAnsi" w:cs="Calibri"/>
          <w:b/>
          <w:sz w:val="22"/>
          <w:szCs w:val="22"/>
        </w:rPr>
        <w:t>Bojkovsku</w:t>
      </w:r>
      <w:proofErr w:type="spellEnd"/>
      <w:r w:rsidR="002026DB" w:rsidRPr="002026DB">
        <w:rPr>
          <w:rFonts w:asciiTheme="minorHAnsi" w:hAnsiTheme="minorHAnsi" w:cs="Calibri"/>
          <w:b/>
          <w:sz w:val="22"/>
          <w:szCs w:val="22"/>
        </w:rPr>
        <w:t xml:space="preserve"> také“</w:t>
      </w:r>
      <w:r w:rsidR="002026DB" w:rsidRPr="002026DB">
        <w:rPr>
          <w:rFonts w:asciiTheme="minorHAnsi" w:hAnsiTheme="minorHAnsi" w:cs="Calibri"/>
          <w:sz w:val="22"/>
          <w:szCs w:val="22"/>
        </w:rPr>
        <w:t xml:space="preserve"> </w:t>
      </w:r>
      <w:r w:rsidR="00E542CC" w:rsidRPr="002026DB">
        <w:rPr>
          <w:rFonts w:asciiTheme="minorHAnsi" w:hAnsiTheme="minorHAnsi" w:cs="Calibri"/>
          <w:sz w:val="22"/>
          <w:szCs w:val="22"/>
        </w:rPr>
        <w:t>skládající se z 2 základní</w:t>
      </w:r>
      <w:r w:rsidR="00E92DF9" w:rsidRPr="002026DB">
        <w:rPr>
          <w:rFonts w:asciiTheme="minorHAnsi" w:hAnsiTheme="minorHAnsi" w:cs="Calibri"/>
          <w:sz w:val="22"/>
          <w:szCs w:val="22"/>
        </w:rPr>
        <w:t>ch</w:t>
      </w:r>
      <w:r w:rsidR="00E542CC" w:rsidRPr="002026DB">
        <w:rPr>
          <w:rFonts w:asciiTheme="minorHAnsi" w:hAnsiTheme="minorHAnsi" w:cs="Calibri"/>
          <w:sz w:val="22"/>
          <w:szCs w:val="22"/>
        </w:rPr>
        <w:t xml:space="preserve"> aktivit:</w:t>
      </w:r>
      <w:r w:rsidR="004E5CD8" w:rsidRPr="002026DB">
        <w:rPr>
          <w:rFonts w:asciiTheme="minorHAnsi" w:hAnsiTheme="minorHAnsi" w:cs="Calibri"/>
          <w:sz w:val="22"/>
          <w:szCs w:val="22"/>
        </w:rPr>
        <w:t xml:space="preserve"> </w:t>
      </w:r>
    </w:p>
    <w:p w:rsidR="00E542CC" w:rsidRPr="002026DB" w:rsidRDefault="00E542CC" w:rsidP="00E542CC">
      <w:pPr>
        <w:pStyle w:val="Zkladntext"/>
        <w:ind w:left="420"/>
        <w:jc w:val="both"/>
        <w:rPr>
          <w:rFonts w:asciiTheme="minorHAnsi" w:hAnsiTheme="minorHAnsi" w:cs="Calibri"/>
          <w:sz w:val="22"/>
          <w:szCs w:val="22"/>
        </w:rPr>
      </w:pPr>
    </w:p>
    <w:p w:rsidR="00E542CC" w:rsidRPr="002026DB" w:rsidRDefault="002026DB" w:rsidP="00E542CC">
      <w:pPr>
        <w:pStyle w:val="Zkladntex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</w:t>
      </w:r>
      <w:r w:rsidR="00E542CC" w:rsidRPr="002026DB">
        <w:rPr>
          <w:rFonts w:asciiTheme="minorHAnsi" w:hAnsiTheme="minorHAnsi" w:cs="Calibri"/>
          <w:sz w:val="22"/>
          <w:szCs w:val="22"/>
        </w:rPr>
        <w:t>ublikace</w:t>
      </w:r>
      <w:r>
        <w:rPr>
          <w:rFonts w:asciiTheme="minorHAnsi" w:hAnsiTheme="minorHAnsi" w:cs="Calibri"/>
          <w:sz w:val="22"/>
          <w:szCs w:val="22"/>
        </w:rPr>
        <w:t>,</w:t>
      </w:r>
    </w:p>
    <w:p w:rsidR="00E542CC" w:rsidRPr="002026DB" w:rsidRDefault="002026DB" w:rsidP="00E542CC">
      <w:pPr>
        <w:pStyle w:val="Zkladntex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</w:t>
      </w:r>
      <w:r w:rsidR="00E542CC" w:rsidRPr="002026DB">
        <w:rPr>
          <w:rFonts w:asciiTheme="minorHAnsi" w:hAnsiTheme="minorHAnsi" w:cs="Calibri"/>
          <w:sz w:val="22"/>
          <w:szCs w:val="22"/>
        </w:rPr>
        <w:t>zdělávání</w:t>
      </w:r>
      <w:r>
        <w:rPr>
          <w:rFonts w:asciiTheme="minorHAnsi" w:hAnsiTheme="minorHAnsi" w:cs="Calibri"/>
          <w:sz w:val="22"/>
          <w:szCs w:val="22"/>
        </w:rPr>
        <w:t xml:space="preserve"> a předávání zkušeností.</w:t>
      </w:r>
    </w:p>
    <w:p w:rsidR="00E542CC" w:rsidRPr="009B3235" w:rsidRDefault="00E542CC" w:rsidP="00B77E7D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4C362A" w:rsidRPr="002026DB" w:rsidRDefault="00B77E7D" w:rsidP="00B77E7D">
      <w:pPr>
        <w:numPr>
          <w:ilvl w:val="0"/>
          <w:numId w:val="9"/>
        </w:numPr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>Specifikace a rozsah plnění:</w:t>
      </w:r>
    </w:p>
    <w:p w:rsidR="00EC375D" w:rsidRPr="002026DB" w:rsidRDefault="00EC375D" w:rsidP="00EC375D">
      <w:pPr>
        <w:ind w:left="420"/>
        <w:rPr>
          <w:rFonts w:asciiTheme="minorHAnsi" w:hAnsiTheme="minorHAnsi" w:cs="Calibri"/>
          <w:sz w:val="22"/>
          <w:szCs w:val="22"/>
        </w:rPr>
      </w:pPr>
    </w:p>
    <w:p w:rsidR="00EC375D" w:rsidRPr="002026DB" w:rsidRDefault="00EC375D" w:rsidP="00391704">
      <w:pPr>
        <w:pStyle w:val="Zkladntext"/>
        <w:numPr>
          <w:ilvl w:val="0"/>
          <w:numId w:val="13"/>
        </w:numPr>
        <w:ind w:hanging="780"/>
        <w:jc w:val="both"/>
        <w:rPr>
          <w:rFonts w:asciiTheme="minorHAnsi" w:hAnsiTheme="minorHAnsi" w:cs="Calibri"/>
          <w:b/>
          <w:sz w:val="22"/>
          <w:szCs w:val="22"/>
        </w:rPr>
      </w:pPr>
      <w:r w:rsidRPr="002026DB">
        <w:rPr>
          <w:rFonts w:asciiTheme="minorHAnsi" w:hAnsiTheme="minorHAnsi" w:cs="Calibri"/>
          <w:b/>
          <w:sz w:val="22"/>
          <w:szCs w:val="22"/>
        </w:rPr>
        <w:t>Publikace</w:t>
      </w:r>
    </w:p>
    <w:p w:rsidR="00EC375D" w:rsidRPr="002026DB" w:rsidRDefault="00EC375D" w:rsidP="00EC375D">
      <w:pPr>
        <w:pStyle w:val="Zkladntext"/>
        <w:numPr>
          <w:ilvl w:val="0"/>
          <w:numId w:val="12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>Víceúčelová brožura, která prezentuje příklady dobré praxe, které vznikly díky spolupráci obcí v rámci Mikroregionu a díky čerpání dotací z Evropských fondů. Brožura bude určena pro potřeby MAS, Mikroregionu, obcí, informačních center, odborné veřejnosti</w:t>
      </w:r>
      <w:r w:rsidRPr="002026DB">
        <w:rPr>
          <w:rFonts w:asciiTheme="minorHAnsi" w:hAnsiTheme="minorHAnsi" w:cs="Calibri"/>
          <w:b/>
          <w:sz w:val="22"/>
          <w:szCs w:val="22"/>
        </w:rPr>
        <w:t>.</w:t>
      </w:r>
    </w:p>
    <w:p w:rsidR="00EC375D" w:rsidRPr="002026DB" w:rsidRDefault="00EC375D" w:rsidP="00EC375D">
      <w:pPr>
        <w:pStyle w:val="Zkladntext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>Obsahem brožury budou dílčí informace o mikroregionu, jeho poloze, geografii, stručné historii a počtu obcí. Stěžejním obsahem brožury bude prez</w:t>
      </w:r>
      <w:r w:rsidR="002026DB" w:rsidRPr="002026DB">
        <w:rPr>
          <w:rFonts w:asciiTheme="minorHAnsi" w:hAnsiTheme="minorHAnsi" w:cs="Calibri"/>
          <w:sz w:val="22"/>
          <w:szCs w:val="22"/>
        </w:rPr>
        <w:t xml:space="preserve">entace projektu realizovaných </w:t>
      </w:r>
      <w:r w:rsidRPr="002026DB">
        <w:rPr>
          <w:rFonts w:asciiTheme="minorHAnsi" w:hAnsiTheme="minorHAnsi" w:cs="Calibri"/>
          <w:sz w:val="22"/>
          <w:szCs w:val="22"/>
        </w:rPr>
        <w:t>na území mikroregionu. Každá obec zde bude prezentována názvem, obecním znakem, fotografií, kontaktními údaji, stručným popisem. U každé obce bude navíc popis 1 vybraného projektu vč. fotek.</w:t>
      </w:r>
      <w:r w:rsidR="00391704">
        <w:rPr>
          <w:rFonts w:asciiTheme="minorHAnsi" w:hAnsiTheme="minorHAnsi" w:cs="Calibri"/>
          <w:sz w:val="22"/>
          <w:szCs w:val="22"/>
        </w:rPr>
        <w:t xml:space="preserve"> Celkem 2000 Ks. Bližší specifikace je součástí přílohy smlouvy. </w:t>
      </w:r>
    </w:p>
    <w:p w:rsidR="002026DB" w:rsidRDefault="002026DB" w:rsidP="002026DB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2026DB" w:rsidRDefault="002026DB" w:rsidP="002026DB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2026DB" w:rsidRDefault="002026DB" w:rsidP="002026DB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2026DB" w:rsidRPr="009B3235" w:rsidRDefault="002026DB" w:rsidP="002026DB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C375D" w:rsidRPr="009B3235" w:rsidRDefault="00EC375D" w:rsidP="00EC375D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92DF9" w:rsidRPr="009B3235" w:rsidRDefault="00E92DF9" w:rsidP="00EC375D">
      <w:pPr>
        <w:pStyle w:val="Zkladntex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C375D" w:rsidRPr="002026DB" w:rsidRDefault="00EC375D" w:rsidP="00391704">
      <w:pPr>
        <w:pStyle w:val="Zkladntext"/>
        <w:numPr>
          <w:ilvl w:val="0"/>
          <w:numId w:val="13"/>
        </w:numPr>
        <w:ind w:hanging="780"/>
        <w:jc w:val="both"/>
        <w:rPr>
          <w:rFonts w:asciiTheme="minorHAnsi" w:hAnsiTheme="minorHAnsi" w:cs="Calibri"/>
          <w:b/>
          <w:sz w:val="22"/>
          <w:szCs w:val="22"/>
        </w:rPr>
      </w:pPr>
      <w:r w:rsidRPr="002026DB">
        <w:rPr>
          <w:rFonts w:asciiTheme="minorHAnsi" w:hAnsiTheme="minorHAnsi" w:cs="Calibri"/>
          <w:b/>
          <w:sz w:val="22"/>
          <w:szCs w:val="22"/>
        </w:rPr>
        <w:t>Vzdělávání</w:t>
      </w:r>
      <w:r w:rsidR="002026DB">
        <w:rPr>
          <w:rFonts w:asciiTheme="minorHAnsi" w:hAnsiTheme="minorHAnsi" w:cs="Calibri"/>
          <w:b/>
          <w:sz w:val="22"/>
          <w:szCs w:val="22"/>
        </w:rPr>
        <w:t xml:space="preserve"> a předávání zkušeností</w:t>
      </w:r>
    </w:p>
    <w:p w:rsidR="00EC375D" w:rsidRPr="00560ABE" w:rsidRDefault="00EC375D" w:rsidP="00EC375D">
      <w:pPr>
        <w:pStyle w:val="Zkladntext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60ABE">
        <w:rPr>
          <w:rFonts w:asciiTheme="minorHAnsi" w:hAnsiTheme="minorHAnsi" w:cs="Calibri"/>
          <w:sz w:val="22"/>
          <w:szCs w:val="22"/>
        </w:rPr>
        <w:t xml:space="preserve">Tento výstup předpokládá realizaci </w:t>
      </w:r>
      <w:r w:rsidR="00560ABE" w:rsidRPr="00560ABE">
        <w:rPr>
          <w:rFonts w:asciiTheme="minorHAnsi" w:hAnsiTheme="minorHAnsi" w:cs="Calibri"/>
          <w:sz w:val="22"/>
          <w:szCs w:val="22"/>
        </w:rPr>
        <w:t>3</w:t>
      </w:r>
      <w:r w:rsidRPr="00560ABE">
        <w:rPr>
          <w:rFonts w:asciiTheme="minorHAnsi" w:hAnsiTheme="minorHAnsi" w:cs="Calibri"/>
          <w:sz w:val="22"/>
          <w:szCs w:val="22"/>
        </w:rPr>
        <w:t xml:space="preserve"> školení, které budou realizovány pro zástupce obcí mikroregionu (starostové, zastupitelé, aktivní občané apod.) včetně zajištění občerstvení a vhodných prostor pro účastníky akce.</w:t>
      </w:r>
      <w:r w:rsidR="00391704">
        <w:rPr>
          <w:rFonts w:asciiTheme="minorHAnsi" w:hAnsiTheme="minorHAnsi" w:cs="Calibri"/>
          <w:sz w:val="22"/>
          <w:szCs w:val="22"/>
        </w:rPr>
        <w:t xml:space="preserve"> Bližší specifikace je součástí přílohy smlouvy.</w:t>
      </w:r>
    </w:p>
    <w:p w:rsidR="0027405A" w:rsidRPr="009B3235" w:rsidRDefault="0027405A" w:rsidP="00B77E7D">
      <w:pPr>
        <w:jc w:val="center"/>
        <w:rPr>
          <w:rFonts w:asciiTheme="minorHAnsi" w:hAnsiTheme="minorHAnsi" w:cs="Calibri"/>
          <w:b/>
          <w:sz w:val="22"/>
          <w:szCs w:val="22"/>
          <w:highlight w:val="yellow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II</w:t>
      </w:r>
      <w:r w:rsidR="0027405A" w:rsidRPr="009B323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Doba a místo plnění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2026DB" w:rsidRDefault="00B77E7D" w:rsidP="00B77E7D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 xml:space="preserve">Zhotovitel se zavazuje zahájit plnění díla </w:t>
      </w:r>
      <w:r w:rsidR="00424A70" w:rsidRPr="002026DB">
        <w:rPr>
          <w:rFonts w:asciiTheme="minorHAnsi" w:hAnsiTheme="minorHAnsi" w:cs="Calibri"/>
          <w:sz w:val="22"/>
          <w:szCs w:val="22"/>
        </w:rPr>
        <w:t>neprodleně po</w:t>
      </w:r>
      <w:r w:rsidRPr="002026DB">
        <w:rPr>
          <w:rFonts w:asciiTheme="minorHAnsi" w:hAnsiTheme="minorHAnsi" w:cs="Calibri"/>
          <w:sz w:val="22"/>
          <w:szCs w:val="22"/>
        </w:rPr>
        <w:t xml:space="preserve"> podpisu smlouvy a dílo provádět dle harmonogramu a jednotlivých etap projektu a dílo dokončit v celém rozsahu nejpozději do </w:t>
      </w:r>
      <w:r w:rsidR="00424A70" w:rsidRPr="002026DB">
        <w:rPr>
          <w:rFonts w:asciiTheme="minorHAnsi" w:hAnsiTheme="minorHAnsi" w:cs="Calibri"/>
          <w:sz w:val="22"/>
          <w:szCs w:val="22"/>
        </w:rPr>
        <w:t>3</w:t>
      </w:r>
      <w:r w:rsidR="00024428">
        <w:rPr>
          <w:rFonts w:asciiTheme="minorHAnsi" w:hAnsiTheme="minorHAnsi" w:cs="Calibri"/>
          <w:sz w:val="22"/>
          <w:szCs w:val="22"/>
        </w:rPr>
        <w:t>0</w:t>
      </w:r>
      <w:r w:rsidRPr="002026DB">
        <w:rPr>
          <w:rFonts w:asciiTheme="minorHAnsi" w:hAnsiTheme="minorHAnsi" w:cs="Calibri"/>
          <w:sz w:val="22"/>
          <w:szCs w:val="22"/>
        </w:rPr>
        <w:t xml:space="preserve">. </w:t>
      </w:r>
      <w:r w:rsidR="00024428">
        <w:rPr>
          <w:rFonts w:asciiTheme="minorHAnsi" w:hAnsiTheme="minorHAnsi" w:cs="Calibri"/>
          <w:sz w:val="22"/>
          <w:szCs w:val="22"/>
        </w:rPr>
        <w:t xml:space="preserve">listopadu </w:t>
      </w:r>
      <w:r w:rsidRPr="002026DB">
        <w:rPr>
          <w:rFonts w:asciiTheme="minorHAnsi" w:hAnsiTheme="minorHAnsi" w:cs="Calibri"/>
          <w:sz w:val="22"/>
          <w:szCs w:val="22"/>
        </w:rPr>
        <w:t>201</w:t>
      </w:r>
      <w:r w:rsidR="002026DB" w:rsidRPr="002026DB">
        <w:rPr>
          <w:rFonts w:asciiTheme="minorHAnsi" w:hAnsiTheme="minorHAnsi" w:cs="Calibri"/>
          <w:sz w:val="22"/>
          <w:szCs w:val="22"/>
        </w:rPr>
        <w:t>6</w:t>
      </w:r>
      <w:r w:rsidRPr="002026DB">
        <w:rPr>
          <w:rFonts w:asciiTheme="minorHAnsi" w:hAnsiTheme="minorHAnsi" w:cs="Calibri"/>
          <w:sz w:val="22"/>
          <w:szCs w:val="22"/>
        </w:rPr>
        <w:t>.</w:t>
      </w:r>
    </w:p>
    <w:p w:rsidR="00B77E7D" w:rsidRPr="009B323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2026DB" w:rsidRDefault="00B77E7D" w:rsidP="004C362A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2026DB">
        <w:rPr>
          <w:rFonts w:asciiTheme="minorHAnsi" w:hAnsiTheme="minorHAnsi" w:cs="Calibri"/>
          <w:sz w:val="22"/>
          <w:szCs w:val="22"/>
        </w:rPr>
        <w:t>Míst</w:t>
      </w:r>
      <w:r w:rsidR="008E273D" w:rsidRPr="002026DB">
        <w:rPr>
          <w:rFonts w:asciiTheme="minorHAnsi" w:hAnsiTheme="minorHAnsi" w:cs="Calibri"/>
          <w:sz w:val="22"/>
          <w:szCs w:val="22"/>
        </w:rPr>
        <w:t>o</w:t>
      </w:r>
      <w:r w:rsidRPr="002026DB">
        <w:rPr>
          <w:rFonts w:asciiTheme="minorHAnsi" w:hAnsiTheme="minorHAnsi" w:cs="Calibri"/>
          <w:sz w:val="22"/>
          <w:szCs w:val="22"/>
        </w:rPr>
        <w:t xml:space="preserve"> plnění předmětu zakázky k projektu </w:t>
      </w:r>
      <w:r w:rsidR="008E279F" w:rsidRPr="002026DB">
        <w:rPr>
          <w:rFonts w:asciiTheme="minorHAnsi" w:hAnsiTheme="minorHAnsi" w:cs="Calibri"/>
          <w:b/>
          <w:bCs/>
          <w:sz w:val="22"/>
          <w:szCs w:val="22"/>
        </w:rPr>
        <w:t>„</w:t>
      </w:r>
      <w:r w:rsidR="002026DB" w:rsidRPr="002026DB">
        <w:rPr>
          <w:rFonts w:asciiTheme="minorHAnsi" w:hAnsiTheme="minorHAnsi" w:cs="Calibri"/>
          <w:b/>
          <w:bCs/>
          <w:sz w:val="22"/>
          <w:szCs w:val="22"/>
        </w:rPr>
        <w:t xml:space="preserve">Všude dobře, na </w:t>
      </w:r>
      <w:proofErr w:type="spellStart"/>
      <w:r w:rsidR="002026DB" w:rsidRPr="002026DB">
        <w:rPr>
          <w:rFonts w:asciiTheme="minorHAnsi" w:hAnsiTheme="minorHAnsi" w:cs="Calibri"/>
          <w:b/>
          <w:bCs/>
          <w:sz w:val="22"/>
          <w:szCs w:val="22"/>
        </w:rPr>
        <w:t>Bojkovsku</w:t>
      </w:r>
      <w:proofErr w:type="spellEnd"/>
      <w:r w:rsidR="002026DB" w:rsidRPr="002026DB">
        <w:rPr>
          <w:rFonts w:asciiTheme="minorHAnsi" w:hAnsiTheme="minorHAnsi" w:cs="Calibri"/>
          <w:b/>
          <w:bCs/>
          <w:sz w:val="22"/>
          <w:szCs w:val="22"/>
        </w:rPr>
        <w:t xml:space="preserve"> také</w:t>
      </w:r>
      <w:r w:rsidR="008E279F" w:rsidRPr="002026DB">
        <w:rPr>
          <w:rFonts w:asciiTheme="minorHAnsi" w:hAnsiTheme="minorHAnsi" w:cs="Calibri"/>
          <w:b/>
          <w:bCs/>
          <w:sz w:val="22"/>
          <w:szCs w:val="22"/>
        </w:rPr>
        <w:t>“</w:t>
      </w:r>
      <w:r w:rsidR="008E273D" w:rsidRPr="002026DB">
        <w:rPr>
          <w:rFonts w:asciiTheme="minorHAnsi" w:hAnsiTheme="minorHAnsi" w:cs="Calibri"/>
          <w:bCs/>
          <w:sz w:val="22"/>
          <w:szCs w:val="22"/>
        </w:rPr>
        <w:t>:</w:t>
      </w:r>
    </w:p>
    <w:p w:rsidR="008E279F" w:rsidRPr="009B3235" w:rsidRDefault="008E279F" w:rsidP="008E279F">
      <w:pPr>
        <w:ind w:left="397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1778"/>
        <w:gridCol w:w="4975"/>
      </w:tblGrid>
      <w:tr w:rsidR="00391704" w:rsidRPr="009B3235" w:rsidTr="00391704">
        <w:trPr>
          <w:jc w:val="center"/>
        </w:trPr>
        <w:tc>
          <w:tcPr>
            <w:tcW w:w="136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91704" w:rsidRPr="002026DB" w:rsidRDefault="00391704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2026DB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NUTS 2</w:t>
            </w:r>
          </w:p>
        </w:tc>
        <w:tc>
          <w:tcPr>
            <w:tcW w:w="95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91704" w:rsidRPr="002026DB" w:rsidRDefault="00391704" w:rsidP="008D4952">
            <w:pPr>
              <w:pStyle w:val="Nadpis7"/>
              <w:spacing w:before="0"/>
              <w:jc w:val="center"/>
              <w:rPr>
                <w:rFonts w:asciiTheme="minorHAnsi" w:hAnsiTheme="minorHAns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2026DB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Obec</w:t>
            </w:r>
          </w:p>
        </w:tc>
        <w:tc>
          <w:tcPr>
            <w:tcW w:w="2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91704" w:rsidRPr="002026DB" w:rsidRDefault="00391704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2026DB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Číslo popisné, případně parcelní</w:t>
            </w:r>
          </w:p>
        </w:tc>
      </w:tr>
      <w:tr w:rsidR="00391704" w:rsidRPr="009B3235" w:rsidTr="00391704">
        <w:trPr>
          <w:trHeight w:val="285"/>
          <w:jc w:val="center"/>
        </w:trPr>
        <w:tc>
          <w:tcPr>
            <w:tcW w:w="1365" w:type="pct"/>
            <w:vAlign w:val="center"/>
          </w:tcPr>
          <w:p w:rsidR="00391704" w:rsidRPr="002026DB" w:rsidRDefault="00391704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026DB">
              <w:rPr>
                <w:rFonts w:asciiTheme="minorHAnsi" w:hAnsiTheme="minorHAnsi" w:cs="Calibri"/>
                <w:sz w:val="22"/>
                <w:szCs w:val="22"/>
              </w:rPr>
              <w:t>Střední Morava</w:t>
            </w:r>
          </w:p>
        </w:tc>
        <w:tc>
          <w:tcPr>
            <w:tcW w:w="957" w:type="pct"/>
            <w:vAlign w:val="center"/>
          </w:tcPr>
          <w:p w:rsidR="00391704" w:rsidRPr="002026DB" w:rsidRDefault="00391704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026DB">
              <w:rPr>
                <w:rFonts w:asciiTheme="minorHAnsi" w:hAnsiTheme="minorHAnsi" w:cs="Calibri"/>
                <w:sz w:val="22"/>
                <w:szCs w:val="22"/>
              </w:rPr>
              <w:t>Bojkovice</w:t>
            </w:r>
          </w:p>
        </w:tc>
        <w:tc>
          <w:tcPr>
            <w:tcW w:w="2677" w:type="pct"/>
            <w:vAlign w:val="center"/>
          </w:tcPr>
          <w:p w:rsidR="00391704" w:rsidRPr="002026DB" w:rsidRDefault="00391704" w:rsidP="0071070D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Sušilova 952</w:t>
            </w:r>
          </w:p>
        </w:tc>
      </w:tr>
    </w:tbl>
    <w:p w:rsidR="00B77E7D" w:rsidRPr="009B323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Výsledky díla budou předány objednavateli, tzn. zástupci ve věcech technických ve formě dle článku I této smlouvy. O převzetí, resp. o realizaci díla bude sepsán předávací protokol.</w:t>
      </w:r>
    </w:p>
    <w:p w:rsidR="00512F04" w:rsidRPr="009B3235" w:rsidRDefault="00512F04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I</w:t>
      </w:r>
      <w:r w:rsidR="00E479C8" w:rsidRPr="009B3235">
        <w:rPr>
          <w:rFonts w:asciiTheme="minorHAnsi" w:hAnsiTheme="minorHAnsi" w:cs="Calibri"/>
          <w:b/>
          <w:sz w:val="22"/>
          <w:szCs w:val="22"/>
        </w:rPr>
        <w:t>V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Cena díla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424A70" w:rsidRPr="009B3235" w:rsidRDefault="00B77E7D" w:rsidP="00B77E7D">
      <w:pPr>
        <w:numPr>
          <w:ilvl w:val="0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Cena díla za řádně a včas provedené dílo se stanovuje dohodou dle zákona č. 526/1990 Sb., o cenách, ve znění pozdějších předpisů a činí</w:t>
      </w:r>
      <w:r w:rsidR="00424A70" w:rsidRPr="009B3235">
        <w:rPr>
          <w:rFonts w:asciiTheme="minorHAnsi" w:hAnsiTheme="minorHAnsi" w:cs="Calibri"/>
          <w:sz w:val="22"/>
          <w:szCs w:val="22"/>
        </w:rPr>
        <w:t>:</w:t>
      </w:r>
      <w:r w:rsidR="00512F04" w:rsidRPr="009B3235">
        <w:rPr>
          <w:rFonts w:asciiTheme="minorHAnsi" w:hAnsiTheme="minorHAnsi" w:cs="Calibri"/>
          <w:sz w:val="22"/>
          <w:szCs w:val="22"/>
        </w:rPr>
        <w:t xml:space="preserve"> </w:t>
      </w:r>
    </w:p>
    <w:p w:rsidR="00186507" w:rsidRPr="00391704" w:rsidRDefault="00186507" w:rsidP="00186507">
      <w:pPr>
        <w:pStyle w:val="Odstavecseseznamem"/>
        <w:ind w:left="397" w:firstLine="311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249 545,4</w:t>
      </w:r>
      <w:r w:rsidRPr="00391704">
        <w:rPr>
          <w:rFonts w:asciiTheme="minorHAnsi" w:hAnsiTheme="minorHAnsi" w:cs="Calibri"/>
          <w:b/>
          <w:sz w:val="22"/>
          <w:szCs w:val="22"/>
        </w:rPr>
        <w:t>,- Kč bez DPH</w:t>
      </w:r>
    </w:p>
    <w:p w:rsidR="00186507" w:rsidRPr="00391704" w:rsidRDefault="00186507" w:rsidP="00186507">
      <w:pPr>
        <w:pStyle w:val="Odstavecseseznamem"/>
        <w:ind w:left="397" w:firstLine="311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52, 404,5</w:t>
      </w:r>
      <w:r w:rsidRPr="00391704">
        <w:rPr>
          <w:rFonts w:asciiTheme="minorHAnsi" w:hAnsiTheme="minorHAnsi" w:cs="Calibri"/>
          <w:b/>
          <w:sz w:val="22"/>
          <w:szCs w:val="22"/>
        </w:rPr>
        <w:t>,- Kč DPH</w:t>
      </w:r>
    </w:p>
    <w:p w:rsidR="00186507" w:rsidRPr="00391704" w:rsidRDefault="00186507" w:rsidP="00186507">
      <w:pPr>
        <w:pStyle w:val="Odstavecseseznamem"/>
        <w:ind w:left="397" w:firstLine="311"/>
        <w:jc w:val="both"/>
        <w:rPr>
          <w:rFonts w:asciiTheme="minorHAnsi" w:hAnsiTheme="minorHAnsi" w:cs="Calibri"/>
          <w:b/>
          <w:sz w:val="22"/>
          <w:szCs w:val="22"/>
        </w:rPr>
      </w:pPr>
      <w:r w:rsidRPr="00391704">
        <w:rPr>
          <w:rFonts w:asciiTheme="minorHAnsi" w:hAnsiTheme="minorHAnsi" w:cs="Calibri"/>
          <w:b/>
          <w:sz w:val="22"/>
          <w:szCs w:val="22"/>
        </w:rPr>
        <w:t xml:space="preserve">301 950,- Kč vč. DPH </w:t>
      </w:r>
    </w:p>
    <w:p w:rsidR="00B77E7D" w:rsidRDefault="00512F04" w:rsidP="00024428">
      <w:pPr>
        <w:ind w:firstLine="397"/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Položkový rozpočet je součástí přílohy č. 1 této smlouvy o dílo.</w:t>
      </w:r>
    </w:p>
    <w:p w:rsidR="00024428" w:rsidRPr="009B3235" w:rsidRDefault="00024428" w:rsidP="00024428">
      <w:pPr>
        <w:ind w:firstLine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Smluvní cena zahrnuje veškeré náklady zhotovitele související s provedením díla. Jedná se o cenu konečnou a nepřekročitelnou.</w:t>
      </w:r>
    </w:p>
    <w:p w:rsidR="00E92DF9" w:rsidRPr="009B3235" w:rsidRDefault="00E92DF9" w:rsidP="009C4CB0">
      <w:pPr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V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Platební podmínky a fakturace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  <w:highlight w:val="yellow"/>
        </w:rPr>
      </w:pPr>
    </w:p>
    <w:p w:rsidR="00B77E7D" w:rsidRPr="009B3235" w:rsidRDefault="00B77E7D" w:rsidP="00B77E7D">
      <w:pPr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Faktury musí obsahovat náležitosti stanovené v §28 zákona č. 235/2004 Sb., o DPH.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320997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 xml:space="preserve">Faktura bude vyhotovena za tuto etapu zvlášť, a to po předání a převzetí díla a každá z nich bude splatná do </w:t>
      </w:r>
      <w:r w:rsidR="00424A70" w:rsidRPr="009B3235">
        <w:rPr>
          <w:rFonts w:asciiTheme="minorHAnsi" w:hAnsiTheme="minorHAnsi" w:cs="Calibri"/>
          <w:sz w:val="22"/>
          <w:szCs w:val="22"/>
        </w:rPr>
        <w:t>15</w:t>
      </w:r>
      <w:r w:rsidRPr="009B3235">
        <w:rPr>
          <w:rFonts w:asciiTheme="minorHAnsi" w:hAnsiTheme="minorHAnsi" w:cs="Calibri"/>
          <w:sz w:val="22"/>
          <w:szCs w:val="22"/>
        </w:rPr>
        <w:t xml:space="preserve"> dnů ode dne doručení daňového dokladu - faktury.</w:t>
      </w:r>
    </w:p>
    <w:p w:rsidR="00B77E7D" w:rsidRPr="009B323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Pokud faktury neobsahují všechny zákonem a smlouvou stanovené náležitosti, je objednatel oprávněn je do data splatnosti vrátit s tím, že zhotovitel je poté povinen vystavit nové faktury s novým termínem splatnosti. V takovém případě není objednatel v prodlení s úhradou.</w:t>
      </w:r>
    </w:p>
    <w:p w:rsidR="008E273D" w:rsidRPr="009B3235" w:rsidRDefault="008E273D" w:rsidP="00B77E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V</w:t>
      </w:r>
      <w:r w:rsidR="00E479C8" w:rsidRPr="009B323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Smluvní pokuty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lastRenderedPageBreak/>
        <w:t>V případě, že zhotovitel nedodrží termín pro předání díla, zaplatí objednavateli smluvní pokutu ve výši 1000,- Kč za každý i započatý den prodlení.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Ujednáním o smluvní pokutě není dotčeno právo objednavatele na náhradu škody, přičemž smluvní pokuta se k náhradě škody nezapočítává. Zhotovitel je povinen zaplatit smluvní pokutu do 14 dnů, kdy k jejímu zaplacení bude objednavatelem vyzván.</w:t>
      </w:r>
    </w:p>
    <w:p w:rsidR="008D4952" w:rsidRPr="009B3235" w:rsidRDefault="008D4952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VI</w:t>
      </w:r>
      <w:r w:rsidR="00E479C8" w:rsidRPr="009B323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Odpovědnost za vady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Vady díla budou reklamovány písemnou formou a jejich odstranění provede zhotovitel na svůj náklad. V případě vadného plnění provede zhotovitel opravu díla nejpozději do 10 pracovních dnů od obdržení písemné reklamace.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Smluvní strany se dohodly na tom, že odpovědnost za vady se vyjma odstavce 1 řídí obecnou právní úpravou podle obchodního zákoníku.</w:t>
      </w:r>
    </w:p>
    <w:p w:rsidR="008E65F3" w:rsidRPr="009B3235" w:rsidRDefault="008E65F3" w:rsidP="008E65F3">
      <w:pPr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Zhotovitel poskytuje objednateli záruční lhůtu na dílo v trvání 60 měsíců, počínaje dnem protokolárního předání díla.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Článek VII</w:t>
      </w:r>
      <w:r w:rsidR="00E479C8" w:rsidRPr="009B323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Ostatní ujednání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Tuto smlouvu lze změnit nebo zrušit pouze dohodou smluvních stran, která musí mít písemnou formu a musí být podepsána oběma smluvními stranami.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 xml:space="preserve">Objednatel je povinen zhotoviteli na požádání poskytnout potřebné podklady pro zpracování díla ve </w:t>
      </w:r>
      <w:proofErr w:type="gramStart"/>
      <w:r w:rsidRPr="009B3235">
        <w:rPr>
          <w:rFonts w:asciiTheme="minorHAnsi" w:hAnsiTheme="minorHAnsi" w:cs="Calibri"/>
          <w:sz w:val="22"/>
          <w:szCs w:val="22"/>
        </w:rPr>
        <w:t>14-ti</w:t>
      </w:r>
      <w:proofErr w:type="gramEnd"/>
      <w:r w:rsidRPr="009B3235">
        <w:rPr>
          <w:rFonts w:asciiTheme="minorHAnsi" w:hAnsiTheme="minorHAnsi" w:cs="Calibri"/>
          <w:sz w:val="22"/>
          <w:szCs w:val="22"/>
        </w:rPr>
        <w:t xml:space="preserve"> denní lhůtě. 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Od této smlouvy lze odstoupit pouze v případech, kdy dojde k závažnému porušení smluvních ujednání. Za závažné porušení smluvních podmínek se považuje prodlení zhotovitele delší 15 dnů.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Dílo je výlučným vlastnictvím objednavatele a jeho předání jiným osobám, jakož i využívání u zhotovitele je možné jen s výslovným souhlasem objednavatele a za podmínek jím stanovených.</w:t>
      </w:r>
    </w:p>
    <w:p w:rsidR="008E273D" w:rsidRPr="009B3235" w:rsidRDefault="008E273D" w:rsidP="008E273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:rsidR="00B77E7D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2026DB" w:rsidRDefault="002026DB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2026DB" w:rsidRPr="009B3235" w:rsidRDefault="002026DB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 xml:space="preserve">Článek </w:t>
      </w:r>
      <w:r w:rsidR="00E479C8" w:rsidRPr="009B3235">
        <w:rPr>
          <w:rFonts w:asciiTheme="minorHAnsi" w:hAnsiTheme="minorHAnsi" w:cs="Calibri"/>
          <w:b/>
          <w:sz w:val="22"/>
          <w:szCs w:val="22"/>
        </w:rPr>
        <w:t>IX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B3235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B77E7D" w:rsidRPr="009B323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Objednavatel se zavazuje řádně a v čas provedený předmět díla od zhotovitele převzít a zaplatit sjednanou cenu za podmínek uvedených v této smlouvě.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lastRenderedPageBreak/>
        <w:t>Práva a povinnosti smluvních stran, pokud nejsou upraveny touto smlouvou, se řídí obchodním zákoníkem a předpisy souvisejícími, na čemž se obě smluvní strany dle § 262 obchodního zákoníku dohodly.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Veškeré změny a doplňky této smlouvy budou uskutečněny formou písemných dodatků podepsanými oprávněnými zástupci obou smluvních stran.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Tato smlouva je vyhotovena ve 3 stejnopisech, z nichž zástupce objednatele obdrží 2 výtisky a zhotovitel obdrží 1 výtisk.</w:t>
      </w: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9B323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9B3235">
        <w:rPr>
          <w:rFonts w:asciiTheme="minorHAnsi" w:hAnsiTheme="minorHAnsi" w:cs="Calibri"/>
          <w:sz w:val="22"/>
          <w:szCs w:val="22"/>
        </w:rPr>
        <w:t>Smlouva nabývá platnosti a účinnosti dnem podpisu oprávněnými zástupci smluvních stran.</w:t>
      </w:r>
    </w:p>
    <w:p w:rsidR="008E65F3" w:rsidRPr="009B3235" w:rsidRDefault="008E65F3" w:rsidP="00320997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1704" w:rsidRPr="002026DB" w:rsidRDefault="00320997" w:rsidP="00391704">
      <w:pPr>
        <w:rPr>
          <w:rFonts w:asciiTheme="minorHAnsi" w:hAnsiTheme="minorHAnsi" w:cs="Calibri"/>
          <w:color w:val="000000"/>
          <w:sz w:val="22"/>
          <w:szCs w:val="22"/>
        </w:rPr>
      </w:pPr>
      <w:r w:rsidRPr="00391704">
        <w:rPr>
          <w:rFonts w:asciiTheme="minorHAnsi" w:hAnsiTheme="minorHAnsi" w:cs="Calibri"/>
          <w:color w:val="000000"/>
          <w:sz w:val="22"/>
          <w:szCs w:val="22"/>
        </w:rPr>
        <w:t>V </w:t>
      </w:r>
      <w:r w:rsidR="002026DB" w:rsidRPr="00391704">
        <w:rPr>
          <w:rFonts w:asciiTheme="minorHAnsi" w:hAnsiTheme="minorHAnsi" w:cs="Calibri"/>
          <w:color w:val="000000"/>
          <w:sz w:val="22"/>
          <w:szCs w:val="22"/>
        </w:rPr>
        <w:t>Bojkovicích</w:t>
      </w:r>
      <w:r w:rsidRPr="00391704">
        <w:rPr>
          <w:rFonts w:asciiTheme="minorHAnsi" w:hAnsiTheme="minorHAnsi" w:cs="Calibri"/>
          <w:color w:val="000000"/>
          <w:sz w:val="22"/>
          <w:szCs w:val="22"/>
        </w:rPr>
        <w:t xml:space="preserve"> dne </w:t>
      </w:r>
      <w:r w:rsidR="002026DB" w:rsidRPr="00391704">
        <w:rPr>
          <w:rFonts w:asciiTheme="minorHAnsi" w:hAnsiTheme="minorHAnsi" w:cs="Calibri"/>
          <w:color w:val="000000"/>
          <w:sz w:val="22"/>
          <w:szCs w:val="22"/>
        </w:rPr>
        <w:t>2</w:t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>0</w:t>
      </w:r>
      <w:r w:rsidR="00E15B98" w:rsidRPr="00391704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="009C4CB0" w:rsidRPr="00391704">
        <w:rPr>
          <w:rFonts w:asciiTheme="minorHAnsi" w:hAnsiTheme="minorHAnsi" w:cs="Calibri"/>
          <w:color w:val="000000"/>
          <w:sz w:val="22"/>
          <w:szCs w:val="22"/>
        </w:rPr>
        <w:t>7</w:t>
      </w:r>
      <w:r w:rsidR="00E15B98" w:rsidRPr="00391704">
        <w:rPr>
          <w:rFonts w:asciiTheme="minorHAnsi" w:hAnsiTheme="minorHAnsi" w:cs="Calibri"/>
          <w:color w:val="000000"/>
          <w:sz w:val="22"/>
          <w:szCs w:val="22"/>
        </w:rPr>
        <w:t>.</w:t>
      </w:r>
      <w:r w:rsidR="00424A70" w:rsidRPr="00391704">
        <w:rPr>
          <w:rFonts w:asciiTheme="minorHAnsi" w:hAnsiTheme="minorHAnsi" w:cs="Calibri"/>
          <w:color w:val="000000"/>
          <w:sz w:val="22"/>
          <w:szCs w:val="22"/>
        </w:rPr>
        <w:t xml:space="preserve"> 201</w:t>
      </w:r>
      <w:r w:rsidR="002026DB" w:rsidRPr="00391704">
        <w:rPr>
          <w:rFonts w:asciiTheme="minorHAnsi" w:hAnsiTheme="minorHAnsi" w:cs="Calibri"/>
          <w:color w:val="000000"/>
          <w:sz w:val="22"/>
          <w:szCs w:val="22"/>
        </w:rPr>
        <w:t>6</w:t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ab/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ab/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ab/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ab/>
      </w:r>
      <w:r w:rsidR="00391704" w:rsidRPr="00391704">
        <w:rPr>
          <w:rFonts w:asciiTheme="minorHAnsi" w:hAnsiTheme="minorHAnsi" w:cs="Calibri"/>
          <w:color w:val="000000"/>
          <w:sz w:val="22"/>
          <w:szCs w:val="22"/>
        </w:rPr>
        <w:tab/>
        <w:t>Ve Zlíně dne 20. 7. 2016</w:t>
      </w:r>
    </w:p>
    <w:p w:rsidR="00320997" w:rsidRPr="002026DB" w:rsidRDefault="00320997" w:rsidP="00320997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512F04" w:rsidRPr="009B3235" w:rsidRDefault="00512F04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512F04" w:rsidRPr="009B3235" w:rsidRDefault="00512F04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9B3235" w:rsidRDefault="00B77E7D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2026DB" w:rsidRDefault="00B77E7D" w:rsidP="00B77E7D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2026DB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2026DB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B77E7D" w:rsidRPr="002026DB" w:rsidRDefault="00512F04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2026DB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</w:t>
      </w:r>
      <w:r w:rsidR="00B77E7D" w:rsidRPr="002026DB">
        <w:rPr>
          <w:rFonts w:asciiTheme="minorHAnsi" w:hAnsiTheme="minorHAnsi" w:cs="Calibri"/>
          <w:color w:val="000000"/>
          <w:spacing w:val="2"/>
          <w:sz w:val="22"/>
          <w:szCs w:val="22"/>
        </w:rPr>
        <w:t>Za objednatele:</w:t>
      </w:r>
      <w:r w:rsidR="00B77E7D" w:rsidRPr="002026DB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="00B77E7D" w:rsidRPr="002026DB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="00B77E7D" w:rsidRPr="002026DB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B77E7D" w:rsidRPr="009B3235" w:rsidRDefault="00EC6991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47.95pt;margin-top:4.25pt;width:216.4pt;height:6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424A70" w:rsidRPr="002026DB" w:rsidRDefault="002026DB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026DB">
                    <w:rPr>
                      <w:rFonts w:ascii="Calibri" w:hAnsi="Calibri" w:cs="Arial"/>
                      <w:sz w:val="22"/>
                      <w:szCs w:val="22"/>
                    </w:rPr>
                    <w:t>Mgr. Petr Viceník</w:t>
                  </w:r>
                </w:p>
                <w:p w:rsidR="00B77E7D" w:rsidRPr="002026DB" w:rsidRDefault="00424A70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026DB">
                    <w:rPr>
                      <w:rFonts w:ascii="Calibri" w:hAnsi="Calibri" w:cs="Calibri"/>
                      <w:sz w:val="22"/>
                      <w:szCs w:val="22"/>
                    </w:rPr>
                    <w:t>předsed</w:t>
                  </w:r>
                  <w:r w:rsidR="002026DB" w:rsidRPr="002026DB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r w:rsidRPr="002026D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026DB" w:rsidRPr="002026DB">
                    <w:rPr>
                      <w:rFonts w:ascii="Calibri" w:hAnsi="Calibri" w:cs="Calibri"/>
                      <w:sz w:val="22"/>
                      <w:szCs w:val="22"/>
                    </w:rPr>
                    <w:t>m</w:t>
                  </w:r>
                  <w:r w:rsidRPr="002026DB">
                    <w:rPr>
                      <w:rFonts w:ascii="Calibri" w:hAnsi="Calibri" w:cs="Calibri"/>
                      <w:sz w:val="22"/>
                      <w:szCs w:val="22"/>
                    </w:rPr>
                    <w:t>ikroregionu</w:t>
                  </w:r>
                </w:p>
                <w:p w:rsidR="008D4952" w:rsidRPr="002026DB" w:rsidRDefault="002026DB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2026DB">
                    <w:rPr>
                      <w:rFonts w:ascii="Calibri" w:hAnsi="Calibri" w:cs="Calibri"/>
                      <w:sz w:val="22"/>
                      <w:szCs w:val="22"/>
                    </w:rPr>
                    <w:t>Bojkovsko</w:t>
                  </w:r>
                  <w:proofErr w:type="spellEnd"/>
                  <w:r w:rsidRPr="002026DB">
                    <w:rPr>
                      <w:rFonts w:ascii="Calibri" w:hAnsi="Calibri" w:cs="Calibri"/>
                      <w:sz w:val="22"/>
                      <w:szCs w:val="22"/>
                    </w:rPr>
                    <w:t>, sdružení měst a obcí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highlight w:val="yellow"/>
        </w:rPr>
        <w:pict>
          <v:shape id="_x0000_s1029" type="#_x0000_t202" style="position:absolute;margin-left:233.6pt;margin-top:4.25pt;width:216.4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FB53E9" w:rsidRDefault="00391704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Josef Polčiak</w:t>
                  </w:r>
                </w:p>
                <w:p w:rsidR="00391704" w:rsidRPr="002026DB" w:rsidRDefault="00391704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jednatel společnosti</w:t>
                  </w: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  <w:highlight w:val="yellow"/>
        </w:rPr>
        <w:pict>
          <v:shape id="Text Box 2" o:spid="_x0000_s1027" type="#_x0000_t202" style="position:absolute;margin-left:255.6pt;margin-top:4.25pt;width:194.4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B77E7D" w:rsidRDefault="00B77E7D" w:rsidP="00B77E7D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p w:rsidR="00B77E7D" w:rsidRPr="009B3235" w:rsidRDefault="00B77E7D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512F04" w:rsidRPr="009B3235" w:rsidRDefault="00512F04">
      <w:pPr>
        <w:rPr>
          <w:rFonts w:asciiTheme="minorHAnsi" w:hAnsiTheme="minorHAnsi" w:cs="Calibri"/>
          <w:sz w:val="22"/>
          <w:szCs w:val="22"/>
        </w:rPr>
      </w:pPr>
    </w:p>
    <w:p w:rsidR="00E92DF9" w:rsidRPr="009B3235" w:rsidRDefault="00E92DF9">
      <w:pPr>
        <w:rPr>
          <w:rFonts w:asciiTheme="minorHAnsi" w:hAnsiTheme="minorHAnsi" w:cs="Calibri"/>
          <w:sz w:val="22"/>
          <w:szCs w:val="22"/>
        </w:rPr>
      </w:pPr>
    </w:p>
    <w:p w:rsidR="00E92DF9" w:rsidRPr="009B3235" w:rsidRDefault="00E92DF9">
      <w:pPr>
        <w:rPr>
          <w:rFonts w:asciiTheme="minorHAnsi" w:hAnsiTheme="minorHAnsi" w:cs="Calibri"/>
          <w:sz w:val="22"/>
          <w:szCs w:val="22"/>
        </w:rPr>
      </w:pPr>
    </w:p>
    <w:p w:rsidR="009B3235" w:rsidRDefault="009B3235" w:rsidP="009C4CB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E90A65" w:rsidRDefault="00512F04" w:rsidP="009C4CB0">
      <w:pPr>
        <w:jc w:val="center"/>
        <w:rPr>
          <w:rFonts w:asciiTheme="minorHAnsi" w:hAnsiTheme="minorHAnsi"/>
          <w:b/>
          <w:sz w:val="22"/>
          <w:szCs w:val="22"/>
        </w:rPr>
      </w:pPr>
      <w:r w:rsidRPr="009B3235">
        <w:rPr>
          <w:rFonts w:asciiTheme="minorHAnsi" w:hAnsiTheme="minorHAnsi"/>
          <w:b/>
          <w:sz w:val="22"/>
          <w:szCs w:val="22"/>
        </w:rPr>
        <w:lastRenderedPageBreak/>
        <w:t>Příloha č. 1 Smlouvy o dílo – Položkový rozpočet díla</w:t>
      </w:r>
    </w:p>
    <w:p w:rsidR="004F0303" w:rsidRPr="009B3235" w:rsidRDefault="004F0303" w:rsidP="004F0303">
      <w:pPr>
        <w:rPr>
          <w:rFonts w:asciiTheme="minorHAnsi" w:hAnsiTheme="minorHAnsi"/>
          <w:b/>
          <w:sz w:val="22"/>
          <w:szCs w:val="22"/>
        </w:rPr>
      </w:pPr>
    </w:p>
    <w:tbl>
      <w:tblPr>
        <w:tblW w:w="8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20"/>
        <w:gridCol w:w="608"/>
        <w:gridCol w:w="1420"/>
        <w:gridCol w:w="1420"/>
        <w:gridCol w:w="1420"/>
      </w:tblGrid>
      <w:tr w:rsidR="00186507" w:rsidRPr="00CF2EDB" w:rsidTr="00B67D34">
        <w:trPr>
          <w:trHeight w:val="76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za jednotku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celkem 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celkem 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s DPH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6C2A61" w:rsidP="006C2A6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Pronájem prostor a techniky - </w:t>
            </w:r>
            <w:r w:rsidR="00186507"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vzdělávací semináře v rámci území mikroregionu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semináře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12 975,2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12 975,2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15 700,0 Kč 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6C2A61" w:rsidP="006C2A6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Pronájem prostor a techniky - </w:t>
            </w:r>
            <w:r w:rsidR="00186507"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vzdělávací seminář mimo území mikroregionu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semináře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28 099,2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56 198,3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68 000,0 Kč 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6C2A61" w:rsidP="00B67D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</w:t>
            </w:r>
            <w:r w:rsidR="00186507"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odkladové materiály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ke všem seminářům - zpracování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osob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    165,3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9 917,4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12 000,0 Kč </w:t>
            </w:r>
          </w:p>
        </w:tc>
      </w:tr>
      <w:tr w:rsidR="00186507" w:rsidRPr="00CF2EDB" w:rsidTr="00B67D34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186507" w:rsidP="00B67D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Lektorné</w:t>
            </w:r>
            <w:proofErr w:type="spellEnd"/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- 4 hod / 1 seminář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hodiny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    619,8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7 438,0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9 000,0 Kč </w:t>
            </w:r>
          </w:p>
        </w:tc>
      </w:tr>
      <w:tr w:rsidR="00186507" w:rsidRPr="00CF2EDB" w:rsidTr="00B67D34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VÝMĚNA ZKUŠENOSTÍ - 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86 528,9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104 700,0 Kč 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186507" w:rsidP="00B67D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Informační brožura – 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obsahové a grafické zpracování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53 477,5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53 477,5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64 707,8 Kč 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186507" w:rsidP="00B67D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Informační brožura – 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fotografické zpracování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19 749,0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19 749,0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23 896,3 Kč </w:t>
            </w:r>
          </w:p>
        </w:tc>
      </w:tr>
      <w:tr w:rsidR="00186507" w:rsidRPr="00CF2EDB" w:rsidTr="00B67D34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507" w:rsidRPr="00CF2EDB" w:rsidRDefault="00186507" w:rsidP="00B67D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Informační brožura – </w:t>
            </w: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tiskové zpracování + expedice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44,9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  89 790,0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07" w:rsidRPr="00CF2EDB" w:rsidRDefault="00186507" w:rsidP="00B67D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color w:val="000000"/>
                <w:sz w:val="20"/>
                <w:szCs w:val="20"/>
              </w:rPr>
              <w:t xml:space="preserve">     108 645,9 Kč </w:t>
            </w:r>
          </w:p>
        </w:tc>
      </w:tr>
      <w:tr w:rsidR="00186507" w:rsidRPr="00CF2EDB" w:rsidTr="00B67D34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PROPAGACE &amp; MARKETING - 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163 016,5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197 250,0 Kč </w:t>
            </w:r>
          </w:p>
        </w:tc>
      </w:tr>
      <w:tr w:rsidR="00186507" w:rsidRPr="00CF2EDB" w:rsidTr="00B67D34">
        <w:trPr>
          <w:trHeight w:val="255"/>
        </w:trPr>
        <w:tc>
          <w:tcPr>
            <w:tcW w:w="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249 545,4 Kč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6507" w:rsidRPr="00CF2EDB" w:rsidRDefault="00186507" w:rsidP="00B67D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F2E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301 950,0 Kč </w:t>
            </w:r>
          </w:p>
        </w:tc>
      </w:tr>
    </w:tbl>
    <w:p w:rsidR="00512F04" w:rsidRPr="009B3235" w:rsidRDefault="00512F04">
      <w:pPr>
        <w:rPr>
          <w:rFonts w:asciiTheme="minorHAnsi" w:hAnsiTheme="minorHAnsi"/>
          <w:b/>
          <w:sz w:val="22"/>
          <w:szCs w:val="22"/>
          <w:highlight w:val="yellow"/>
        </w:rPr>
      </w:pPr>
      <w:bookmarkStart w:id="0" w:name="_GoBack"/>
      <w:bookmarkEnd w:id="0"/>
    </w:p>
    <w:sectPr w:rsidR="00512F04" w:rsidRPr="009B3235" w:rsidSect="001231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91" w:rsidRDefault="00EC6991" w:rsidP="002B1C5E">
      <w:r>
        <w:separator/>
      </w:r>
    </w:p>
  </w:endnote>
  <w:endnote w:type="continuationSeparator" w:id="0">
    <w:p w:rsidR="00EC6991" w:rsidRDefault="00EC6991" w:rsidP="002B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91" w:rsidRDefault="00EC6991" w:rsidP="002B1C5E">
      <w:r>
        <w:separator/>
      </w:r>
    </w:p>
  </w:footnote>
  <w:footnote w:type="continuationSeparator" w:id="0">
    <w:p w:rsidR="00EC6991" w:rsidRDefault="00EC6991" w:rsidP="002B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5E" w:rsidRDefault="009B3235" w:rsidP="009B3235">
    <w:pPr>
      <w:pStyle w:val="Zhlav"/>
      <w:jc w:val="center"/>
    </w:pPr>
    <w:r>
      <w:rPr>
        <w:b/>
        <w:bCs/>
        <w:noProof/>
      </w:rPr>
      <w:drawing>
        <wp:inline distT="0" distB="0" distL="0" distR="0">
          <wp:extent cx="2162175" cy="466725"/>
          <wp:effectExtent l="0" t="0" r="0" b="0"/>
          <wp:docPr id="2" name="Obrázek 2" descr="mmr_cr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cr_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3235" w:rsidRPr="009B3235" w:rsidRDefault="009B3235" w:rsidP="009B32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4F8"/>
    <w:multiLevelType w:val="hybridMultilevel"/>
    <w:tmpl w:val="01046ABE"/>
    <w:lvl w:ilvl="0" w:tplc="78CCB2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75620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E836EC"/>
    <w:multiLevelType w:val="hybridMultilevel"/>
    <w:tmpl w:val="18C817B6"/>
    <w:lvl w:ilvl="0" w:tplc="BC8E1C2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434A0"/>
    <w:multiLevelType w:val="hybridMultilevel"/>
    <w:tmpl w:val="843A4EA4"/>
    <w:lvl w:ilvl="0" w:tplc="38A805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C27E3"/>
    <w:multiLevelType w:val="hybridMultilevel"/>
    <w:tmpl w:val="6D001CEA"/>
    <w:lvl w:ilvl="0" w:tplc="23A26F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B44C9"/>
    <w:multiLevelType w:val="hybridMultilevel"/>
    <w:tmpl w:val="63F05598"/>
    <w:lvl w:ilvl="0" w:tplc="0D1E72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4507B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3A55E3E"/>
    <w:multiLevelType w:val="hybridMultilevel"/>
    <w:tmpl w:val="0B26F5F2"/>
    <w:lvl w:ilvl="0" w:tplc="C6148D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919B1"/>
    <w:multiLevelType w:val="hybridMultilevel"/>
    <w:tmpl w:val="B882E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0364"/>
    <w:multiLevelType w:val="hybridMultilevel"/>
    <w:tmpl w:val="48903358"/>
    <w:lvl w:ilvl="0" w:tplc="0354EC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A65A9"/>
    <w:multiLevelType w:val="hybridMultilevel"/>
    <w:tmpl w:val="C2722BA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1BC35BF"/>
    <w:multiLevelType w:val="hybridMultilevel"/>
    <w:tmpl w:val="B04AB69A"/>
    <w:lvl w:ilvl="0" w:tplc="C3C62A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81F8A"/>
    <w:multiLevelType w:val="hybridMultilevel"/>
    <w:tmpl w:val="615EA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E7D"/>
    <w:rsid w:val="00024428"/>
    <w:rsid w:val="00035693"/>
    <w:rsid w:val="000A028A"/>
    <w:rsid w:val="000B6816"/>
    <w:rsid w:val="000C1122"/>
    <w:rsid w:val="0012319B"/>
    <w:rsid w:val="001418A6"/>
    <w:rsid w:val="00186507"/>
    <w:rsid w:val="001A5462"/>
    <w:rsid w:val="002026DB"/>
    <w:rsid w:val="00236949"/>
    <w:rsid w:val="0027405A"/>
    <w:rsid w:val="002776AD"/>
    <w:rsid w:val="002A4B94"/>
    <w:rsid w:val="002B1C5E"/>
    <w:rsid w:val="002D2635"/>
    <w:rsid w:val="002D7943"/>
    <w:rsid w:val="00320997"/>
    <w:rsid w:val="00321D9E"/>
    <w:rsid w:val="0033432B"/>
    <w:rsid w:val="00386077"/>
    <w:rsid w:val="00391704"/>
    <w:rsid w:val="003A5D0B"/>
    <w:rsid w:val="003A6E81"/>
    <w:rsid w:val="0041069F"/>
    <w:rsid w:val="00424A70"/>
    <w:rsid w:val="004777E5"/>
    <w:rsid w:val="00497031"/>
    <w:rsid w:val="004A71AA"/>
    <w:rsid w:val="004C362A"/>
    <w:rsid w:val="004D7A73"/>
    <w:rsid w:val="004E5CD8"/>
    <w:rsid w:val="004F0303"/>
    <w:rsid w:val="00512F04"/>
    <w:rsid w:val="0053272F"/>
    <w:rsid w:val="00543B22"/>
    <w:rsid w:val="00560ABE"/>
    <w:rsid w:val="005D3DB5"/>
    <w:rsid w:val="006002EA"/>
    <w:rsid w:val="00627915"/>
    <w:rsid w:val="00673FA6"/>
    <w:rsid w:val="006C2A61"/>
    <w:rsid w:val="0071070D"/>
    <w:rsid w:val="007269DE"/>
    <w:rsid w:val="007333E1"/>
    <w:rsid w:val="007B365D"/>
    <w:rsid w:val="00804299"/>
    <w:rsid w:val="00817666"/>
    <w:rsid w:val="00851BE4"/>
    <w:rsid w:val="00894793"/>
    <w:rsid w:val="008D4952"/>
    <w:rsid w:val="008E273D"/>
    <w:rsid w:val="008E279F"/>
    <w:rsid w:val="008E65F3"/>
    <w:rsid w:val="00970794"/>
    <w:rsid w:val="009728F8"/>
    <w:rsid w:val="009A2AD0"/>
    <w:rsid w:val="009B3235"/>
    <w:rsid w:val="009C4CB0"/>
    <w:rsid w:val="009D3E3B"/>
    <w:rsid w:val="009E3A55"/>
    <w:rsid w:val="00A958D1"/>
    <w:rsid w:val="00A9591B"/>
    <w:rsid w:val="00AA5D9B"/>
    <w:rsid w:val="00AA6C23"/>
    <w:rsid w:val="00AF2155"/>
    <w:rsid w:val="00B267D2"/>
    <w:rsid w:val="00B77E7D"/>
    <w:rsid w:val="00BA1A14"/>
    <w:rsid w:val="00BB4DA0"/>
    <w:rsid w:val="00C61723"/>
    <w:rsid w:val="00C8405A"/>
    <w:rsid w:val="00CB6524"/>
    <w:rsid w:val="00D05EF7"/>
    <w:rsid w:val="00DA27A0"/>
    <w:rsid w:val="00DC7936"/>
    <w:rsid w:val="00DE1193"/>
    <w:rsid w:val="00E15B98"/>
    <w:rsid w:val="00E479C8"/>
    <w:rsid w:val="00E542CC"/>
    <w:rsid w:val="00E66F86"/>
    <w:rsid w:val="00E77F5F"/>
    <w:rsid w:val="00E90A65"/>
    <w:rsid w:val="00E92DF9"/>
    <w:rsid w:val="00EC375D"/>
    <w:rsid w:val="00EC6991"/>
    <w:rsid w:val="00ED3531"/>
    <w:rsid w:val="00F46996"/>
    <w:rsid w:val="00F53B82"/>
    <w:rsid w:val="00FB53E9"/>
    <w:rsid w:val="00FC5B1A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C991F22-1DD1-4C01-A187-3866E2BB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E7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1_Nadpis 1"/>
    <w:basedOn w:val="Normln"/>
    <w:next w:val="Normln"/>
    <w:link w:val="Nadpis1Char"/>
    <w:uiPriority w:val="9"/>
    <w:qFormat/>
    <w:rsid w:val="007269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69D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69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69D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69D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69D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269D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69D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"/>
    <w:link w:val="Nadpis1"/>
    <w:uiPriority w:val="9"/>
    <w:rsid w:val="007269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7269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7269DE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269D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269DE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269DE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269DE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269D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269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269DE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269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269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269D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link w:val="Podtitul"/>
    <w:uiPriority w:val="11"/>
    <w:rsid w:val="007269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269DE"/>
    <w:rPr>
      <w:b/>
      <w:bCs/>
    </w:rPr>
  </w:style>
  <w:style w:type="character" w:styleId="Zdraznn">
    <w:name w:val="Emphasis"/>
    <w:uiPriority w:val="20"/>
    <w:qFormat/>
    <w:rsid w:val="007269DE"/>
    <w:rPr>
      <w:i/>
      <w:iCs/>
    </w:rPr>
  </w:style>
  <w:style w:type="paragraph" w:styleId="Bezmezer">
    <w:name w:val="No Spacing"/>
    <w:link w:val="BezmezerChar"/>
    <w:uiPriority w:val="1"/>
    <w:qFormat/>
    <w:rsid w:val="007269DE"/>
    <w:rPr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7269DE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qFormat/>
    <w:rsid w:val="007269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269D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7269D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9D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7269DE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269DE"/>
    <w:rPr>
      <w:i/>
      <w:iCs/>
      <w:color w:val="808080"/>
    </w:rPr>
  </w:style>
  <w:style w:type="character" w:styleId="Zdraznnintenzivn">
    <w:name w:val="Intense Emphasis"/>
    <w:uiPriority w:val="21"/>
    <w:qFormat/>
    <w:rsid w:val="007269DE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269DE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269DE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269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9DE"/>
    <w:pPr>
      <w:outlineLvl w:val="9"/>
    </w:pPr>
  </w:style>
  <w:style w:type="paragraph" w:styleId="Zkladntext">
    <w:name w:val="Body Text"/>
    <w:basedOn w:val="Normln"/>
    <w:link w:val="ZkladntextChar"/>
    <w:semiHidden/>
    <w:rsid w:val="00B77E7D"/>
    <w:pPr>
      <w:jc w:val="center"/>
    </w:pPr>
  </w:style>
  <w:style w:type="character" w:customStyle="1" w:styleId="ZkladntextChar">
    <w:name w:val="Základní text Char"/>
    <w:link w:val="Zkladntext"/>
    <w:semiHidden/>
    <w:rsid w:val="00B77E7D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nhideWhenUsed/>
    <w:rsid w:val="002B1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1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E"/>
    <w:rPr>
      <w:rFonts w:ascii="Tahoma" w:eastAsia="Times New Roman" w:hAnsi="Tahoma" w:cs="Tahoma"/>
      <w:sz w:val="16"/>
      <w:szCs w:val="16"/>
    </w:rPr>
  </w:style>
  <w:style w:type="paragraph" w:customStyle="1" w:styleId="odrkyChar">
    <w:name w:val="odrážky Char"/>
    <w:basedOn w:val="Zkladntextodsazen"/>
    <w:rsid w:val="009C4CB0"/>
    <w:pPr>
      <w:suppressAutoHyphens/>
      <w:spacing w:before="120"/>
      <w:ind w:left="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4CB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4C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4CF6-56C7-4C39-98A0-E61A951A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2016-09-21T12:52:00Z</cp:lastPrinted>
  <dcterms:created xsi:type="dcterms:W3CDTF">2016-09-16T08:25:00Z</dcterms:created>
  <dcterms:modified xsi:type="dcterms:W3CDTF">2016-09-21T12:53:00Z</dcterms:modified>
</cp:coreProperties>
</file>