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0654" w14:textId="77777777" w:rsidR="00746457" w:rsidRDefault="001F55A0">
      <w:pPr>
        <w:pStyle w:val="Nadpis10"/>
        <w:keepNext/>
        <w:keepLines/>
        <w:shd w:val="clear" w:color="auto" w:fill="auto"/>
        <w:spacing w:after="0" w:line="240" w:lineRule="auto"/>
        <w:ind w:firstLine="580"/>
      </w:pPr>
      <w:r>
        <w:rPr>
          <w:noProof/>
        </w:rPr>
        <mc:AlternateContent>
          <mc:Choice Requires="wps">
            <w:drawing>
              <wp:anchor distT="0" distB="634365" distL="114300" distR="114300" simplePos="0" relativeHeight="125829378" behindDoc="0" locked="0" layoutInCell="1" allowOverlap="1" wp14:anchorId="2A145288" wp14:editId="68AEEF5D">
                <wp:simplePos x="0" y="0"/>
                <wp:positionH relativeFrom="page">
                  <wp:posOffset>4792980</wp:posOffset>
                </wp:positionH>
                <wp:positionV relativeFrom="paragraph">
                  <wp:posOffset>76200</wp:posOffset>
                </wp:positionV>
                <wp:extent cx="2023745" cy="1917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CB3251" w14:textId="77777777" w:rsidR="00746457" w:rsidRDefault="001F55A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w w:val="100"/>
                                <w:sz w:val="15"/>
                                <w:szCs w:val="15"/>
                              </w:rPr>
                              <w:t xml:space="preserve">KHÁJSKÁ </w:t>
                            </w:r>
                            <w:proofErr w:type="spellStart"/>
                            <w:r>
                              <w:rPr>
                                <w:smallCaps/>
                                <w:w w:val="100"/>
                                <w:sz w:val="16"/>
                                <w:szCs w:val="16"/>
                              </w:rPr>
                              <w:t>spřava</w:t>
                            </w:r>
                            <w:proofErr w:type="spellEnd"/>
                            <w:r>
                              <w:rPr>
                                <w:smallCaps/>
                                <w:w w:val="100"/>
                                <w:sz w:val="16"/>
                                <w:szCs w:val="16"/>
                              </w:rPr>
                              <w:t xml:space="preserve"> a údržba silnic vysočiny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7.39999999999998pt;margin-top:6.pt;width:159.34999999999999pt;height:15.1pt;z-index:-125829375;mso-wrap-distance-left:9.pt;mso-wrap-distance-right:9.pt;mso-wrap-distance-bottom:49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KHÁJSKÁ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spřava a údržba silnic vysočiny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0815" distB="0" distL="120650" distR="924560" simplePos="0" relativeHeight="125829380" behindDoc="0" locked="0" layoutInCell="1" allowOverlap="1" wp14:anchorId="1A21B953" wp14:editId="1ACF6645">
                <wp:simplePos x="0" y="0"/>
                <wp:positionH relativeFrom="page">
                  <wp:posOffset>4799330</wp:posOffset>
                </wp:positionH>
                <wp:positionV relativeFrom="paragraph">
                  <wp:posOffset>247015</wp:posOffset>
                </wp:positionV>
                <wp:extent cx="1207135" cy="65532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074C9A" w14:textId="5A4FB1A9" w:rsidR="00746457" w:rsidRDefault="001F55A0">
                            <w:pPr>
                              <w:pStyle w:val="Zkladntext2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příspěvková organizace </w:t>
                            </w:r>
                            <w:proofErr w:type="spellStart"/>
                            <w:r>
                              <w:t>SÍVlÓUVA</w:t>
                            </w:r>
                            <w:proofErr w:type="spellEnd"/>
                            <w:r>
                              <w:t xml:space="preserve"> REGISTROVÁNA </w:t>
                            </w:r>
                            <w:proofErr w:type="spellStart"/>
                            <w:r>
                              <w:t>jffiíá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iislérn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21B95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377.9pt;margin-top:19.45pt;width:95.05pt;height:51.6pt;z-index:125829380;visibility:visible;mso-wrap-style:square;mso-wrap-distance-left:9.5pt;mso-wrap-distance-top:13.45pt;mso-wrap-distance-right:72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" filled="f" stroked="f">
                <v:textbox inset="0,0,0,0">
                  <w:txbxContent>
                    <w:p w14:paraId="54074C9A" w14:textId="5A4FB1A9" w:rsidR="00746457" w:rsidRDefault="001F55A0">
                      <w:pPr>
                        <w:pStyle w:val="Zkladntext2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t xml:space="preserve">příspěvková organizace </w:t>
                      </w:r>
                      <w:proofErr w:type="spellStart"/>
                      <w:r>
                        <w:t>SÍVlÓUVA</w:t>
                      </w:r>
                      <w:proofErr w:type="spellEnd"/>
                      <w:r>
                        <w:t xml:space="preserve"> REGISTROVÁNA </w:t>
                      </w:r>
                      <w:proofErr w:type="spellStart"/>
                      <w:r>
                        <w:t>jffiíá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iislérn</w:t>
                      </w:r>
                      <w:proofErr w:type="spellEnd"/>
                      <w:r>
                        <w:t xml:space="preserve">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2"/>
      <w:bookmarkStart w:id="1" w:name="bookmark3"/>
      <w:r>
        <w:t>Krajská správa</w:t>
      </w:r>
      <w:bookmarkEnd w:id="0"/>
      <w:bookmarkEnd w:id="1"/>
    </w:p>
    <w:p w14:paraId="536FAB77" w14:textId="74B044BF" w:rsidR="00746457" w:rsidRDefault="001F55A0">
      <w:pPr>
        <w:pStyle w:val="Nadpis10"/>
        <w:keepNext/>
        <w:keepLines/>
        <w:shd w:val="clear" w:color="auto" w:fill="auto"/>
        <w:spacing w:after="540" w:line="233" w:lineRule="auto"/>
        <w:ind w:firstLine="500"/>
      </w:pPr>
      <w:bookmarkStart w:id="2" w:name="bookmark4"/>
      <w:bookmarkStart w:id="3" w:name="bookmark5"/>
      <w:r>
        <w:t>a údržba sil</w:t>
      </w:r>
      <w:r w:rsidR="0099562B">
        <w:t>nic</w:t>
      </w:r>
      <w:r>
        <w:t xml:space="preserve"> Vysočiny</w:t>
      </w:r>
      <w:bookmarkEnd w:id="2"/>
      <w:bookmarkEnd w:id="3"/>
    </w:p>
    <w:p w14:paraId="7E11E418" w14:textId="77777777" w:rsidR="00746457" w:rsidRDefault="001F55A0">
      <w:pPr>
        <w:pStyle w:val="Nadpis20"/>
        <w:keepNext/>
        <w:keepLines/>
        <w:shd w:val="clear" w:color="auto" w:fill="auto"/>
        <w:spacing w:after="660"/>
      </w:pPr>
      <w:bookmarkStart w:id="4" w:name="bookmark6"/>
      <w:bookmarkStart w:id="5" w:name="bookmark7"/>
      <w:r>
        <w:t>Smlouva o dílo na provádění letní údržby</w:t>
      </w:r>
      <w:bookmarkEnd w:id="4"/>
      <w:bookmarkEnd w:id="5"/>
    </w:p>
    <w:p w14:paraId="0F687431" w14:textId="77777777" w:rsidR="00746457" w:rsidRDefault="001F55A0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98"/>
      </w:tblGrid>
      <w:tr w:rsidR="00746457" w14:paraId="4EBE1FE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353E3EDD" w14:textId="77777777" w:rsidR="00746457" w:rsidRDefault="001F55A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98" w:type="dxa"/>
            <w:shd w:val="clear" w:color="auto" w:fill="FFFFFF"/>
          </w:tcPr>
          <w:p w14:paraId="2FFE6D91" w14:textId="77777777" w:rsidR="00746457" w:rsidRDefault="001F55A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746457" w14:paraId="0A11562E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939" w:type="dxa"/>
            <w:shd w:val="clear" w:color="auto" w:fill="FFFFFF"/>
          </w:tcPr>
          <w:p w14:paraId="6ED9CA29" w14:textId="77777777" w:rsidR="00746457" w:rsidRDefault="001F55A0">
            <w:pPr>
              <w:pStyle w:val="Jin0"/>
              <w:shd w:val="clear" w:color="auto" w:fill="auto"/>
              <w:spacing w:line="271" w:lineRule="auto"/>
            </w:pPr>
            <w:r>
              <w:t xml:space="preserve">se sídlem: </w:t>
            </w:r>
            <w:r>
              <w:rPr>
                <w:b/>
                <w:bCs/>
              </w:rPr>
              <w:t>zastoupený:</w:t>
            </w:r>
          </w:p>
        </w:tc>
        <w:tc>
          <w:tcPr>
            <w:tcW w:w="6898" w:type="dxa"/>
            <w:shd w:val="clear" w:color="auto" w:fill="FFFFFF"/>
          </w:tcPr>
          <w:p w14:paraId="342D756A" w14:textId="77777777" w:rsidR="00746457" w:rsidRDefault="001F55A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  <w:p w14:paraId="4EFE3A59" w14:textId="77777777" w:rsidR="00746457" w:rsidRDefault="001F55A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623E120" w14:textId="77777777" w:rsidR="00746457" w:rsidRDefault="00746457">
      <w:pPr>
        <w:spacing w:line="1" w:lineRule="exact"/>
      </w:pPr>
    </w:p>
    <w:p w14:paraId="39806E3A" w14:textId="77777777" w:rsidR="00746457" w:rsidRDefault="001F55A0">
      <w:pPr>
        <w:pStyle w:val="Titulektabulky0"/>
        <w:shd w:val="clear" w:color="auto" w:fill="auto"/>
      </w:pPr>
      <w:r>
        <w:t>Bankovní spojení: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6893"/>
      </w:tblGrid>
      <w:tr w:rsidR="00746457" w14:paraId="7CC6A7C7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939" w:type="dxa"/>
            <w:shd w:val="clear" w:color="auto" w:fill="FFFFFF"/>
          </w:tcPr>
          <w:p w14:paraId="0F118C9A" w14:textId="77777777" w:rsidR="00746457" w:rsidRDefault="001F55A0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  <w:p w14:paraId="2F4BA825" w14:textId="77777777" w:rsidR="00746457" w:rsidRDefault="001F55A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93" w:type="dxa"/>
            <w:shd w:val="clear" w:color="auto" w:fill="FFFFFF"/>
            <w:vAlign w:val="bottom"/>
          </w:tcPr>
          <w:p w14:paraId="047E4FC3" w14:textId="77777777" w:rsidR="00746457" w:rsidRDefault="001F55A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746457" w14:paraId="02FAE70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center"/>
          </w:tcPr>
          <w:p w14:paraId="6C1F897B" w14:textId="77777777" w:rsidR="00746457" w:rsidRDefault="001F55A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93" w:type="dxa"/>
            <w:shd w:val="clear" w:color="auto" w:fill="FFFFFF"/>
            <w:vAlign w:val="center"/>
          </w:tcPr>
          <w:p w14:paraId="10EA2E32" w14:textId="77777777" w:rsidR="00746457" w:rsidRDefault="001F55A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+.</w:t>
            </w:r>
          </w:p>
        </w:tc>
      </w:tr>
      <w:tr w:rsidR="00746457" w14:paraId="6BD5772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6E7E5148" w14:textId="77777777" w:rsidR="00746457" w:rsidRDefault="001F55A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93" w:type="dxa"/>
            <w:shd w:val="clear" w:color="auto" w:fill="FFFFFF"/>
            <w:vAlign w:val="bottom"/>
          </w:tcPr>
          <w:p w14:paraId="7F013183" w14:textId="77777777" w:rsidR="00746457" w:rsidRDefault="001F55A0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746457" w14:paraId="64E45E1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774A2501" w14:textId="77777777" w:rsidR="00746457" w:rsidRDefault="001F55A0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93" w:type="dxa"/>
            <w:shd w:val="clear" w:color="auto" w:fill="FFFFFF"/>
            <w:vAlign w:val="bottom"/>
          </w:tcPr>
          <w:p w14:paraId="727A9CF5" w14:textId="77777777" w:rsidR="00746457" w:rsidRDefault="001F55A0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7FB42CC" w14:textId="77777777" w:rsidR="00746457" w:rsidRDefault="001F55A0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6D3E51CA" w14:textId="77777777" w:rsidR="00746457" w:rsidRDefault="00746457">
      <w:pPr>
        <w:spacing w:after="299" w:line="1" w:lineRule="exact"/>
      </w:pPr>
    </w:p>
    <w:p w14:paraId="0AD4AFBE" w14:textId="77777777" w:rsidR="00746457" w:rsidRDefault="00746457">
      <w:pPr>
        <w:spacing w:line="1" w:lineRule="exact"/>
      </w:pPr>
    </w:p>
    <w:p w14:paraId="1C66BB28" w14:textId="77777777" w:rsidR="00746457" w:rsidRDefault="001F55A0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5602"/>
      </w:tblGrid>
      <w:tr w:rsidR="00746457" w14:paraId="4100CD5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704" w:type="dxa"/>
            <w:shd w:val="clear" w:color="auto" w:fill="FFFFFF"/>
          </w:tcPr>
          <w:p w14:paraId="2C26AAAD" w14:textId="77777777" w:rsidR="00746457" w:rsidRDefault="001F55A0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5602" w:type="dxa"/>
            <w:shd w:val="clear" w:color="auto" w:fill="FFFFFF"/>
          </w:tcPr>
          <w:p w14:paraId="626E6AB7" w14:textId="77777777" w:rsidR="00746457" w:rsidRDefault="001F55A0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Technické služby VM s.r.o.</w:t>
            </w:r>
          </w:p>
        </w:tc>
      </w:tr>
      <w:tr w:rsidR="00746457" w14:paraId="084032CA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04" w:type="dxa"/>
            <w:shd w:val="clear" w:color="auto" w:fill="FFFFFF"/>
          </w:tcPr>
          <w:p w14:paraId="56D25ACC" w14:textId="77777777" w:rsidR="00746457" w:rsidRDefault="001F55A0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5602" w:type="dxa"/>
            <w:shd w:val="clear" w:color="auto" w:fill="FFFFFF"/>
          </w:tcPr>
          <w:p w14:paraId="5EF215EE" w14:textId="77777777" w:rsidR="00746457" w:rsidRDefault="001F55A0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Karlov 1398/54, 594 01 Velké Meziříčí</w:t>
            </w:r>
          </w:p>
        </w:tc>
      </w:tr>
      <w:tr w:rsidR="00746457" w14:paraId="6B601472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704" w:type="dxa"/>
            <w:shd w:val="clear" w:color="auto" w:fill="FFFFFF"/>
          </w:tcPr>
          <w:p w14:paraId="21E9355E" w14:textId="77777777" w:rsidR="00746457" w:rsidRDefault="001F55A0">
            <w:pPr>
              <w:pStyle w:val="Jin0"/>
              <w:shd w:val="clear" w:color="auto" w:fill="auto"/>
              <w:spacing w:after="40" w:line="240" w:lineRule="auto"/>
            </w:pPr>
            <w:r>
              <w:rPr>
                <w:b/>
                <w:bCs/>
              </w:rPr>
              <w:t>zastoupený:</w:t>
            </w:r>
          </w:p>
          <w:p w14:paraId="0AB123A7" w14:textId="77777777" w:rsidR="00746457" w:rsidRDefault="001F55A0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5602" w:type="dxa"/>
            <w:shd w:val="clear" w:color="auto" w:fill="FFFFFF"/>
          </w:tcPr>
          <w:p w14:paraId="48B1829A" w14:textId="77777777" w:rsidR="00746457" w:rsidRDefault="001F55A0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Ing. Jaroslavem Mynářem, jednatelem společnosti</w:t>
            </w:r>
          </w:p>
          <w:p w14:paraId="5CEC2BFB" w14:textId="77777777" w:rsidR="00746457" w:rsidRDefault="001F55A0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25509659</w:t>
            </w:r>
          </w:p>
        </w:tc>
      </w:tr>
      <w:tr w:rsidR="00746457" w14:paraId="29F4A55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704" w:type="dxa"/>
            <w:shd w:val="clear" w:color="auto" w:fill="FFFFFF"/>
            <w:vAlign w:val="center"/>
          </w:tcPr>
          <w:p w14:paraId="5FFD5891" w14:textId="77777777" w:rsidR="00746457" w:rsidRDefault="001F55A0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5602" w:type="dxa"/>
            <w:shd w:val="clear" w:color="auto" w:fill="FFFFFF"/>
            <w:vAlign w:val="center"/>
          </w:tcPr>
          <w:p w14:paraId="153B95F5" w14:textId="77777777" w:rsidR="00746457" w:rsidRDefault="001F55A0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+</w:t>
            </w:r>
          </w:p>
        </w:tc>
      </w:tr>
      <w:tr w:rsidR="00746457" w14:paraId="612522F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704" w:type="dxa"/>
            <w:shd w:val="clear" w:color="auto" w:fill="FFFFFF"/>
            <w:vAlign w:val="bottom"/>
          </w:tcPr>
          <w:p w14:paraId="297772BD" w14:textId="77777777" w:rsidR="00746457" w:rsidRDefault="001F55A0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560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67993BA" w14:textId="77777777" w:rsidR="00746457" w:rsidRDefault="001F55A0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rPr>
                <w:lang w:val="en-US" w:eastAsia="en-US" w:bidi="en-US"/>
              </w:rPr>
              <w:t>©tsvelmez.cz</w:t>
            </w:r>
          </w:p>
        </w:tc>
      </w:tr>
    </w:tbl>
    <w:p w14:paraId="68BAE96B" w14:textId="77777777" w:rsidR="00746457" w:rsidRDefault="001F55A0">
      <w:pPr>
        <w:pStyle w:val="Titulektabulky0"/>
        <w:shd w:val="clear" w:color="auto" w:fill="auto"/>
        <w:ind w:left="53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65999499" w14:textId="77777777" w:rsidR="00746457" w:rsidRDefault="00746457">
      <w:pPr>
        <w:spacing w:after="959" w:line="1" w:lineRule="exact"/>
      </w:pPr>
    </w:p>
    <w:p w14:paraId="4FE68C8B" w14:textId="77777777" w:rsidR="00746457" w:rsidRDefault="001F55A0">
      <w:pPr>
        <w:pStyle w:val="Zkladntext1"/>
        <w:shd w:val="clear" w:color="auto" w:fill="auto"/>
        <w:spacing w:after="30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5AAA9DF7" w14:textId="77777777" w:rsidR="00746457" w:rsidRDefault="001F55A0">
      <w:pPr>
        <w:pStyle w:val="Nadpis30"/>
        <w:keepNext/>
        <w:keepLines/>
        <w:shd w:val="clear" w:color="auto" w:fill="auto"/>
        <w:spacing w:line="271" w:lineRule="auto"/>
      </w:pPr>
      <w:bookmarkStart w:id="6" w:name="bookmark8"/>
      <w:bookmarkStart w:id="7" w:name="bookmark9"/>
      <w:r>
        <w:t>ČI. I. Předmět díla</w:t>
      </w:r>
      <w:bookmarkEnd w:id="6"/>
      <w:bookmarkEnd w:id="7"/>
    </w:p>
    <w:p w14:paraId="5E7AF507" w14:textId="77777777" w:rsidR="00746457" w:rsidRDefault="001F55A0">
      <w:pPr>
        <w:pStyle w:val="Zkladntext1"/>
        <w:numPr>
          <w:ilvl w:val="0"/>
          <w:numId w:val="1"/>
        </w:numPr>
        <w:shd w:val="clear" w:color="auto" w:fill="auto"/>
        <w:tabs>
          <w:tab w:val="left" w:pos="338"/>
        </w:tabs>
        <w:spacing w:line="271" w:lineRule="auto"/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2E1707C1" w14:textId="77777777" w:rsidR="00746457" w:rsidRDefault="001F55A0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420" w:line="271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44913468" w14:textId="77777777" w:rsidR="00746457" w:rsidRDefault="001F55A0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after="30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11944397" w14:textId="77777777" w:rsidR="00746457" w:rsidRDefault="001F55A0">
      <w:pPr>
        <w:pStyle w:val="Nadpis30"/>
        <w:keepNext/>
        <w:keepLines/>
        <w:shd w:val="clear" w:color="auto" w:fill="auto"/>
      </w:pPr>
      <w:bookmarkStart w:id="8" w:name="bookmark10"/>
      <w:bookmarkStart w:id="9" w:name="bookmark11"/>
      <w:r>
        <w:lastRenderedPageBreak/>
        <w:t>Čl. II. Místo plnění</w:t>
      </w:r>
      <w:bookmarkEnd w:id="8"/>
      <w:bookmarkEnd w:id="9"/>
    </w:p>
    <w:p w14:paraId="7FF1A81B" w14:textId="77777777" w:rsidR="00746457" w:rsidRDefault="001F55A0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300"/>
        <w:ind w:left="360" w:hanging="360"/>
        <w:jc w:val="both"/>
      </w:pPr>
      <w:r>
        <w:t xml:space="preserve">Předmět díla, výsprava výtluků asfaltovou směsí za horka a s použitím </w:t>
      </w:r>
      <w:proofErr w:type="spellStart"/>
      <w:r>
        <w:t>turbomechnizmů</w:t>
      </w:r>
      <w:proofErr w:type="spellEnd"/>
      <w:r>
        <w:t>, bude zhotovitel provádět na místních pozemních komunikacích ve Velkém Meziříčí.</w:t>
      </w:r>
    </w:p>
    <w:p w14:paraId="74CB131C" w14:textId="77777777" w:rsidR="00746457" w:rsidRDefault="001F55A0">
      <w:pPr>
        <w:pStyle w:val="Nadpis30"/>
        <w:keepNext/>
        <w:keepLines/>
        <w:shd w:val="clear" w:color="auto" w:fill="auto"/>
      </w:pPr>
      <w:bookmarkStart w:id="10" w:name="bookmark12"/>
      <w:bookmarkStart w:id="11" w:name="bookmark13"/>
      <w:r>
        <w:t>Čl. III. Doba plnění</w:t>
      </w:r>
      <w:bookmarkEnd w:id="10"/>
      <w:bookmarkEnd w:id="11"/>
    </w:p>
    <w:p w14:paraId="2DA90A64" w14:textId="77777777" w:rsidR="00746457" w:rsidRDefault="001F55A0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580"/>
        <w:ind w:left="360" w:hanging="360"/>
        <w:jc w:val="both"/>
      </w:pPr>
      <w:r>
        <w:t>Zhotovitel bude provádět práce specifikované v čl. I. v letním období roku 2026, a to od účinnosti smlouvy do 31. 10. 2026.</w:t>
      </w:r>
    </w:p>
    <w:p w14:paraId="4900637D" w14:textId="77777777" w:rsidR="00746457" w:rsidRDefault="001F55A0">
      <w:pPr>
        <w:pStyle w:val="Zkladntext40"/>
        <w:shd w:val="clear" w:color="auto" w:fill="auto"/>
        <w:jc w:val="both"/>
      </w:pPr>
      <w:r>
        <w:t>v</w:t>
      </w:r>
    </w:p>
    <w:p w14:paraId="2EF57EFD" w14:textId="77777777" w:rsidR="00746457" w:rsidRDefault="001F55A0">
      <w:pPr>
        <w:pStyle w:val="Nadpis30"/>
        <w:keepNext/>
        <w:keepLines/>
        <w:shd w:val="clear" w:color="auto" w:fill="auto"/>
      </w:pPr>
      <w:bookmarkStart w:id="12" w:name="bookmark14"/>
      <w:bookmarkStart w:id="13" w:name="bookmark15"/>
      <w:r>
        <w:t>Cl. IV. Cena díla a fakturace</w:t>
      </w:r>
      <w:bookmarkEnd w:id="12"/>
      <w:bookmarkEnd w:id="13"/>
    </w:p>
    <w:p w14:paraId="1B157BD1" w14:textId="77777777" w:rsidR="00746457" w:rsidRDefault="001F55A0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Cena za provádění jednotlivých prací je stanovena v příloze č. 1 Cenová nabídka pro letní údržbu pozemních komunikací.</w:t>
      </w:r>
    </w:p>
    <w:p w14:paraId="223BB47B" w14:textId="77777777" w:rsidR="00746457" w:rsidRDefault="001F55A0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78784F5" w14:textId="77777777" w:rsidR="00746457" w:rsidRDefault="001F55A0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30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504A6A2" w14:textId="77777777" w:rsidR="00746457" w:rsidRDefault="001F55A0">
      <w:pPr>
        <w:pStyle w:val="Zkladntext40"/>
        <w:shd w:val="clear" w:color="auto" w:fill="auto"/>
        <w:jc w:val="both"/>
      </w:pPr>
      <w:r>
        <w:t>v</w:t>
      </w:r>
    </w:p>
    <w:p w14:paraId="2E7989D1" w14:textId="77777777" w:rsidR="00746457" w:rsidRDefault="001F55A0">
      <w:pPr>
        <w:pStyle w:val="Nadpis30"/>
        <w:keepNext/>
        <w:keepLines/>
        <w:shd w:val="clear" w:color="auto" w:fill="auto"/>
      </w:pPr>
      <w:bookmarkStart w:id="14" w:name="bookmark16"/>
      <w:bookmarkStart w:id="15" w:name="bookmark17"/>
      <w:r>
        <w:t>Cl. V. Závěrečná ustanovení</w:t>
      </w:r>
      <w:bookmarkEnd w:id="14"/>
      <w:bookmarkEnd w:id="15"/>
    </w:p>
    <w:p w14:paraId="07A8DF29" w14:textId="77777777" w:rsidR="00746457" w:rsidRDefault="001F55A0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jc w:val="both"/>
      </w:pPr>
      <w:r>
        <w:t>Ustanovení neupravená touto Smlouvou se řídí občanským zákoníkem.</w:t>
      </w:r>
    </w:p>
    <w:p w14:paraId="7485DF43" w14:textId="77777777" w:rsidR="00746457" w:rsidRDefault="001F55A0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 je vyhotovena ve dvou stejnopisech, z nichž každá smluvní strana obdrží jedno vyhotovení.</w:t>
      </w:r>
    </w:p>
    <w:p w14:paraId="4ED31675" w14:textId="77777777" w:rsidR="00746457" w:rsidRDefault="001F55A0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13116FEE" w14:textId="77777777" w:rsidR="00746457" w:rsidRDefault="001F55A0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EFFC6BE" w14:textId="77777777" w:rsidR="00746457" w:rsidRDefault="001F55A0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55783339" w14:textId="77777777" w:rsidR="00746457" w:rsidRDefault="001F55A0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F52077E" w14:textId="77777777" w:rsidR="00746457" w:rsidRDefault="001F55A0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8F65B4C" w14:textId="77777777" w:rsidR="00746457" w:rsidRDefault="001F55A0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30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6E192316" w14:textId="195B4694" w:rsidR="00746457" w:rsidRDefault="0099562B">
      <w:pPr>
        <w:pStyle w:val="Zkladntext1"/>
        <w:shd w:val="clear" w:color="auto" w:fill="auto"/>
        <w:spacing w:line="240" w:lineRule="auto"/>
        <w:ind w:firstLine="400"/>
      </w:pPr>
      <w:r>
        <w:rPr>
          <w:noProof/>
        </w:rPr>
        <w:lastRenderedPageBreak/>
        <mc:AlternateContent>
          <mc:Choice Requires="wps">
            <w:drawing>
              <wp:anchor distT="215900" distB="60960" distL="0" distR="0" simplePos="0" relativeHeight="125829384" behindDoc="0" locked="0" layoutInCell="1" allowOverlap="1" wp14:anchorId="4A6BC3A6" wp14:editId="2055D84D">
                <wp:simplePos x="0" y="0"/>
                <wp:positionH relativeFrom="page">
                  <wp:posOffset>1936750</wp:posOffset>
                </wp:positionH>
                <wp:positionV relativeFrom="paragraph">
                  <wp:posOffset>391160</wp:posOffset>
                </wp:positionV>
                <wp:extent cx="971550" cy="2559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437891" w14:textId="79484C8A" w:rsidR="00746457" w:rsidRDefault="001F55A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16" w:name="bookmark0"/>
                            <w:bookmarkStart w:id="17" w:name="bookmark1"/>
                            <w:r>
                              <w:t>02 06.</w:t>
                            </w:r>
                            <w:bookmarkEnd w:id="16"/>
                            <w:bookmarkEnd w:id="17"/>
                            <w:r w:rsidR="0099562B">
                              <w:t xml:space="preserve"> 2026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6BC3A6" id="Shape 7" o:spid="_x0000_s1028" type="#_x0000_t202" style="position:absolute;left:0;text-align:left;margin-left:152.5pt;margin-top:30.8pt;width:76.5pt;height:20.15pt;z-index:125829384;visibility:visible;mso-wrap-style:square;mso-width-percent:0;mso-wrap-distance-left:0;mso-wrap-distance-top:17pt;mso-wrap-distance-right:0;mso-wrap-distance-bottom:4.8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" filled="f" stroked="f">
                <v:textbox inset="0,0,0,0">
                  <w:txbxContent>
                    <w:p w14:paraId="1F437891" w14:textId="79484C8A" w:rsidR="00746457" w:rsidRDefault="001F55A0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18" w:name="bookmark0"/>
                      <w:bookmarkStart w:id="19" w:name="bookmark1"/>
                      <w:r>
                        <w:t>02 06.</w:t>
                      </w:r>
                      <w:bookmarkEnd w:id="18"/>
                      <w:bookmarkEnd w:id="19"/>
                      <w:r w:rsidR="0099562B">
                        <w:t xml:space="preserve">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F55A0">
        <w:t>Příloha č. 1: Cenová nabídka pro letní údržbu pozemních komunikací</w:t>
      </w:r>
    </w:p>
    <w:p w14:paraId="5563F0D6" w14:textId="6B6B95B6" w:rsidR="00746457" w:rsidRDefault="001F55A0">
      <w:pPr>
        <w:spacing w:line="1" w:lineRule="exact"/>
        <w:sectPr w:rsidR="00746457">
          <w:pgSz w:w="11900" w:h="16840"/>
          <w:pgMar w:top="1334" w:right="1475" w:bottom="1549" w:left="960" w:header="906" w:footer="112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1470" distB="0" distL="0" distR="0" simplePos="0" relativeHeight="125829382" behindDoc="0" locked="0" layoutInCell="1" allowOverlap="1" wp14:anchorId="219312A0" wp14:editId="7DBF21B8">
                <wp:simplePos x="0" y="0"/>
                <wp:positionH relativeFrom="page">
                  <wp:posOffset>850265</wp:posOffset>
                </wp:positionH>
                <wp:positionV relativeFrom="paragraph">
                  <wp:posOffset>331470</wp:posOffset>
                </wp:positionV>
                <wp:extent cx="856615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931D52" w14:textId="77777777" w:rsidR="00746457" w:rsidRDefault="001F55A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9312A0" id="Shape 5" o:spid="_x0000_s1029" type="#_x0000_t202" style="position:absolute;margin-left:66.95pt;margin-top:26.1pt;width:67.45pt;height:15.85pt;z-index:125829382;visibility:visible;mso-wrap-style:none;mso-wrap-distance-left:0;mso-wrap-distance-top:26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" filled="f" stroked="f">
                <v:textbox inset="0,0,0,0">
                  <w:txbxContent>
                    <w:p w14:paraId="5C931D52" w14:textId="77777777" w:rsidR="00746457" w:rsidRDefault="001F55A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8930" distB="2540" distL="0" distR="0" simplePos="0" relativeHeight="125829386" behindDoc="0" locked="0" layoutInCell="1" allowOverlap="1" wp14:anchorId="0B88CF08" wp14:editId="1A7B1C15">
                <wp:simplePos x="0" y="0"/>
                <wp:positionH relativeFrom="page">
                  <wp:posOffset>3986530</wp:posOffset>
                </wp:positionH>
                <wp:positionV relativeFrom="paragraph">
                  <wp:posOffset>328930</wp:posOffset>
                </wp:positionV>
                <wp:extent cx="2179320" cy="2012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C1B49B" w14:textId="77777777" w:rsidR="00746457" w:rsidRDefault="001F55A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Ve Velkém Meziříčí dne 26.5.2026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3.89999999999998pt;margin-top:25.899999999999999pt;width:171.59999999999999pt;height:15.85pt;z-index:-125829367;mso-wrap-distance-left:0;mso-wrap-distance-top:25.899999999999999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 Velkém Meziříčí dne 26.5.2026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1B26AB" w14:textId="77777777" w:rsidR="00746457" w:rsidRDefault="00746457">
      <w:pPr>
        <w:spacing w:line="240" w:lineRule="exact"/>
        <w:rPr>
          <w:sz w:val="19"/>
          <w:szCs w:val="19"/>
        </w:rPr>
      </w:pPr>
    </w:p>
    <w:p w14:paraId="0AA761AA" w14:textId="77777777" w:rsidR="00746457" w:rsidRDefault="00746457">
      <w:pPr>
        <w:spacing w:line="240" w:lineRule="exact"/>
        <w:rPr>
          <w:sz w:val="19"/>
          <w:szCs w:val="19"/>
        </w:rPr>
      </w:pPr>
    </w:p>
    <w:p w14:paraId="525A6DD4" w14:textId="77777777" w:rsidR="00746457" w:rsidRDefault="00746457">
      <w:pPr>
        <w:spacing w:before="31" w:after="31" w:line="240" w:lineRule="exact"/>
        <w:rPr>
          <w:sz w:val="19"/>
          <w:szCs w:val="19"/>
        </w:rPr>
      </w:pPr>
    </w:p>
    <w:p w14:paraId="72344B42" w14:textId="77777777" w:rsidR="00746457" w:rsidRDefault="00746457">
      <w:pPr>
        <w:spacing w:line="1" w:lineRule="exact"/>
        <w:sectPr w:rsidR="00746457">
          <w:type w:val="continuous"/>
          <w:pgSz w:w="11900" w:h="16840"/>
          <w:pgMar w:top="2238" w:right="0" w:bottom="2238" w:left="0" w:header="0" w:footer="3" w:gutter="0"/>
          <w:cols w:space="720"/>
          <w:noEndnote/>
          <w:docGrid w:linePitch="360"/>
        </w:sectPr>
      </w:pPr>
    </w:p>
    <w:p w14:paraId="5B381CBC" w14:textId="77777777" w:rsidR="00746457" w:rsidRDefault="001F55A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7FF1119D" wp14:editId="5E3DB8E2">
                <wp:simplePos x="0" y="0"/>
                <wp:positionH relativeFrom="page">
                  <wp:posOffset>1026795</wp:posOffset>
                </wp:positionH>
                <wp:positionV relativeFrom="paragraph">
                  <wp:posOffset>12700</wp:posOffset>
                </wp:positionV>
                <wp:extent cx="1256030" cy="63119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E08760" w14:textId="77777777" w:rsidR="00746457" w:rsidRDefault="001F55A0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0.849999999999994pt;margin-top:1.pt;width:98.900000000000006pt;height:49.700000000000003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  <w:br/>
                        <w:t>Ing. Radovan Necid</w:t>
                        <w:br/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1FD24382" w14:textId="6A4C94D0" w:rsidR="0099562B" w:rsidRDefault="001F55A0" w:rsidP="0099562B">
      <w:pPr>
        <w:pStyle w:val="Zkladntext1"/>
        <w:shd w:val="clear" w:color="auto" w:fill="auto"/>
        <w:ind w:left="4248" w:firstLine="708"/>
      </w:pPr>
      <w:r>
        <w:t xml:space="preserve">Za </w:t>
      </w:r>
      <w:r w:rsidR="0099562B">
        <w:t>O</w:t>
      </w:r>
      <w:r>
        <w:t>bjed</w:t>
      </w:r>
      <w:r w:rsidR="0099562B">
        <w:t>na</w:t>
      </w:r>
      <w:r>
        <w:t xml:space="preserve">tele </w:t>
      </w:r>
    </w:p>
    <w:p w14:paraId="12B33895" w14:textId="294A3B50" w:rsidR="00746457" w:rsidRDefault="001F55A0" w:rsidP="0099562B">
      <w:pPr>
        <w:pStyle w:val="Zkladntext1"/>
        <w:shd w:val="clear" w:color="auto" w:fill="auto"/>
        <w:ind w:left="4248" w:firstLine="708"/>
        <w:sectPr w:rsidR="00746457">
          <w:type w:val="continuous"/>
          <w:pgSz w:w="11900" w:h="16840"/>
          <w:pgMar w:top="2238" w:right="1769" w:bottom="2238" w:left="1242" w:header="0" w:footer="3" w:gutter="0"/>
          <w:cols w:space="720"/>
          <w:noEndnote/>
          <w:docGrid w:linePitch="360"/>
        </w:sectPr>
      </w:pPr>
      <w:r>
        <w:t>Ing. Jaroslav Mynář jednatel společnosti</w:t>
      </w:r>
    </w:p>
    <w:p w14:paraId="008E6F45" w14:textId="77777777" w:rsidR="00746457" w:rsidRDefault="001F55A0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734F53F3" w14:textId="77777777" w:rsidR="00746457" w:rsidRDefault="001F55A0">
      <w:pPr>
        <w:pStyle w:val="Zkladntext30"/>
        <w:shd w:val="clear" w:color="auto" w:fill="auto"/>
      </w:pPr>
      <w:r>
        <w:t>Cenová nabídka pro letní údržbu pozemních komunikací</w:t>
      </w:r>
      <w:r>
        <w:br/>
        <w:t>na období od 01. 04. 2026 do 31.10. 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3"/>
        <w:gridCol w:w="850"/>
        <w:gridCol w:w="1997"/>
      </w:tblGrid>
      <w:tr w:rsidR="00746457" w14:paraId="37929E1C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47FB9" w14:textId="77777777" w:rsidR="00746457" w:rsidRDefault="001F55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4B78B" w14:textId="77777777" w:rsidR="00746457" w:rsidRDefault="001F55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F23973" w14:textId="77777777" w:rsidR="00746457" w:rsidRDefault="001F55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746457" w14:paraId="203D928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86DE5" w14:textId="77777777" w:rsidR="00746457" w:rsidRDefault="001F55A0">
            <w:pPr>
              <w:pStyle w:val="Jin0"/>
              <w:shd w:val="clear" w:color="auto" w:fill="auto"/>
              <w:spacing w:line="240" w:lineRule="auto"/>
            </w:pPr>
            <w:r>
              <w:t xml:space="preserve">Vy 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C95E0" w14:textId="77777777" w:rsidR="00746457" w:rsidRDefault="001F55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E883E" w14:textId="77777777" w:rsidR="00746457" w:rsidRDefault="00746457">
            <w:pPr>
              <w:rPr>
                <w:sz w:val="10"/>
                <w:szCs w:val="10"/>
              </w:rPr>
            </w:pPr>
          </w:p>
        </w:tc>
      </w:tr>
      <w:tr w:rsidR="00746457" w14:paraId="47B52DD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A52D9" w14:textId="77777777" w:rsidR="00746457" w:rsidRDefault="001F55A0">
            <w:pPr>
              <w:pStyle w:val="Jin0"/>
              <w:shd w:val="clear" w:color="auto" w:fill="auto"/>
              <w:spacing w:line="240" w:lineRule="auto"/>
            </w:pPr>
            <w:r>
              <w:t>Vy 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955ED" w14:textId="77777777" w:rsidR="00746457" w:rsidRDefault="001F55A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2521F" w14:textId="77777777" w:rsidR="00746457" w:rsidRDefault="00746457">
            <w:pPr>
              <w:rPr>
                <w:sz w:val="10"/>
                <w:szCs w:val="10"/>
              </w:rPr>
            </w:pPr>
          </w:p>
        </w:tc>
      </w:tr>
      <w:tr w:rsidR="00746457" w14:paraId="4F4C389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BEB32" w14:textId="77777777" w:rsidR="00746457" w:rsidRDefault="0074645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A9416" w14:textId="77777777" w:rsidR="00746457" w:rsidRDefault="00746457">
            <w:pPr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FEF4E" w14:textId="77777777" w:rsidR="00746457" w:rsidRDefault="00746457">
            <w:pPr>
              <w:rPr>
                <w:sz w:val="10"/>
                <w:szCs w:val="10"/>
              </w:rPr>
            </w:pPr>
          </w:p>
        </w:tc>
      </w:tr>
    </w:tbl>
    <w:p w14:paraId="3A249822" w14:textId="77777777" w:rsidR="00746457" w:rsidRDefault="00746457">
      <w:pPr>
        <w:spacing w:after="1079" w:line="1" w:lineRule="exact"/>
      </w:pPr>
    </w:p>
    <w:p w14:paraId="28ED1390" w14:textId="77777777" w:rsidR="00746457" w:rsidRDefault="001F55A0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746457">
      <w:pgSz w:w="11900" w:h="16840"/>
      <w:pgMar w:top="1446" w:right="1769" w:bottom="1446" w:left="1242" w:header="1018" w:footer="10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1B19" w14:textId="77777777" w:rsidR="001F55A0" w:rsidRDefault="001F55A0">
      <w:r>
        <w:separator/>
      </w:r>
    </w:p>
  </w:endnote>
  <w:endnote w:type="continuationSeparator" w:id="0">
    <w:p w14:paraId="28495F53" w14:textId="77777777" w:rsidR="001F55A0" w:rsidRDefault="001F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A4BE0" w14:textId="77777777" w:rsidR="001F55A0" w:rsidRDefault="001F55A0"/>
  </w:footnote>
  <w:footnote w:type="continuationSeparator" w:id="0">
    <w:p w14:paraId="0BF76BFB" w14:textId="77777777" w:rsidR="001F55A0" w:rsidRDefault="001F55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719B"/>
    <w:multiLevelType w:val="multilevel"/>
    <w:tmpl w:val="8CC4E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0127D5"/>
    <w:multiLevelType w:val="multilevel"/>
    <w:tmpl w:val="8E24A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63317A"/>
    <w:multiLevelType w:val="multilevel"/>
    <w:tmpl w:val="B89E06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AA15A0"/>
    <w:multiLevelType w:val="multilevel"/>
    <w:tmpl w:val="A88A6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032779"/>
    <w:multiLevelType w:val="multilevel"/>
    <w:tmpl w:val="02385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8340078">
    <w:abstractNumId w:val="0"/>
  </w:num>
  <w:num w:numId="2" w16cid:durableId="1749503051">
    <w:abstractNumId w:val="4"/>
  </w:num>
  <w:num w:numId="3" w16cid:durableId="1514880857">
    <w:abstractNumId w:val="2"/>
  </w:num>
  <w:num w:numId="4" w16cid:durableId="1686900693">
    <w:abstractNumId w:val="3"/>
  </w:num>
  <w:num w:numId="5" w16cid:durableId="47083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57"/>
    <w:rsid w:val="001F55A0"/>
    <w:rsid w:val="003000AA"/>
    <w:rsid w:val="00746457"/>
    <w:rsid w:val="0099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1FF8"/>
  <w15:docId w15:val="{FEB67B1E-EEF7-42E6-8BA0-5A560B93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06" w:lineRule="auto"/>
    </w:pPr>
    <w:rPr>
      <w:rFonts w:ascii="Arial" w:eastAsia="Arial" w:hAnsi="Arial" w:cs="Arial"/>
      <w:w w:val="80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3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70" w:line="235" w:lineRule="auto"/>
      <w:ind w:firstLine="540"/>
      <w:outlineLvl w:val="0"/>
    </w:pPr>
    <w:rPr>
      <w:rFonts w:ascii="Calibri" w:eastAsia="Calibri" w:hAnsi="Calibri" w:cs="Calibri"/>
      <w:i/>
      <w:iCs/>
      <w:sz w:val="54"/>
      <w:szCs w:val="5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3440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2026-06-03T06:39:00Z</dcterms:created>
  <dcterms:modified xsi:type="dcterms:W3CDTF">2026-06-03T06:39:00Z</dcterms:modified>
</cp:coreProperties>
</file>