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05656" w14:textId="77777777" w:rsidR="00830CBE" w:rsidRDefault="00830CBE" w:rsidP="00830CBE">
      <w:pPr>
        <w:spacing w:after="240"/>
        <w:jc w:val="center"/>
        <w:rPr>
          <w:rFonts w:ascii="Cambria" w:hAnsi="Cambria" w:cs="Tahoma"/>
          <w:b/>
          <w:bCs/>
          <w:sz w:val="28"/>
          <w:szCs w:val="28"/>
        </w:rPr>
      </w:pPr>
      <w:r>
        <w:rPr>
          <w:rFonts w:ascii="Cambria" w:hAnsi="Cambria" w:cs="Tahoma"/>
          <w:b/>
          <w:bCs/>
          <w:sz w:val="28"/>
          <w:szCs w:val="28"/>
        </w:rPr>
        <w:t>Kupn</w:t>
      </w:r>
      <w:r w:rsidRPr="004E41D1">
        <w:rPr>
          <w:rFonts w:ascii="Cambria" w:hAnsi="Cambria" w:cs="Tahoma"/>
          <w:b/>
          <w:bCs/>
          <w:sz w:val="28"/>
          <w:szCs w:val="28"/>
        </w:rPr>
        <w:t>í smlouva</w:t>
      </w:r>
    </w:p>
    <w:p w14:paraId="13891D55" w14:textId="4218AD08" w:rsidR="00566E03" w:rsidRPr="004E41D1" w:rsidRDefault="00566E03" w:rsidP="00830CBE">
      <w:pPr>
        <w:spacing w:after="240"/>
        <w:jc w:val="center"/>
        <w:rPr>
          <w:rFonts w:ascii="Cambria" w:hAnsi="Cambria" w:cs="Tahoma"/>
          <w:b/>
          <w:bCs/>
          <w:sz w:val="28"/>
          <w:szCs w:val="28"/>
        </w:rPr>
      </w:pPr>
      <w:r w:rsidRPr="00566E03">
        <w:rPr>
          <w:rFonts w:ascii="Cambria" w:hAnsi="Cambria" w:cs="Tahoma"/>
          <w:b/>
          <w:bCs/>
          <w:sz w:val="28"/>
          <w:szCs w:val="28"/>
        </w:rPr>
        <w:t xml:space="preserve">Čj.: </w:t>
      </w:r>
      <w:r w:rsidR="00BC6DCA" w:rsidRPr="00BC6DCA">
        <w:rPr>
          <w:rFonts w:ascii="Cambria" w:hAnsi="Cambria" w:cs="Tahoma"/>
          <w:b/>
          <w:bCs/>
          <w:sz w:val="28"/>
          <w:szCs w:val="28"/>
        </w:rPr>
        <w:t>UKKTF/380721/2026</w:t>
      </w:r>
    </w:p>
    <w:p w14:paraId="0B9D22DF" w14:textId="5CF69D93" w:rsidR="00830CBE" w:rsidRPr="003D717D" w:rsidRDefault="00830CBE" w:rsidP="00830CBE">
      <w:pPr>
        <w:jc w:val="center"/>
        <w:rPr>
          <w:rFonts w:ascii="Cambria" w:hAnsi="Cambria" w:cs="Tahoma"/>
          <w:sz w:val="22"/>
          <w:szCs w:val="22"/>
        </w:rPr>
      </w:pPr>
      <w:r w:rsidRPr="003D717D">
        <w:rPr>
          <w:rFonts w:ascii="Cambria" w:hAnsi="Cambria" w:cs="Tahoma"/>
          <w:sz w:val="22"/>
          <w:szCs w:val="22"/>
        </w:rPr>
        <w:t xml:space="preserve">uzavřená dle ustanovení § </w:t>
      </w:r>
      <w:r w:rsidR="00EE0C45" w:rsidRPr="003D717D">
        <w:rPr>
          <w:rFonts w:ascii="Cambria" w:hAnsi="Cambria" w:cs="Tahoma"/>
          <w:sz w:val="22"/>
          <w:szCs w:val="22"/>
        </w:rPr>
        <w:t>2079</w:t>
      </w:r>
      <w:r w:rsidRPr="003D717D">
        <w:rPr>
          <w:rFonts w:ascii="Cambria" w:hAnsi="Cambria" w:cs="Tahoma"/>
          <w:sz w:val="22"/>
          <w:szCs w:val="22"/>
        </w:rPr>
        <w:t xml:space="preserve"> a násl. zákona č. 89/2012 Sb., občanský zákoník, ve znění pozdějších předpisů, (dále jen „OZ“)</w:t>
      </w:r>
    </w:p>
    <w:p w14:paraId="264F81C8" w14:textId="77777777" w:rsidR="00830CBE" w:rsidRPr="003D717D" w:rsidRDefault="00830CBE" w:rsidP="00830CBE">
      <w:pPr>
        <w:jc w:val="both"/>
        <w:rPr>
          <w:rFonts w:ascii="Cambria" w:hAnsi="Cambria" w:cs="Tahoma"/>
          <w:sz w:val="22"/>
          <w:szCs w:val="22"/>
        </w:rPr>
      </w:pPr>
    </w:p>
    <w:p w14:paraId="6E76482F" w14:textId="77777777" w:rsidR="00407E73" w:rsidRDefault="00295594" w:rsidP="00165D92">
      <w:pPr>
        <w:jc w:val="center"/>
        <w:rPr>
          <w:rFonts w:ascii="Cambria" w:hAnsi="Cambria" w:cs="Tahoma"/>
          <w:sz w:val="22"/>
          <w:szCs w:val="22"/>
        </w:rPr>
      </w:pPr>
      <w:r w:rsidRPr="003D717D">
        <w:rPr>
          <w:rFonts w:ascii="Cambria" w:hAnsi="Cambria" w:cs="Tahoma"/>
          <w:sz w:val="22"/>
          <w:szCs w:val="22"/>
        </w:rPr>
        <w:t>v rámci projektu: CZ.02.01.01/00/22_012/0005514</w:t>
      </w:r>
    </w:p>
    <w:p w14:paraId="5332950B" w14:textId="1F55EA2E" w:rsidR="00830CBE" w:rsidRPr="003D717D" w:rsidRDefault="00295594" w:rsidP="00407E73">
      <w:pPr>
        <w:jc w:val="center"/>
        <w:rPr>
          <w:rFonts w:ascii="Cambria" w:hAnsi="Cambria" w:cs="Tahoma"/>
          <w:sz w:val="22"/>
          <w:szCs w:val="22"/>
        </w:rPr>
      </w:pPr>
      <w:r w:rsidRPr="003D717D">
        <w:rPr>
          <w:rFonts w:ascii="Cambria" w:hAnsi="Cambria" w:cs="Tahoma"/>
          <w:sz w:val="22"/>
          <w:szCs w:val="22"/>
        </w:rPr>
        <w:t>„Rozvoj</w:t>
      </w:r>
      <w:r w:rsidR="00D6725D">
        <w:rPr>
          <w:rFonts w:ascii="Cambria" w:hAnsi="Cambria" w:cs="Tahoma"/>
          <w:sz w:val="22"/>
          <w:szCs w:val="22"/>
        </w:rPr>
        <w:t xml:space="preserve"> </w:t>
      </w:r>
      <w:r w:rsidRPr="003D717D">
        <w:rPr>
          <w:rFonts w:ascii="Cambria" w:hAnsi="Cambria" w:cs="Tahoma"/>
          <w:sz w:val="22"/>
          <w:szCs w:val="22"/>
        </w:rPr>
        <w:t>infrastrukturního zázemí doktorských studijních programů na Univerzitě Karlově.“</w:t>
      </w:r>
    </w:p>
    <w:p w14:paraId="4BA745F2" w14:textId="77777777" w:rsidR="00590882" w:rsidRPr="003D717D" w:rsidRDefault="00590882" w:rsidP="00165D92">
      <w:pPr>
        <w:jc w:val="center"/>
        <w:rPr>
          <w:rFonts w:ascii="Cambria" w:hAnsi="Cambria" w:cs="Tahoma"/>
          <w:sz w:val="22"/>
          <w:szCs w:val="22"/>
        </w:rPr>
      </w:pPr>
    </w:p>
    <w:p w14:paraId="568CBA76" w14:textId="77777777" w:rsidR="00830CBE" w:rsidRPr="003D717D" w:rsidRDefault="00830CBE" w:rsidP="00830CBE">
      <w:pPr>
        <w:pStyle w:val="Nadpis2"/>
        <w:numPr>
          <w:ilvl w:val="1"/>
          <w:numId w:val="1"/>
        </w:numPr>
        <w:tabs>
          <w:tab w:val="left" w:pos="0"/>
        </w:tabs>
        <w:rPr>
          <w:rFonts w:ascii="Cambria" w:hAnsi="Cambria" w:cs="Tahoma"/>
          <w:b w:val="0"/>
          <w:bCs w:val="0"/>
          <w:sz w:val="22"/>
          <w:szCs w:val="22"/>
        </w:rPr>
      </w:pPr>
      <w:r w:rsidRPr="003D717D">
        <w:rPr>
          <w:rFonts w:ascii="Cambria" w:hAnsi="Cambria" w:cs="Tahoma"/>
          <w:b w:val="0"/>
          <w:bCs w:val="0"/>
          <w:sz w:val="22"/>
          <w:szCs w:val="22"/>
        </w:rPr>
        <w:t>mezi smluvními stranami, kterými jsou</w:t>
      </w:r>
    </w:p>
    <w:p w14:paraId="6FDA172F" w14:textId="77777777" w:rsidR="00830CBE" w:rsidRPr="003D717D" w:rsidRDefault="00830CBE" w:rsidP="00830CBE">
      <w:pPr>
        <w:jc w:val="both"/>
        <w:rPr>
          <w:rFonts w:ascii="Cambria" w:hAnsi="Cambria" w:cs="Tahoma"/>
          <w:sz w:val="22"/>
          <w:szCs w:val="22"/>
        </w:rPr>
      </w:pPr>
    </w:p>
    <w:p w14:paraId="1CB84982" w14:textId="77777777" w:rsidR="00830CBE" w:rsidRPr="003D717D" w:rsidRDefault="00830CBE" w:rsidP="00830CBE">
      <w:pPr>
        <w:jc w:val="both"/>
        <w:rPr>
          <w:rFonts w:ascii="Cambria" w:hAnsi="Cambria" w:cs="Tahoma"/>
          <w:b/>
          <w:sz w:val="22"/>
          <w:szCs w:val="22"/>
        </w:rPr>
      </w:pPr>
    </w:p>
    <w:p w14:paraId="64E8B533" w14:textId="02C9BF34" w:rsidR="00830CBE" w:rsidRPr="003D717D" w:rsidRDefault="00830CBE" w:rsidP="00830CBE">
      <w:pPr>
        <w:jc w:val="both"/>
        <w:rPr>
          <w:rFonts w:ascii="Cambria" w:hAnsi="Cambria" w:cs="Tahoma"/>
          <w:sz w:val="22"/>
          <w:szCs w:val="22"/>
        </w:rPr>
      </w:pPr>
      <w:r w:rsidRPr="003D717D">
        <w:rPr>
          <w:rFonts w:ascii="Cambria" w:hAnsi="Cambria" w:cs="Tahoma"/>
          <w:b/>
          <w:bCs/>
          <w:sz w:val="22"/>
          <w:szCs w:val="22"/>
        </w:rPr>
        <w:t>Univerzita Karlova</w:t>
      </w:r>
      <w:r w:rsidR="00145C8C" w:rsidRPr="003D717D">
        <w:rPr>
          <w:rFonts w:ascii="Cambria" w:hAnsi="Cambria" w:cs="Tahoma"/>
          <w:b/>
          <w:bCs/>
          <w:sz w:val="22"/>
          <w:szCs w:val="22"/>
        </w:rPr>
        <w:t>, Katolická teologická fakulta</w:t>
      </w:r>
    </w:p>
    <w:p w14:paraId="4E7C4F7A" w14:textId="01E7FC66" w:rsidR="00830CBE" w:rsidRPr="003D717D" w:rsidRDefault="00830CBE" w:rsidP="00BB7878">
      <w:pPr>
        <w:tabs>
          <w:tab w:val="left" w:pos="2835"/>
        </w:tabs>
        <w:rPr>
          <w:rFonts w:ascii="Cambria" w:hAnsi="Cambria" w:cs="Tahoma"/>
          <w:sz w:val="22"/>
          <w:szCs w:val="22"/>
        </w:rPr>
      </w:pPr>
      <w:r w:rsidRPr="003D717D">
        <w:rPr>
          <w:rFonts w:ascii="Cambria" w:hAnsi="Cambria" w:cs="Tahoma"/>
          <w:sz w:val="22"/>
          <w:szCs w:val="22"/>
        </w:rPr>
        <w:t xml:space="preserve">sídlo: </w:t>
      </w:r>
      <w:r w:rsidRPr="003D717D">
        <w:rPr>
          <w:rFonts w:ascii="Cambria" w:hAnsi="Cambria" w:cs="Tahoma"/>
          <w:sz w:val="22"/>
          <w:szCs w:val="22"/>
        </w:rPr>
        <w:tab/>
      </w:r>
      <w:r w:rsidR="00707CD7" w:rsidRPr="003D717D">
        <w:rPr>
          <w:rFonts w:ascii="Cambria" w:hAnsi="Cambria" w:cs="Tahoma"/>
          <w:sz w:val="22"/>
          <w:szCs w:val="22"/>
        </w:rPr>
        <w:t>Thákurova 676/3, 160 00 Praha 6</w:t>
      </w:r>
      <w:r w:rsidRPr="003D717D">
        <w:rPr>
          <w:rFonts w:ascii="Cambria" w:hAnsi="Cambria" w:cs="Tahoma"/>
          <w:sz w:val="22"/>
          <w:szCs w:val="22"/>
        </w:rPr>
        <w:tab/>
      </w:r>
      <w:r w:rsidRPr="003D717D">
        <w:rPr>
          <w:rFonts w:ascii="Cambria" w:hAnsi="Cambria" w:cs="Tahoma"/>
          <w:sz w:val="22"/>
          <w:szCs w:val="22"/>
        </w:rPr>
        <w:tab/>
      </w:r>
      <w:r w:rsidRPr="003D717D">
        <w:rPr>
          <w:rFonts w:ascii="Cambria" w:hAnsi="Cambria" w:cs="Tahoma"/>
          <w:sz w:val="22"/>
          <w:szCs w:val="22"/>
        </w:rPr>
        <w:tab/>
      </w:r>
    </w:p>
    <w:p w14:paraId="1201CF05" w14:textId="311EBCB2" w:rsidR="00830CBE" w:rsidRPr="003D717D" w:rsidRDefault="00830CBE" w:rsidP="00830CBE">
      <w:pPr>
        <w:jc w:val="both"/>
        <w:rPr>
          <w:rFonts w:ascii="Cambria" w:hAnsi="Cambria" w:cs="Tahoma"/>
          <w:sz w:val="22"/>
          <w:szCs w:val="22"/>
        </w:rPr>
      </w:pPr>
      <w:r w:rsidRPr="003D717D">
        <w:rPr>
          <w:rFonts w:ascii="Cambria" w:hAnsi="Cambria" w:cs="Tahoma"/>
          <w:sz w:val="22"/>
          <w:szCs w:val="22"/>
        </w:rPr>
        <w:t xml:space="preserve">zastoupena: </w:t>
      </w:r>
      <w:r w:rsidRPr="003D717D">
        <w:rPr>
          <w:rFonts w:ascii="Cambria" w:hAnsi="Cambria" w:cs="Tahoma"/>
          <w:sz w:val="22"/>
          <w:szCs w:val="22"/>
        </w:rPr>
        <w:tab/>
      </w:r>
      <w:r w:rsidRPr="003D717D">
        <w:rPr>
          <w:rFonts w:ascii="Cambria" w:hAnsi="Cambria" w:cs="Tahoma"/>
          <w:sz w:val="22"/>
          <w:szCs w:val="22"/>
        </w:rPr>
        <w:tab/>
      </w:r>
      <w:r w:rsidRPr="003D717D">
        <w:rPr>
          <w:rFonts w:ascii="Cambria" w:hAnsi="Cambria" w:cs="Tahoma"/>
          <w:sz w:val="22"/>
          <w:szCs w:val="22"/>
        </w:rPr>
        <w:tab/>
      </w:r>
      <w:r w:rsidR="00A646B7" w:rsidRPr="003D717D">
        <w:rPr>
          <w:rFonts w:ascii="Cambria" w:hAnsi="Cambria" w:cs="Tahoma"/>
          <w:sz w:val="22"/>
          <w:szCs w:val="22"/>
        </w:rPr>
        <w:t>Mgr. Jori</w:t>
      </w:r>
      <w:r w:rsidR="002A0FAA" w:rsidRPr="003D717D">
        <w:rPr>
          <w:rFonts w:ascii="Cambria" w:hAnsi="Cambria" w:cs="Tahoma"/>
          <w:sz w:val="22"/>
          <w:szCs w:val="22"/>
        </w:rPr>
        <w:t>k</w:t>
      </w:r>
      <w:r w:rsidR="00A646B7" w:rsidRPr="003D717D">
        <w:rPr>
          <w:rFonts w:ascii="Cambria" w:hAnsi="Cambria" w:cs="Tahoma"/>
          <w:sz w:val="22"/>
          <w:szCs w:val="22"/>
        </w:rPr>
        <w:t xml:space="preserve"> Jakubisk</w:t>
      </w:r>
      <w:r w:rsidR="002A0FAA" w:rsidRPr="003D717D">
        <w:rPr>
          <w:rFonts w:ascii="Cambria" w:hAnsi="Cambria" w:cs="Tahoma"/>
          <w:sz w:val="22"/>
          <w:szCs w:val="22"/>
        </w:rPr>
        <w:t>o, tajemník</w:t>
      </w:r>
      <w:r w:rsidR="00CF74E1" w:rsidRPr="003D717D">
        <w:rPr>
          <w:rFonts w:ascii="Cambria" w:hAnsi="Cambria" w:cs="Tahoma"/>
          <w:sz w:val="22"/>
          <w:szCs w:val="22"/>
        </w:rPr>
        <w:t xml:space="preserve"> </w:t>
      </w:r>
      <w:r w:rsidR="002A0FAA" w:rsidRPr="003D717D">
        <w:rPr>
          <w:rFonts w:ascii="Cambria" w:hAnsi="Cambria" w:cs="Tahoma"/>
          <w:sz w:val="22"/>
          <w:szCs w:val="22"/>
        </w:rPr>
        <w:t>fakulty</w:t>
      </w:r>
    </w:p>
    <w:p w14:paraId="6A6FA22B" w14:textId="5D95171E" w:rsidR="00830CBE" w:rsidRPr="003D717D" w:rsidRDefault="00830CBE" w:rsidP="00830CBE">
      <w:pPr>
        <w:jc w:val="both"/>
        <w:rPr>
          <w:rFonts w:ascii="Cambria" w:hAnsi="Cambria" w:cs="Tahoma"/>
          <w:sz w:val="22"/>
          <w:szCs w:val="22"/>
        </w:rPr>
      </w:pPr>
      <w:r w:rsidRPr="003D717D">
        <w:rPr>
          <w:rFonts w:ascii="Cambria" w:hAnsi="Cambria" w:cs="Tahoma"/>
          <w:sz w:val="22"/>
          <w:szCs w:val="22"/>
        </w:rPr>
        <w:t xml:space="preserve">IČO: </w:t>
      </w:r>
      <w:r w:rsidRPr="003D717D">
        <w:rPr>
          <w:rFonts w:ascii="Cambria" w:hAnsi="Cambria" w:cs="Tahoma"/>
          <w:sz w:val="22"/>
          <w:szCs w:val="22"/>
        </w:rPr>
        <w:tab/>
      </w:r>
      <w:r w:rsidRPr="003D717D">
        <w:rPr>
          <w:rFonts w:ascii="Cambria" w:hAnsi="Cambria" w:cs="Tahoma"/>
          <w:sz w:val="22"/>
          <w:szCs w:val="22"/>
        </w:rPr>
        <w:tab/>
      </w:r>
      <w:r w:rsidRPr="003D717D">
        <w:rPr>
          <w:rFonts w:ascii="Cambria" w:hAnsi="Cambria" w:cs="Tahoma"/>
          <w:sz w:val="22"/>
          <w:szCs w:val="22"/>
        </w:rPr>
        <w:tab/>
      </w:r>
      <w:r w:rsidRPr="003D717D">
        <w:rPr>
          <w:rFonts w:ascii="Cambria" w:hAnsi="Cambria" w:cs="Tahoma"/>
          <w:sz w:val="22"/>
          <w:szCs w:val="22"/>
        </w:rPr>
        <w:tab/>
      </w:r>
      <w:r w:rsidR="005378B7" w:rsidRPr="003D717D">
        <w:rPr>
          <w:rFonts w:ascii="Cambria" w:hAnsi="Cambria" w:cs="Tahoma"/>
          <w:sz w:val="22"/>
          <w:szCs w:val="22"/>
        </w:rPr>
        <w:t>00216208</w:t>
      </w:r>
    </w:p>
    <w:p w14:paraId="57AD4408" w14:textId="6E9662CF" w:rsidR="00830CBE" w:rsidRPr="003D717D" w:rsidRDefault="00830CBE" w:rsidP="00830CBE">
      <w:pPr>
        <w:jc w:val="both"/>
        <w:rPr>
          <w:rFonts w:ascii="Cambria" w:hAnsi="Cambria" w:cs="Tahoma"/>
          <w:sz w:val="22"/>
          <w:szCs w:val="22"/>
        </w:rPr>
      </w:pPr>
      <w:r w:rsidRPr="003D717D">
        <w:rPr>
          <w:rFonts w:ascii="Cambria" w:hAnsi="Cambria" w:cs="Tahoma"/>
          <w:sz w:val="22"/>
          <w:szCs w:val="22"/>
        </w:rPr>
        <w:t xml:space="preserve">DIČ: </w:t>
      </w:r>
      <w:r w:rsidRPr="003D717D">
        <w:rPr>
          <w:rFonts w:ascii="Cambria" w:hAnsi="Cambria" w:cs="Tahoma"/>
          <w:sz w:val="22"/>
          <w:szCs w:val="22"/>
        </w:rPr>
        <w:tab/>
      </w:r>
      <w:r w:rsidRPr="003D717D">
        <w:rPr>
          <w:rFonts w:ascii="Cambria" w:hAnsi="Cambria" w:cs="Tahoma"/>
          <w:sz w:val="22"/>
          <w:szCs w:val="22"/>
        </w:rPr>
        <w:tab/>
      </w:r>
      <w:r w:rsidRPr="003D717D">
        <w:rPr>
          <w:rFonts w:ascii="Cambria" w:hAnsi="Cambria" w:cs="Tahoma"/>
          <w:sz w:val="22"/>
          <w:szCs w:val="22"/>
        </w:rPr>
        <w:tab/>
      </w:r>
      <w:r w:rsidRPr="003D717D">
        <w:rPr>
          <w:rFonts w:ascii="Cambria" w:hAnsi="Cambria" w:cs="Tahoma"/>
          <w:sz w:val="22"/>
          <w:szCs w:val="22"/>
        </w:rPr>
        <w:tab/>
      </w:r>
      <w:r w:rsidR="005378B7" w:rsidRPr="003D717D">
        <w:rPr>
          <w:rFonts w:ascii="Cambria" w:hAnsi="Cambria" w:cs="Tahoma"/>
          <w:sz w:val="22"/>
          <w:szCs w:val="22"/>
        </w:rPr>
        <w:t>CZ00216208</w:t>
      </w:r>
    </w:p>
    <w:p w14:paraId="2D17BCC7" w14:textId="0170A16A" w:rsidR="00830CBE" w:rsidRPr="003D717D" w:rsidRDefault="00830CBE" w:rsidP="00830CBE">
      <w:pPr>
        <w:autoSpaceDE w:val="0"/>
        <w:autoSpaceDN w:val="0"/>
        <w:adjustRightInd w:val="0"/>
        <w:rPr>
          <w:rFonts w:ascii="Cambria" w:hAnsi="Cambria" w:cs="Tahoma"/>
          <w:sz w:val="22"/>
          <w:szCs w:val="22"/>
        </w:rPr>
      </w:pPr>
      <w:r w:rsidRPr="003D717D">
        <w:rPr>
          <w:rFonts w:ascii="Cambria" w:hAnsi="Cambria" w:cs="Tahoma"/>
          <w:sz w:val="22"/>
          <w:szCs w:val="22"/>
        </w:rPr>
        <w:t xml:space="preserve">bankovní spojení: </w:t>
      </w:r>
      <w:r w:rsidRPr="003D717D">
        <w:rPr>
          <w:rFonts w:ascii="Cambria" w:hAnsi="Cambria" w:cs="Tahoma"/>
          <w:sz w:val="22"/>
          <w:szCs w:val="22"/>
        </w:rPr>
        <w:tab/>
      </w:r>
      <w:r w:rsidRPr="003D717D">
        <w:rPr>
          <w:rFonts w:ascii="Cambria" w:hAnsi="Cambria" w:cs="Tahoma"/>
          <w:sz w:val="22"/>
          <w:szCs w:val="22"/>
        </w:rPr>
        <w:tab/>
      </w:r>
      <w:r w:rsidR="003D717D" w:rsidRPr="003D717D">
        <w:rPr>
          <w:rFonts w:ascii="Cambria" w:hAnsi="Cambria" w:cs="Tahoma"/>
          <w:sz w:val="22"/>
          <w:szCs w:val="22"/>
        </w:rPr>
        <w:t>(***)</w:t>
      </w:r>
    </w:p>
    <w:p w14:paraId="02B1D7EB" w14:textId="2ECDAD2E" w:rsidR="00830CBE" w:rsidRPr="003D717D" w:rsidRDefault="00830CBE" w:rsidP="00830CBE">
      <w:pPr>
        <w:autoSpaceDE w:val="0"/>
        <w:autoSpaceDN w:val="0"/>
        <w:adjustRightInd w:val="0"/>
        <w:rPr>
          <w:rFonts w:ascii="Cambria" w:hAnsi="Cambria" w:cs="Tahoma"/>
          <w:sz w:val="22"/>
          <w:szCs w:val="22"/>
        </w:rPr>
      </w:pPr>
      <w:r w:rsidRPr="003D717D">
        <w:rPr>
          <w:rFonts w:ascii="Cambria" w:hAnsi="Cambria" w:cs="Tahoma"/>
          <w:sz w:val="22"/>
          <w:szCs w:val="22"/>
        </w:rPr>
        <w:t xml:space="preserve">č. </w:t>
      </w:r>
      <w:proofErr w:type="spellStart"/>
      <w:r w:rsidRPr="003D717D">
        <w:rPr>
          <w:rFonts w:ascii="Cambria" w:hAnsi="Cambria" w:cs="Tahoma"/>
          <w:sz w:val="22"/>
          <w:szCs w:val="22"/>
        </w:rPr>
        <w:t>ú.</w:t>
      </w:r>
      <w:proofErr w:type="spellEnd"/>
      <w:r w:rsidRPr="003D717D">
        <w:rPr>
          <w:rFonts w:ascii="Cambria" w:hAnsi="Cambria" w:cs="Tahoma"/>
          <w:sz w:val="22"/>
          <w:szCs w:val="22"/>
        </w:rPr>
        <w:t>:</w:t>
      </w:r>
      <w:r w:rsidRPr="003D717D">
        <w:rPr>
          <w:rFonts w:ascii="Cambria" w:hAnsi="Cambria" w:cs="Tahoma"/>
          <w:sz w:val="22"/>
          <w:szCs w:val="22"/>
        </w:rPr>
        <w:tab/>
      </w:r>
      <w:r w:rsidRPr="003D717D">
        <w:rPr>
          <w:rFonts w:ascii="Cambria" w:hAnsi="Cambria" w:cs="Tahoma"/>
          <w:sz w:val="22"/>
          <w:szCs w:val="22"/>
        </w:rPr>
        <w:tab/>
      </w:r>
      <w:r w:rsidRPr="003D717D">
        <w:rPr>
          <w:rFonts w:ascii="Cambria" w:hAnsi="Cambria" w:cs="Tahoma"/>
          <w:sz w:val="22"/>
          <w:szCs w:val="22"/>
        </w:rPr>
        <w:tab/>
      </w:r>
      <w:r w:rsidRPr="003D717D">
        <w:rPr>
          <w:rFonts w:ascii="Cambria" w:hAnsi="Cambria" w:cs="Tahoma"/>
          <w:sz w:val="22"/>
          <w:szCs w:val="22"/>
        </w:rPr>
        <w:tab/>
      </w:r>
      <w:r w:rsidR="003D717D" w:rsidRPr="003D717D">
        <w:rPr>
          <w:rFonts w:ascii="Cambria" w:hAnsi="Cambria" w:cs="Tahoma"/>
          <w:sz w:val="22"/>
          <w:szCs w:val="22"/>
        </w:rPr>
        <w:t>(***)</w:t>
      </w:r>
    </w:p>
    <w:p w14:paraId="17178126" w14:textId="56B95FC8" w:rsidR="00AE08DB" w:rsidRPr="003D717D" w:rsidRDefault="00830CBE" w:rsidP="00AE08DB">
      <w:pPr>
        <w:tabs>
          <w:tab w:val="left" w:pos="2835"/>
        </w:tabs>
        <w:spacing w:after="20"/>
        <w:ind w:left="2832" w:hanging="2832"/>
        <w:rPr>
          <w:rFonts w:ascii="Cambria" w:hAnsi="Cambria" w:cs="Tahoma"/>
          <w:sz w:val="22"/>
          <w:szCs w:val="22"/>
        </w:rPr>
      </w:pPr>
      <w:r w:rsidRPr="003D717D">
        <w:rPr>
          <w:rFonts w:ascii="Cambria" w:hAnsi="Cambria" w:cs="Tahoma"/>
          <w:sz w:val="22"/>
          <w:szCs w:val="22"/>
        </w:rPr>
        <w:t xml:space="preserve">kontaktní osoba: </w:t>
      </w:r>
      <w:r w:rsidRPr="003D717D">
        <w:rPr>
          <w:rFonts w:ascii="Cambria" w:hAnsi="Cambria" w:cs="Tahoma"/>
          <w:sz w:val="22"/>
          <w:szCs w:val="22"/>
        </w:rPr>
        <w:tab/>
      </w:r>
      <w:r w:rsidR="003D717D" w:rsidRPr="003D717D">
        <w:rPr>
          <w:rFonts w:ascii="Cambria" w:hAnsi="Cambria" w:cs="Tahoma"/>
          <w:sz w:val="22"/>
          <w:szCs w:val="22"/>
        </w:rPr>
        <w:t>(***)</w:t>
      </w:r>
      <w:r w:rsidRPr="003D717D">
        <w:rPr>
          <w:rFonts w:ascii="Cambria" w:hAnsi="Cambria" w:cs="Tahoma"/>
          <w:sz w:val="22"/>
          <w:szCs w:val="22"/>
        </w:rPr>
        <w:tab/>
      </w:r>
    </w:p>
    <w:p w14:paraId="68D99C96" w14:textId="1E4952CC" w:rsidR="00830CBE" w:rsidRPr="003D717D" w:rsidRDefault="00AE08DB" w:rsidP="00F94B7C">
      <w:pPr>
        <w:tabs>
          <w:tab w:val="left" w:pos="2835"/>
        </w:tabs>
        <w:spacing w:after="20"/>
        <w:ind w:left="2832" w:hanging="2832"/>
        <w:rPr>
          <w:rFonts w:ascii="Cambria" w:hAnsi="Cambria" w:cs="Tahoma"/>
          <w:sz w:val="22"/>
          <w:szCs w:val="22"/>
        </w:rPr>
      </w:pPr>
      <w:r w:rsidRPr="003D717D">
        <w:rPr>
          <w:rFonts w:ascii="Cambria" w:hAnsi="Cambria" w:cs="Tahoma"/>
          <w:sz w:val="22"/>
          <w:szCs w:val="22"/>
        </w:rPr>
        <w:tab/>
      </w:r>
      <w:r w:rsidR="00830CBE" w:rsidRPr="003D717D">
        <w:rPr>
          <w:rFonts w:ascii="Cambria" w:hAnsi="Cambria" w:cs="Tahoma"/>
          <w:sz w:val="22"/>
          <w:szCs w:val="22"/>
        </w:rPr>
        <w:tab/>
      </w:r>
    </w:p>
    <w:p w14:paraId="7F590413" w14:textId="3C7C101F" w:rsidR="00830CBE" w:rsidRPr="003D717D" w:rsidRDefault="00830CBE" w:rsidP="00830CBE">
      <w:pPr>
        <w:jc w:val="both"/>
        <w:rPr>
          <w:rFonts w:ascii="Cambria" w:hAnsi="Cambria" w:cs="Tahoma"/>
          <w:b/>
          <w:bCs/>
          <w:sz w:val="22"/>
          <w:szCs w:val="22"/>
        </w:rPr>
      </w:pPr>
      <w:r w:rsidRPr="003D717D">
        <w:rPr>
          <w:rFonts w:ascii="Cambria" w:hAnsi="Cambria" w:cs="Tahoma"/>
          <w:sz w:val="22"/>
          <w:szCs w:val="22"/>
        </w:rPr>
        <w:t>na straně jedné (dále jen „</w:t>
      </w:r>
      <w:r w:rsidR="00DF481F" w:rsidRPr="003D717D">
        <w:rPr>
          <w:rFonts w:ascii="Cambria" w:hAnsi="Cambria" w:cs="Tahoma"/>
          <w:bCs/>
          <w:sz w:val="22"/>
          <w:szCs w:val="22"/>
        </w:rPr>
        <w:t>kupující</w:t>
      </w:r>
      <w:r w:rsidRPr="003D717D">
        <w:rPr>
          <w:rFonts w:ascii="Cambria" w:hAnsi="Cambria" w:cs="Tahoma"/>
          <w:sz w:val="22"/>
          <w:szCs w:val="22"/>
        </w:rPr>
        <w:t>“)</w:t>
      </w:r>
    </w:p>
    <w:p w14:paraId="14FE4816" w14:textId="77777777" w:rsidR="00830CBE" w:rsidRPr="003D717D" w:rsidRDefault="00830CBE" w:rsidP="00830CBE">
      <w:pPr>
        <w:jc w:val="both"/>
        <w:rPr>
          <w:rFonts w:ascii="Cambria" w:hAnsi="Cambria" w:cs="Tahoma"/>
          <w:b/>
          <w:bCs/>
          <w:sz w:val="22"/>
          <w:szCs w:val="22"/>
        </w:rPr>
      </w:pPr>
    </w:p>
    <w:p w14:paraId="7A203F24" w14:textId="77777777" w:rsidR="00830CBE" w:rsidRPr="003D717D" w:rsidRDefault="00830CBE" w:rsidP="00830CBE">
      <w:pPr>
        <w:tabs>
          <w:tab w:val="left" w:pos="3810"/>
        </w:tabs>
        <w:jc w:val="both"/>
        <w:rPr>
          <w:rFonts w:ascii="Cambria" w:hAnsi="Cambria" w:cs="Tahoma"/>
          <w:sz w:val="22"/>
          <w:szCs w:val="22"/>
        </w:rPr>
      </w:pPr>
      <w:r w:rsidRPr="003D717D">
        <w:rPr>
          <w:rFonts w:ascii="Cambria" w:hAnsi="Cambria" w:cs="Tahoma"/>
          <w:sz w:val="22"/>
          <w:szCs w:val="22"/>
        </w:rPr>
        <w:t>a</w:t>
      </w:r>
      <w:r w:rsidRPr="003D717D">
        <w:rPr>
          <w:rFonts w:ascii="Cambria" w:hAnsi="Cambria" w:cs="Tahoma"/>
          <w:bCs/>
          <w:sz w:val="22"/>
          <w:szCs w:val="22"/>
        </w:rPr>
        <w:tab/>
      </w:r>
    </w:p>
    <w:p w14:paraId="0EA94351" w14:textId="5FD65C31" w:rsidR="00F576E0" w:rsidRPr="003D717D" w:rsidRDefault="00F576E0" w:rsidP="00830CBE">
      <w:pPr>
        <w:tabs>
          <w:tab w:val="left" w:pos="2268"/>
        </w:tabs>
        <w:spacing w:line="240" w:lineRule="atLeast"/>
        <w:rPr>
          <w:rFonts w:ascii="Cambria" w:hAnsi="Cambria" w:cs="Tahoma"/>
          <w:b/>
          <w:bCs/>
          <w:sz w:val="22"/>
          <w:szCs w:val="22"/>
        </w:rPr>
      </w:pPr>
    </w:p>
    <w:p w14:paraId="1A315DC1" w14:textId="6CEF2031" w:rsidR="00F576E0" w:rsidRPr="003D717D" w:rsidRDefault="00F576E0" w:rsidP="00830CBE">
      <w:pPr>
        <w:tabs>
          <w:tab w:val="left" w:pos="2268"/>
        </w:tabs>
        <w:spacing w:line="240" w:lineRule="atLeast"/>
        <w:rPr>
          <w:rFonts w:ascii="Cambria" w:hAnsi="Cambria" w:cs="Tahoma"/>
          <w:b/>
          <w:sz w:val="22"/>
          <w:szCs w:val="22"/>
          <w:shd w:val="clear" w:color="auto" w:fill="FFFF00"/>
        </w:rPr>
      </w:pPr>
      <w:r w:rsidRPr="003D717D">
        <w:rPr>
          <w:rFonts w:ascii="Cambria" w:hAnsi="Cambria" w:cs="Tahoma"/>
          <w:b/>
          <w:bCs/>
          <w:sz w:val="22"/>
          <w:szCs w:val="22"/>
        </w:rPr>
        <w:t xml:space="preserve">KYOCERA </w:t>
      </w:r>
      <w:proofErr w:type="spellStart"/>
      <w:r w:rsidRPr="003D717D">
        <w:rPr>
          <w:rFonts w:ascii="Cambria" w:hAnsi="Cambria" w:cs="Tahoma"/>
          <w:b/>
          <w:bCs/>
          <w:sz w:val="22"/>
          <w:szCs w:val="22"/>
        </w:rPr>
        <w:t>Document</w:t>
      </w:r>
      <w:proofErr w:type="spellEnd"/>
      <w:r w:rsidRPr="003D717D">
        <w:rPr>
          <w:rFonts w:ascii="Cambria" w:hAnsi="Cambria" w:cs="Tahoma"/>
          <w:b/>
          <w:bCs/>
          <w:sz w:val="22"/>
          <w:szCs w:val="22"/>
        </w:rPr>
        <w:t xml:space="preserve"> </w:t>
      </w:r>
      <w:proofErr w:type="spellStart"/>
      <w:r w:rsidRPr="003D717D">
        <w:rPr>
          <w:rFonts w:ascii="Cambria" w:hAnsi="Cambria" w:cs="Tahoma"/>
          <w:b/>
          <w:bCs/>
          <w:sz w:val="22"/>
          <w:szCs w:val="22"/>
        </w:rPr>
        <w:t>Solution</w:t>
      </w:r>
      <w:proofErr w:type="spellEnd"/>
      <w:r w:rsidRPr="003D717D">
        <w:rPr>
          <w:rFonts w:ascii="Cambria" w:hAnsi="Cambria" w:cs="Tahoma"/>
          <w:b/>
          <w:bCs/>
          <w:sz w:val="22"/>
          <w:szCs w:val="22"/>
        </w:rPr>
        <w:t xml:space="preserve"> Czech, s.r.o.</w:t>
      </w:r>
    </w:p>
    <w:p w14:paraId="11C480C3" w14:textId="22746787" w:rsidR="00830CBE" w:rsidRPr="003D717D" w:rsidRDefault="00830CBE" w:rsidP="000747A3">
      <w:pPr>
        <w:tabs>
          <w:tab w:val="left" w:pos="2268"/>
          <w:tab w:val="left" w:pos="2835"/>
        </w:tabs>
        <w:spacing w:line="240" w:lineRule="atLeast"/>
        <w:rPr>
          <w:rFonts w:ascii="Cambria" w:hAnsi="Cambria" w:cs="Tahoma"/>
          <w:sz w:val="22"/>
          <w:szCs w:val="22"/>
        </w:rPr>
      </w:pPr>
      <w:r w:rsidRPr="003D717D">
        <w:rPr>
          <w:rFonts w:ascii="Cambria" w:hAnsi="Cambria" w:cs="Tahoma"/>
          <w:sz w:val="22"/>
          <w:szCs w:val="22"/>
        </w:rPr>
        <w:t>sídlo/místo podnikání:</w:t>
      </w:r>
      <w:r w:rsidR="00F576E0" w:rsidRPr="003D717D">
        <w:rPr>
          <w:rFonts w:ascii="Cambria" w:hAnsi="Cambria" w:cs="Tahoma"/>
          <w:sz w:val="22"/>
          <w:szCs w:val="22"/>
        </w:rPr>
        <w:t xml:space="preserve"> </w:t>
      </w:r>
      <w:r w:rsidR="00F576E0" w:rsidRPr="003D717D">
        <w:rPr>
          <w:rFonts w:ascii="Cambria" w:hAnsi="Cambria" w:cs="Tahoma"/>
          <w:sz w:val="22"/>
          <w:szCs w:val="22"/>
        </w:rPr>
        <w:tab/>
        <w:t>Českomoravská 2420/15, 190 00 Praha 9</w:t>
      </w:r>
    </w:p>
    <w:p w14:paraId="3A8C7C0D" w14:textId="397332AF" w:rsidR="00830CBE" w:rsidRPr="003D717D" w:rsidRDefault="00830CBE" w:rsidP="00830CBE">
      <w:pPr>
        <w:tabs>
          <w:tab w:val="left" w:pos="1134"/>
          <w:tab w:val="left" w:pos="2268"/>
        </w:tabs>
        <w:spacing w:line="240" w:lineRule="atLeast"/>
        <w:rPr>
          <w:rFonts w:ascii="Cambria" w:hAnsi="Cambria" w:cs="Tahoma"/>
          <w:sz w:val="22"/>
          <w:szCs w:val="22"/>
          <w:shd w:val="clear" w:color="auto" w:fill="FFFF00"/>
        </w:rPr>
      </w:pPr>
      <w:r w:rsidRPr="003D717D">
        <w:rPr>
          <w:rFonts w:ascii="Cambria" w:hAnsi="Cambria" w:cs="Tahoma"/>
          <w:sz w:val="22"/>
          <w:szCs w:val="22"/>
        </w:rPr>
        <w:t>zápis v obchodním rejstříku:</w:t>
      </w:r>
      <w:r w:rsidR="00F576E0" w:rsidRPr="003D717D">
        <w:rPr>
          <w:rFonts w:ascii="Cambria" w:hAnsi="Cambria" w:cs="Tahoma"/>
          <w:sz w:val="22"/>
          <w:szCs w:val="22"/>
        </w:rPr>
        <w:t xml:space="preserve"> u Městského soudu v Praze, oddíl C, vložka 261938</w:t>
      </w:r>
    </w:p>
    <w:p w14:paraId="3A7FD5F1" w14:textId="627194A7" w:rsidR="00830CBE" w:rsidRPr="003D717D" w:rsidRDefault="00830CBE" w:rsidP="00830CBE">
      <w:pPr>
        <w:tabs>
          <w:tab w:val="left" w:pos="2268"/>
        </w:tabs>
        <w:rPr>
          <w:rFonts w:ascii="Cambria" w:hAnsi="Cambria" w:cs="Tahoma"/>
          <w:sz w:val="22"/>
          <w:szCs w:val="22"/>
          <w:shd w:val="clear" w:color="auto" w:fill="FFFF00"/>
        </w:rPr>
      </w:pPr>
      <w:r w:rsidRPr="003D717D">
        <w:rPr>
          <w:rFonts w:ascii="Cambria" w:hAnsi="Cambria" w:cs="Tahoma"/>
          <w:sz w:val="22"/>
          <w:szCs w:val="22"/>
        </w:rPr>
        <w:t>zastoupena:</w:t>
      </w:r>
      <w:r w:rsidR="00F576E0" w:rsidRPr="003D717D">
        <w:rPr>
          <w:rFonts w:ascii="Cambria" w:hAnsi="Cambria" w:cs="Tahoma"/>
          <w:sz w:val="22"/>
          <w:szCs w:val="22"/>
        </w:rPr>
        <w:t xml:space="preserve"> </w:t>
      </w:r>
      <w:r w:rsidR="00F576E0" w:rsidRPr="003D717D">
        <w:rPr>
          <w:rFonts w:ascii="Cambria" w:hAnsi="Cambria" w:cs="Tahoma"/>
          <w:sz w:val="22"/>
          <w:szCs w:val="22"/>
        </w:rPr>
        <w:tab/>
      </w:r>
      <w:r w:rsidR="00F576E0" w:rsidRPr="003D717D">
        <w:rPr>
          <w:rFonts w:ascii="Cambria" w:hAnsi="Cambria" w:cs="Tahoma"/>
          <w:sz w:val="22"/>
          <w:szCs w:val="22"/>
        </w:rPr>
        <w:tab/>
        <w:t xml:space="preserve">Ing. Jiří Hubený, jednatel </w:t>
      </w:r>
    </w:p>
    <w:p w14:paraId="553F4283" w14:textId="117BCC81" w:rsidR="00830CBE" w:rsidRPr="003D717D" w:rsidRDefault="00830CBE" w:rsidP="00830CBE">
      <w:pPr>
        <w:tabs>
          <w:tab w:val="left" w:pos="2268"/>
        </w:tabs>
        <w:rPr>
          <w:rFonts w:ascii="Cambria" w:hAnsi="Cambria" w:cs="Tahoma"/>
          <w:sz w:val="22"/>
          <w:szCs w:val="22"/>
        </w:rPr>
      </w:pPr>
      <w:r w:rsidRPr="003D717D">
        <w:rPr>
          <w:rFonts w:ascii="Cambria" w:hAnsi="Cambria" w:cs="Tahoma"/>
          <w:sz w:val="22"/>
          <w:szCs w:val="22"/>
        </w:rPr>
        <w:t>IČO:</w:t>
      </w:r>
      <w:r w:rsidRPr="003D717D">
        <w:rPr>
          <w:rFonts w:ascii="Cambria" w:hAnsi="Cambria" w:cs="Tahoma"/>
          <w:sz w:val="22"/>
          <w:szCs w:val="22"/>
        </w:rPr>
        <w:tab/>
      </w:r>
      <w:r w:rsidR="00F576E0" w:rsidRPr="003D717D">
        <w:rPr>
          <w:rFonts w:ascii="Cambria" w:hAnsi="Cambria" w:cs="Tahoma"/>
          <w:sz w:val="22"/>
          <w:szCs w:val="22"/>
        </w:rPr>
        <w:tab/>
        <w:t>05324165</w:t>
      </w:r>
      <w:r w:rsidRPr="003D717D">
        <w:rPr>
          <w:rFonts w:ascii="Cambria" w:hAnsi="Cambria" w:cs="Tahoma"/>
          <w:sz w:val="22"/>
          <w:szCs w:val="22"/>
        </w:rPr>
        <w:tab/>
      </w:r>
    </w:p>
    <w:p w14:paraId="76E76BC3" w14:textId="53DBB197" w:rsidR="00830CBE" w:rsidRPr="003D717D" w:rsidRDefault="00830CBE" w:rsidP="00830CBE">
      <w:pPr>
        <w:tabs>
          <w:tab w:val="left" w:pos="2268"/>
        </w:tabs>
        <w:rPr>
          <w:rFonts w:ascii="Cambria" w:hAnsi="Cambria" w:cs="Tahoma"/>
          <w:sz w:val="22"/>
          <w:szCs w:val="22"/>
          <w:shd w:val="clear" w:color="auto" w:fill="FFFF00"/>
        </w:rPr>
      </w:pPr>
      <w:r w:rsidRPr="003D717D">
        <w:rPr>
          <w:rFonts w:ascii="Cambria" w:hAnsi="Cambria" w:cs="Tahoma"/>
          <w:sz w:val="22"/>
          <w:szCs w:val="22"/>
        </w:rPr>
        <w:t>DIČ:</w:t>
      </w:r>
      <w:r w:rsidR="00F576E0" w:rsidRPr="003D717D">
        <w:rPr>
          <w:rFonts w:ascii="Cambria" w:hAnsi="Cambria" w:cs="Tahoma"/>
          <w:sz w:val="22"/>
          <w:szCs w:val="22"/>
        </w:rPr>
        <w:t xml:space="preserve"> </w:t>
      </w:r>
      <w:r w:rsidR="00F576E0" w:rsidRPr="003D717D">
        <w:rPr>
          <w:rFonts w:ascii="Cambria" w:hAnsi="Cambria" w:cs="Tahoma"/>
          <w:sz w:val="22"/>
          <w:szCs w:val="22"/>
        </w:rPr>
        <w:tab/>
      </w:r>
      <w:r w:rsidR="00F576E0" w:rsidRPr="003D717D">
        <w:rPr>
          <w:rFonts w:ascii="Cambria" w:hAnsi="Cambria" w:cs="Tahoma"/>
          <w:sz w:val="22"/>
          <w:szCs w:val="22"/>
        </w:rPr>
        <w:tab/>
        <w:t>CZ05324165</w:t>
      </w:r>
    </w:p>
    <w:p w14:paraId="271DFF51" w14:textId="186031D8" w:rsidR="00830CBE" w:rsidRPr="003D717D" w:rsidRDefault="00830CBE" w:rsidP="00830CBE">
      <w:pPr>
        <w:tabs>
          <w:tab w:val="left" w:pos="2268"/>
        </w:tabs>
        <w:rPr>
          <w:rFonts w:ascii="Cambria" w:hAnsi="Cambria" w:cs="Tahoma"/>
          <w:sz w:val="22"/>
          <w:szCs w:val="22"/>
          <w:shd w:val="clear" w:color="auto" w:fill="FFFF00"/>
        </w:rPr>
      </w:pPr>
      <w:r w:rsidRPr="003D717D">
        <w:rPr>
          <w:rFonts w:ascii="Cambria" w:hAnsi="Cambria" w:cs="Tahoma"/>
          <w:sz w:val="22"/>
          <w:szCs w:val="22"/>
        </w:rPr>
        <w:t>bankovní spojení:</w:t>
      </w:r>
      <w:r w:rsidRPr="003D717D">
        <w:rPr>
          <w:rFonts w:ascii="Cambria" w:hAnsi="Cambria" w:cs="Tahoma"/>
          <w:sz w:val="22"/>
          <w:szCs w:val="22"/>
        </w:rPr>
        <w:tab/>
      </w:r>
      <w:r w:rsidR="00F576E0" w:rsidRPr="003D717D">
        <w:rPr>
          <w:rFonts w:ascii="Cambria" w:hAnsi="Cambria" w:cs="Tahoma"/>
          <w:sz w:val="22"/>
          <w:szCs w:val="22"/>
        </w:rPr>
        <w:tab/>
      </w:r>
      <w:r w:rsidR="003D717D" w:rsidRPr="003D717D">
        <w:rPr>
          <w:rFonts w:ascii="Cambria" w:hAnsi="Cambria" w:cs="Tahoma"/>
          <w:sz w:val="22"/>
          <w:szCs w:val="22"/>
        </w:rPr>
        <w:t>(***)</w:t>
      </w:r>
    </w:p>
    <w:p w14:paraId="44D89A6C" w14:textId="66222989" w:rsidR="00830CBE" w:rsidRPr="003D717D" w:rsidRDefault="00830CBE" w:rsidP="00830CBE">
      <w:pPr>
        <w:tabs>
          <w:tab w:val="left" w:pos="2268"/>
        </w:tabs>
        <w:rPr>
          <w:rFonts w:ascii="Cambria" w:hAnsi="Cambria" w:cs="Tahoma"/>
          <w:sz w:val="22"/>
          <w:szCs w:val="22"/>
          <w:shd w:val="clear" w:color="auto" w:fill="FFFF00"/>
        </w:rPr>
      </w:pPr>
      <w:r w:rsidRPr="003D717D">
        <w:rPr>
          <w:rFonts w:ascii="Cambria" w:hAnsi="Cambria" w:cs="Tahoma"/>
          <w:sz w:val="22"/>
          <w:szCs w:val="22"/>
        </w:rPr>
        <w:t xml:space="preserve">č. </w:t>
      </w:r>
      <w:proofErr w:type="spellStart"/>
      <w:r w:rsidRPr="003D717D">
        <w:rPr>
          <w:rFonts w:ascii="Cambria" w:hAnsi="Cambria" w:cs="Tahoma"/>
          <w:sz w:val="22"/>
          <w:szCs w:val="22"/>
        </w:rPr>
        <w:t>ú.</w:t>
      </w:r>
      <w:proofErr w:type="spellEnd"/>
      <w:r w:rsidRPr="003D717D">
        <w:rPr>
          <w:rFonts w:ascii="Cambria" w:hAnsi="Cambria" w:cs="Tahoma"/>
          <w:sz w:val="22"/>
          <w:szCs w:val="22"/>
        </w:rPr>
        <w:t>:</w:t>
      </w:r>
      <w:r w:rsidRPr="003D717D">
        <w:rPr>
          <w:rFonts w:ascii="Cambria" w:hAnsi="Cambria" w:cs="Tahoma"/>
          <w:sz w:val="22"/>
          <w:szCs w:val="22"/>
        </w:rPr>
        <w:tab/>
      </w:r>
      <w:r w:rsidR="00F576E0" w:rsidRPr="003D717D">
        <w:rPr>
          <w:rFonts w:ascii="Cambria" w:hAnsi="Cambria" w:cs="Tahoma"/>
          <w:sz w:val="22"/>
          <w:szCs w:val="22"/>
        </w:rPr>
        <w:tab/>
      </w:r>
      <w:r w:rsidR="003D717D" w:rsidRPr="003D717D">
        <w:rPr>
          <w:rFonts w:ascii="Cambria" w:hAnsi="Cambria" w:cs="Tahoma"/>
          <w:sz w:val="22"/>
          <w:szCs w:val="22"/>
        </w:rPr>
        <w:t>(***)</w:t>
      </w:r>
    </w:p>
    <w:p w14:paraId="44A8EC76" w14:textId="6D25E4CB" w:rsidR="00830CBE" w:rsidRPr="003D717D" w:rsidRDefault="00830CBE" w:rsidP="00830CBE">
      <w:pPr>
        <w:tabs>
          <w:tab w:val="left" w:pos="2268"/>
        </w:tabs>
        <w:spacing w:after="240"/>
        <w:rPr>
          <w:rFonts w:ascii="Cambria" w:hAnsi="Cambria" w:cs="Tahoma"/>
          <w:sz w:val="22"/>
          <w:szCs w:val="22"/>
          <w:shd w:val="clear" w:color="auto" w:fill="FFFF00"/>
        </w:rPr>
      </w:pPr>
      <w:r w:rsidRPr="003D717D">
        <w:rPr>
          <w:rFonts w:ascii="Cambria" w:hAnsi="Cambria" w:cs="Tahoma"/>
          <w:sz w:val="22"/>
          <w:szCs w:val="22"/>
        </w:rPr>
        <w:t xml:space="preserve">kontaktní osoba: </w:t>
      </w:r>
      <w:r w:rsidRPr="003D717D">
        <w:rPr>
          <w:rFonts w:ascii="Cambria" w:hAnsi="Cambria" w:cs="Tahoma"/>
          <w:sz w:val="22"/>
          <w:szCs w:val="22"/>
        </w:rPr>
        <w:tab/>
      </w:r>
      <w:r w:rsidR="00F576E0" w:rsidRPr="003D717D">
        <w:rPr>
          <w:rFonts w:ascii="Cambria" w:hAnsi="Cambria" w:cs="Tahoma"/>
          <w:sz w:val="22"/>
          <w:szCs w:val="22"/>
        </w:rPr>
        <w:tab/>
      </w:r>
      <w:r w:rsidR="003D717D" w:rsidRPr="003D717D">
        <w:rPr>
          <w:rFonts w:ascii="Cambria" w:hAnsi="Cambria" w:cs="Tahoma"/>
          <w:sz w:val="22"/>
          <w:szCs w:val="22"/>
        </w:rPr>
        <w:t>(***)</w:t>
      </w:r>
      <w:r w:rsidR="00F576E0" w:rsidRPr="003D717D">
        <w:rPr>
          <w:rFonts w:ascii="Cambria" w:hAnsi="Cambria" w:cs="Tahoma"/>
          <w:sz w:val="22"/>
          <w:szCs w:val="22"/>
        </w:rPr>
        <w:t xml:space="preserve"> </w:t>
      </w:r>
    </w:p>
    <w:p w14:paraId="32690D1D" w14:textId="69173B00" w:rsidR="0064332B" w:rsidRPr="003D717D" w:rsidRDefault="00830CBE" w:rsidP="003D717D">
      <w:pPr>
        <w:jc w:val="both"/>
        <w:rPr>
          <w:rFonts w:ascii="Cambria" w:hAnsi="Cambria" w:cs="Tahoma"/>
          <w:sz w:val="22"/>
          <w:szCs w:val="22"/>
        </w:rPr>
      </w:pPr>
      <w:r w:rsidRPr="003D717D">
        <w:rPr>
          <w:rFonts w:ascii="Cambria" w:hAnsi="Cambria" w:cs="Tahoma"/>
          <w:sz w:val="22"/>
          <w:szCs w:val="22"/>
        </w:rPr>
        <w:t>na straně druhé (dále jen „</w:t>
      </w:r>
      <w:r w:rsidR="00DF481F" w:rsidRPr="003D717D">
        <w:rPr>
          <w:rFonts w:ascii="Cambria" w:hAnsi="Cambria" w:cs="Tahoma"/>
          <w:bCs/>
          <w:sz w:val="22"/>
          <w:szCs w:val="22"/>
        </w:rPr>
        <w:t>prodávající</w:t>
      </w:r>
      <w:r w:rsidRPr="003D717D">
        <w:rPr>
          <w:rFonts w:ascii="Cambria" w:hAnsi="Cambria" w:cs="Tahoma"/>
          <w:sz w:val="22"/>
          <w:szCs w:val="22"/>
        </w:rPr>
        <w:t>“)</w:t>
      </w:r>
    </w:p>
    <w:p w14:paraId="7CD073B6" w14:textId="63F40D05" w:rsidR="00DF481F" w:rsidRDefault="00DF481F">
      <w:pPr>
        <w:rPr>
          <w:sz w:val="22"/>
          <w:szCs w:val="22"/>
        </w:rPr>
      </w:pPr>
    </w:p>
    <w:p w14:paraId="13977115" w14:textId="77777777" w:rsidR="003D717D" w:rsidRPr="003D717D" w:rsidRDefault="003D717D">
      <w:pPr>
        <w:rPr>
          <w:sz w:val="22"/>
          <w:szCs w:val="22"/>
        </w:rPr>
      </w:pPr>
    </w:p>
    <w:p w14:paraId="4F5FC490" w14:textId="77777777" w:rsidR="00DF481F" w:rsidRPr="003D717D" w:rsidRDefault="00DF481F" w:rsidP="00DF481F">
      <w:pPr>
        <w:jc w:val="center"/>
        <w:rPr>
          <w:rFonts w:ascii="Cambria" w:hAnsi="Cambria" w:cs="Tahoma"/>
          <w:b/>
          <w:bCs/>
          <w:sz w:val="22"/>
          <w:szCs w:val="22"/>
        </w:rPr>
      </w:pPr>
      <w:r w:rsidRPr="003D717D">
        <w:rPr>
          <w:rFonts w:ascii="Cambria" w:hAnsi="Cambria" w:cs="Tahoma"/>
          <w:b/>
          <w:bCs/>
          <w:sz w:val="22"/>
          <w:szCs w:val="22"/>
        </w:rPr>
        <w:t>I.</w:t>
      </w:r>
    </w:p>
    <w:p w14:paraId="77842B8E" w14:textId="3BF9A4BC" w:rsidR="00DF481F" w:rsidRPr="003D717D" w:rsidRDefault="00DF481F" w:rsidP="00727A3F">
      <w:pPr>
        <w:jc w:val="center"/>
        <w:rPr>
          <w:rFonts w:ascii="Cambria" w:hAnsi="Cambria" w:cs="Tahoma"/>
          <w:b/>
          <w:bCs/>
          <w:sz w:val="22"/>
          <w:szCs w:val="22"/>
        </w:rPr>
      </w:pPr>
      <w:r w:rsidRPr="003D717D">
        <w:rPr>
          <w:rFonts w:ascii="Cambria" w:hAnsi="Cambria" w:cs="Tahoma"/>
          <w:b/>
          <w:bCs/>
          <w:sz w:val="22"/>
          <w:szCs w:val="22"/>
        </w:rPr>
        <w:t>Úvodní ustanovení</w:t>
      </w:r>
    </w:p>
    <w:p w14:paraId="4F3E6DFE" w14:textId="53412DED" w:rsidR="0062220B" w:rsidRPr="003D717D" w:rsidRDefault="00AE08DB" w:rsidP="00DF481F">
      <w:pPr>
        <w:pStyle w:val="Zkladntextodsazen"/>
        <w:numPr>
          <w:ilvl w:val="0"/>
          <w:numId w:val="3"/>
        </w:numPr>
        <w:ind w:left="426" w:hanging="426"/>
        <w:rPr>
          <w:rFonts w:ascii="Cambria" w:hAnsi="Cambria" w:cs="Tahoma"/>
          <w:sz w:val="22"/>
          <w:szCs w:val="22"/>
        </w:rPr>
      </w:pPr>
      <w:r w:rsidRPr="003D717D">
        <w:rPr>
          <w:rFonts w:ascii="Cambria" w:hAnsi="Cambria" w:cs="Tahoma"/>
          <w:sz w:val="22"/>
          <w:szCs w:val="22"/>
        </w:rPr>
        <w:t>Účelem smlouvy je zejména pořízení</w:t>
      </w:r>
      <w:r w:rsidR="00526296" w:rsidRPr="003D717D">
        <w:rPr>
          <w:rFonts w:ascii="Cambria" w:hAnsi="Cambria" w:cs="Tahoma"/>
          <w:sz w:val="22"/>
          <w:szCs w:val="22"/>
        </w:rPr>
        <w:t xml:space="preserve"> </w:t>
      </w:r>
      <w:r w:rsidR="00725F21" w:rsidRPr="003D717D">
        <w:rPr>
          <w:rFonts w:ascii="Cambria" w:hAnsi="Cambria" w:cs="Tahoma"/>
          <w:sz w:val="22"/>
          <w:szCs w:val="22"/>
        </w:rPr>
        <w:t xml:space="preserve">zařízení na </w:t>
      </w:r>
      <w:proofErr w:type="spellStart"/>
      <w:r w:rsidR="00725F21" w:rsidRPr="003D717D">
        <w:rPr>
          <w:rFonts w:ascii="Cambria" w:hAnsi="Cambria" w:cs="Tahoma"/>
          <w:sz w:val="22"/>
          <w:szCs w:val="22"/>
        </w:rPr>
        <w:t>fotokopírování</w:t>
      </w:r>
      <w:proofErr w:type="spellEnd"/>
      <w:r w:rsidR="00725F21" w:rsidRPr="003D717D">
        <w:rPr>
          <w:rFonts w:ascii="Cambria" w:hAnsi="Cambria" w:cs="Tahoma"/>
          <w:sz w:val="22"/>
          <w:szCs w:val="22"/>
        </w:rPr>
        <w:t xml:space="preserve"> a termokopírování</w:t>
      </w:r>
      <w:r w:rsidR="008C5199" w:rsidRPr="003D717D">
        <w:rPr>
          <w:rFonts w:ascii="Cambria" w:hAnsi="Cambria" w:cs="Tahoma"/>
          <w:sz w:val="22"/>
          <w:szCs w:val="22"/>
        </w:rPr>
        <w:t>,</w:t>
      </w:r>
      <w:r w:rsidRPr="003D717D">
        <w:rPr>
          <w:rFonts w:ascii="Cambria" w:hAnsi="Cambria" w:cs="Tahoma"/>
          <w:sz w:val="22"/>
          <w:szCs w:val="22"/>
        </w:rPr>
        <w:t xml:space="preserve"> které </w:t>
      </w:r>
      <w:r w:rsidR="00AB1C8D" w:rsidRPr="003D717D">
        <w:rPr>
          <w:rFonts w:ascii="Cambria" w:hAnsi="Cambria" w:cs="Tahoma"/>
          <w:sz w:val="22"/>
          <w:szCs w:val="22"/>
        </w:rPr>
        <w:t>je</w:t>
      </w:r>
      <w:r w:rsidRPr="003D717D">
        <w:rPr>
          <w:rFonts w:ascii="Cambria" w:hAnsi="Cambria" w:cs="Tahoma"/>
          <w:sz w:val="22"/>
          <w:szCs w:val="22"/>
        </w:rPr>
        <w:t xml:space="preserve"> specifikován</w:t>
      </w:r>
      <w:r w:rsidR="00AB1C8D" w:rsidRPr="003D717D">
        <w:rPr>
          <w:rFonts w:ascii="Cambria" w:hAnsi="Cambria" w:cs="Tahoma"/>
          <w:sz w:val="22"/>
          <w:szCs w:val="22"/>
        </w:rPr>
        <w:t>o</w:t>
      </w:r>
      <w:r w:rsidRPr="003D717D">
        <w:rPr>
          <w:rFonts w:ascii="Cambria" w:hAnsi="Cambria" w:cs="Tahoma"/>
          <w:sz w:val="22"/>
          <w:szCs w:val="22"/>
        </w:rPr>
        <w:t xml:space="preserve"> tak, aby mohl</w:t>
      </w:r>
      <w:r w:rsidR="00727A3F" w:rsidRPr="003D717D">
        <w:rPr>
          <w:rFonts w:ascii="Cambria" w:hAnsi="Cambria" w:cs="Tahoma"/>
          <w:sz w:val="22"/>
          <w:szCs w:val="22"/>
        </w:rPr>
        <w:t>o</w:t>
      </w:r>
      <w:r w:rsidRPr="003D717D">
        <w:rPr>
          <w:rFonts w:ascii="Cambria" w:hAnsi="Cambria" w:cs="Tahoma"/>
          <w:sz w:val="22"/>
          <w:szCs w:val="22"/>
        </w:rPr>
        <w:t xml:space="preserve"> spolehlivě plnit svůj účel.</w:t>
      </w:r>
      <w:r w:rsidR="002621F1" w:rsidRPr="003D717D">
        <w:rPr>
          <w:rFonts w:ascii="Cambria" w:hAnsi="Cambria" w:cs="Tahoma"/>
          <w:sz w:val="22"/>
          <w:szCs w:val="22"/>
          <w:highlight w:val="green"/>
        </w:rPr>
        <w:t xml:space="preserve"> </w:t>
      </w:r>
    </w:p>
    <w:p w14:paraId="30FE1943" w14:textId="2FFFA0B0" w:rsidR="00134166" w:rsidRPr="003D717D" w:rsidRDefault="002621F1" w:rsidP="003D717D">
      <w:pPr>
        <w:pStyle w:val="Zkladntextodsazen"/>
        <w:numPr>
          <w:ilvl w:val="0"/>
          <w:numId w:val="3"/>
        </w:numPr>
        <w:ind w:left="426" w:hanging="426"/>
        <w:rPr>
          <w:rFonts w:ascii="Cambria" w:hAnsi="Cambria" w:cs="Tahoma"/>
          <w:sz w:val="22"/>
          <w:szCs w:val="22"/>
        </w:rPr>
      </w:pPr>
      <w:r w:rsidRPr="003D717D">
        <w:rPr>
          <w:rFonts w:ascii="Cambria" w:hAnsi="Cambria" w:cs="Tahoma"/>
          <w:sz w:val="22"/>
          <w:szCs w:val="22"/>
        </w:rPr>
        <w:t xml:space="preserve">Pořízení věci je nezbytné </w:t>
      </w:r>
      <w:r w:rsidR="00AE08DB" w:rsidRPr="003D717D">
        <w:rPr>
          <w:rFonts w:ascii="Cambria" w:hAnsi="Cambria" w:cs="Tahoma"/>
          <w:sz w:val="22"/>
          <w:szCs w:val="22"/>
        </w:rPr>
        <w:t xml:space="preserve">pro </w:t>
      </w:r>
      <w:r w:rsidR="00657E7F" w:rsidRPr="003D717D">
        <w:rPr>
          <w:rFonts w:ascii="Cambria" w:hAnsi="Cambria" w:cs="Tahoma"/>
          <w:sz w:val="22"/>
          <w:szCs w:val="22"/>
        </w:rPr>
        <w:t>práci na projektu</w:t>
      </w:r>
      <w:r w:rsidR="00AE08DB" w:rsidRPr="003D717D">
        <w:rPr>
          <w:rFonts w:ascii="Cambria" w:hAnsi="Cambria" w:cs="Tahoma"/>
          <w:sz w:val="22"/>
          <w:szCs w:val="22"/>
        </w:rPr>
        <w:t xml:space="preserve">. </w:t>
      </w:r>
      <w:r w:rsidRPr="003D717D">
        <w:rPr>
          <w:rFonts w:ascii="Cambria" w:hAnsi="Cambria" w:cs="Tahoma"/>
          <w:sz w:val="22"/>
          <w:szCs w:val="22"/>
        </w:rPr>
        <w:t>Věc</w:t>
      </w:r>
      <w:r w:rsidR="00AE08DB" w:rsidRPr="003D717D">
        <w:rPr>
          <w:rFonts w:ascii="Cambria" w:hAnsi="Cambria" w:cs="Tahoma"/>
          <w:sz w:val="22"/>
          <w:szCs w:val="22"/>
        </w:rPr>
        <w:t>i</w:t>
      </w:r>
      <w:r w:rsidRPr="003D717D">
        <w:rPr>
          <w:rFonts w:ascii="Cambria" w:hAnsi="Cambria" w:cs="Tahoma"/>
          <w:sz w:val="22"/>
          <w:szCs w:val="22"/>
        </w:rPr>
        <w:t xml:space="preserve"> bud</w:t>
      </w:r>
      <w:r w:rsidR="00AE08DB" w:rsidRPr="003D717D">
        <w:rPr>
          <w:rFonts w:ascii="Cambria" w:hAnsi="Cambria" w:cs="Tahoma"/>
          <w:sz w:val="22"/>
          <w:szCs w:val="22"/>
        </w:rPr>
        <w:t>ou</w:t>
      </w:r>
      <w:r w:rsidRPr="003D717D">
        <w:rPr>
          <w:rFonts w:ascii="Cambria" w:hAnsi="Cambria" w:cs="Tahoma"/>
          <w:sz w:val="22"/>
          <w:szCs w:val="22"/>
        </w:rPr>
        <w:t xml:space="preserve"> sloužit k plnění úkolů kupujícího, obzvláště úkolů vzplývajících ze zákona č. 111/1998 Sb. o vysokých školách a o změně a doplnění dalších zákonů, ve znění pozdějších předpisů, zejména pro zajištění vědecké a výzkumné činnosti kupujícího.</w:t>
      </w:r>
    </w:p>
    <w:p w14:paraId="10E0998F" w14:textId="77777777" w:rsidR="003D717D" w:rsidRDefault="003D717D" w:rsidP="00134166">
      <w:pPr>
        <w:jc w:val="center"/>
        <w:rPr>
          <w:rFonts w:ascii="Cambria" w:hAnsi="Cambria" w:cs="Tahoma"/>
          <w:b/>
          <w:bCs/>
          <w:sz w:val="22"/>
          <w:szCs w:val="22"/>
        </w:rPr>
      </w:pPr>
    </w:p>
    <w:p w14:paraId="40124122" w14:textId="77777777" w:rsidR="003D717D" w:rsidRDefault="003D717D" w:rsidP="00134166">
      <w:pPr>
        <w:jc w:val="center"/>
        <w:rPr>
          <w:rFonts w:ascii="Cambria" w:hAnsi="Cambria" w:cs="Tahoma"/>
          <w:b/>
          <w:bCs/>
          <w:sz w:val="22"/>
          <w:szCs w:val="22"/>
        </w:rPr>
      </w:pPr>
    </w:p>
    <w:p w14:paraId="5F41FA37" w14:textId="77777777" w:rsidR="003D717D" w:rsidRDefault="003D717D" w:rsidP="00134166">
      <w:pPr>
        <w:jc w:val="center"/>
        <w:rPr>
          <w:rFonts w:ascii="Cambria" w:hAnsi="Cambria" w:cs="Tahoma"/>
          <w:b/>
          <w:bCs/>
          <w:sz w:val="22"/>
          <w:szCs w:val="22"/>
        </w:rPr>
      </w:pPr>
    </w:p>
    <w:p w14:paraId="78DB7063" w14:textId="77777777" w:rsidR="003D717D" w:rsidRDefault="003D717D" w:rsidP="00134166">
      <w:pPr>
        <w:jc w:val="center"/>
        <w:rPr>
          <w:rFonts w:ascii="Cambria" w:hAnsi="Cambria" w:cs="Tahoma"/>
          <w:b/>
          <w:bCs/>
          <w:sz w:val="22"/>
          <w:szCs w:val="22"/>
        </w:rPr>
      </w:pPr>
    </w:p>
    <w:p w14:paraId="1F1BF6DC" w14:textId="5B2D6DD5" w:rsidR="00134166" w:rsidRPr="003D717D" w:rsidRDefault="00134166" w:rsidP="00134166">
      <w:pPr>
        <w:jc w:val="center"/>
        <w:rPr>
          <w:rFonts w:ascii="Cambria" w:hAnsi="Cambria" w:cs="Tahoma"/>
          <w:b/>
          <w:bCs/>
          <w:sz w:val="22"/>
          <w:szCs w:val="22"/>
        </w:rPr>
      </w:pPr>
      <w:r w:rsidRPr="003D717D">
        <w:rPr>
          <w:rFonts w:ascii="Cambria" w:hAnsi="Cambria" w:cs="Tahoma"/>
          <w:b/>
          <w:bCs/>
          <w:sz w:val="22"/>
          <w:szCs w:val="22"/>
        </w:rPr>
        <w:lastRenderedPageBreak/>
        <w:t>II.</w:t>
      </w:r>
    </w:p>
    <w:p w14:paraId="0EDA0F65" w14:textId="77777777" w:rsidR="00134166" w:rsidRPr="003D717D" w:rsidRDefault="00134166" w:rsidP="00134166">
      <w:pPr>
        <w:spacing w:after="240"/>
        <w:jc w:val="center"/>
        <w:rPr>
          <w:rFonts w:ascii="Cambria" w:hAnsi="Cambria" w:cs="Tahoma"/>
          <w:b/>
          <w:bCs/>
          <w:sz w:val="22"/>
          <w:szCs w:val="22"/>
        </w:rPr>
      </w:pPr>
      <w:r w:rsidRPr="003D717D">
        <w:rPr>
          <w:rFonts w:ascii="Cambria" w:hAnsi="Cambria" w:cs="Tahoma"/>
          <w:b/>
          <w:bCs/>
          <w:sz w:val="22"/>
          <w:szCs w:val="22"/>
        </w:rPr>
        <w:t>Předmět smlouvy</w:t>
      </w:r>
    </w:p>
    <w:p w14:paraId="06C31DA5" w14:textId="1417570B" w:rsidR="00076128" w:rsidRPr="003D717D" w:rsidRDefault="00134166" w:rsidP="00134166">
      <w:pPr>
        <w:pStyle w:val="Zkladntextodsazen"/>
        <w:numPr>
          <w:ilvl w:val="0"/>
          <w:numId w:val="4"/>
        </w:numPr>
        <w:ind w:left="426" w:hanging="426"/>
        <w:rPr>
          <w:rFonts w:ascii="Cambria" w:hAnsi="Cambria" w:cs="Tahoma"/>
          <w:sz w:val="22"/>
          <w:szCs w:val="22"/>
        </w:rPr>
      </w:pPr>
      <w:r w:rsidRPr="003D717D">
        <w:rPr>
          <w:rFonts w:ascii="Cambria" w:hAnsi="Cambria" w:cs="Tahoma"/>
          <w:sz w:val="22"/>
          <w:szCs w:val="22"/>
        </w:rPr>
        <w:t xml:space="preserve">Prodávající se zavazuje, že kupujícímu odevzdá věc, která je předmětem smlouvy, a umožní mu nabýt </w:t>
      </w:r>
      <w:r w:rsidR="00076128" w:rsidRPr="003D717D">
        <w:rPr>
          <w:rFonts w:ascii="Cambria" w:hAnsi="Cambria" w:cs="Tahoma"/>
          <w:sz w:val="22"/>
          <w:szCs w:val="22"/>
        </w:rPr>
        <w:t xml:space="preserve">neomezené </w:t>
      </w:r>
      <w:r w:rsidRPr="003D717D">
        <w:rPr>
          <w:rFonts w:ascii="Cambria" w:hAnsi="Cambria" w:cs="Tahoma"/>
          <w:sz w:val="22"/>
          <w:szCs w:val="22"/>
        </w:rPr>
        <w:t xml:space="preserve">vlastnické </w:t>
      </w:r>
      <w:r w:rsidR="00076128" w:rsidRPr="003D717D">
        <w:rPr>
          <w:rFonts w:ascii="Cambria" w:hAnsi="Cambria" w:cs="Tahoma"/>
          <w:sz w:val="22"/>
          <w:szCs w:val="22"/>
        </w:rPr>
        <w:t xml:space="preserve">nebo jiné (např. licenční) </w:t>
      </w:r>
      <w:r w:rsidRPr="003D717D">
        <w:rPr>
          <w:rFonts w:ascii="Cambria" w:hAnsi="Cambria" w:cs="Tahoma"/>
          <w:sz w:val="22"/>
          <w:szCs w:val="22"/>
        </w:rPr>
        <w:t>právo k této věci</w:t>
      </w:r>
      <w:r w:rsidR="00076128" w:rsidRPr="003D717D">
        <w:rPr>
          <w:rFonts w:ascii="Cambria" w:hAnsi="Cambria" w:cs="Tahoma"/>
          <w:sz w:val="22"/>
          <w:szCs w:val="22"/>
        </w:rPr>
        <w:t>, a že splní další s tím související závazky uvedené ve smlouvě.</w:t>
      </w:r>
    </w:p>
    <w:p w14:paraId="22F0F49E" w14:textId="75B980C9" w:rsidR="00076128" w:rsidRPr="003D717D" w:rsidRDefault="00076128" w:rsidP="00B01D99">
      <w:pPr>
        <w:pStyle w:val="Zkladntextodsazen"/>
        <w:numPr>
          <w:ilvl w:val="0"/>
          <w:numId w:val="4"/>
        </w:numPr>
        <w:ind w:left="426" w:hanging="426"/>
        <w:rPr>
          <w:rFonts w:ascii="Cambria" w:hAnsi="Cambria" w:cs="Tahoma"/>
          <w:bCs/>
          <w:sz w:val="22"/>
          <w:szCs w:val="22"/>
        </w:rPr>
      </w:pPr>
      <w:r w:rsidRPr="003D717D">
        <w:rPr>
          <w:rFonts w:ascii="Cambria" w:hAnsi="Cambria" w:cs="Tahoma"/>
          <w:sz w:val="22"/>
          <w:szCs w:val="22"/>
        </w:rPr>
        <w:t>Množství, jakost a provedení, jakož i další vlastnosti, jsou specifikovány ve smlouvě.</w:t>
      </w:r>
      <w:r w:rsidR="00B01D99" w:rsidRPr="003D717D">
        <w:rPr>
          <w:rFonts w:ascii="Arial" w:hAnsi="Arial" w:cs="Arial"/>
          <w:bCs/>
          <w:sz w:val="22"/>
          <w:szCs w:val="22"/>
        </w:rPr>
        <w:t xml:space="preserve"> </w:t>
      </w:r>
      <w:r w:rsidR="00B01D99" w:rsidRPr="003D717D">
        <w:rPr>
          <w:rFonts w:ascii="Cambria" w:hAnsi="Cambria" w:cs="Tahoma"/>
          <w:bCs/>
          <w:sz w:val="22"/>
          <w:szCs w:val="22"/>
        </w:rPr>
        <w:t xml:space="preserve">Prodávající nese odpovědnost za to, že zboží je dodáno v množství, jakosti a provedení dle této smlouvy, a že dodané a zboží podle této smlouvy je ke dni dodání kupujícímu plně funkční a splňuje technické parametry uvedené výrobcem. </w:t>
      </w:r>
    </w:p>
    <w:p w14:paraId="3DF92C0B" w14:textId="77777777" w:rsidR="00D261DC" w:rsidRPr="003D717D" w:rsidRDefault="00D261DC" w:rsidP="00D261DC">
      <w:pPr>
        <w:pStyle w:val="Zkladntextodsazen"/>
        <w:numPr>
          <w:ilvl w:val="0"/>
          <w:numId w:val="4"/>
        </w:numPr>
        <w:ind w:left="426" w:hanging="426"/>
        <w:rPr>
          <w:rFonts w:ascii="Cambria" w:hAnsi="Cambria" w:cs="Tahoma"/>
          <w:sz w:val="22"/>
          <w:szCs w:val="22"/>
        </w:rPr>
      </w:pPr>
      <w:r w:rsidRPr="003D717D">
        <w:rPr>
          <w:rFonts w:ascii="Cambria" w:hAnsi="Cambria" w:cs="Tahoma"/>
          <w:sz w:val="22"/>
          <w:szCs w:val="22"/>
        </w:rPr>
        <w:t>Součástí závazku prodávajícího je také:</w:t>
      </w:r>
    </w:p>
    <w:p w14:paraId="63D37704" w14:textId="0813C80A" w:rsidR="00863EA7" w:rsidRPr="003D717D" w:rsidRDefault="00D261DC" w:rsidP="00867F88">
      <w:pPr>
        <w:pStyle w:val="Zkladntextodsazen"/>
        <w:numPr>
          <w:ilvl w:val="0"/>
          <w:numId w:val="5"/>
        </w:numPr>
        <w:spacing w:before="0"/>
        <w:rPr>
          <w:rFonts w:ascii="Cambria" w:hAnsi="Cambria" w:cs="Tahoma"/>
          <w:sz w:val="22"/>
          <w:szCs w:val="22"/>
        </w:rPr>
      </w:pPr>
      <w:r w:rsidRPr="003D717D">
        <w:rPr>
          <w:rFonts w:ascii="Cambria" w:hAnsi="Cambria" w:cs="Tahoma"/>
          <w:sz w:val="22"/>
          <w:szCs w:val="22"/>
        </w:rPr>
        <w:t>doprava věci do místa plnění, je</w:t>
      </w:r>
      <w:r w:rsidR="00AF3860" w:rsidRPr="003D717D">
        <w:rPr>
          <w:rFonts w:ascii="Cambria" w:hAnsi="Cambria" w:cs="Tahoma"/>
          <w:sz w:val="22"/>
          <w:szCs w:val="22"/>
        </w:rPr>
        <w:t>jí</w:t>
      </w:r>
      <w:r w:rsidRPr="003D717D">
        <w:rPr>
          <w:rFonts w:ascii="Cambria" w:hAnsi="Cambria" w:cs="Tahoma"/>
          <w:sz w:val="22"/>
          <w:szCs w:val="22"/>
        </w:rPr>
        <w:t xml:space="preserve"> vybalení a kontrola,</w:t>
      </w:r>
      <w:r w:rsidR="00867F88" w:rsidRPr="003D717D">
        <w:rPr>
          <w:rFonts w:ascii="Cambria" w:hAnsi="Cambria" w:cs="Tahoma"/>
          <w:sz w:val="22"/>
          <w:szCs w:val="22"/>
        </w:rPr>
        <w:t xml:space="preserve"> </w:t>
      </w:r>
    </w:p>
    <w:p w14:paraId="0659AA37" w14:textId="43BA4B72" w:rsidR="00D261DC" w:rsidRPr="003D717D" w:rsidRDefault="00D261DC" w:rsidP="00D261DC">
      <w:pPr>
        <w:pStyle w:val="Zkladntextodsazen"/>
        <w:numPr>
          <w:ilvl w:val="0"/>
          <w:numId w:val="5"/>
        </w:numPr>
        <w:spacing w:before="0"/>
        <w:rPr>
          <w:rFonts w:ascii="Cambria" w:hAnsi="Cambria" w:cs="Tahoma"/>
          <w:sz w:val="22"/>
          <w:szCs w:val="22"/>
        </w:rPr>
      </w:pPr>
      <w:r w:rsidRPr="003D717D">
        <w:rPr>
          <w:rFonts w:ascii="Cambria" w:hAnsi="Cambria" w:cs="Tahoma"/>
          <w:sz w:val="22"/>
          <w:szCs w:val="22"/>
        </w:rPr>
        <w:t>zpracování a předání instrukcí a návodů k obsluze a údržbě věci v českém nebo anglickém jazyce, a to elektronicky a v tištěné podobě,</w:t>
      </w:r>
    </w:p>
    <w:p w14:paraId="38E3AA04" w14:textId="666A9267" w:rsidR="00D261DC" w:rsidRPr="003D717D" w:rsidRDefault="00D261DC" w:rsidP="00D261DC">
      <w:pPr>
        <w:pStyle w:val="Zkladntextodsazen"/>
        <w:numPr>
          <w:ilvl w:val="0"/>
          <w:numId w:val="5"/>
        </w:numPr>
        <w:spacing w:before="0"/>
        <w:rPr>
          <w:rFonts w:ascii="Cambria" w:hAnsi="Cambria" w:cs="Tahoma"/>
          <w:sz w:val="22"/>
          <w:szCs w:val="22"/>
        </w:rPr>
      </w:pPr>
      <w:r w:rsidRPr="003D717D">
        <w:rPr>
          <w:rFonts w:ascii="Cambria" w:hAnsi="Cambria" w:cs="Tahoma"/>
          <w:sz w:val="22"/>
          <w:szCs w:val="22"/>
        </w:rPr>
        <w:t>vypracování seznamu dodaných věcí pro účely kontroly</w:t>
      </w:r>
      <w:r w:rsidR="0025122C" w:rsidRPr="003D717D">
        <w:rPr>
          <w:rFonts w:ascii="Cambria" w:hAnsi="Cambria" w:cs="Tahoma"/>
          <w:sz w:val="22"/>
          <w:szCs w:val="22"/>
        </w:rPr>
        <w:t>,</w:t>
      </w:r>
    </w:p>
    <w:p w14:paraId="217F65FE" w14:textId="19C0CE5E" w:rsidR="0025122C" w:rsidRPr="003D717D" w:rsidRDefault="0025122C" w:rsidP="00D261DC">
      <w:pPr>
        <w:pStyle w:val="Zkladntextodsazen"/>
        <w:numPr>
          <w:ilvl w:val="0"/>
          <w:numId w:val="5"/>
        </w:numPr>
        <w:spacing w:before="0"/>
        <w:rPr>
          <w:rFonts w:ascii="Cambria" w:hAnsi="Cambria" w:cs="Tahoma"/>
          <w:sz w:val="22"/>
          <w:szCs w:val="22"/>
        </w:rPr>
      </w:pPr>
      <w:r w:rsidRPr="003D717D">
        <w:rPr>
          <w:rFonts w:ascii="Cambria" w:hAnsi="Cambria" w:cs="Tahoma"/>
          <w:sz w:val="22"/>
          <w:szCs w:val="22"/>
        </w:rPr>
        <w:t xml:space="preserve">předání </w:t>
      </w:r>
      <w:r w:rsidR="009E06F1" w:rsidRPr="003D717D">
        <w:rPr>
          <w:rFonts w:ascii="Cambria" w:hAnsi="Cambria" w:cs="Tahoma"/>
          <w:sz w:val="22"/>
          <w:szCs w:val="22"/>
        </w:rPr>
        <w:t>protokolu o převzetí a dodání věci</w:t>
      </w:r>
      <w:r w:rsidRPr="003D717D">
        <w:rPr>
          <w:rFonts w:ascii="Cambria" w:hAnsi="Cambria" w:cs="Tahoma"/>
          <w:sz w:val="22"/>
          <w:szCs w:val="22"/>
        </w:rPr>
        <w:t>,</w:t>
      </w:r>
    </w:p>
    <w:p w14:paraId="3A80E603" w14:textId="77777777" w:rsidR="005B593C" w:rsidRPr="003D717D" w:rsidRDefault="00D261DC" w:rsidP="00D261DC">
      <w:pPr>
        <w:pStyle w:val="Zkladntextodsazen"/>
        <w:numPr>
          <w:ilvl w:val="0"/>
          <w:numId w:val="5"/>
        </w:numPr>
        <w:spacing w:before="0"/>
        <w:rPr>
          <w:rFonts w:ascii="Cambria" w:hAnsi="Cambria" w:cs="Tahoma"/>
          <w:sz w:val="22"/>
          <w:szCs w:val="22"/>
        </w:rPr>
      </w:pPr>
      <w:r w:rsidRPr="003D717D">
        <w:rPr>
          <w:rFonts w:ascii="Cambria" w:hAnsi="Cambria" w:cs="Tahoma"/>
          <w:sz w:val="22"/>
          <w:szCs w:val="22"/>
        </w:rPr>
        <w:t>odvoz a likvidace nepotřebných obalů a dalších materiálů použitých prodávajícím při plnění smlouvy,</w:t>
      </w:r>
      <w:r w:rsidR="000439BE" w:rsidRPr="003D717D">
        <w:rPr>
          <w:rFonts w:ascii="Cambria" w:hAnsi="Cambria" w:cs="Tahoma"/>
          <w:sz w:val="22"/>
          <w:szCs w:val="22"/>
        </w:rPr>
        <w:t xml:space="preserve"> </w:t>
      </w:r>
    </w:p>
    <w:p w14:paraId="02BCB685" w14:textId="2001E32B" w:rsidR="00D261DC" w:rsidRPr="003D717D" w:rsidRDefault="00D261DC" w:rsidP="00D261DC">
      <w:pPr>
        <w:pStyle w:val="Zkladntextodsazen"/>
        <w:numPr>
          <w:ilvl w:val="0"/>
          <w:numId w:val="5"/>
        </w:numPr>
        <w:spacing w:before="0"/>
        <w:rPr>
          <w:rFonts w:ascii="Cambria" w:hAnsi="Cambria" w:cs="Tahoma"/>
          <w:sz w:val="22"/>
          <w:szCs w:val="22"/>
        </w:rPr>
      </w:pPr>
      <w:r w:rsidRPr="003D717D">
        <w:rPr>
          <w:rFonts w:ascii="Cambria" w:hAnsi="Cambria" w:cs="Tahoma"/>
          <w:sz w:val="22"/>
          <w:szCs w:val="22"/>
        </w:rPr>
        <w:t>záruční servis</w:t>
      </w:r>
      <w:r w:rsidR="005E01B4" w:rsidRPr="003D717D">
        <w:rPr>
          <w:rFonts w:ascii="Cambria" w:hAnsi="Cambria" w:cs="Tahoma"/>
          <w:sz w:val="22"/>
          <w:szCs w:val="22"/>
        </w:rPr>
        <w:t>,</w:t>
      </w:r>
    </w:p>
    <w:p w14:paraId="0DC0631F" w14:textId="346E6070" w:rsidR="00076128" w:rsidRPr="003D717D" w:rsidRDefault="00076128" w:rsidP="00134166">
      <w:pPr>
        <w:pStyle w:val="Zkladntextodsazen"/>
        <w:numPr>
          <w:ilvl w:val="0"/>
          <w:numId w:val="4"/>
        </w:numPr>
        <w:ind w:left="426" w:hanging="426"/>
        <w:rPr>
          <w:rFonts w:ascii="Cambria" w:hAnsi="Cambria" w:cs="Tahoma"/>
          <w:sz w:val="22"/>
          <w:szCs w:val="22"/>
        </w:rPr>
      </w:pPr>
      <w:r w:rsidRPr="003D717D">
        <w:rPr>
          <w:rFonts w:ascii="Cambria" w:hAnsi="Cambria" w:cs="Tahoma"/>
          <w:sz w:val="22"/>
          <w:szCs w:val="22"/>
        </w:rPr>
        <w:t>Prodávající prohlašu</w:t>
      </w:r>
      <w:r w:rsidR="005E01B4" w:rsidRPr="003D717D">
        <w:rPr>
          <w:rFonts w:ascii="Cambria" w:hAnsi="Cambria" w:cs="Tahoma"/>
          <w:sz w:val="22"/>
          <w:szCs w:val="22"/>
        </w:rPr>
        <w:t>j</w:t>
      </w:r>
      <w:r w:rsidRPr="003D717D">
        <w:rPr>
          <w:rFonts w:ascii="Cambria" w:hAnsi="Cambria" w:cs="Tahoma"/>
          <w:sz w:val="22"/>
          <w:szCs w:val="22"/>
        </w:rPr>
        <w:t>e, že:</w:t>
      </w:r>
    </w:p>
    <w:p w14:paraId="4E37438A" w14:textId="71CF2B49" w:rsidR="00076128" w:rsidRPr="003D717D" w:rsidRDefault="00076128" w:rsidP="00076128">
      <w:pPr>
        <w:pStyle w:val="Zkladntextodsazen"/>
        <w:numPr>
          <w:ilvl w:val="0"/>
          <w:numId w:val="5"/>
        </w:numPr>
        <w:spacing w:before="0"/>
        <w:rPr>
          <w:rFonts w:ascii="Cambria" w:hAnsi="Cambria" w:cs="Tahoma"/>
          <w:sz w:val="22"/>
          <w:szCs w:val="22"/>
        </w:rPr>
      </w:pPr>
      <w:r w:rsidRPr="003D717D">
        <w:rPr>
          <w:rFonts w:ascii="Cambria" w:hAnsi="Cambria" w:cs="Tahoma"/>
          <w:sz w:val="22"/>
          <w:szCs w:val="22"/>
        </w:rPr>
        <w:t>je výlučným vlastníkem věci, kterou kupujícímu odevzdá,</w:t>
      </w:r>
    </w:p>
    <w:p w14:paraId="2659CFA2" w14:textId="60CD1531" w:rsidR="00076128" w:rsidRPr="003D717D" w:rsidRDefault="00076128" w:rsidP="00076128">
      <w:pPr>
        <w:pStyle w:val="Zkladntextodsazen"/>
        <w:numPr>
          <w:ilvl w:val="0"/>
          <w:numId w:val="5"/>
        </w:numPr>
        <w:spacing w:before="0"/>
        <w:rPr>
          <w:rFonts w:ascii="Cambria" w:hAnsi="Cambria" w:cs="Tahoma"/>
          <w:sz w:val="22"/>
          <w:szCs w:val="22"/>
        </w:rPr>
      </w:pPr>
      <w:r w:rsidRPr="003D717D">
        <w:rPr>
          <w:rFonts w:ascii="Cambria" w:hAnsi="Cambria" w:cs="Tahoma"/>
          <w:sz w:val="22"/>
          <w:szCs w:val="22"/>
        </w:rPr>
        <w:t xml:space="preserve">věc je nová, tzn. nikoli dříve použitá, a to ani repasovaná, </w:t>
      </w:r>
    </w:p>
    <w:p w14:paraId="36B2EF57" w14:textId="52D68DA0" w:rsidR="00076128" w:rsidRPr="003D717D" w:rsidRDefault="00076128" w:rsidP="00076128">
      <w:pPr>
        <w:pStyle w:val="Zkladntextodsazen"/>
        <w:numPr>
          <w:ilvl w:val="0"/>
          <w:numId w:val="5"/>
        </w:numPr>
        <w:spacing w:before="0"/>
        <w:rPr>
          <w:rFonts w:ascii="Cambria" w:hAnsi="Cambria" w:cs="Tahoma"/>
          <w:sz w:val="22"/>
          <w:szCs w:val="22"/>
        </w:rPr>
      </w:pPr>
      <w:r w:rsidRPr="003D717D">
        <w:rPr>
          <w:rFonts w:ascii="Cambria" w:hAnsi="Cambria" w:cs="Tahoma"/>
          <w:sz w:val="22"/>
          <w:szCs w:val="22"/>
        </w:rPr>
        <w:t>věc odpovídá smlouvě, tzn. že má vlastnosti, které si smluvní strany ujednaly, a chybí-li ujednání, takové vlastnosti, které prodávající nebo výrobce popsal nebo které kupující očekával s ohledem na povahu věci a na základě reklamy jimi prováděné, že se hodí k účelu, který vyplývá ze smlouvy, že vyhovuje požadavkům právních předpisů, že je bez jakýchkoli jiných vad, a to i právních.</w:t>
      </w:r>
    </w:p>
    <w:p w14:paraId="4184D507" w14:textId="25D1FD0A" w:rsidR="00134166" w:rsidRPr="003D717D" w:rsidRDefault="00134166" w:rsidP="00134166">
      <w:pPr>
        <w:pStyle w:val="Zkladntextodsazen"/>
        <w:numPr>
          <w:ilvl w:val="0"/>
          <w:numId w:val="4"/>
        </w:numPr>
        <w:ind w:left="426" w:hanging="426"/>
        <w:rPr>
          <w:rFonts w:ascii="Cambria" w:hAnsi="Cambria" w:cs="Tahoma"/>
          <w:sz w:val="22"/>
          <w:szCs w:val="22"/>
        </w:rPr>
      </w:pPr>
      <w:r w:rsidRPr="003D717D">
        <w:rPr>
          <w:rFonts w:ascii="Cambria" w:hAnsi="Cambria" w:cs="Tahoma"/>
          <w:sz w:val="22"/>
          <w:szCs w:val="22"/>
        </w:rPr>
        <w:t xml:space="preserve">Kupující se zavazuje </w:t>
      </w:r>
      <w:r w:rsidR="0052158A" w:rsidRPr="003D717D">
        <w:rPr>
          <w:rFonts w:ascii="Cambria" w:hAnsi="Cambria" w:cs="Tahoma"/>
          <w:sz w:val="22"/>
          <w:szCs w:val="22"/>
        </w:rPr>
        <w:t>věc</w:t>
      </w:r>
      <w:r w:rsidRPr="003D717D">
        <w:rPr>
          <w:rFonts w:ascii="Cambria" w:hAnsi="Cambria" w:cs="Tahoma"/>
          <w:sz w:val="22"/>
          <w:szCs w:val="22"/>
        </w:rPr>
        <w:t xml:space="preserve"> řádně a včas dodan</w:t>
      </w:r>
      <w:r w:rsidR="0052158A" w:rsidRPr="003D717D">
        <w:rPr>
          <w:rFonts w:ascii="Cambria" w:hAnsi="Cambria" w:cs="Tahoma"/>
          <w:sz w:val="22"/>
          <w:szCs w:val="22"/>
        </w:rPr>
        <w:t>ou</w:t>
      </w:r>
      <w:r w:rsidRPr="003D717D">
        <w:rPr>
          <w:rFonts w:ascii="Cambria" w:hAnsi="Cambria" w:cs="Tahoma"/>
          <w:sz w:val="22"/>
          <w:szCs w:val="22"/>
        </w:rPr>
        <w:t xml:space="preserve"> prodávajícím převzít a zaplatit za n</w:t>
      </w:r>
      <w:r w:rsidR="0052158A" w:rsidRPr="003D717D">
        <w:rPr>
          <w:rFonts w:ascii="Cambria" w:hAnsi="Cambria" w:cs="Tahoma"/>
          <w:sz w:val="22"/>
          <w:szCs w:val="22"/>
        </w:rPr>
        <w:t>i</w:t>
      </w:r>
      <w:r w:rsidRPr="003D717D">
        <w:rPr>
          <w:rFonts w:ascii="Cambria" w:hAnsi="Cambria" w:cs="Tahoma"/>
          <w:sz w:val="22"/>
          <w:szCs w:val="22"/>
        </w:rPr>
        <w:t xml:space="preserve"> sjednanou kupní cenu způsobem a v termínu sjednaném smlouvou.</w:t>
      </w:r>
    </w:p>
    <w:p w14:paraId="0AA09834" w14:textId="37A89334" w:rsidR="001F23A5" w:rsidRPr="003D717D" w:rsidRDefault="001F23A5" w:rsidP="001F23A5">
      <w:pPr>
        <w:pStyle w:val="Zkladntextodsazen"/>
        <w:numPr>
          <w:ilvl w:val="0"/>
          <w:numId w:val="4"/>
        </w:numPr>
        <w:ind w:left="426" w:hanging="426"/>
        <w:rPr>
          <w:rFonts w:ascii="Cambria" w:hAnsi="Cambria" w:cs="Tahoma"/>
          <w:sz w:val="22"/>
          <w:szCs w:val="22"/>
        </w:rPr>
      </w:pPr>
      <w:r w:rsidRPr="003D717D">
        <w:rPr>
          <w:rFonts w:ascii="Cambria" w:hAnsi="Cambria" w:cs="Tahoma"/>
          <w:sz w:val="22"/>
          <w:szCs w:val="22"/>
        </w:rPr>
        <w:t xml:space="preserve">Pokud jsou k řádnému a včasnému splnění požadavků </w:t>
      </w:r>
      <w:r w:rsidR="00BE1A4B" w:rsidRPr="003D717D">
        <w:rPr>
          <w:rFonts w:ascii="Cambria" w:hAnsi="Cambria" w:cs="Tahoma"/>
          <w:sz w:val="22"/>
          <w:szCs w:val="22"/>
        </w:rPr>
        <w:t>kupujícího</w:t>
      </w:r>
      <w:r w:rsidRPr="003D717D">
        <w:rPr>
          <w:rFonts w:ascii="Cambria" w:hAnsi="Cambria" w:cs="Tahoma"/>
          <w:sz w:val="22"/>
          <w:szCs w:val="22"/>
        </w:rPr>
        <w:t xml:space="preserve"> </w:t>
      </w:r>
      <w:r w:rsidR="00BE1A4B" w:rsidRPr="003D717D">
        <w:rPr>
          <w:rFonts w:ascii="Cambria" w:hAnsi="Cambria" w:cs="Tahoma"/>
          <w:sz w:val="22"/>
          <w:szCs w:val="22"/>
        </w:rPr>
        <w:t>potřebné i další dodávky či</w:t>
      </w:r>
      <w:r w:rsidRPr="003D717D">
        <w:rPr>
          <w:rFonts w:ascii="Cambria" w:hAnsi="Cambria" w:cs="Tahoma"/>
          <w:sz w:val="22"/>
          <w:szCs w:val="22"/>
        </w:rPr>
        <w:t xml:space="preserve"> služby, ve smlouvě neuvedené, je </w:t>
      </w:r>
      <w:r w:rsidR="00BE1A4B" w:rsidRPr="003D717D">
        <w:rPr>
          <w:rFonts w:ascii="Cambria" w:hAnsi="Cambria" w:cs="Tahoma"/>
          <w:sz w:val="22"/>
          <w:szCs w:val="22"/>
        </w:rPr>
        <w:t>prodávající</w:t>
      </w:r>
      <w:r w:rsidRPr="003D717D">
        <w:rPr>
          <w:rFonts w:ascii="Cambria" w:hAnsi="Cambria" w:cs="Tahoma"/>
          <w:sz w:val="22"/>
          <w:szCs w:val="22"/>
        </w:rPr>
        <w:t xml:space="preserve"> povinen tyto další </w:t>
      </w:r>
      <w:r w:rsidR="00BE1A4B" w:rsidRPr="003D717D">
        <w:rPr>
          <w:rFonts w:ascii="Cambria" w:hAnsi="Cambria" w:cs="Tahoma"/>
          <w:sz w:val="22"/>
          <w:szCs w:val="22"/>
        </w:rPr>
        <w:t xml:space="preserve">dodávky či </w:t>
      </w:r>
      <w:r w:rsidRPr="003D717D">
        <w:rPr>
          <w:rFonts w:ascii="Cambria" w:hAnsi="Cambria" w:cs="Tahoma"/>
          <w:sz w:val="22"/>
          <w:szCs w:val="22"/>
        </w:rPr>
        <w:t xml:space="preserve">služby na své náklady obstarat či provést </w:t>
      </w:r>
      <w:r w:rsidR="00BE1A4B" w:rsidRPr="003D717D">
        <w:rPr>
          <w:rFonts w:ascii="Cambria" w:hAnsi="Cambria" w:cs="Tahoma"/>
          <w:sz w:val="22"/>
          <w:szCs w:val="22"/>
        </w:rPr>
        <w:t xml:space="preserve">jako součást závazku odevzdat věc </w:t>
      </w:r>
      <w:r w:rsidRPr="003D717D">
        <w:rPr>
          <w:rFonts w:ascii="Cambria" w:hAnsi="Cambria" w:cs="Tahoma"/>
          <w:sz w:val="22"/>
          <w:szCs w:val="22"/>
        </w:rPr>
        <w:t xml:space="preserve">bez dopadu na </w:t>
      </w:r>
      <w:r w:rsidR="00BE1A4B" w:rsidRPr="003D717D">
        <w:rPr>
          <w:rFonts w:ascii="Cambria" w:hAnsi="Cambria" w:cs="Tahoma"/>
          <w:sz w:val="22"/>
          <w:szCs w:val="22"/>
        </w:rPr>
        <w:t>kupní cenu</w:t>
      </w:r>
      <w:r w:rsidRPr="003D717D">
        <w:rPr>
          <w:rFonts w:ascii="Cambria" w:hAnsi="Cambria" w:cs="Tahoma"/>
          <w:sz w:val="22"/>
          <w:szCs w:val="22"/>
        </w:rPr>
        <w:t>.</w:t>
      </w:r>
    </w:p>
    <w:p w14:paraId="7210D3F7" w14:textId="77777777" w:rsidR="001F23A5" w:rsidRPr="003D717D" w:rsidRDefault="001F23A5" w:rsidP="00BE1A4B">
      <w:pPr>
        <w:pStyle w:val="Zkladntextodsazen"/>
        <w:ind w:left="426"/>
        <w:rPr>
          <w:rFonts w:ascii="Cambria" w:hAnsi="Cambria" w:cs="Tahoma"/>
          <w:sz w:val="22"/>
          <w:szCs w:val="22"/>
        </w:rPr>
      </w:pPr>
    </w:p>
    <w:p w14:paraId="0E1A6CDD" w14:textId="77777777" w:rsidR="0025122C" w:rsidRPr="003D717D" w:rsidRDefault="0025122C" w:rsidP="007F5E02">
      <w:pPr>
        <w:keepNext/>
        <w:keepLines/>
        <w:jc w:val="center"/>
        <w:rPr>
          <w:rFonts w:ascii="Cambria" w:hAnsi="Cambria" w:cs="Tahoma"/>
          <w:b/>
          <w:bCs/>
          <w:sz w:val="22"/>
          <w:szCs w:val="22"/>
        </w:rPr>
      </w:pPr>
      <w:r w:rsidRPr="003D717D">
        <w:rPr>
          <w:rFonts w:ascii="Cambria" w:hAnsi="Cambria" w:cs="Tahoma"/>
          <w:b/>
          <w:bCs/>
          <w:sz w:val="22"/>
          <w:szCs w:val="22"/>
        </w:rPr>
        <w:t>III.</w:t>
      </w:r>
    </w:p>
    <w:p w14:paraId="4DEA4FA4" w14:textId="46897868" w:rsidR="00134166" w:rsidRPr="003D717D" w:rsidRDefault="000A5D35" w:rsidP="007F5E02">
      <w:pPr>
        <w:keepNext/>
        <w:keepLines/>
        <w:spacing w:after="240"/>
        <w:jc w:val="center"/>
        <w:rPr>
          <w:rFonts w:ascii="Cambria" w:hAnsi="Cambria" w:cs="Tahoma"/>
          <w:b/>
          <w:bCs/>
          <w:sz w:val="22"/>
          <w:szCs w:val="22"/>
        </w:rPr>
      </w:pPr>
      <w:r w:rsidRPr="003D717D">
        <w:rPr>
          <w:rFonts w:ascii="Cambria" w:hAnsi="Cambria" w:cs="Tahoma"/>
          <w:b/>
          <w:bCs/>
          <w:sz w:val="22"/>
          <w:szCs w:val="22"/>
        </w:rPr>
        <w:t>Odevzdání a převzetí věci</w:t>
      </w:r>
    </w:p>
    <w:p w14:paraId="4860B077" w14:textId="4AB9364A" w:rsidR="00DC08ED" w:rsidRPr="003D717D" w:rsidRDefault="00DC08ED" w:rsidP="00DC08ED">
      <w:pPr>
        <w:pStyle w:val="Zkladntextodsazen"/>
        <w:numPr>
          <w:ilvl w:val="0"/>
          <w:numId w:val="6"/>
        </w:numPr>
        <w:ind w:left="426" w:hanging="426"/>
        <w:rPr>
          <w:rFonts w:ascii="Cambria" w:hAnsi="Cambria" w:cs="Tahoma"/>
          <w:sz w:val="22"/>
          <w:szCs w:val="22"/>
        </w:rPr>
      </w:pPr>
      <w:r w:rsidRPr="003D717D">
        <w:rPr>
          <w:rFonts w:ascii="Cambria" w:hAnsi="Cambria" w:cs="Tahoma"/>
          <w:sz w:val="22"/>
          <w:szCs w:val="22"/>
        </w:rPr>
        <w:t>Místem plnění je sídlo kupujícího.</w:t>
      </w:r>
    </w:p>
    <w:p w14:paraId="1DD40D84" w14:textId="732AE1EF" w:rsidR="00DC08ED" w:rsidRPr="003D717D" w:rsidRDefault="00FE6CC9" w:rsidP="00DC08ED">
      <w:pPr>
        <w:pStyle w:val="Zkladntextodsazen"/>
        <w:numPr>
          <w:ilvl w:val="0"/>
          <w:numId w:val="6"/>
        </w:numPr>
        <w:ind w:left="426" w:hanging="426"/>
        <w:rPr>
          <w:rFonts w:ascii="Cambria" w:hAnsi="Cambria" w:cs="Tahoma"/>
          <w:sz w:val="22"/>
          <w:szCs w:val="22"/>
        </w:rPr>
      </w:pPr>
      <w:r w:rsidRPr="003D717D">
        <w:rPr>
          <w:rFonts w:ascii="Cambria" w:hAnsi="Cambria" w:cs="Tahoma"/>
          <w:sz w:val="22"/>
          <w:szCs w:val="22"/>
        </w:rPr>
        <w:t>P</w:t>
      </w:r>
      <w:r w:rsidR="00DC08ED" w:rsidRPr="003D717D">
        <w:rPr>
          <w:rFonts w:ascii="Cambria" w:hAnsi="Cambria" w:cs="Tahoma"/>
          <w:sz w:val="22"/>
          <w:szCs w:val="22"/>
        </w:rPr>
        <w:t>rodávající odevzdá věc kupujícímu nejpozději do</w:t>
      </w:r>
      <w:r w:rsidR="00AE08DB" w:rsidRPr="003D717D">
        <w:rPr>
          <w:rFonts w:ascii="Cambria" w:hAnsi="Cambria" w:cs="Tahoma"/>
          <w:sz w:val="22"/>
          <w:szCs w:val="22"/>
        </w:rPr>
        <w:t xml:space="preserve"> 2</w:t>
      </w:r>
      <w:r w:rsidRPr="003D717D">
        <w:rPr>
          <w:rFonts w:ascii="Cambria" w:hAnsi="Cambria" w:cs="Tahoma"/>
          <w:sz w:val="22"/>
          <w:szCs w:val="22"/>
        </w:rPr>
        <w:t>1</w:t>
      </w:r>
      <w:r w:rsidR="00DC08ED" w:rsidRPr="003D717D">
        <w:rPr>
          <w:rFonts w:ascii="Cambria" w:hAnsi="Cambria" w:cs="Tahoma"/>
          <w:sz w:val="22"/>
          <w:szCs w:val="22"/>
        </w:rPr>
        <w:t xml:space="preserve"> dnů ode dne </w:t>
      </w:r>
      <w:r w:rsidR="009F0232" w:rsidRPr="003D717D">
        <w:rPr>
          <w:rFonts w:ascii="Cambria" w:hAnsi="Cambria" w:cs="Tahoma"/>
          <w:sz w:val="22"/>
          <w:szCs w:val="22"/>
        </w:rPr>
        <w:t>účinnosti</w:t>
      </w:r>
      <w:r w:rsidR="00DC08ED" w:rsidRPr="003D717D">
        <w:rPr>
          <w:rFonts w:ascii="Cambria" w:hAnsi="Cambria" w:cs="Tahoma"/>
          <w:sz w:val="22"/>
          <w:szCs w:val="22"/>
        </w:rPr>
        <w:t xml:space="preserve"> smlouvy a to najednou, nebude-li mezi prodávajícím a kupujícím dohodnuto jinak.</w:t>
      </w:r>
    </w:p>
    <w:p w14:paraId="78B0EA57" w14:textId="4C7303E6" w:rsidR="00DC08ED" w:rsidRPr="003D717D" w:rsidRDefault="00DC08ED" w:rsidP="00DC08ED">
      <w:pPr>
        <w:pStyle w:val="Zkladntextodsazen"/>
        <w:numPr>
          <w:ilvl w:val="0"/>
          <w:numId w:val="6"/>
        </w:numPr>
        <w:ind w:left="426" w:hanging="426"/>
        <w:rPr>
          <w:rFonts w:ascii="Cambria" w:hAnsi="Cambria" w:cs="Tahoma"/>
          <w:sz w:val="22"/>
          <w:szCs w:val="22"/>
        </w:rPr>
      </w:pPr>
      <w:r w:rsidRPr="003D717D">
        <w:rPr>
          <w:rFonts w:ascii="Cambria" w:hAnsi="Cambria" w:cs="Tahoma"/>
          <w:sz w:val="22"/>
          <w:szCs w:val="22"/>
        </w:rPr>
        <w:t>Prodávající se povinen informovat kontaktní osobu kupujícího o přesném termínu, ve kterém věc odevzdá</w:t>
      </w:r>
      <w:r w:rsidR="008F3802" w:rsidRPr="003D717D">
        <w:rPr>
          <w:rFonts w:ascii="Cambria" w:hAnsi="Cambria" w:cs="Tahoma"/>
          <w:sz w:val="22"/>
          <w:szCs w:val="22"/>
        </w:rPr>
        <w:t xml:space="preserve">, a to alespoň </w:t>
      </w:r>
      <w:r w:rsidR="0052158A" w:rsidRPr="003D717D">
        <w:rPr>
          <w:rFonts w:ascii="Cambria" w:hAnsi="Cambria" w:cs="Tahoma"/>
          <w:sz w:val="22"/>
          <w:szCs w:val="22"/>
        </w:rPr>
        <w:t>5</w:t>
      </w:r>
      <w:r w:rsidR="008F3802" w:rsidRPr="003D717D">
        <w:rPr>
          <w:rFonts w:ascii="Cambria" w:hAnsi="Cambria" w:cs="Tahoma"/>
          <w:sz w:val="22"/>
          <w:szCs w:val="22"/>
        </w:rPr>
        <w:t xml:space="preserve"> dnů před jejich odevzdáním. Nesplní-li prodávající tuto povinnost, je kupující oprávněn odevzdání věci odmítnout.</w:t>
      </w:r>
    </w:p>
    <w:p w14:paraId="1ECE2619" w14:textId="15C1F72E" w:rsidR="00DC08ED" w:rsidRPr="003D717D" w:rsidRDefault="008F3802" w:rsidP="0025122C">
      <w:pPr>
        <w:pStyle w:val="Zkladntextodsazen"/>
        <w:numPr>
          <w:ilvl w:val="0"/>
          <w:numId w:val="6"/>
        </w:numPr>
        <w:ind w:left="426" w:hanging="426"/>
        <w:rPr>
          <w:rFonts w:ascii="Cambria" w:hAnsi="Cambria" w:cs="Tahoma"/>
          <w:sz w:val="22"/>
          <w:szCs w:val="22"/>
        </w:rPr>
      </w:pPr>
      <w:r w:rsidRPr="003D717D">
        <w:rPr>
          <w:rFonts w:ascii="Cambria" w:hAnsi="Cambria" w:cs="Tahoma"/>
          <w:sz w:val="22"/>
          <w:szCs w:val="22"/>
        </w:rPr>
        <w:t xml:space="preserve">Připadne-li poslední den lhůty pro odevzdání věci na sobotu, neděli nebo svátek, je posledním dnem lhůty pracovní den nejblíže následující. Nebude-li mezi prodávajícím a kupujícím dohodnuto jinak, platí, že odevzdání věci proběhne v době od 9:00 do 17:00. Kupující je </w:t>
      </w:r>
      <w:r w:rsidRPr="003D717D">
        <w:rPr>
          <w:rFonts w:ascii="Cambria" w:hAnsi="Cambria" w:cs="Tahoma"/>
          <w:sz w:val="22"/>
          <w:szCs w:val="22"/>
        </w:rPr>
        <w:lastRenderedPageBreak/>
        <w:t xml:space="preserve">oprávněn </w:t>
      </w:r>
      <w:r w:rsidR="005E00AE" w:rsidRPr="003D717D">
        <w:rPr>
          <w:rFonts w:ascii="Cambria" w:hAnsi="Cambria" w:cs="Tahoma"/>
          <w:sz w:val="22"/>
          <w:szCs w:val="22"/>
        </w:rPr>
        <w:t>podle</w:t>
      </w:r>
      <w:r w:rsidRPr="003D717D">
        <w:rPr>
          <w:rFonts w:ascii="Cambria" w:hAnsi="Cambria" w:cs="Tahoma"/>
          <w:sz w:val="22"/>
          <w:szCs w:val="22"/>
        </w:rPr>
        <w:t xml:space="preserve"> svých provozních potřeb dobu, po kterou je prodávajícímu umožněn přístup na místo odevzdání věci, upravit písemným pokynem prodávajícímu.</w:t>
      </w:r>
    </w:p>
    <w:p w14:paraId="2167BE4E" w14:textId="1A82C992" w:rsidR="003F6913" w:rsidRPr="003D717D" w:rsidRDefault="003F6913" w:rsidP="0025122C">
      <w:pPr>
        <w:pStyle w:val="Zkladntextodsazen"/>
        <w:numPr>
          <w:ilvl w:val="0"/>
          <w:numId w:val="6"/>
        </w:numPr>
        <w:ind w:left="426" w:hanging="426"/>
        <w:rPr>
          <w:rFonts w:ascii="Cambria" w:hAnsi="Cambria" w:cs="Tahoma"/>
          <w:sz w:val="22"/>
          <w:szCs w:val="22"/>
        </w:rPr>
      </w:pPr>
      <w:r w:rsidRPr="003D717D">
        <w:rPr>
          <w:rFonts w:ascii="Cambria" w:hAnsi="Cambria" w:cs="Tahoma"/>
          <w:sz w:val="22"/>
          <w:szCs w:val="22"/>
        </w:rPr>
        <w:t xml:space="preserve">Prodlení prodávajícího s dodáním věci delší jak </w:t>
      </w:r>
      <w:r w:rsidR="00727A3F" w:rsidRPr="003D717D">
        <w:rPr>
          <w:rFonts w:ascii="Cambria" w:hAnsi="Cambria" w:cs="Tahoma"/>
          <w:sz w:val="22"/>
          <w:szCs w:val="22"/>
        </w:rPr>
        <w:t>20</w:t>
      </w:r>
      <w:r w:rsidRPr="003D717D">
        <w:rPr>
          <w:rFonts w:ascii="Cambria" w:hAnsi="Cambria" w:cs="Tahoma"/>
          <w:sz w:val="22"/>
          <w:szCs w:val="22"/>
        </w:rPr>
        <w:t xml:space="preserve"> dnů se považuje za podstatné porušení smlouvy.</w:t>
      </w:r>
    </w:p>
    <w:p w14:paraId="345E14A4" w14:textId="072430D4" w:rsidR="008F3802" w:rsidRPr="003D717D" w:rsidRDefault="008F3802" w:rsidP="0025122C">
      <w:pPr>
        <w:pStyle w:val="Zkladntextodsazen"/>
        <w:numPr>
          <w:ilvl w:val="0"/>
          <w:numId w:val="6"/>
        </w:numPr>
        <w:ind w:left="426" w:hanging="426"/>
        <w:rPr>
          <w:rFonts w:ascii="Cambria" w:hAnsi="Cambria" w:cs="Tahoma"/>
          <w:sz w:val="22"/>
          <w:szCs w:val="22"/>
        </w:rPr>
      </w:pPr>
      <w:r w:rsidRPr="003D717D">
        <w:rPr>
          <w:rFonts w:ascii="Cambria" w:hAnsi="Cambria" w:cs="Tahoma"/>
          <w:sz w:val="22"/>
          <w:szCs w:val="22"/>
        </w:rPr>
        <w:t xml:space="preserve">Lhůta pro odevzdání věci může být přiměřeně prodloužena, jestliže dojde </w:t>
      </w:r>
      <w:r w:rsidR="00611201" w:rsidRPr="003D717D">
        <w:rPr>
          <w:rFonts w:ascii="Cambria" w:hAnsi="Cambria" w:cs="Tahoma"/>
          <w:sz w:val="22"/>
          <w:szCs w:val="22"/>
        </w:rPr>
        <w:t>k přerušení plnění závazků dle smlouvy vlivem mimořádných nepředvídatelných a nepřekonatelných překážek vzniklých nezávisle na vůli prodávajícího ve smyslu § 2913 odst. 2 OZ; smluvní strany jsou povinny se bezprostředně vzájemně informovat o vzniku takových překážek, jinak se jich nemohou dovolávat. Prodloužená lhůta pro odevzdání věci ve smyslu tohoto odstavce musí být smluvními stranami sjednána dodatkem ke smlouvě.</w:t>
      </w:r>
    </w:p>
    <w:p w14:paraId="1271F887" w14:textId="40AC0964" w:rsidR="00611201" w:rsidRPr="003D717D" w:rsidRDefault="00611201" w:rsidP="00AE08DB">
      <w:pPr>
        <w:pStyle w:val="Zkladntextodsazen"/>
        <w:numPr>
          <w:ilvl w:val="0"/>
          <w:numId w:val="6"/>
        </w:numPr>
        <w:ind w:left="426" w:hanging="426"/>
        <w:rPr>
          <w:rFonts w:ascii="Cambria" w:hAnsi="Cambria" w:cs="Tahoma"/>
          <w:sz w:val="22"/>
          <w:szCs w:val="22"/>
        </w:rPr>
      </w:pPr>
      <w:r w:rsidRPr="003D717D">
        <w:rPr>
          <w:rFonts w:ascii="Cambria" w:hAnsi="Cambria" w:cs="Tahoma"/>
          <w:sz w:val="22"/>
          <w:szCs w:val="22"/>
        </w:rPr>
        <w:t xml:space="preserve">Převzetí věci bude kontaktní osobou potvrzeno </w:t>
      </w:r>
      <w:r w:rsidR="006171BE" w:rsidRPr="003D717D">
        <w:rPr>
          <w:rFonts w:ascii="Cambria" w:hAnsi="Cambria" w:cs="Tahoma"/>
          <w:sz w:val="22"/>
          <w:szCs w:val="22"/>
        </w:rPr>
        <w:t>n</w:t>
      </w:r>
      <w:r w:rsidRPr="003D717D">
        <w:rPr>
          <w:rFonts w:ascii="Cambria" w:hAnsi="Cambria" w:cs="Tahoma"/>
          <w:sz w:val="22"/>
          <w:szCs w:val="22"/>
        </w:rPr>
        <w:t xml:space="preserve">a protokolu </w:t>
      </w:r>
      <w:r w:rsidR="006171BE" w:rsidRPr="003D717D">
        <w:rPr>
          <w:rFonts w:ascii="Cambria" w:hAnsi="Cambria" w:cs="Tahoma"/>
          <w:sz w:val="22"/>
          <w:szCs w:val="22"/>
        </w:rPr>
        <w:t>o</w:t>
      </w:r>
      <w:r w:rsidRPr="003D717D">
        <w:rPr>
          <w:rFonts w:ascii="Cambria" w:hAnsi="Cambria" w:cs="Tahoma"/>
          <w:sz w:val="22"/>
          <w:szCs w:val="22"/>
        </w:rPr>
        <w:t xml:space="preserve"> převzetí a předání věci, který bude obsahovat zejména identifikační údaje prodávajícího a kupujícího, identifikaci věci</w:t>
      </w:r>
      <w:r w:rsidR="00522BFA" w:rsidRPr="003D717D">
        <w:rPr>
          <w:rFonts w:ascii="Cambria" w:hAnsi="Cambria" w:cs="Tahoma"/>
          <w:sz w:val="22"/>
          <w:szCs w:val="22"/>
        </w:rPr>
        <w:t xml:space="preserve">, </w:t>
      </w:r>
      <w:r w:rsidRPr="003D717D">
        <w:rPr>
          <w:rFonts w:ascii="Cambria" w:hAnsi="Cambria" w:cs="Tahoma"/>
          <w:sz w:val="22"/>
          <w:szCs w:val="22"/>
        </w:rPr>
        <w:t xml:space="preserve">seznam dokladů k věci, které byly kupujícímu předány, datované podpisy </w:t>
      </w:r>
      <w:r w:rsidR="005E00AE" w:rsidRPr="003D717D">
        <w:rPr>
          <w:rFonts w:ascii="Cambria" w:hAnsi="Cambria" w:cs="Tahoma"/>
          <w:sz w:val="22"/>
          <w:szCs w:val="22"/>
        </w:rPr>
        <w:t xml:space="preserve">zástupců </w:t>
      </w:r>
      <w:r w:rsidRPr="003D717D">
        <w:rPr>
          <w:rFonts w:ascii="Cambria" w:hAnsi="Cambria" w:cs="Tahoma"/>
          <w:sz w:val="22"/>
          <w:szCs w:val="22"/>
        </w:rPr>
        <w:t>smluvních stran.</w:t>
      </w:r>
      <w:r w:rsidR="00867F88" w:rsidRPr="003D717D">
        <w:rPr>
          <w:rFonts w:ascii="Cambria" w:hAnsi="Cambria" w:cs="Arial"/>
          <w:bCs/>
          <w:sz w:val="22"/>
          <w:szCs w:val="22"/>
        </w:rPr>
        <w:t xml:space="preserve"> </w:t>
      </w:r>
    </w:p>
    <w:p w14:paraId="4D365179" w14:textId="17574733" w:rsidR="0025122C" w:rsidRPr="003D717D" w:rsidRDefault="000A5D35" w:rsidP="0025122C">
      <w:pPr>
        <w:pStyle w:val="Zkladntextodsazen"/>
        <w:numPr>
          <w:ilvl w:val="0"/>
          <w:numId w:val="6"/>
        </w:numPr>
        <w:ind w:left="426" w:hanging="426"/>
        <w:rPr>
          <w:rFonts w:ascii="Cambria" w:hAnsi="Cambria" w:cs="Tahoma"/>
          <w:sz w:val="22"/>
          <w:szCs w:val="22"/>
        </w:rPr>
      </w:pPr>
      <w:r w:rsidRPr="003D717D">
        <w:rPr>
          <w:rFonts w:ascii="Cambria" w:hAnsi="Cambria" w:cs="Tahoma"/>
          <w:sz w:val="22"/>
          <w:szCs w:val="22"/>
        </w:rPr>
        <w:t xml:space="preserve">Převzetím věci přechází na kupujícího </w:t>
      </w:r>
      <w:r w:rsidR="006171BE" w:rsidRPr="003D717D">
        <w:rPr>
          <w:rFonts w:ascii="Cambria" w:hAnsi="Cambria" w:cs="Tahoma"/>
          <w:sz w:val="22"/>
          <w:szCs w:val="22"/>
        </w:rPr>
        <w:t xml:space="preserve">vlastnické </w:t>
      </w:r>
      <w:r w:rsidRPr="003D717D">
        <w:rPr>
          <w:rFonts w:ascii="Cambria" w:hAnsi="Cambria" w:cs="Tahoma"/>
          <w:sz w:val="22"/>
          <w:szCs w:val="22"/>
        </w:rPr>
        <w:t>právo k věci, jakož i nebezpečí vzniku škody na věci.</w:t>
      </w:r>
    </w:p>
    <w:p w14:paraId="3484D4F2" w14:textId="27C8FA28" w:rsidR="000A5D35" w:rsidRPr="003D717D" w:rsidRDefault="000A5D35" w:rsidP="0025122C">
      <w:pPr>
        <w:pStyle w:val="Zkladntextodsazen"/>
        <w:numPr>
          <w:ilvl w:val="0"/>
          <w:numId w:val="6"/>
        </w:numPr>
        <w:ind w:left="426" w:hanging="426"/>
        <w:rPr>
          <w:rFonts w:ascii="Cambria" w:hAnsi="Cambria" w:cs="Tahoma"/>
          <w:sz w:val="22"/>
          <w:szCs w:val="22"/>
        </w:rPr>
      </w:pPr>
      <w:r w:rsidRPr="003D717D">
        <w:rPr>
          <w:rFonts w:ascii="Cambria" w:hAnsi="Cambria" w:cs="Tahoma"/>
          <w:sz w:val="22"/>
          <w:szCs w:val="22"/>
        </w:rPr>
        <w:t>Kupující po odevzdání věc</w:t>
      </w:r>
      <w:r w:rsidR="006171BE" w:rsidRPr="003D717D">
        <w:rPr>
          <w:rFonts w:ascii="Cambria" w:hAnsi="Cambria" w:cs="Tahoma"/>
          <w:sz w:val="22"/>
          <w:szCs w:val="22"/>
        </w:rPr>
        <w:t xml:space="preserve">i </w:t>
      </w:r>
      <w:r w:rsidRPr="003D717D">
        <w:rPr>
          <w:rFonts w:ascii="Cambria" w:hAnsi="Cambria" w:cs="Tahoma"/>
          <w:sz w:val="22"/>
          <w:szCs w:val="22"/>
        </w:rPr>
        <w:t>provede kontrolu zjevných vad věci</w:t>
      </w:r>
      <w:r w:rsidR="006171BE" w:rsidRPr="003D717D">
        <w:rPr>
          <w:rFonts w:ascii="Cambria" w:hAnsi="Cambria" w:cs="Tahoma"/>
          <w:sz w:val="22"/>
          <w:szCs w:val="22"/>
        </w:rPr>
        <w:t>, zejména co do provedení a množství</w:t>
      </w:r>
      <w:r w:rsidRPr="003D717D">
        <w:rPr>
          <w:rFonts w:ascii="Cambria" w:hAnsi="Cambria" w:cs="Tahoma"/>
          <w:sz w:val="22"/>
          <w:szCs w:val="22"/>
        </w:rPr>
        <w:t>. Kupující neprovádí kontrolu zjevných vad věc</w:t>
      </w:r>
      <w:r w:rsidR="006171BE" w:rsidRPr="003D717D">
        <w:rPr>
          <w:rFonts w:ascii="Cambria" w:hAnsi="Cambria" w:cs="Tahoma"/>
          <w:sz w:val="22"/>
          <w:szCs w:val="22"/>
        </w:rPr>
        <w:t>i</w:t>
      </w:r>
      <w:r w:rsidRPr="003D717D">
        <w:rPr>
          <w:rFonts w:ascii="Cambria" w:hAnsi="Cambria" w:cs="Tahoma"/>
          <w:sz w:val="22"/>
          <w:szCs w:val="22"/>
        </w:rPr>
        <w:t xml:space="preserve"> před jej</w:t>
      </w:r>
      <w:r w:rsidR="006171BE" w:rsidRPr="003D717D">
        <w:rPr>
          <w:rFonts w:ascii="Cambria" w:hAnsi="Cambria" w:cs="Tahoma"/>
          <w:sz w:val="22"/>
          <w:szCs w:val="22"/>
        </w:rPr>
        <w:t>ím</w:t>
      </w:r>
      <w:r w:rsidRPr="003D717D">
        <w:rPr>
          <w:rFonts w:ascii="Cambria" w:hAnsi="Cambria" w:cs="Tahoma"/>
          <w:sz w:val="22"/>
          <w:szCs w:val="22"/>
        </w:rPr>
        <w:t xml:space="preserve"> odevzdáním, přesto zjistí-li ještě před jej</w:t>
      </w:r>
      <w:r w:rsidR="006171BE" w:rsidRPr="003D717D">
        <w:rPr>
          <w:rFonts w:ascii="Cambria" w:hAnsi="Cambria" w:cs="Tahoma"/>
          <w:sz w:val="22"/>
          <w:szCs w:val="22"/>
        </w:rPr>
        <w:t>ím</w:t>
      </w:r>
      <w:r w:rsidRPr="003D717D">
        <w:rPr>
          <w:rFonts w:ascii="Cambria" w:hAnsi="Cambria" w:cs="Tahoma"/>
          <w:sz w:val="22"/>
          <w:szCs w:val="22"/>
        </w:rPr>
        <w:t xml:space="preserve"> převzetí</w:t>
      </w:r>
      <w:r w:rsidR="00320350" w:rsidRPr="003D717D">
        <w:rPr>
          <w:rFonts w:ascii="Cambria" w:hAnsi="Cambria" w:cs="Tahoma"/>
          <w:sz w:val="22"/>
          <w:szCs w:val="22"/>
        </w:rPr>
        <w:t>m</w:t>
      </w:r>
      <w:r w:rsidRPr="003D717D">
        <w:rPr>
          <w:rFonts w:ascii="Cambria" w:hAnsi="Cambria" w:cs="Tahoma"/>
          <w:sz w:val="22"/>
          <w:szCs w:val="22"/>
        </w:rPr>
        <w:t xml:space="preserve"> od prodávajícího, že věc trpí jakýmikoli vadami, je oprávněn odevzdání rovnou odmítnout.</w:t>
      </w:r>
    </w:p>
    <w:p w14:paraId="4CA01E3E" w14:textId="60A12FF4" w:rsidR="000A5D35" w:rsidRPr="003D717D" w:rsidRDefault="000A5D35" w:rsidP="000A5D35">
      <w:pPr>
        <w:pStyle w:val="Zkladntextodsazen"/>
        <w:numPr>
          <w:ilvl w:val="0"/>
          <w:numId w:val="6"/>
        </w:numPr>
        <w:ind w:left="426" w:hanging="426"/>
        <w:rPr>
          <w:rFonts w:ascii="Cambria" w:hAnsi="Cambria" w:cs="Tahoma"/>
          <w:sz w:val="22"/>
          <w:szCs w:val="22"/>
        </w:rPr>
      </w:pPr>
      <w:r w:rsidRPr="003D717D">
        <w:rPr>
          <w:rFonts w:ascii="Cambria" w:hAnsi="Cambria" w:cs="Tahoma"/>
          <w:sz w:val="22"/>
          <w:szCs w:val="22"/>
        </w:rPr>
        <w:t xml:space="preserve">Zjistí-li kupující, že věc vykazuje vady, oznámí to nejpozději do 5 pracovních dnů ode dne převzetí prodávajícímu. Prodávající je povinen odevzdanou věc na své náklady od kupujícího vzít zpět, nebude-li mezi prodávajícím a kupujícím dohodnuto jinak. Na věc se hledí, jako by prodávajícím nebyla odevzdána ani kupujícím převzata. Pokud již lhůta pro odevzdání věci uplynula, je prodávající v prodlení s odevzdáním věci se všemi důsledky, které se s tím pojí. Neoznámení vad věci dle tohoto článku nevylučuje uplatnění práv z vadného plnění z důvodů těchto vad v záruční době. </w:t>
      </w:r>
    </w:p>
    <w:p w14:paraId="1B784098" w14:textId="77777777" w:rsidR="003F6913" w:rsidRPr="003D717D" w:rsidRDefault="003F6913" w:rsidP="003F6913">
      <w:pPr>
        <w:pStyle w:val="Odstavecseseznamem"/>
        <w:ind w:left="3338"/>
        <w:rPr>
          <w:rFonts w:ascii="Cambria" w:hAnsi="Cambria" w:cs="Tahoma"/>
          <w:b/>
          <w:bCs/>
          <w:sz w:val="22"/>
          <w:szCs w:val="22"/>
        </w:rPr>
      </w:pPr>
    </w:p>
    <w:p w14:paraId="193790C5" w14:textId="22D1DBFE" w:rsidR="003F6913" w:rsidRPr="003D717D" w:rsidRDefault="003F6913" w:rsidP="003F6913">
      <w:pPr>
        <w:jc w:val="center"/>
        <w:rPr>
          <w:rFonts w:ascii="Cambria" w:hAnsi="Cambria" w:cs="Tahoma"/>
          <w:b/>
          <w:bCs/>
          <w:sz w:val="22"/>
          <w:szCs w:val="22"/>
        </w:rPr>
      </w:pPr>
      <w:r w:rsidRPr="003D717D">
        <w:rPr>
          <w:rFonts w:ascii="Cambria" w:hAnsi="Cambria" w:cs="Tahoma"/>
          <w:b/>
          <w:bCs/>
          <w:sz w:val="22"/>
          <w:szCs w:val="22"/>
        </w:rPr>
        <w:t>IV.</w:t>
      </w:r>
    </w:p>
    <w:p w14:paraId="64617B1D" w14:textId="4A03DBE5" w:rsidR="00600D4E" w:rsidRPr="003D717D" w:rsidRDefault="00600D4E" w:rsidP="003F6913">
      <w:pPr>
        <w:jc w:val="center"/>
        <w:rPr>
          <w:rFonts w:ascii="Cambria" w:hAnsi="Cambria" w:cs="Tahoma"/>
          <w:b/>
          <w:bCs/>
          <w:sz w:val="22"/>
          <w:szCs w:val="22"/>
        </w:rPr>
      </w:pPr>
      <w:r w:rsidRPr="003D717D">
        <w:rPr>
          <w:rFonts w:ascii="Cambria" w:hAnsi="Cambria" w:cs="Tahoma"/>
          <w:b/>
          <w:bCs/>
          <w:sz w:val="22"/>
          <w:szCs w:val="22"/>
        </w:rPr>
        <w:t>Další podmí</w:t>
      </w:r>
      <w:r w:rsidR="003F6913" w:rsidRPr="003D717D">
        <w:rPr>
          <w:rFonts w:ascii="Cambria" w:hAnsi="Cambria" w:cs="Tahoma"/>
          <w:b/>
          <w:bCs/>
          <w:sz w:val="22"/>
          <w:szCs w:val="22"/>
        </w:rPr>
        <w:t>nky plnění předmětu smlouvy</w:t>
      </w:r>
    </w:p>
    <w:p w14:paraId="7D1791FC" w14:textId="7BC7020E" w:rsidR="003F6913" w:rsidRPr="003D717D" w:rsidRDefault="003F6913" w:rsidP="003F6913">
      <w:pPr>
        <w:pStyle w:val="Zkladntextodsazen"/>
        <w:numPr>
          <w:ilvl w:val="0"/>
          <w:numId w:val="8"/>
        </w:numPr>
        <w:ind w:left="426" w:hanging="426"/>
        <w:rPr>
          <w:rFonts w:ascii="Cambria" w:hAnsi="Cambria" w:cs="Tahoma"/>
          <w:sz w:val="22"/>
          <w:szCs w:val="22"/>
        </w:rPr>
      </w:pPr>
      <w:r w:rsidRPr="003D717D">
        <w:rPr>
          <w:rFonts w:ascii="Cambria" w:hAnsi="Cambria" w:cs="Tahoma"/>
          <w:sz w:val="22"/>
          <w:szCs w:val="22"/>
        </w:rPr>
        <w:t>Smluvní strany prohlašují, že budou svoje závazky plnit řádně a včas</w:t>
      </w:r>
      <w:r w:rsidR="008A2055" w:rsidRPr="003D717D">
        <w:rPr>
          <w:rFonts w:ascii="Cambria" w:hAnsi="Cambria" w:cs="Tahoma"/>
          <w:sz w:val="22"/>
          <w:szCs w:val="22"/>
        </w:rPr>
        <w:t>. Prodávající odevzdá věc s potřebnou péčí v souladu se smlouvou, příslušnými právními předpisy a technickými či jinými normami, které se k odevzdání věci přímo či nepřímo vztahují.</w:t>
      </w:r>
    </w:p>
    <w:p w14:paraId="1CA6E08E" w14:textId="5B185699" w:rsidR="00A32E11" w:rsidRPr="003D717D" w:rsidRDefault="00A32E11" w:rsidP="003F6913">
      <w:pPr>
        <w:pStyle w:val="Zkladntextodsazen"/>
        <w:numPr>
          <w:ilvl w:val="0"/>
          <w:numId w:val="8"/>
        </w:numPr>
        <w:ind w:left="426" w:hanging="426"/>
        <w:rPr>
          <w:rFonts w:ascii="Cambria" w:hAnsi="Cambria" w:cs="Tahoma"/>
          <w:sz w:val="22"/>
          <w:szCs w:val="22"/>
        </w:rPr>
      </w:pPr>
      <w:r w:rsidRPr="003D717D">
        <w:rPr>
          <w:rFonts w:ascii="Cambria" w:hAnsi="Cambria" w:cs="Tahoma"/>
          <w:sz w:val="22"/>
          <w:szCs w:val="22"/>
        </w:rPr>
        <w:t>Veškeré odborné práce musí vykonávat pracovníci prodávajícího nebo jeho poddodavatelů mající příslušnou odbornou způsobilost. Doklad o odborné způsobilosti pracovníků je prodávající povinen na vyžádání kupujícího předložit.</w:t>
      </w:r>
    </w:p>
    <w:p w14:paraId="5FAEE087" w14:textId="58FF5FD8" w:rsidR="008A2055" w:rsidRPr="003D717D" w:rsidRDefault="008A2055" w:rsidP="00A32E11">
      <w:pPr>
        <w:pStyle w:val="Zkladntextodsazen"/>
        <w:numPr>
          <w:ilvl w:val="0"/>
          <w:numId w:val="8"/>
        </w:numPr>
        <w:ind w:left="426" w:hanging="426"/>
        <w:rPr>
          <w:rFonts w:ascii="Cambria" w:hAnsi="Cambria" w:cs="Tahoma"/>
          <w:sz w:val="22"/>
          <w:szCs w:val="22"/>
        </w:rPr>
      </w:pPr>
      <w:r w:rsidRPr="003D717D">
        <w:rPr>
          <w:rFonts w:ascii="Cambria" w:hAnsi="Cambria" w:cs="Tahoma"/>
          <w:sz w:val="22"/>
          <w:szCs w:val="22"/>
        </w:rPr>
        <w:t>Prodávající poskytuje kupujícímu podpisem smlouvy nevýhradní oprávnění k výkonu práva duševního vlastnictví ve smyslu § 2358 a násl. OZ</w:t>
      </w:r>
      <w:r w:rsidR="00A32E11" w:rsidRPr="003D717D">
        <w:rPr>
          <w:rFonts w:ascii="Cambria" w:hAnsi="Cambria" w:cs="Tahoma"/>
          <w:sz w:val="22"/>
          <w:szCs w:val="22"/>
        </w:rPr>
        <w:t xml:space="preserve"> ve spojení s příslušnými ustanoveními zákona č. 121/2000 Sb., o právu autorském, o právech souvisejících s právem autorským a o změně některých zákonů (autorský zákon), ve znění pozdějších předpisů (dále jen „licence“), a to k jakémukoliv plnění, k němuž se zavázal podle smlouvy a které je nebo bude chráněno autorským právem. Licence je poskytnuta na dobu trvání majetkových práv autorských k předmětnému plnění, a to v neomezeném rozsahu množstevním a ke všem způsobům užití. Kupující není povinen licenci využít.</w:t>
      </w:r>
    </w:p>
    <w:p w14:paraId="134D3F1D" w14:textId="3A0FB8ED" w:rsidR="003F6913" w:rsidRPr="003D717D" w:rsidRDefault="003F6913" w:rsidP="003F6913">
      <w:pPr>
        <w:pStyle w:val="Zkladntextodsazen"/>
        <w:numPr>
          <w:ilvl w:val="0"/>
          <w:numId w:val="8"/>
        </w:numPr>
        <w:ind w:left="426" w:hanging="426"/>
        <w:rPr>
          <w:rFonts w:ascii="Cambria" w:hAnsi="Cambria" w:cs="Tahoma"/>
          <w:sz w:val="22"/>
          <w:szCs w:val="22"/>
        </w:rPr>
      </w:pPr>
      <w:r w:rsidRPr="003D717D">
        <w:rPr>
          <w:rFonts w:ascii="Cambria" w:hAnsi="Cambria" w:cs="Tahoma"/>
          <w:sz w:val="22"/>
          <w:szCs w:val="22"/>
        </w:rPr>
        <w:lastRenderedPageBreak/>
        <w:t>Není-li ve smlouvě stanoveno jinak, tak veškeré věci potřebné k plnění předmětu smlouvy je povinen opatřit prodávající.</w:t>
      </w:r>
    </w:p>
    <w:p w14:paraId="083620A9" w14:textId="5F90CC9D" w:rsidR="00C22AC5" w:rsidRPr="003D717D" w:rsidRDefault="00C22AC5" w:rsidP="003F6913">
      <w:pPr>
        <w:pStyle w:val="Zkladntextodsazen"/>
        <w:numPr>
          <w:ilvl w:val="0"/>
          <w:numId w:val="8"/>
        </w:numPr>
        <w:ind w:left="426" w:hanging="426"/>
        <w:rPr>
          <w:rFonts w:ascii="Cambria" w:hAnsi="Cambria" w:cs="Tahoma"/>
          <w:sz w:val="22"/>
          <w:szCs w:val="22"/>
        </w:rPr>
      </w:pPr>
      <w:r w:rsidRPr="003D717D">
        <w:rPr>
          <w:rFonts w:ascii="Cambria" w:hAnsi="Cambria" w:cs="Tahoma"/>
          <w:sz w:val="22"/>
          <w:szCs w:val="22"/>
        </w:rPr>
        <w:t>Prodávající se zavazuje respektovat pokyny kupujícího, kterými jej upozorňuje na možné porušení smluvních nebo jiných povinností.</w:t>
      </w:r>
    </w:p>
    <w:p w14:paraId="71A15714" w14:textId="2FCDDC3A" w:rsidR="00CE74E9" w:rsidRPr="003D717D" w:rsidRDefault="00522BFA" w:rsidP="003F6913">
      <w:pPr>
        <w:pStyle w:val="Zkladntextodsazen"/>
        <w:numPr>
          <w:ilvl w:val="0"/>
          <w:numId w:val="8"/>
        </w:numPr>
        <w:ind w:left="426" w:hanging="426"/>
        <w:rPr>
          <w:rFonts w:ascii="Cambria" w:hAnsi="Cambria" w:cs="Tahoma"/>
          <w:sz w:val="22"/>
          <w:szCs w:val="22"/>
        </w:rPr>
      </w:pPr>
      <w:r w:rsidRPr="003D717D">
        <w:rPr>
          <w:rFonts w:ascii="Cambria" w:hAnsi="Cambria" w:cs="Tahoma"/>
          <w:sz w:val="22"/>
          <w:szCs w:val="22"/>
        </w:rPr>
        <w:t>Prodávající se zavazuje, že v okamžiku převodu vlastnického práva k věci nebudou na věci váznout žádná práva třetích osob, a to zejména žádné předkupní právo, zástavní právo nebo právo nájmu.</w:t>
      </w:r>
    </w:p>
    <w:p w14:paraId="078657D1" w14:textId="799E0CFB" w:rsidR="00C22AC5" w:rsidRPr="003D717D" w:rsidRDefault="00C22AC5" w:rsidP="003F6913">
      <w:pPr>
        <w:pStyle w:val="Zkladntextodsazen"/>
        <w:numPr>
          <w:ilvl w:val="0"/>
          <w:numId w:val="8"/>
        </w:numPr>
        <w:ind w:left="426" w:hanging="426"/>
        <w:rPr>
          <w:rFonts w:ascii="Cambria" w:hAnsi="Cambria" w:cs="Tahoma"/>
          <w:sz w:val="22"/>
          <w:szCs w:val="22"/>
        </w:rPr>
      </w:pPr>
      <w:r w:rsidRPr="003D717D">
        <w:rPr>
          <w:rFonts w:ascii="Cambria" w:hAnsi="Cambria" w:cs="Tahoma"/>
          <w:sz w:val="22"/>
          <w:szCs w:val="22"/>
        </w:rPr>
        <w:t>Na žádost kupujícího předloží prodávající nejpozději do 2 pracovních dnů písemný seznam poddodavatelů, které hodlá pověřit plněním části závazků dle smlouvy. Kupující si vyhrazuje právo schválit účast případných poddodavatelů. Prodávající však odpovídá za plnění takových závazků poddodavateli, jako by je plnil sám. Změna poddodavatele, kterým prodávající prokázal kvalifikaci v zadávacím řízení k veřejné zakázce uvedené v čl. I. odst. 1.1</w:t>
      </w:r>
      <w:r w:rsidR="00320350" w:rsidRPr="003D717D">
        <w:rPr>
          <w:rFonts w:ascii="Cambria" w:hAnsi="Cambria" w:cs="Tahoma"/>
          <w:sz w:val="22"/>
          <w:szCs w:val="22"/>
        </w:rPr>
        <w:t xml:space="preserve"> smlouvy</w:t>
      </w:r>
      <w:r w:rsidRPr="003D717D">
        <w:rPr>
          <w:rFonts w:ascii="Cambria" w:hAnsi="Cambria" w:cs="Tahoma"/>
          <w:sz w:val="22"/>
          <w:szCs w:val="22"/>
        </w:rPr>
        <w:t xml:space="preserve">, je možná pouze s předchozím písemným souhlasem kupujícího. </w:t>
      </w:r>
      <w:r w:rsidR="000439BE" w:rsidRPr="003D717D">
        <w:rPr>
          <w:rFonts w:ascii="Cambria" w:hAnsi="Cambria" w:cs="Tahoma"/>
          <w:sz w:val="22"/>
          <w:szCs w:val="22"/>
        </w:rPr>
        <w:t>Nesplnění povinnosti prodávajícího dle tohoto odstavce se považuje za podstatné porušení smlouvy.</w:t>
      </w:r>
    </w:p>
    <w:p w14:paraId="55427956" w14:textId="0CC8E25A" w:rsidR="002C6B1F" w:rsidRPr="003D717D" w:rsidRDefault="002C6B1F" w:rsidP="002C6B1F">
      <w:pPr>
        <w:pStyle w:val="Zkladntextodsazen"/>
        <w:numPr>
          <w:ilvl w:val="0"/>
          <w:numId w:val="8"/>
        </w:numPr>
        <w:ind w:left="426" w:hanging="426"/>
        <w:rPr>
          <w:rFonts w:ascii="Cambria" w:hAnsi="Cambria" w:cs="Tahoma"/>
          <w:sz w:val="22"/>
          <w:szCs w:val="22"/>
        </w:rPr>
      </w:pPr>
      <w:r w:rsidRPr="003D717D">
        <w:rPr>
          <w:rFonts w:ascii="Cambria" w:hAnsi="Cambria" w:cs="Tahoma"/>
          <w:sz w:val="22"/>
          <w:szCs w:val="22"/>
        </w:rPr>
        <w:t>Prodávající zajistí řádné a včasné plnění finančních závazků svým poddodavatelům, kdy za řádné a včasné plnění se považuje plné uhrazení poddodavatelem vystavených faktur za plnění poskytnutá Prodávajícímu ke splnění této Smlouvy, a to vždy nejpozději do 10 dnů od obdržení platby ze strany Kupujícího za konkrétní plnění (pokud již splatnost poddodavatelem vystavené faktury nenastala dříve). Prodávající se zavazuje přenést totožnou povinnost do dalších úrovní dodavatelského řetězce a zavázat své poddodavatele k plnění a šíření této povinnosti též do nižších úrovní dodavatelského řetězce. Kupující je oprávněn požadovat předložení dokladů o provedených platbách poddodavatelům a smlouvy uzavřené mezi Prodávajícím a poddodavateli a Prodávající je povinen je bezodkladně poskytnout. Nesplnění povinností Prodávajícího dle tohoto ustanovení Smlouvy se považuje za podstatné porušení Smlouvy.</w:t>
      </w:r>
    </w:p>
    <w:p w14:paraId="44F9BE67" w14:textId="44AAD76D" w:rsidR="00B45547" w:rsidRPr="003D717D" w:rsidRDefault="002C6B1F" w:rsidP="00852D02">
      <w:pPr>
        <w:pStyle w:val="Zkladntextodsazen"/>
        <w:numPr>
          <w:ilvl w:val="0"/>
          <w:numId w:val="8"/>
        </w:numPr>
        <w:ind w:left="426" w:hanging="426"/>
        <w:rPr>
          <w:rFonts w:ascii="Cambria" w:hAnsi="Cambria" w:cs="Tahoma"/>
          <w:sz w:val="22"/>
          <w:szCs w:val="22"/>
        </w:rPr>
      </w:pPr>
      <w:r w:rsidRPr="003D717D">
        <w:rPr>
          <w:rFonts w:ascii="Cambria" w:hAnsi="Cambria" w:cs="Tahoma"/>
          <w:sz w:val="22"/>
          <w:szCs w:val="22"/>
        </w:rPr>
        <w:t>Prodávající zajistí, aby byl při plnění této Smlouvy minimalizován dopad na životní prostředí, a to zejména tříděním odpadu, úsporou energií, a respektována udržitelnost či možnosti cirkulární ekonomiky.</w:t>
      </w:r>
      <w:bookmarkStart w:id="0" w:name="_Hlk498525766"/>
    </w:p>
    <w:p w14:paraId="3DE19CCB" w14:textId="77777777" w:rsidR="00C67F66" w:rsidRPr="003D717D" w:rsidRDefault="00C67F66" w:rsidP="00C67F66">
      <w:pPr>
        <w:jc w:val="center"/>
        <w:rPr>
          <w:rFonts w:ascii="Cambria" w:hAnsi="Cambria" w:cs="Tahoma"/>
          <w:b/>
          <w:bCs/>
          <w:sz w:val="22"/>
          <w:szCs w:val="22"/>
        </w:rPr>
      </w:pPr>
    </w:p>
    <w:p w14:paraId="3B1D50E8" w14:textId="0B4053F5" w:rsidR="00C67F66" w:rsidRPr="003D717D" w:rsidRDefault="00C67F66" w:rsidP="00C67F66">
      <w:pPr>
        <w:jc w:val="center"/>
        <w:rPr>
          <w:rFonts w:ascii="Cambria" w:hAnsi="Cambria" w:cs="Tahoma"/>
          <w:b/>
          <w:bCs/>
          <w:sz w:val="22"/>
          <w:szCs w:val="22"/>
        </w:rPr>
      </w:pPr>
      <w:r w:rsidRPr="003D717D">
        <w:rPr>
          <w:rFonts w:ascii="Cambria" w:hAnsi="Cambria" w:cs="Tahoma"/>
          <w:b/>
          <w:bCs/>
          <w:sz w:val="22"/>
          <w:szCs w:val="22"/>
        </w:rPr>
        <w:t>V.</w:t>
      </w:r>
    </w:p>
    <w:bookmarkEnd w:id="0"/>
    <w:p w14:paraId="3E075EF7" w14:textId="593FA634" w:rsidR="00822348" w:rsidRPr="003D717D" w:rsidRDefault="00822348" w:rsidP="00822348">
      <w:pPr>
        <w:jc w:val="center"/>
        <w:rPr>
          <w:rFonts w:ascii="Cambria" w:hAnsi="Cambria" w:cs="Tahoma"/>
          <w:b/>
          <w:bCs/>
          <w:sz w:val="22"/>
          <w:szCs w:val="22"/>
        </w:rPr>
      </w:pPr>
      <w:r w:rsidRPr="003D717D">
        <w:rPr>
          <w:rFonts w:ascii="Cambria" w:hAnsi="Cambria" w:cs="Tahoma"/>
          <w:b/>
          <w:bCs/>
          <w:sz w:val="22"/>
          <w:szCs w:val="22"/>
        </w:rPr>
        <w:t>Kupní cena a platební podmínky</w:t>
      </w:r>
    </w:p>
    <w:p w14:paraId="5CB93A70" w14:textId="77777777" w:rsidR="00C67F66" w:rsidRPr="003D717D" w:rsidRDefault="00C67F66" w:rsidP="00C67F66">
      <w:pPr>
        <w:pStyle w:val="Zkladntextodsazen"/>
        <w:numPr>
          <w:ilvl w:val="0"/>
          <w:numId w:val="9"/>
        </w:numPr>
        <w:spacing w:after="240"/>
        <w:ind w:left="426" w:hanging="426"/>
        <w:rPr>
          <w:rFonts w:ascii="Cambria" w:hAnsi="Cambria" w:cs="Tahoma"/>
          <w:sz w:val="22"/>
          <w:szCs w:val="22"/>
        </w:rPr>
      </w:pPr>
      <w:r w:rsidRPr="003D717D">
        <w:rPr>
          <w:rFonts w:ascii="Cambria" w:hAnsi="Cambria" w:cs="Tahoma"/>
          <w:sz w:val="22"/>
          <w:szCs w:val="22"/>
        </w:rPr>
        <w:t xml:space="preserve">Kupní cena je stanovena na základě nabídky prodávajícího v zadávacím řízení a činí: </w:t>
      </w:r>
    </w:p>
    <w:p w14:paraId="4903D485" w14:textId="650538A4" w:rsidR="00C67F66" w:rsidRPr="003D717D" w:rsidRDefault="00C67F66" w:rsidP="00C67F66">
      <w:pPr>
        <w:pStyle w:val="Zkladntextodsazen"/>
        <w:spacing w:before="0"/>
        <w:ind w:left="426"/>
        <w:rPr>
          <w:rFonts w:ascii="Cambria" w:hAnsi="Cambria" w:cs="Tahoma"/>
          <w:sz w:val="22"/>
          <w:szCs w:val="22"/>
        </w:rPr>
      </w:pPr>
      <w:r w:rsidRPr="003D717D">
        <w:rPr>
          <w:rFonts w:ascii="Cambria" w:hAnsi="Cambria" w:cs="Tahoma"/>
          <w:sz w:val="22"/>
          <w:szCs w:val="22"/>
        </w:rPr>
        <w:t>Cena bez DPH v Kč:</w:t>
      </w:r>
      <w:r w:rsidR="00D56F54" w:rsidRPr="003D717D">
        <w:rPr>
          <w:rFonts w:ascii="Cambria" w:hAnsi="Cambria" w:cs="Tahoma"/>
          <w:sz w:val="22"/>
          <w:szCs w:val="22"/>
        </w:rPr>
        <w:t xml:space="preserve"> 1</w:t>
      </w:r>
      <w:r w:rsidR="00727A3F" w:rsidRPr="003D717D">
        <w:rPr>
          <w:rFonts w:ascii="Cambria" w:hAnsi="Cambria" w:cs="Tahoma"/>
          <w:sz w:val="22"/>
          <w:szCs w:val="22"/>
        </w:rPr>
        <w:t xml:space="preserve">29 </w:t>
      </w:r>
      <w:r w:rsidR="005F13B1" w:rsidRPr="003D717D">
        <w:rPr>
          <w:rFonts w:ascii="Cambria" w:hAnsi="Cambria" w:cs="Tahoma"/>
          <w:sz w:val="22"/>
          <w:szCs w:val="22"/>
        </w:rPr>
        <w:t>870</w:t>
      </w:r>
      <w:r w:rsidR="00D56F54" w:rsidRPr="003D717D">
        <w:rPr>
          <w:rFonts w:ascii="Cambria" w:hAnsi="Cambria" w:cs="Tahoma"/>
          <w:sz w:val="22"/>
          <w:szCs w:val="22"/>
        </w:rPr>
        <w:t xml:space="preserve"> </w:t>
      </w:r>
      <w:r w:rsidRPr="003D717D">
        <w:rPr>
          <w:rFonts w:ascii="Cambria" w:hAnsi="Cambria" w:cs="Tahoma"/>
          <w:sz w:val="22"/>
          <w:szCs w:val="22"/>
        </w:rPr>
        <w:t>(slovy:</w:t>
      </w:r>
      <w:r w:rsidR="00D56F54" w:rsidRPr="003D717D">
        <w:rPr>
          <w:rFonts w:ascii="Cambria" w:hAnsi="Cambria" w:cs="Tahoma"/>
          <w:sz w:val="22"/>
          <w:szCs w:val="22"/>
        </w:rPr>
        <w:t xml:space="preserve"> </w:t>
      </w:r>
      <w:proofErr w:type="spellStart"/>
      <w:r w:rsidR="005F13B1" w:rsidRPr="003D717D">
        <w:rPr>
          <w:rFonts w:ascii="Cambria" w:hAnsi="Cambria" w:cs="Tahoma"/>
          <w:sz w:val="22"/>
          <w:szCs w:val="22"/>
        </w:rPr>
        <w:t>jednostodvacetdevěttisícosmsetsedmdesát</w:t>
      </w:r>
      <w:proofErr w:type="spellEnd"/>
      <w:r w:rsidR="00D56F54" w:rsidRPr="003D717D">
        <w:rPr>
          <w:rFonts w:ascii="Cambria" w:hAnsi="Cambria" w:cs="Tahoma"/>
          <w:sz w:val="22"/>
          <w:szCs w:val="22"/>
        </w:rPr>
        <w:t xml:space="preserve"> korun českých</w:t>
      </w:r>
      <w:r w:rsidRPr="003D717D">
        <w:rPr>
          <w:rFonts w:ascii="Cambria" w:hAnsi="Cambria" w:cs="Tahoma"/>
          <w:sz w:val="22"/>
          <w:szCs w:val="22"/>
        </w:rPr>
        <w:t>)</w:t>
      </w:r>
    </w:p>
    <w:p w14:paraId="32FCD97E" w14:textId="6EE276C7" w:rsidR="00C67F66" w:rsidRPr="003D717D" w:rsidRDefault="00C67F66" w:rsidP="00C67F66">
      <w:pPr>
        <w:pStyle w:val="Zkladntextodsazen"/>
        <w:spacing w:before="0"/>
        <w:ind w:left="426"/>
        <w:rPr>
          <w:rFonts w:ascii="Cambria" w:hAnsi="Cambria" w:cs="Tahoma"/>
          <w:sz w:val="22"/>
          <w:szCs w:val="22"/>
        </w:rPr>
      </w:pPr>
      <w:r w:rsidRPr="003D717D">
        <w:rPr>
          <w:rFonts w:ascii="Cambria" w:hAnsi="Cambria" w:cs="Tahoma"/>
          <w:sz w:val="22"/>
          <w:szCs w:val="22"/>
        </w:rPr>
        <w:t>Sazba DPH v %:</w:t>
      </w:r>
      <w:r w:rsidRPr="003D717D">
        <w:rPr>
          <w:rFonts w:ascii="Cambria" w:hAnsi="Cambria" w:cs="Tahoma"/>
          <w:sz w:val="22"/>
          <w:szCs w:val="22"/>
        </w:rPr>
        <w:tab/>
      </w:r>
      <w:r w:rsidR="00D56F54" w:rsidRPr="003D717D">
        <w:rPr>
          <w:rFonts w:ascii="Cambria" w:hAnsi="Cambria" w:cs="Tahoma"/>
          <w:sz w:val="22"/>
          <w:szCs w:val="22"/>
        </w:rPr>
        <w:t xml:space="preserve">21 </w:t>
      </w:r>
      <w:r w:rsidRPr="003D717D">
        <w:rPr>
          <w:rFonts w:ascii="Cambria" w:hAnsi="Cambria" w:cs="Tahoma"/>
          <w:sz w:val="22"/>
          <w:szCs w:val="22"/>
        </w:rPr>
        <w:t>(slovy:</w:t>
      </w:r>
      <w:r w:rsidR="00D56F54" w:rsidRPr="003D717D">
        <w:rPr>
          <w:rFonts w:ascii="Cambria" w:hAnsi="Cambria" w:cs="Tahoma"/>
          <w:sz w:val="22"/>
          <w:szCs w:val="22"/>
        </w:rPr>
        <w:t xml:space="preserve"> </w:t>
      </w:r>
      <w:proofErr w:type="spellStart"/>
      <w:r w:rsidR="00D56F54" w:rsidRPr="003D717D">
        <w:rPr>
          <w:rFonts w:ascii="Cambria" w:hAnsi="Cambria" w:cs="Tahoma"/>
          <w:sz w:val="22"/>
          <w:szCs w:val="22"/>
        </w:rPr>
        <w:t>dvacetjedna</w:t>
      </w:r>
      <w:proofErr w:type="spellEnd"/>
      <w:r w:rsidR="00D56F54" w:rsidRPr="003D717D">
        <w:rPr>
          <w:rFonts w:ascii="Cambria" w:hAnsi="Cambria" w:cs="Tahoma"/>
          <w:sz w:val="22"/>
          <w:szCs w:val="22"/>
        </w:rPr>
        <w:t xml:space="preserve"> procent</w:t>
      </w:r>
      <w:r w:rsidRPr="003D717D">
        <w:rPr>
          <w:rFonts w:ascii="Cambria" w:hAnsi="Cambria" w:cs="Tahoma"/>
          <w:sz w:val="22"/>
          <w:szCs w:val="22"/>
        </w:rPr>
        <w:t>)</w:t>
      </w:r>
    </w:p>
    <w:p w14:paraId="2930952F" w14:textId="6D6B4B1C" w:rsidR="00C67F66" w:rsidRPr="003D717D" w:rsidRDefault="00C67F66" w:rsidP="00C67F66">
      <w:pPr>
        <w:pStyle w:val="Zkladntextodsazen"/>
        <w:spacing w:before="0"/>
        <w:ind w:left="426"/>
        <w:rPr>
          <w:rFonts w:ascii="Cambria" w:hAnsi="Cambria" w:cs="Tahoma"/>
          <w:sz w:val="22"/>
          <w:szCs w:val="22"/>
        </w:rPr>
      </w:pPr>
      <w:r w:rsidRPr="003D717D">
        <w:rPr>
          <w:rFonts w:ascii="Cambria" w:hAnsi="Cambria" w:cs="Tahoma"/>
          <w:sz w:val="22"/>
          <w:szCs w:val="22"/>
        </w:rPr>
        <w:t>DPH v Kč:</w:t>
      </w:r>
      <w:r w:rsidR="00D56F54" w:rsidRPr="003D717D">
        <w:rPr>
          <w:rFonts w:ascii="Cambria" w:hAnsi="Cambria" w:cs="Tahoma"/>
          <w:sz w:val="22"/>
          <w:szCs w:val="22"/>
        </w:rPr>
        <w:t xml:space="preserve"> 2</w:t>
      </w:r>
      <w:r w:rsidR="005F13B1" w:rsidRPr="003D717D">
        <w:rPr>
          <w:rFonts w:ascii="Cambria" w:hAnsi="Cambria" w:cs="Tahoma"/>
          <w:sz w:val="22"/>
          <w:szCs w:val="22"/>
        </w:rPr>
        <w:t xml:space="preserve">7 272 </w:t>
      </w:r>
      <w:r w:rsidRPr="003D717D">
        <w:rPr>
          <w:rFonts w:ascii="Cambria" w:hAnsi="Cambria" w:cs="Tahoma"/>
          <w:sz w:val="22"/>
          <w:szCs w:val="22"/>
        </w:rPr>
        <w:t>(slovy:</w:t>
      </w:r>
      <w:r w:rsidR="00D56F54" w:rsidRPr="003D717D">
        <w:rPr>
          <w:rFonts w:ascii="Cambria" w:hAnsi="Cambria" w:cs="Tahoma"/>
          <w:sz w:val="22"/>
          <w:szCs w:val="22"/>
        </w:rPr>
        <w:t xml:space="preserve"> </w:t>
      </w:r>
      <w:proofErr w:type="spellStart"/>
      <w:r w:rsidR="00D56F54" w:rsidRPr="003D717D">
        <w:rPr>
          <w:rFonts w:ascii="Cambria" w:hAnsi="Cambria" w:cs="Tahoma"/>
          <w:sz w:val="22"/>
          <w:szCs w:val="22"/>
        </w:rPr>
        <w:t>dva</w:t>
      </w:r>
      <w:r w:rsidR="005F13B1" w:rsidRPr="003D717D">
        <w:rPr>
          <w:rFonts w:ascii="Cambria" w:hAnsi="Cambria" w:cs="Tahoma"/>
          <w:sz w:val="22"/>
          <w:szCs w:val="22"/>
        </w:rPr>
        <w:t>cetsedmtisícdvěstěsedmdesátdvě</w:t>
      </w:r>
      <w:proofErr w:type="spellEnd"/>
      <w:r w:rsidR="00D56F54" w:rsidRPr="003D717D">
        <w:rPr>
          <w:rFonts w:ascii="Cambria" w:hAnsi="Cambria" w:cs="Tahoma"/>
          <w:sz w:val="22"/>
          <w:szCs w:val="22"/>
        </w:rPr>
        <w:t xml:space="preserve"> korun</w:t>
      </w:r>
      <w:r w:rsidR="005F13B1" w:rsidRPr="003D717D">
        <w:rPr>
          <w:rFonts w:ascii="Cambria" w:hAnsi="Cambria" w:cs="Tahoma"/>
          <w:sz w:val="22"/>
          <w:szCs w:val="22"/>
        </w:rPr>
        <w:t>y</w:t>
      </w:r>
      <w:r w:rsidR="00D56F54" w:rsidRPr="003D717D">
        <w:rPr>
          <w:rFonts w:ascii="Cambria" w:hAnsi="Cambria" w:cs="Tahoma"/>
          <w:sz w:val="22"/>
          <w:szCs w:val="22"/>
        </w:rPr>
        <w:t xml:space="preserve"> českých</w:t>
      </w:r>
      <w:r w:rsidR="005F13B1" w:rsidRPr="003D717D">
        <w:rPr>
          <w:rFonts w:ascii="Cambria" w:hAnsi="Cambria" w:cs="Tahoma"/>
          <w:sz w:val="22"/>
          <w:szCs w:val="22"/>
        </w:rPr>
        <w:t xml:space="preserve"> a sedmdesát haléřů</w:t>
      </w:r>
      <w:r w:rsidRPr="003D717D">
        <w:rPr>
          <w:rFonts w:ascii="Cambria" w:hAnsi="Cambria" w:cs="Tahoma"/>
          <w:sz w:val="22"/>
          <w:szCs w:val="22"/>
        </w:rPr>
        <w:t>)</w:t>
      </w:r>
    </w:p>
    <w:p w14:paraId="47D800D1" w14:textId="31573190" w:rsidR="00C67F66" w:rsidRPr="003D717D" w:rsidRDefault="00C67F66" w:rsidP="003102C7">
      <w:pPr>
        <w:pStyle w:val="Zkladntextodsazen"/>
        <w:spacing w:before="0"/>
        <w:ind w:left="426"/>
        <w:jc w:val="left"/>
        <w:rPr>
          <w:rFonts w:ascii="Cambria" w:hAnsi="Cambria" w:cs="Tahoma"/>
          <w:sz w:val="22"/>
          <w:szCs w:val="22"/>
        </w:rPr>
      </w:pPr>
      <w:r w:rsidRPr="003D717D">
        <w:rPr>
          <w:rFonts w:ascii="Cambria" w:hAnsi="Cambria" w:cs="Tahoma"/>
          <w:b/>
          <w:bCs/>
          <w:sz w:val="22"/>
          <w:szCs w:val="22"/>
        </w:rPr>
        <w:t>Cena</w:t>
      </w:r>
      <w:r w:rsidR="003102C7" w:rsidRPr="003D717D">
        <w:rPr>
          <w:rFonts w:ascii="Cambria" w:hAnsi="Cambria" w:cs="Tahoma"/>
          <w:b/>
          <w:bCs/>
          <w:sz w:val="22"/>
          <w:szCs w:val="22"/>
        </w:rPr>
        <w:t xml:space="preserve"> </w:t>
      </w:r>
      <w:r w:rsidRPr="003D717D">
        <w:rPr>
          <w:rFonts w:ascii="Cambria" w:hAnsi="Cambria" w:cs="Tahoma"/>
          <w:b/>
          <w:bCs/>
          <w:sz w:val="22"/>
          <w:szCs w:val="22"/>
        </w:rPr>
        <w:t>včetně DPH v Kč:</w:t>
      </w:r>
      <w:r w:rsidR="00D56F54" w:rsidRPr="003D717D">
        <w:rPr>
          <w:rFonts w:ascii="Cambria" w:hAnsi="Cambria" w:cs="Tahoma"/>
          <w:b/>
          <w:bCs/>
          <w:sz w:val="22"/>
          <w:szCs w:val="22"/>
        </w:rPr>
        <w:t xml:space="preserve"> 1</w:t>
      </w:r>
      <w:r w:rsidR="005F13B1" w:rsidRPr="003D717D">
        <w:rPr>
          <w:rFonts w:ascii="Cambria" w:hAnsi="Cambria" w:cs="Tahoma"/>
          <w:b/>
          <w:bCs/>
          <w:sz w:val="22"/>
          <w:szCs w:val="22"/>
        </w:rPr>
        <w:t>57 142,70</w:t>
      </w:r>
      <w:r w:rsidR="00D56F54" w:rsidRPr="003D717D">
        <w:rPr>
          <w:rFonts w:ascii="Cambria" w:hAnsi="Cambria" w:cs="Tahoma"/>
          <w:sz w:val="22"/>
          <w:szCs w:val="22"/>
        </w:rPr>
        <w:t xml:space="preserve"> </w:t>
      </w:r>
      <w:r w:rsidRPr="003D717D">
        <w:rPr>
          <w:rFonts w:ascii="Cambria" w:hAnsi="Cambria" w:cs="Tahoma"/>
          <w:sz w:val="22"/>
          <w:szCs w:val="22"/>
        </w:rPr>
        <w:t>(slovy:</w:t>
      </w:r>
      <w:r w:rsidR="00D56F54" w:rsidRPr="003D717D">
        <w:rPr>
          <w:rFonts w:ascii="Cambria" w:hAnsi="Cambria" w:cs="Tahoma"/>
          <w:sz w:val="22"/>
          <w:szCs w:val="22"/>
        </w:rPr>
        <w:t xml:space="preserve"> </w:t>
      </w:r>
      <w:proofErr w:type="spellStart"/>
      <w:r w:rsidR="005F13B1" w:rsidRPr="003D717D">
        <w:rPr>
          <w:rFonts w:ascii="Cambria" w:hAnsi="Cambria" w:cs="Tahoma"/>
          <w:sz w:val="22"/>
          <w:szCs w:val="22"/>
        </w:rPr>
        <w:t>jednostopadesátsedmtisícjednostočtyřicetdvě</w:t>
      </w:r>
      <w:proofErr w:type="spellEnd"/>
      <w:r w:rsidR="005F13B1" w:rsidRPr="003D717D">
        <w:rPr>
          <w:rFonts w:ascii="Cambria" w:hAnsi="Cambria" w:cs="Tahoma"/>
          <w:sz w:val="22"/>
          <w:szCs w:val="22"/>
        </w:rPr>
        <w:t xml:space="preserve"> koruny českých a sedmdesát haléřů</w:t>
      </w:r>
      <w:r w:rsidRPr="003D717D">
        <w:rPr>
          <w:rFonts w:ascii="Cambria" w:hAnsi="Cambria" w:cs="Tahoma"/>
          <w:sz w:val="22"/>
          <w:szCs w:val="22"/>
        </w:rPr>
        <w:t>)</w:t>
      </w:r>
    </w:p>
    <w:p w14:paraId="7914880E" w14:textId="77777777" w:rsidR="00727A3F" w:rsidRPr="003D717D" w:rsidRDefault="00727A3F" w:rsidP="00C67F66">
      <w:pPr>
        <w:pStyle w:val="Zkladntextodsazen"/>
        <w:spacing w:before="0"/>
        <w:ind w:left="426"/>
        <w:rPr>
          <w:rFonts w:ascii="Cambria" w:hAnsi="Cambria" w:cs="Tahoma"/>
          <w:sz w:val="22"/>
          <w:szCs w:val="22"/>
        </w:rPr>
      </w:pPr>
    </w:p>
    <w:p w14:paraId="40B01072" w14:textId="325D7E0C" w:rsidR="009D2B0E" w:rsidRPr="003D717D" w:rsidRDefault="00727A3F" w:rsidP="00C67F66">
      <w:pPr>
        <w:pStyle w:val="Zkladntextodsazen"/>
        <w:spacing w:before="0"/>
        <w:ind w:left="426"/>
        <w:rPr>
          <w:rFonts w:ascii="Cambria" w:hAnsi="Cambria" w:cs="Tahoma"/>
          <w:sz w:val="22"/>
          <w:szCs w:val="22"/>
        </w:rPr>
      </w:pPr>
      <w:r w:rsidRPr="003D717D">
        <w:rPr>
          <w:rFonts w:ascii="Cambria" w:hAnsi="Cambria" w:cs="Tahoma"/>
          <w:sz w:val="22"/>
          <w:szCs w:val="22"/>
        </w:rPr>
        <w:t xml:space="preserve">Rozpis položek: </w:t>
      </w:r>
    </w:p>
    <w:p w14:paraId="19630A0B" w14:textId="77777777" w:rsidR="00727A3F" w:rsidRDefault="00727A3F" w:rsidP="00C67F66">
      <w:pPr>
        <w:pStyle w:val="Zkladntextodsazen"/>
        <w:spacing w:before="0"/>
        <w:ind w:left="426"/>
        <w:rPr>
          <w:rFonts w:ascii="Cambria" w:hAnsi="Cambria" w:cs="Tahoma"/>
          <w:sz w:val="24"/>
          <w:szCs w:val="24"/>
        </w:rPr>
      </w:pPr>
    </w:p>
    <w:tbl>
      <w:tblPr>
        <w:tblW w:w="8510" w:type="dxa"/>
        <w:tblInd w:w="416" w:type="dxa"/>
        <w:tblCellMar>
          <w:left w:w="0" w:type="dxa"/>
          <w:right w:w="0" w:type="dxa"/>
        </w:tblCellMar>
        <w:tblLook w:val="04A0" w:firstRow="1" w:lastRow="0" w:firstColumn="1" w:lastColumn="0" w:noHBand="0" w:noVBand="1"/>
      </w:tblPr>
      <w:tblGrid>
        <w:gridCol w:w="1727"/>
        <w:gridCol w:w="5082"/>
        <w:gridCol w:w="1701"/>
      </w:tblGrid>
      <w:tr w:rsidR="00727A3F" w:rsidRPr="00727A3F" w14:paraId="0679ED3F" w14:textId="77777777" w:rsidTr="00852D02">
        <w:trPr>
          <w:trHeight w:val="300"/>
        </w:trPr>
        <w:tc>
          <w:tcPr>
            <w:tcW w:w="1727" w:type="dxa"/>
            <w:tcBorders>
              <w:top w:val="single" w:sz="4" w:space="0" w:color="auto"/>
              <w:left w:val="single" w:sz="4" w:space="0" w:color="auto"/>
              <w:bottom w:val="single" w:sz="8" w:space="0" w:color="auto"/>
              <w:right w:val="nil"/>
            </w:tcBorders>
            <w:shd w:val="clear" w:color="auto" w:fill="C0504D"/>
            <w:noWrap/>
            <w:tcMar>
              <w:top w:w="0" w:type="dxa"/>
              <w:left w:w="70" w:type="dxa"/>
              <w:bottom w:w="0" w:type="dxa"/>
              <w:right w:w="70" w:type="dxa"/>
            </w:tcMar>
            <w:vAlign w:val="bottom"/>
            <w:hideMark/>
          </w:tcPr>
          <w:p w14:paraId="73A153E1" w14:textId="77777777" w:rsidR="00727A3F" w:rsidRPr="00727A3F" w:rsidRDefault="00727A3F" w:rsidP="00727A3F">
            <w:pPr>
              <w:pStyle w:val="Zkladntextodsazen"/>
              <w:spacing w:before="0"/>
              <w:ind w:left="426"/>
              <w:rPr>
                <w:rFonts w:ascii="Cambria" w:hAnsi="Cambria" w:cs="Tahoma"/>
                <w:lang w:val="en-US"/>
              </w:rPr>
            </w:pPr>
            <w:proofErr w:type="spellStart"/>
            <w:r w:rsidRPr="00727A3F">
              <w:rPr>
                <w:rFonts w:ascii="Cambria" w:hAnsi="Cambria" w:cs="Tahoma"/>
                <w:b/>
                <w:bCs/>
                <w:lang w:val="en-US"/>
              </w:rPr>
              <w:t>Označení</w:t>
            </w:r>
            <w:proofErr w:type="spellEnd"/>
            <w:r w:rsidRPr="00727A3F">
              <w:rPr>
                <w:rFonts w:ascii="Cambria" w:hAnsi="Cambria" w:cs="Tahoma"/>
                <w:b/>
                <w:bCs/>
                <w:lang w:val="en-US"/>
              </w:rPr>
              <w:t xml:space="preserve"> </w:t>
            </w:r>
          </w:p>
        </w:tc>
        <w:tc>
          <w:tcPr>
            <w:tcW w:w="5082" w:type="dxa"/>
            <w:tcBorders>
              <w:top w:val="single" w:sz="4" w:space="0" w:color="auto"/>
              <w:left w:val="nil"/>
              <w:bottom w:val="single" w:sz="8" w:space="0" w:color="auto"/>
              <w:right w:val="nil"/>
            </w:tcBorders>
            <w:shd w:val="clear" w:color="auto" w:fill="C0504D"/>
            <w:noWrap/>
            <w:tcMar>
              <w:top w:w="0" w:type="dxa"/>
              <w:left w:w="70" w:type="dxa"/>
              <w:bottom w:w="0" w:type="dxa"/>
              <w:right w:w="70" w:type="dxa"/>
            </w:tcMar>
            <w:vAlign w:val="bottom"/>
            <w:hideMark/>
          </w:tcPr>
          <w:p w14:paraId="0F1BE311" w14:textId="77777777" w:rsidR="00727A3F" w:rsidRPr="00727A3F" w:rsidRDefault="00727A3F" w:rsidP="00727A3F">
            <w:pPr>
              <w:pStyle w:val="Zkladntextodsazen"/>
              <w:spacing w:before="0"/>
              <w:ind w:left="426"/>
              <w:rPr>
                <w:rFonts w:ascii="Cambria" w:hAnsi="Cambria" w:cs="Tahoma"/>
                <w:lang w:val="en-US"/>
              </w:rPr>
            </w:pPr>
            <w:proofErr w:type="spellStart"/>
            <w:r w:rsidRPr="00727A3F">
              <w:rPr>
                <w:rFonts w:ascii="Cambria" w:hAnsi="Cambria" w:cs="Tahoma"/>
                <w:b/>
                <w:bCs/>
                <w:lang w:val="en-US"/>
              </w:rPr>
              <w:t>Popis</w:t>
            </w:r>
            <w:proofErr w:type="spellEnd"/>
            <w:r w:rsidRPr="00727A3F">
              <w:rPr>
                <w:rFonts w:ascii="Cambria" w:hAnsi="Cambria" w:cs="Tahoma"/>
                <w:b/>
                <w:bCs/>
                <w:lang w:val="en-US"/>
              </w:rPr>
              <w:t xml:space="preserve"> </w:t>
            </w:r>
          </w:p>
        </w:tc>
        <w:tc>
          <w:tcPr>
            <w:tcW w:w="1701" w:type="dxa"/>
            <w:tcBorders>
              <w:top w:val="single" w:sz="4" w:space="0" w:color="auto"/>
              <w:right w:val="single" w:sz="4" w:space="0" w:color="auto"/>
            </w:tcBorders>
            <w:shd w:val="clear" w:color="auto" w:fill="C0504D"/>
            <w:noWrap/>
            <w:tcMar>
              <w:top w:w="0" w:type="dxa"/>
              <w:left w:w="70" w:type="dxa"/>
              <w:bottom w:w="0" w:type="dxa"/>
              <w:right w:w="70" w:type="dxa"/>
            </w:tcMar>
            <w:vAlign w:val="center"/>
            <w:hideMark/>
          </w:tcPr>
          <w:p w14:paraId="024404D4" w14:textId="77777777" w:rsidR="00727A3F" w:rsidRPr="00727A3F" w:rsidRDefault="00727A3F" w:rsidP="00727A3F">
            <w:pPr>
              <w:pStyle w:val="Zkladntextodsazen"/>
              <w:spacing w:before="0"/>
              <w:ind w:left="426"/>
              <w:rPr>
                <w:rFonts w:ascii="Cambria" w:hAnsi="Cambria" w:cs="Tahoma"/>
                <w:lang w:val="pl-PL"/>
              </w:rPr>
            </w:pPr>
            <w:r w:rsidRPr="00727A3F">
              <w:rPr>
                <w:rFonts w:ascii="Cambria" w:hAnsi="Cambria" w:cs="Tahoma"/>
                <w:b/>
                <w:bCs/>
                <w:lang w:val="pl-PL"/>
              </w:rPr>
              <w:t>Cena v Kč bez DPH</w:t>
            </w:r>
          </w:p>
        </w:tc>
      </w:tr>
      <w:tr w:rsidR="00727A3F" w:rsidRPr="00727A3F" w14:paraId="1B8D1675" w14:textId="77777777" w:rsidTr="00852D02">
        <w:trPr>
          <w:trHeight w:val="665"/>
        </w:trPr>
        <w:tc>
          <w:tcPr>
            <w:tcW w:w="1727"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9EB77B" w14:textId="77777777" w:rsidR="00727A3F" w:rsidRPr="00727A3F" w:rsidRDefault="00727A3F" w:rsidP="00727A3F">
            <w:pPr>
              <w:pStyle w:val="Zkladntextodsazen"/>
              <w:spacing w:before="0"/>
              <w:ind w:left="426"/>
              <w:rPr>
                <w:rFonts w:ascii="Cambria" w:hAnsi="Cambria" w:cs="Tahoma"/>
                <w:lang w:val="en-US"/>
              </w:rPr>
            </w:pPr>
            <w:proofErr w:type="spellStart"/>
            <w:r w:rsidRPr="00727A3F">
              <w:rPr>
                <w:rFonts w:ascii="Cambria" w:hAnsi="Cambria" w:cs="Tahoma"/>
                <w:b/>
                <w:bCs/>
                <w:lang w:val="en-US"/>
              </w:rPr>
              <w:t>TASKalfa</w:t>
            </w:r>
            <w:proofErr w:type="spellEnd"/>
            <w:r w:rsidRPr="00727A3F">
              <w:rPr>
                <w:rFonts w:ascii="Cambria" w:hAnsi="Cambria" w:cs="Tahoma"/>
                <w:b/>
                <w:bCs/>
                <w:lang w:val="en-US"/>
              </w:rPr>
              <w:t xml:space="preserve"> MZ4001ci</w:t>
            </w:r>
          </w:p>
        </w:tc>
        <w:tc>
          <w:tcPr>
            <w:tcW w:w="5082"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14:paraId="67F1C5CE" w14:textId="5607D057" w:rsidR="00727A3F" w:rsidRPr="00727A3F" w:rsidRDefault="00727A3F" w:rsidP="00727A3F">
            <w:pPr>
              <w:pStyle w:val="Zkladntextodsazen"/>
              <w:spacing w:before="0"/>
              <w:ind w:left="426"/>
              <w:rPr>
                <w:rFonts w:ascii="Cambria" w:hAnsi="Cambria" w:cs="Tahoma"/>
                <w:lang w:val="en-US"/>
              </w:rPr>
            </w:pPr>
            <w:r w:rsidRPr="00727A3F">
              <w:rPr>
                <w:rFonts w:ascii="Cambria" w:hAnsi="Cambria" w:cs="Tahoma"/>
                <w:lang w:val="en-US"/>
              </w:rPr>
              <w:t xml:space="preserve">40/20 </w:t>
            </w:r>
            <w:proofErr w:type="spellStart"/>
            <w:r w:rsidRPr="00727A3F">
              <w:rPr>
                <w:rFonts w:ascii="Cambria" w:hAnsi="Cambria" w:cs="Tahoma"/>
                <w:lang w:val="en-US"/>
              </w:rPr>
              <w:t>čb</w:t>
            </w:r>
            <w:proofErr w:type="spellEnd"/>
            <w:r w:rsidRPr="00727A3F">
              <w:rPr>
                <w:rFonts w:ascii="Cambria" w:hAnsi="Cambria" w:cs="Tahoma"/>
                <w:lang w:val="en-US"/>
              </w:rPr>
              <w:t xml:space="preserve"> i </w:t>
            </w:r>
            <w:r w:rsidR="009C1EA9" w:rsidRPr="00727A3F">
              <w:rPr>
                <w:rFonts w:ascii="Cambria" w:hAnsi="Cambria" w:cs="Tahoma"/>
                <w:lang w:val="en-US"/>
              </w:rPr>
              <w:t>bar. A</w:t>
            </w:r>
            <w:r w:rsidRPr="00727A3F">
              <w:rPr>
                <w:rFonts w:ascii="Cambria" w:hAnsi="Cambria" w:cs="Tahoma"/>
                <w:lang w:val="en-US"/>
              </w:rPr>
              <w:t xml:space="preserve">4/A3 </w:t>
            </w:r>
            <w:proofErr w:type="spellStart"/>
            <w:r w:rsidRPr="00727A3F">
              <w:rPr>
                <w:rFonts w:ascii="Cambria" w:hAnsi="Cambria" w:cs="Tahoma"/>
                <w:lang w:val="en-US"/>
              </w:rPr>
              <w:t>barevná</w:t>
            </w:r>
            <w:proofErr w:type="spellEnd"/>
            <w:r w:rsidRPr="00727A3F">
              <w:rPr>
                <w:rFonts w:ascii="Cambria" w:hAnsi="Cambria" w:cs="Tahoma"/>
                <w:lang w:val="en-US"/>
              </w:rPr>
              <w:t xml:space="preserve"> </w:t>
            </w:r>
            <w:proofErr w:type="spellStart"/>
            <w:r w:rsidRPr="00727A3F">
              <w:rPr>
                <w:rFonts w:ascii="Cambria" w:hAnsi="Cambria" w:cs="Tahoma"/>
                <w:lang w:val="en-US"/>
              </w:rPr>
              <w:t>duplexní</w:t>
            </w:r>
            <w:proofErr w:type="spellEnd"/>
            <w:r w:rsidRPr="00727A3F">
              <w:rPr>
                <w:rFonts w:ascii="Cambria" w:hAnsi="Cambria" w:cs="Tahoma"/>
                <w:lang w:val="en-US"/>
              </w:rPr>
              <w:t xml:space="preserve"> </w:t>
            </w:r>
            <w:proofErr w:type="spellStart"/>
            <w:r w:rsidRPr="00727A3F">
              <w:rPr>
                <w:rFonts w:ascii="Cambria" w:hAnsi="Cambria" w:cs="Tahoma"/>
                <w:lang w:val="en-US"/>
              </w:rPr>
              <w:t>kopírka</w:t>
            </w:r>
            <w:proofErr w:type="spellEnd"/>
            <w:r w:rsidRPr="00727A3F">
              <w:rPr>
                <w:rFonts w:ascii="Cambria" w:hAnsi="Cambria" w:cs="Tahoma"/>
                <w:lang w:val="en-US"/>
              </w:rPr>
              <w:t xml:space="preserve">, </w:t>
            </w:r>
            <w:proofErr w:type="spellStart"/>
            <w:r w:rsidRPr="00727A3F">
              <w:rPr>
                <w:rFonts w:ascii="Cambria" w:hAnsi="Cambria" w:cs="Tahoma"/>
                <w:lang w:val="en-US"/>
              </w:rPr>
              <w:t>tiskárna</w:t>
            </w:r>
            <w:proofErr w:type="spellEnd"/>
            <w:r w:rsidRPr="00727A3F">
              <w:rPr>
                <w:rFonts w:ascii="Cambria" w:hAnsi="Cambria" w:cs="Tahoma"/>
                <w:lang w:val="en-US"/>
              </w:rPr>
              <w:t xml:space="preserve">, </w:t>
            </w:r>
            <w:proofErr w:type="spellStart"/>
            <w:r w:rsidRPr="00727A3F">
              <w:rPr>
                <w:rFonts w:ascii="Cambria" w:hAnsi="Cambria" w:cs="Tahoma"/>
                <w:lang w:val="en-US"/>
              </w:rPr>
              <w:t>skener</w:t>
            </w:r>
            <w:proofErr w:type="spellEnd"/>
            <w:r w:rsidRPr="00727A3F">
              <w:rPr>
                <w:rFonts w:ascii="Cambria" w:hAnsi="Cambria" w:cs="Tahoma"/>
                <w:lang w:val="en-US"/>
              </w:rPr>
              <w:t xml:space="preserve">, 2x </w:t>
            </w:r>
            <w:proofErr w:type="spellStart"/>
            <w:r w:rsidRPr="00727A3F">
              <w:rPr>
                <w:rFonts w:ascii="Cambria" w:hAnsi="Cambria" w:cs="Tahoma"/>
                <w:lang w:val="en-US"/>
              </w:rPr>
              <w:t>zásobník</w:t>
            </w:r>
            <w:proofErr w:type="spellEnd"/>
            <w:r w:rsidRPr="00727A3F">
              <w:rPr>
                <w:rFonts w:ascii="Cambria" w:hAnsi="Cambria" w:cs="Tahoma"/>
                <w:lang w:val="en-US"/>
              </w:rPr>
              <w:t xml:space="preserve"> </w:t>
            </w:r>
            <w:proofErr w:type="spellStart"/>
            <w:r w:rsidRPr="00727A3F">
              <w:rPr>
                <w:rFonts w:ascii="Cambria" w:hAnsi="Cambria" w:cs="Tahoma"/>
                <w:lang w:val="en-US"/>
              </w:rPr>
              <w:t>na</w:t>
            </w:r>
            <w:proofErr w:type="spellEnd"/>
            <w:r w:rsidRPr="00727A3F">
              <w:rPr>
                <w:rFonts w:ascii="Cambria" w:hAnsi="Cambria" w:cs="Tahoma"/>
                <w:lang w:val="en-US"/>
              </w:rPr>
              <w:t xml:space="preserve"> 500 </w:t>
            </w:r>
            <w:proofErr w:type="spellStart"/>
            <w:r w:rsidRPr="00727A3F">
              <w:rPr>
                <w:rFonts w:ascii="Cambria" w:hAnsi="Cambria" w:cs="Tahoma"/>
                <w:lang w:val="en-US"/>
              </w:rPr>
              <w:t>listů</w:t>
            </w:r>
            <w:proofErr w:type="spellEnd"/>
            <w:r w:rsidRPr="00727A3F">
              <w:rPr>
                <w:rFonts w:ascii="Cambria" w:hAnsi="Cambria" w:cs="Tahoma"/>
                <w:lang w:val="en-US"/>
              </w:rPr>
              <w:t xml:space="preserve"> (1. </w:t>
            </w:r>
            <w:proofErr w:type="spellStart"/>
            <w:r w:rsidRPr="00727A3F">
              <w:rPr>
                <w:rFonts w:ascii="Cambria" w:hAnsi="Cambria" w:cs="Tahoma"/>
                <w:lang w:val="en-US"/>
              </w:rPr>
              <w:t>do</w:t>
            </w:r>
            <w:proofErr w:type="spellEnd"/>
            <w:r w:rsidRPr="00727A3F">
              <w:rPr>
                <w:rFonts w:ascii="Cambria" w:hAnsi="Cambria" w:cs="Tahoma"/>
                <w:lang w:val="en-US"/>
              </w:rPr>
              <w:t xml:space="preserve"> </w:t>
            </w:r>
            <w:proofErr w:type="spellStart"/>
            <w:r w:rsidRPr="00727A3F">
              <w:rPr>
                <w:rFonts w:ascii="Cambria" w:hAnsi="Cambria" w:cs="Tahoma"/>
                <w:lang w:val="en-US"/>
              </w:rPr>
              <w:t>formátu</w:t>
            </w:r>
            <w:proofErr w:type="spellEnd"/>
            <w:r w:rsidRPr="00727A3F">
              <w:rPr>
                <w:rFonts w:ascii="Cambria" w:hAnsi="Cambria" w:cs="Tahoma"/>
                <w:lang w:val="en-US"/>
              </w:rPr>
              <w:t xml:space="preserve"> A4R), bez </w:t>
            </w:r>
            <w:proofErr w:type="spellStart"/>
            <w:r w:rsidRPr="00727A3F">
              <w:rPr>
                <w:rFonts w:ascii="Cambria" w:hAnsi="Cambria" w:cs="Tahoma"/>
                <w:lang w:val="en-US"/>
              </w:rPr>
              <w:t>tonerů</w:t>
            </w:r>
            <w:proofErr w:type="spellEnd"/>
            <w:r w:rsidRPr="00727A3F">
              <w:rPr>
                <w:rFonts w:ascii="Cambria" w:hAnsi="Cambria" w:cs="Tahoma"/>
                <w:lang w:val="en-US"/>
              </w:rPr>
              <w:t xml:space="preserve"> a </w:t>
            </w:r>
            <w:proofErr w:type="spellStart"/>
            <w:r w:rsidRPr="00727A3F">
              <w:rPr>
                <w:rFonts w:ascii="Cambria" w:hAnsi="Cambria" w:cs="Tahoma"/>
                <w:lang w:val="en-US"/>
              </w:rPr>
              <w:t>vrchního</w:t>
            </w:r>
            <w:proofErr w:type="spellEnd"/>
            <w:r w:rsidRPr="00727A3F">
              <w:rPr>
                <w:rFonts w:ascii="Cambria" w:hAnsi="Cambria" w:cs="Tahoma"/>
                <w:lang w:val="en-US"/>
              </w:rPr>
              <w:t xml:space="preserve"> </w:t>
            </w:r>
            <w:proofErr w:type="spellStart"/>
            <w:r w:rsidRPr="00727A3F">
              <w:rPr>
                <w:rFonts w:ascii="Cambria" w:hAnsi="Cambria" w:cs="Tahoma"/>
                <w:lang w:val="en-US"/>
              </w:rPr>
              <w:t>krytu</w:t>
            </w:r>
            <w:proofErr w:type="spellEnd"/>
            <w:r w:rsidRPr="00727A3F">
              <w:rPr>
                <w:rFonts w:ascii="Cambria" w:hAnsi="Cambria" w:cs="Tahoma"/>
                <w:lang w:val="en-US"/>
              </w:rPr>
              <w:t xml:space="preserve">, </w:t>
            </w:r>
            <w:proofErr w:type="spellStart"/>
            <w:r w:rsidRPr="00727A3F">
              <w:rPr>
                <w:rFonts w:ascii="Cambria" w:hAnsi="Cambria" w:cs="Tahoma"/>
                <w:lang w:val="en-US"/>
              </w:rPr>
              <w:t>HyPAS</w:t>
            </w:r>
            <w:proofErr w:type="spellEnd"/>
          </w:p>
        </w:tc>
        <w:tc>
          <w:tcPr>
            <w:tcW w:w="1701" w:type="dxa"/>
            <w:tcBorders>
              <w:top w:val="single" w:sz="4" w:space="0" w:color="auto"/>
              <w:left w:val="nil"/>
              <w:bottom w:val="nil"/>
              <w:right w:val="single" w:sz="8" w:space="0" w:color="auto"/>
            </w:tcBorders>
            <w:noWrap/>
            <w:tcMar>
              <w:top w:w="0" w:type="dxa"/>
              <w:left w:w="70" w:type="dxa"/>
              <w:bottom w:w="0" w:type="dxa"/>
              <w:right w:w="70" w:type="dxa"/>
            </w:tcMar>
            <w:vAlign w:val="center"/>
            <w:hideMark/>
          </w:tcPr>
          <w:p w14:paraId="125D2CD1" w14:textId="7B2CAB8F" w:rsidR="00727A3F" w:rsidRPr="00727A3F" w:rsidRDefault="003D717D" w:rsidP="00727A3F">
            <w:pPr>
              <w:pStyle w:val="Zkladntextodsazen"/>
              <w:spacing w:before="0"/>
              <w:ind w:left="426"/>
              <w:rPr>
                <w:rFonts w:ascii="Cambria" w:hAnsi="Cambria" w:cs="Tahoma"/>
                <w:lang w:val="en-US"/>
              </w:rPr>
            </w:pPr>
            <w:r>
              <w:rPr>
                <w:rFonts w:ascii="Cambria" w:hAnsi="Cambria" w:cs="Tahoma"/>
                <w:b/>
                <w:bCs/>
                <w:lang w:val="en-US"/>
              </w:rPr>
              <w:t>(***)</w:t>
            </w:r>
          </w:p>
        </w:tc>
      </w:tr>
      <w:tr w:rsidR="00727A3F" w:rsidRPr="00727A3F" w14:paraId="7F2F5611" w14:textId="77777777" w:rsidTr="00852D02">
        <w:trPr>
          <w:trHeight w:val="277"/>
        </w:trPr>
        <w:tc>
          <w:tcPr>
            <w:tcW w:w="172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EA359C1" w14:textId="77777777" w:rsidR="00727A3F" w:rsidRPr="00727A3F" w:rsidRDefault="00727A3F" w:rsidP="00727A3F">
            <w:pPr>
              <w:pStyle w:val="Zkladntextodsazen"/>
              <w:spacing w:before="0"/>
              <w:ind w:left="426"/>
              <w:rPr>
                <w:rFonts w:ascii="Cambria" w:hAnsi="Cambria" w:cs="Tahoma"/>
                <w:lang w:val="en-US"/>
              </w:rPr>
            </w:pPr>
            <w:r w:rsidRPr="00727A3F">
              <w:rPr>
                <w:rFonts w:ascii="Cambria" w:hAnsi="Cambria" w:cs="Tahoma"/>
                <w:b/>
                <w:bCs/>
                <w:lang w:val="en-US"/>
              </w:rPr>
              <w:lastRenderedPageBreak/>
              <w:t>DP-7160</w:t>
            </w:r>
          </w:p>
        </w:tc>
        <w:tc>
          <w:tcPr>
            <w:tcW w:w="508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BB6ED06" w14:textId="77777777" w:rsidR="00727A3F" w:rsidRPr="00727A3F" w:rsidRDefault="00727A3F" w:rsidP="00727A3F">
            <w:pPr>
              <w:pStyle w:val="Zkladntextodsazen"/>
              <w:spacing w:before="0"/>
              <w:ind w:left="426"/>
              <w:rPr>
                <w:rFonts w:ascii="Cambria" w:hAnsi="Cambria" w:cs="Tahoma"/>
                <w:lang w:val="en-US"/>
              </w:rPr>
            </w:pPr>
            <w:proofErr w:type="spellStart"/>
            <w:r w:rsidRPr="00727A3F">
              <w:rPr>
                <w:rFonts w:ascii="Cambria" w:hAnsi="Cambria" w:cs="Tahoma"/>
                <w:lang w:val="en-US"/>
              </w:rPr>
              <w:t>Podavač</w:t>
            </w:r>
            <w:proofErr w:type="spellEnd"/>
            <w:r w:rsidRPr="00727A3F">
              <w:rPr>
                <w:rFonts w:ascii="Cambria" w:hAnsi="Cambria" w:cs="Tahoma"/>
                <w:lang w:val="en-US"/>
              </w:rPr>
              <w:t xml:space="preserve"> </w:t>
            </w:r>
            <w:proofErr w:type="spellStart"/>
            <w:r w:rsidRPr="00727A3F">
              <w:rPr>
                <w:rFonts w:ascii="Cambria" w:hAnsi="Cambria" w:cs="Tahoma"/>
                <w:lang w:val="en-US"/>
              </w:rPr>
              <w:t>originálů</w:t>
            </w:r>
            <w:proofErr w:type="spellEnd"/>
            <w:r w:rsidRPr="00727A3F">
              <w:rPr>
                <w:rFonts w:ascii="Cambria" w:hAnsi="Cambria" w:cs="Tahoma"/>
                <w:lang w:val="en-US"/>
              </w:rPr>
              <w:t xml:space="preserve"> s </w:t>
            </w:r>
            <w:proofErr w:type="spellStart"/>
            <w:r w:rsidRPr="00727A3F">
              <w:rPr>
                <w:rFonts w:ascii="Cambria" w:hAnsi="Cambria" w:cs="Tahoma"/>
                <w:lang w:val="en-US"/>
              </w:rPr>
              <w:t>oboustranným</w:t>
            </w:r>
            <w:proofErr w:type="spellEnd"/>
            <w:r w:rsidRPr="00727A3F">
              <w:rPr>
                <w:rFonts w:ascii="Cambria" w:hAnsi="Cambria" w:cs="Tahoma"/>
                <w:lang w:val="en-US"/>
              </w:rPr>
              <w:t xml:space="preserve"> </w:t>
            </w:r>
            <w:proofErr w:type="spellStart"/>
            <w:r w:rsidRPr="00727A3F">
              <w:rPr>
                <w:rFonts w:ascii="Cambria" w:hAnsi="Cambria" w:cs="Tahoma"/>
                <w:lang w:val="en-US"/>
              </w:rPr>
              <w:t>skenováním</w:t>
            </w:r>
            <w:proofErr w:type="spellEnd"/>
            <w:r w:rsidRPr="00727A3F">
              <w:rPr>
                <w:rFonts w:ascii="Cambria" w:hAnsi="Cambria" w:cs="Tahoma"/>
                <w:lang w:val="en-US"/>
              </w:rPr>
              <w:t xml:space="preserve"> </w:t>
            </w:r>
            <w:proofErr w:type="spellStart"/>
            <w:r w:rsidRPr="00727A3F">
              <w:rPr>
                <w:rFonts w:ascii="Cambria" w:hAnsi="Cambria" w:cs="Tahoma"/>
                <w:lang w:val="en-US"/>
              </w:rPr>
              <w:t>na</w:t>
            </w:r>
            <w:proofErr w:type="spellEnd"/>
            <w:r w:rsidRPr="00727A3F">
              <w:rPr>
                <w:rFonts w:ascii="Cambria" w:hAnsi="Cambria" w:cs="Tahoma"/>
                <w:lang w:val="en-US"/>
              </w:rPr>
              <w:t xml:space="preserve"> 320 </w:t>
            </w:r>
            <w:proofErr w:type="spellStart"/>
            <w:r w:rsidRPr="00727A3F">
              <w:rPr>
                <w:rFonts w:ascii="Cambria" w:hAnsi="Cambria" w:cs="Tahoma"/>
                <w:lang w:val="en-US"/>
              </w:rPr>
              <w:t>listů</w:t>
            </w:r>
            <w:proofErr w:type="spellEnd"/>
          </w:p>
        </w:tc>
        <w:tc>
          <w:tcPr>
            <w:tcW w:w="1701" w:type="dxa"/>
            <w:tcBorders>
              <w:top w:val="single" w:sz="8" w:space="0" w:color="auto"/>
              <w:left w:val="nil"/>
              <w:bottom w:val="nil"/>
              <w:right w:val="single" w:sz="8" w:space="0" w:color="auto"/>
            </w:tcBorders>
            <w:noWrap/>
            <w:tcMar>
              <w:top w:w="0" w:type="dxa"/>
              <w:left w:w="70" w:type="dxa"/>
              <w:bottom w:w="0" w:type="dxa"/>
              <w:right w:w="70" w:type="dxa"/>
            </w:tcMar>
            <w:vAlign w:val="center"/>
            <w:hideMark/>
          </w:tcPr>
          <w:p w14:paraId="28EF4B7A" w14:textId="570C1091" w:rsidR="00727A3F" w:rsidRPr="00727A3F" w:rsidRDefault="003D717D" w:rsidP="00727A3F">
            <w:pPr>
              <w:pStyle w:val="Zkladntextodsazen"/>
              <w:spacing w:before="0"/>
              <w:ind w:left="426"/>
              <w:rPr>
                <w:rFonts w:ascii="Cambria" w:hAnsi="Cambria" w:cs="Tahoma"/>
                <w:lang w:val="en-US"/>
              </w:rPr>
            </w:pPr>
            <w:r>
              <w:rPr>
                <w:rFonts w:ascii="Cambria" w:hAnsi="Cambria" w:cs="Tahoma"/>
              </w:rPr>
              <w:t>(***)</w:t>
            </w:r>
          </w:p>
        </w:tc>
      </w:tr>
      <w:tr w:rsidR="00727A3F" w:rsidRPr="00727A3F" w14:paraId="05EAF64B" w14:textId="77777777" w:rsidTr="00852D02">
        <w:trPr>
          <w:trHeight w:val="281"/>
        </w:trPr>
        <w:tc>
          <w:tcPr>
            <w:tcW w:w="172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605C6B5" w14:textId="77777777" w:rsidR="00727A3F" w:rsidRPr="00727A3F" w:rsidRDefault="00727A3F" w:rsidP="00727A3F">
            <w:pPr>
              <w:pStyle w:val="Zkladntextodsazen"/>
              <w:spacing w:before="0"/>
              <w:ind w:left="426"/>
              <w:rPr>
                <w:rFonts w:ascii="Cambria" w:hAnsi="Cambria" w:cs="Tahoma"/>
                <w:lang w:val="en-US"/>
              </w:rPr>
            </w:pPr>
            <w:r w:rsidRPr="00727A3F">
              <w:rPr>
                <w:rFonts w:ascii="Cambria" w:hAnsi="Cambria" w:cs="Tahoma"/>
                <w:b/>
                <w:bCs/>
                <w:lang w:val="en-US"/>
              </w:rPr>
              <w:t>PF-7140</w:t>
            </w:r>
          </w:p>
        </w:tc>
        <w:tc>
          <w:tcPr>
            <w:tcW w:w="508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6A4E366" w14:textId="77777777" w:rsidR="00727A3F" w:rsidRPr="00727A3F" w:rsidRDefault="00727A3F" w:rsidP="00727A3F">
            <w:pPr>
              <w:pStyle w:val="Zkladntextodsazen"/>
              <w:spacing w:before="0"/>
              <w:ind w:left="426"/>
              <w:rPr>
                <w:rFonts w:ascii="Cambria" w:hAnsi="Cambria" w:cs="Tahoma"/>
                <w:lang w:val="pl-PL"/>
              </w:rPr>
            </w:pPr>
            <w:r w:rsidRPr="00727A3F">
              <w:rPr>
                <w:rFonts w:ascii="Cambria" w:hAnsi="Cambria" w:cs="Tahoma"/>
                <w:lang w:val="pl-PL"/>
              </w:rPr>
              <w:t>Zásobník papíru na 2 x 500 listů</w:t>
            </w:r>
          </w:p>
        </w:tc>
        <w:tc>
          <w:tcPr>
            <w:tcW w:w="1701" w:type="dxa"/>
            <w:tcBorders>
              <w:top w:val="single" w:sz="8" w:space="0" w:color="auto"/>
              <w:left w:val="nil"/>
              <w:bottom w:val="nil"/>
              <w:right w:val="single" w:sz="8" w:space="0" w:color="auto"/>
            </w:tcBorders>
            <w:noWrap/>
            <w:tcMar>
              <w:top w:w="0" w:type="dxa"/>
              <w:left w:w="70" w:type="dxa"/>
              <w:bottom w:w="0" w:type="dxa"/>
              <w:right w:w="70" w:type="dxa"/>
            </w:tcMar>
            <w:vAlign w:val="center"/>
            <w:hideMark/>
          </w:tcPr>
          <w:p w14:paraId="1F4A7158" w14:textId="6EF6F116" w:rsidR="00727A3F" w:rsidRPr="00727A3F" w:rsidRDefault="003D717D" w:rsidP="00727A3F">
            <w:pPr>
              <w:pStyle w:val="Zkladntextodsazen"/>
              <w:spacing w:before="0"/>
              <w:ind w:left="426"/>
              <w:rPr>
                <w:rFonts w:ascii="Cambria" w:hAnsi="Cambria" w:cs="Tahoma"/>
                <w:lang w:val="en-US"/>
              </w:rPr>
            </w:pPr>
            <w:r>
              <w:rPr>
                <w:rFonts w:ascii="Cambria" w:hAnsi="Cambria" w:cs="Tahoma"/>
              </w:rPr>
              <w:t>(***)</w:t>
            </w:r>
          </w:p>
        </w:tc>
      </w:tr>
      <w:tr w:rsidR="00727A3F" w:rsidRPr="00727A3F" w14:paraId="4F14A93F" w14:textId="77777777" w:rsidTr="00852D02">
        <w:trPr>
          <w:trHeight w:val="281"/>
        </w:trPr>
        <w:tc>
          <w:tcPr>
            <w:tcW w:w="172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1F74D00" w14:textId="77777777" w:rsidR="00727A3F" w:rsidRPr="00727A3F" w:rsidRDefault="00727A3F" w:rsidP="00727A3F">
            <w:pPr>
              <w:pStyle w:val="Zkladntextodsazen"/>
              <w:spacing w:before="0"/>
              <w:ind w:left="426"/>
              <w:rPr>
                <w:rFonts w:ascii="Cambria" w:hAnsi="Cambria" w:cs="Tahoma"/>
                <w:lang w:val="en-US"/>
              </w:rPr>
            </w:pPr>
            <w:r w:rsidRPr="00727A3F">
              <w:rPr>
                <w:rFonts w:ascii="Cambria" w:hAnsi="Cambria" w:cs="Tahoma"/>
                <w:b/>
                <w:bCs/>
                <w:lang w:val="de-DE"/>
              </w:rPr>
              <w:t>MyQ-X-D001</w:t>
            </w:r>
          </w:p>
        </w:tc>
        <w:tc>
          <w:tcPr>
            <w:tcW w:w="508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751C3DB" w14:textId="77777777" w:rsidR="00727A3F" w:rsidRPr="00727A3F" w:rsidRDefault="00727A3F" w:rsidP="00727A3F">
            <w:pPr>
              <w:pStyle w:val="Zkladntextodsazen"/>
              <w:spacing w:before="0"/>
              <w:ind w:left="426"/>
              <w:rPr>
                <w:rFonts w:ascii="Cambria" w:hAnsi="Cambria" w:cs="Tahoma"/>
                <w:lang w:val="en-US"/>
              </w:rPr>
            </w:pPr>
            <w:proofErr w:type="spellStart"/>
            <w:r w:rsidRPr="00727A3F">
              <w:rPr>
                <w:rFonts w:ascii="Cambria" w:hAnsi="Cambria" w:cs="Tahoma"/>
                <w:lang w:val="de-DE"/>
              </w:rPr>
              <w:t>MyQ</w:t>
            </w:r>
            <w:proofErr w:type="spellEnd"/>
            <w:r w:rsidRPr="00727A3F">
              <w:rPr>
                <w:rFonts w:ascii="Cambria" w:hAnsi="Cambria" w:cs="Tahoma"/>
                <w:lang w:val="de-DE"/>
              </w:rPr>
              <w:t xml:space="preserve"> X Education License (1-9 </w:t>
            </w:r>
            <w:proofErr w:type="spellStart"/>
            <w:r w:rsidRPr="00727A3F">
              <w:rPr>
                <w:rFonts w:ascii="Cambria" w:hAnsi="Cambria" w:cs="Tahoma"/>
                <w:lang w:val="de-DE"/>
              </w:rPr>
              <w:t>pcs</w:t>
            </w:r>
            <w:proofErr w:type="spellEnd"/>
            <w:r w:rsidRPr="00727A3F">
              <w:rPr>
                <w:rFonts w:ascii="Cambria" w:hAnsi="Cambria" w:cs="Tahoma"/>
                <w:lang w:val="de-DE"/>
              </w:rPr>
              <w:t xml:space="preserve">), </w:t>
            </w:r>
            <w:proofErr w:type="spellStart"/>
            <w:r w:rsidRPr="00727A3F">
              <w:rPr>
                <w:rFonts w:ascii="Cambria" w:hAnsi="Cambria" w:cs="Tahoma"/>
                <w:lang w:val="de-DE"/>
              </w:rPr>
              <w:t>cena</w:t>
            </w:r>
            <w:proofErr w:type="spellEnd"/>
            <w:r w:rsidRPr="00727A3F">
              <w:rPr>
                <w:rFonts w:ascii="Cambria" w:hAnsi="Cambria" w:cs="Tahoma"/>
                <w:lang w:val="de-DE"/>
              </w:rPr>
              <w:t>/1ks</w:t>
            </w:r>
          </w:p>
        </w:tc>
        <w:tc>
          <w:tcPr>
            <w:tcW w:w="1701" w:type="dxa"/>
            <w:tcBorders>
              <w:top w:val="single" w:sz="8" w:space="0" w:color="auto"/>
              <w:left w:val="nil"/>
              <w:bottom w:val="nil"/>
              <w:right w:val="single" w:sz="8" w:space="0" w:color="auto"/>
            </w:tcBorders>
            <w:noWrap/>
            <w:tcMar>
              <w:top w:w="0" w:type="dxa"/>
              <w:left w:w="70" w:type="dxa"/>
              <w:bottom w:w="0" w:type="dxa"/>
              <w:right w:w="70" w:type="dxa"/>
            </w:tcMar>
            <w:vAlign w:val="center"/>
            <w:hideMark/>
          </w:tcPr>
          <w:p w14:paraId="7822188C" w14:textId="194C0E05" w:rsidR="00727A3F" w:rsidRPr="00727A3F" w:rsidRDefault="003D717D" w:rsidP="00727A3F">
            <w:pPr>
              <w:pStyle w:val="Zkladntextodsazen"/>
              <w:spacing w:before="0"/>
              <w:ind w:left="426"/>
              <w:rPr>
                <w:rFonts w:ascii="Cambria" w:hAnsi="Cambria" w:cs="Tahoma"/>
                <w:lang w:val="en-US"/>
              </w:rPr>
            </w:pPr>
            <w:r>
              <w:rPr>
                <w:rFonts w:ascii="Cambria" w:hAnsi="Cambria" w:cs="Tahoma"/>
              </w:rPr>
              <w:t>(***)</w:t>
            </w:r>
          </w:p>
        </w:tc>
      </w:tr>
      <w:tr w:rsidR="00727A3F" w:rsidRPr="00727A3F" w14:paraId="7F913E12" w14:textId="77777777" w:rsidTr="00852D02">
        <w:trPr>
          <w:trHeight w:val="281"/>
        </w:trPr>
        <w:tc>
          <w:tcPr>
            <w:tcW w:w="172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6ADAF6D" w14:textId="77777777" w:rsidR="00727A3F" w:rsidRPr="00727A3F" w:rsidRDefault="00727A3F" w:rsidP="00727A3F">
            <w:pPr>
              <w:pStyle w:val="Zkladntextodsazen"/>
              <w:spacing w:before="0"/>
              <w:ind w:left="426"/>
              <w:rPr>
                <w:rFonts w:ascii="Cambria" w:hAnsi="Cambria" w:cs="Tahoma"/>
                <w:lang w:val="en-US"/>
              </w:rPr>
            </w:pPr>
            <w:r w:rsidRPr="00727A3F">
              <w:rPr>
                <w:rFonts w:ascii="Cambria" w:hAnsi="Cambria" w:cs="Tahoma"/>
                <w:b/>
                <w:bCs/>
                <w:lang w:val="de-DE"/>
              </w:rPr>
              <w:t>MyQ-X-D001S5Y</w:t>
            </w:r>
          </w:p>
        </w:tc>
        <w:tc>
          <w:tcPr>
            <w:tcW w:w="508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2FC4C3" w14:textId="77777777" w:rsidR="00727A3F" w:rsidRPr="00727A3F" w:rsidRDefault="00727A3F" w:rsidP="00727A3F">
            <w:pPr>
              <w:pStyle w:val="Zkladntextodsazen"/>
              <w:spacing w:before="0"/>
              <w:ind w:left="426"/>
              <w:rPr>
                <w:rFonts w:ascii="Cambria" w:hAnsi="Cambria" w:cs="Tahoma"/>
                <w:lang w:val="en-US"/>
              </w:rPr>
            </w:pPr>
            <w:proofErr w:type="spellStart"/>
            <w:r w:rsidRPr="00727A3F">
              <w:rPr>
                <w:rFonts w:ascii="Cambria" w:hAnsi="Cambria" w:cs="Tahoma"/>
                <w:lang w:val="de-DE"/>
              </w:rPr>
              <w:t>MyQ</w:t>
            </w:r>
            <w:proofErr w:type="spellEnd"/>
            <w:r w:rsidRPr="00727A3F">
              <w:rPr>
                <w:rFonts w:ascii="Cambria" w:hAnsi="Cambria" w:cs="Tahoma"/>
                <w:lang w:val="de-DE"/>
              </w:rPr>
              <w:t xml:space="preserve"> X Education Assurance 5Y (1-9 </w:t>
            </w:r>
            <w:proofErr w:type="spellStart"/>
            <w:r w:rsidRPr="00727A3F">
              <w:rPr>
                <w:rFonts w:ascii="Cambria" w:hAnsi="Cambria" w:cs="Tahoma"/>
                <w:lang w:val="de-DE"/>
              </w:rPr>
              <w:t>pcs</w:t>
            </w:r>
            <w:proofErr w:type="spellEnd"/>
            <w:r w:rsidRPr="00727A3F">
              <w:rPr>
                <w:rFonts w:ascii="Cambria" w:hAnsi="Cambria" w:cs="Tahoma"/>
                <w:lang w:val="de-DE"/>
              </w:rPr>
              <w:t xml:space="preserve">), </w:t>
            </w:r>
            <w:proofErr w:type="spellStart"/>
            <w:r w:rsidRPr="00727A3F">
              <w:rPr>
                <w:rFonts w:ascii="Cambria" w:hAnsi="Cambria" w:cs="Tahoma"/>
                <w:lang w:val="de-DE"/>
              </w:rPr>
              <w:t>cena</w:t>
            </w:r>
            <w:proofErr w:type="spellEnd"/>
            <w:r w:rsidRPr="00727A3F">
              <w:rPr>
                <w:rFonts w:ascii="Cambria" w:hAnsi="Cambria" w:cs="Tahoma"/>
                <w:lang w:val="de-DE"/>
              </w:rPr>
              <w:t>/1ks</w:t>
            </w:r>
          </w:p>
        </w:tc>
        <w:tc>
          <w:tcPr>
            <w:tcW w:w="1701" w:type="dxa"/>
            <w:tcBorders>
              <w:top w:val="single" w:sz="8" w:space="0" w:color="auto"/>
              <w:left w:val="nil"/>
              <w:bottom w:val="nil"/>
              <w:right w:val="single" w:sz="8" w:space="0" w:color="auto"/>
            </w:tcBorders>
            <w:noWrap/>
            <w:tcMar>
              <w:top w:w="0" w:type="dxa"/>
              <w:left w:w="70" w:type="dxa"/>
              <w:bottom w:w="0" w:type="dxa"/>
              <w:right w:w="70" w:type="dxa"/>
            </w:tcMar>
            <w:vAlign w:val="center"/>
            <w:hideMark/>
          </w:tcPr>
          <w:p w14:paraId="09F7B96D" w14:textId="66A34B2E" w:rsidR="00727A3F" w:rsidRPr="00727A3F" w:rsidRDefault="003D717D" w:rsidP="00727A3F">
            <w:pPr>
              <w:pStyle w:val="Zkladntextodsazen"/>
              <w:spacing w:before="0"/>
              <w:ind w:left="426"/>
              <w:rPr>
                <w:rFonts w:ascii="Cambria" w:hAnsi="Cambria" w:cs="Tahoma"/>
                <w:lang w:val="en-US"/>
              </w:rPr>
            </w:pPr>
            <w:r>
              <w:rPr>
                <w:rFonts w:ascii="Cambria" w:hAnsi="Cambria" w:cs="Tahoma"/>
              </w:rPr>
              <w:t>(***)</w:t>
            </w:r>
          </w:p>
        </w:tc>
      </w:tr>
      <w:tr w:rsidR="00727A3F" w:rsidRPr="00727A3F" w14:paraId="2E5D794C" w14:textId="77777777" w:rsidTr="00852D02">
        <w:trPr>
          <w:trHeight w:val="281"/>
        </w:trPr>
        <w:tc>
          <w:tcPr>
            <w:tcW w:w="172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2073094" w14:textId="77777777" w:rsidR="00727A3F" w:rsidRPr="00727A3F" w:rsidRDefault="00727A3F" w:rsidP="00727A3F">
            <w:pPr>
              <w:pStyle w:val="Zkladntextodsazen"/>
              <w:spacing w:before="0"/>
              <w:ind w:left="426"/>
              <w:rPr>
                <w:rFonts w:ascii="Cambria" w:hAnsi="Cambria" w:cs="Tahoma"/>
                <w:lang w:val="en-US"/>
              </w:rPr>
            </w:pPr>
            <w:r w:rsidRPr="00727A3F">
              <w:rPr>
                <w:rFonts w:ascii="Cambria" w:hAnsi="Cambria" w:cs="Tahoma"/>
                <w:b/>
                <w:bCs/>
                <w:lang w:val="de-DE"/>
              </w:rPr>
              <w:t>870LS95067</w:t>
            </w:r>
          </w:p>
        </w:tc>
        <w:tc>
          <w:tcPr>
            <w:tcW w:w="508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8DF50F1" w14:textId="77777777" w:rsidR="00727A3F" w:rsidRPr="00727A3F" w:rsidRDefault="00727A3F" w:rsidP="00727A3F">
            <w:pPr>
              <w:pStyle w:val="Zkladntextodsazen"/>
              <w:spacing w:before="0"/>
              <w:ind w:left="426"/>
              <w:rPr>
                <w:rFonts w:ascii="Cambria" w:hAnsi="Cambria" w:cs="Tahoma"/>
                <w:lang w:val="en-US"/>
              </w:rPr>
            </w:pPr>
            <w:r w:rsidRPr="00727A3F">
              <w:rPr>
                <w:rFonts w:ascii="Cambria" w:hAnsi="Cambria" w:cs="Tahoma"/>
                <w:lang w:val="de-DE"/>
              </w:rPr>
              <w:t>USB Card Reader TWN4 MT2 P</w:t>
            </w:r>
          </w:p>
        </w:tc>
        <w:tc>
          <w:tcPr>
            <w:tcW w:w="1701" w:type="dxa"/>
            <w:tcBorders>
              <w:top w:val="single" w:sz="8" w:space="0" w:color="auto"/>
              <w:left w:val="nil"/>
              <w:bottom w:val="nil"/>
              <w:right w:val="single" w:sz="8" w:space="0" w:color="auto"/>
            </w:tcBorders>
            <w:noWrap/>
            <w:tcMar>
              <w:top w:w="0" w:type="dxa"/>
              <w:left w:w="70" w:type="dxa"/>
              <w:bottom w:w="0" w:type="dxa"/>
              <w:right w:w="70" w:type="dxa"/>
            </w:tcMar>
            <w:vAlign w:val="center"/>
            <w:hideMark/>
          </w:tcPr>
          <w:p w14:paraId="264E8BFF" w14:textId="282C932A" w:rsidR="00727A3F" w:rsidRPr="00727A3F" w:rsidRDefault="003D717D" w:rsidP="00727A3F">
            <w:pPr>
              <w:pStyle w:val="Zkladntextodsazen"/>
              <w:spacing w:before="0"/>
              <w:ind w:left="426"/>
              <w:rPr>
                <w:rFonts w:ascii="Cambria" w:hAnsi="Cambria" w:cs="Tahoma"/>
                <w:lang w:val="en-US"/>
              </w:rPr>
            </w:pPr>
            <w:r>
              <w:rPr>
                <w:rFonts w:ascii="Cambria" w:hAnsi="Cambria" w:cs="Tahoma"/>
              </w:rPr>
              <w:t>(***)</w:t>
            </w:r>
          </w:p>
        </w:tc>
      </w:tr>
      <w:tr w:rsidR="00727A3F" w:rsidRPr="00727A3F" w14:paraId="480604B8" w14:textId="77777777" w:rsidTr="00852D02">
        <w:trPr>
          <w:trHeight w:val="281"/>
        </w:trPr>
        <w:tc>
          <w:tcPr>
            <w:tcW w:w="172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3033346" w14:textId="77777777" w:rsidR="00727A3F" w:rsidRPr="00727A3F" w:rsidRDefault="00727A3F" w:rsidP="00727A3F">
            <w:pPr>
              <w:pStyle w:val="Zkladntextodsazen"/>
              <w:spacing w:before="0"/>
              <w:ind w:left="426"/>
              <w:rPr>
                <w:rFonts w:ascii="Cambria" w:hAnsi="Cambria" w:cs="Tahoma"/>
                <w:lang w:val="en-US"/>
              </w:rPr>
            </w:pPr>
            <w:r w:rsidRPr="00727A3F">
              <w:rPr>
                <w:rFonts w:ascii="Cambria" w:hAnsi="Cambria" w:cs="Tahoma"/>
                <w:b/>
                <w:bCs/>
                <w:lang w:val="en-US"/>
              </w:rPr>
              <w:t>CAK(B)AC</w:t>
            </w:r>
          </w:p>
        </w:tc>
        <w:tc>
          <w:tcPr>
            <w:tcW w:w="508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CD2D607" w14:textId="77777777" w:rsidR="00727A3F" w:rsidRPr="00727A3F" w:rsidRDefault="00727A3F" w:rsidP="00727A3F">
            <w:pPr>
              <w:pStyle w:val="Zkladntextodsazen"/>
              <w:spacing w:before="0"/>
              <w:ind w:left="426"/>
              <w:rPr>
                <w:rFonts w:ascii="Cambria" w:hAnsi="Cambria" w:cs="Tahoma"/>
                <w:lang w:val="en-US"/>
              </w:rPr>
            </w:pPr>
            <w:proofErr w:type="spellStart"/>
            <w:r w:rsidRPr="00727A3F">
              <w:rPr>
                <w:rFonts w:ascii="Cambria" w:hAnsi="Cambria" w:cs="Tahoma"/>
                <w:lang w:val="en-US"/>
              </w:rPr>
              <w:t>Licence</w:t>
            </w:r>
            <w:proofErr w:type="spellEnd"/>
            <w:r w:rsidRPr="00727A3F">
              <w:rPr>
                <w:rFonts w:ascii="Cambria" w:hAnsi="Cambria" w:cs="Tahoma"/>
                <w:lang w:val="en-US"/>
              </w:rPr>
              <w:t xml:space="preserve"> Card Authentication Kit (B) </w:t>
            </w:r>
            <w:proofErr w:type="spellStart"/>
            <w:r w:rsidRPr="00727A3F">
              <w:rPr>
                <w:rFonts w:ascii="Cambria" w:hAnsi="Cambria" w:cs="Tahoma"/>
                <w:lang w:val="en-US"/>
              </w:rPr>
              <w:t>Aktivační</w:t>
            </w:r>
            <w:proofErr w:type="spellEnd"/>
            <w:r w:rsidRPr="00727A3F">
              <w:rPr>
                <w:rFonts w:ascii="Cambria" w:hAnsi="Cambria" w:cs="Tahoma"/>
                <w:lang w:val="en-US"/>
              </w:rPr>
              <w:t xml:space="preserve"> </w:t>
            </w:r>
            <w:proofErr w:type="spellStart"/>
            <w:r w:rsidRPr="00727A3F">
              <w:rPr>
                <w:rFonts w:ascii="Cambria" w:hAnsi="Cambria" w:cs="Tahoma"/>
                <w:lang w:val="en-US"/>
              </w:rPr>
              <w:t>licence</w:t>
            </w:r>
            <w:proofErr w:type="spellEnd"/>
            <w:r w:rsidRPr="00727A3F">
              <w:rPr>
                <w:rFonts w:ascii="Cambria" w:hAnsi="Cambria" w:cs="Tahoma"/>
                <w:lang w:val="en-US"/>
              </w:rPr>
              <w:t xml:space="preserve"> USB </w:t>
            </w:r>
            <w:proofErr w:type="spellStart"/>
            <w:r w:rsidRPr="00727A3F">
              <w:rPr>
                <w:rFonts w:ascii="Cambria" w:hAnsi="Cambria" w:cs="Tahoma"/>
                <w:lang w:val="en-US"/>
              </w:rPr>
              <w:t>portů</w:t>
            </w:r>
            <w:proofErr w:type="spellEnd"/>
            <w:r w:rsidRPr="00727A3F">
              <w:rPr>
                <w:rFonts w:ascii="Cambria" w:hAnsi="Cambria" w:cs="Tahoma"/>
                <w:lang w:val="en-US"/>
              </w:rPr>
              <w:t xml:space="preserve"> pro </w:t>
            </w:r>
            <w:proofErr w:type="spellStart"/>
            <w:r w:rsidRPr="00727A3F">
              <w:rPr>
                <w:rFonts w:ascii="Cambria" w:hAnsi="Cambria" w:cs="Tahoma"/>
                <w:lang w:val="en-US"/>
              </w:rPr>
              <w:t>připojení</w:t>
            </w:r>
            <w:proofErr w:type="spellEnd"/>
            <w:r w:rsidRPr="00727A3F">
              <w:rPr>
                <w:rFonts w:ascii="Cambria" w:hAnsi="Cambria" w:cs="Tahoma"/>
                <w:lang w:val="en-US"/>
              </w:rPr>
              <w:t xml:space="preserve"> USB </w:t>
            </w:r>
            <w:proofErr w:type="spellStart"/>
            <w:r w:rsidRPr="00727A3F">
              <w:rPr>
                <w:rFonts w:ascii="Cambria" w:hAnsi="Cambria" w:cs="Tahoma"/>
                <w:lang w:val="en-US"/>
              </w:rPr>
              <w:t>čteček</w:t>
            </w:r>
            <w:proofErr w:type="spellEnd"/>
          </w:p>
        </w:tc>
        <w:tc>
          <w:tcPr>
            <w:tcW w:w="1701" w:type="dxa"/>
            <w:tcBorders>
              <w:top w:val="single" w:sz="8" w:space="0" w:color="auto"/>
              <w:left w:val="nil"/>
              <w:bottom w:val="nil"/>
              <w:right w:val="single" w:sz="8" w:space="0" w:color="auto"/>
            </w:tcBorders>
            <w:noWrap/>
            <w:tcMar>
              <w:top w:w="0" w:type="dxa"/>
              <w:left w:w="70" w:type="dxa"/>
              <w:bottom w:w="0" w:type="dxa"/>
              <w:right w:w="70" w:type="dxa"/>
            </w:tcMar>
            <w:vAlign w:val="center"/>
            <w:hideMark/>
          </w:tcPr>
          <w:p w14:paraId="11B78214" w14:textId="65E490F7" w:rsidR="00727A3F" w:rsidRPr="00727A3F" w:rsidRDefault="003D717D" w:rsidP="00727A3F">
            <w:pPr>
              <w:pStyle w:val="Zkladntextodsazen"/>
              <w:spacing w:before="0"/>
              <w:ind w:left="426"/>
              <w:rPr>
                <w:rFonts w:ascii="Cambria" w:hAnsi="Cambria" w:cs="Tahoma"/>
                <w:lang w:val="en-US"/>
              </w:rPr>
            </w:pPr>
            <w:r>
              <w:rPr>
                <w:rFonts w:ascii="Cambria" w:hAnsi="Cambria" w:cs="Tahoma"/>
              </w:rPr>
              <w:t>(***)</w:t>
            </w:r>
          </w:p>
        </w:tc>
      </w:tr>
      <w:tr w:rsidR="00727A3F" w:rsidRPr="00727A3F" w14:paraId="0BAB4AF8" w14:textId="77777777" w:rsidTr="00852D02">
        <w:trPr>
          <w:trHeight w:val="281"/>
        </w:trPr>
        <w:tc>
          <w:tcPr>
            <w:tcW w:w="172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9EFDD50" w14:textId="77777777" w:rsidR="00727A3F" w:rsidRPr="00727A3F" w:rsidRDefault="00727A3F" w:rsidP="00727A3F">
            <w:pPr>
              <w:pStyle w:val="Zkladntextodsazen"/>
              <w:spacing w:before="0"/>
              <w:ind w:left="426"/>
              <w:rPr>
                <w:rFonts w:ascii="Cambria" w:hAnsi="Cambria" w:cs="Tahoma"/>
                <w:lang w:val="en-US"/>
              </w:rPr>
            </w:pPr>
            <w:r w:rsidRPr="00727A3F">
              <w:rPr>
                <w:rFonts w:ascii="Cambria" w:hAnsi="Cambria" w:cs="Tahoma"/>
                <w:b/>
                <w:bCs/>
                <w:lang w:val="en-US"/>
              </w:rPr>
              <w:t>SPINSTA</w:t>
            </w:r>
          </w:p>
        </w:tc>
        <w:tc>
          <w:tcPr>
            <w:tcW w:w="508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20A1110" w14:textId="77777777" w:rsidR="00727A3F" w:rsidRPr="00727A3F" w:rsidRDefault="00727A3F" w:rsidP="00727A3F">
            <w:pPr>
              <w:pStyle w:val="Zkladntextodsazen"/>
              <w:spacing w:before="0"/>
              <w:ind w:left="426"/>
              <w:rPr>
                <w:rFonts w:ascii="Cambria" w:hAnsi="Cambria" w:cs="Tahoma"/>
                <w:lang w:val="en-US"/>
              </w:rPr>
            </w:pPr>
            <w:proofErr w:type="spellStart"/>
            <w:r w:rsidRPr="00727A3F">
              <w:rPr>
                <w:rFonts w:ascii="Cambria" w:hAnsi="Cambria" w:cs="Tahoma"/>
                <w:lang w:val="en-US"/>
              </w:rPr>
              <w:t>Instalace</w:t>
            </w:r>
            <w:proofErr w:type="spellEnd"/>
            <w:r w:rsidRPr="00727A3F">
              <w:rPr>
                <w:rFonts w:ascii="Cambria" w:hAnsi="Cambria" w:cs="Tahoma"/>
                <w:lang w:val="en-US"/>
              </w:rPr>
              <w:t xml:space="preserve">, </w:t>
            </w:r>
            <w:proofErr w:type="spellStart"/>
            <w:r w:rsidRPr="00727A3F">
              <w:rPr>
                <w:rFonts w:ascii="Cambria" w:hAnsi="Cambria" w:cs="Tahoma"/>
                <w:lang w:val="en-US"/>
              </w:rPr>
              <w:t>dopravné</w:t>
            </w:r>
            <w:proofErr w:type="spellEnd"/>
            <w:r w:rsidRPr="00727A3F">
              <w:rPr>
                <w:rFonts w:ascii="Cambria" w:hAnsi="Cambria" w:cs="Tahoma"/>
                <w:lang w:val="en-US"/>
              </w:rPr>
              <w:t xml:space="preserve"> a </w:t>
            </w:r>
            <w:proofErr w:type="spellStart"/>
            <w:r w:rsidRPr="00727A3F">
              <w:rPr>
                <w:rFonts w:ascii="Cambria" w:hAnsi="Cambria" w:cs="Tahoma"/>
                <w:lang w:val="en-US"/>
              </w:rPr>
              <w:t>zaškolení</w:t>
            </w:r>
            <w:proofErr w:type="spellEnd"/>
          </w:p>
        </w:tc>
        <w:tc>
          <w:tcPr>
            <w:tcW w:w="170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F383DE4" w14:textId="1234C751" w:rsidR="00727A3F" w:rsidRPr="00727A3F" w:rsidRDefault="003D717D" w:rsidP="00727A3F">
            <w:pPr>
              <w:pStyle w:val="Zkladntextodsazen"/>
              <w:spacing w:before="0"/>
              <w:ind w:left="426"/>
              <w:rPr>
                <w:rFonts w:ascii="Cambria" w:hAnsi="Cambria" w:cs="Tahoma"/>
                <w:lang w:val="en-US"/>
              </w:rPr>
            </w:pPr>
            <w:r>
              <w:rPr>
                <w:rFonts w:ascii="Cambria" w:hAnsi="Cambria" w:cs="Tahoma"/>
              </w:rPr>
              <w:t>(***)</w:t>
            </w:r>
          </w:p>
        </w:tc>
      </w:tr>
      <w:tr w:rsidR="00727A3F" w:rsidRPr="00727A3F" w14:paraId="69C900E1" w14:textId="77777777" w:rsidTr="00852D02">
        <w:trPr>
          <w:trHeight w:val="281"/>
        </w:trPr>
        <w:tc>
          <w:tcPr>
            <w:tcW w:w="172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567B83A" w14:textId="77777777" w:rsidR="00727A3F" w:rsidRPr="00727A3F" w:rsidRDefault="00727A3F" w:rsidP="00727A3F">
            <w:pPr>
              <w:pStyle w:val="Zkladntextodsazen"/>
              <w:spacing w:before="0"/>
              <w:ind w:left="426"/>
              <w:rPr>
                <w:rFonts w:ascii="Cambria" w:hAnsi="Cambria" w:cs="Tahoma"/>
                <w:lang w:val="en-US"/>
              </w:rPr>
            </w:pPr>
            <w:r w:rsidRPr="00727A3F">
              <w:rPr>
                <w:rFonts w:ascii="Cambria" w:hAnsi="Cambria" w:cs="Tahoma"/>
                <w:b/>
                <w:bCs/>
                <w:lang w:val="en-US"/>
              </w:rPr>
              <w:t>CELKEM:</w:t>
            </w:r>
          </w:p>
        </w:tc>
        <w:tc>
          <w:tcPr>
            <w:tcW w:w="508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7136263" w14:textId="77777777" w:rsidR="00727A3F" w:rsidRPr="00727A3F" w:rsidRDefault="00727A3F" w:rsidP="00727A3F">
            <w:pPr>
              <w:pStyle w:val="Zkladntextodsazen"/>
              <w:spacing w:before="0"/>
              <w:ind w:left="426"/>
              <w:rPr>
                <w:rFonts w:ascii="Cambria" w:hAnsi="Cambria" w:cs="Tahoma"/>
                <w:lang w:val="en-US"/>
              </w:rPr>
            </w:pPr>
            <w:r w:rsidRPr="00727A3F">
              <w:rPr>
                <w:rFonts w:ascii="Cambria" w:hAnsi="Cambria" w:cs="Tahoma"/>
                <w:lang w:val="en-US"/>
              </w:rPr>
              <w:t> </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8FD5595" w14:textId="7F25DB6F" w:rsidR="00727A3F" w:rsidRPr="00727A3F" w:rsidRDefault="003D717D" w:rsidP="00727A3F">
            <w:pPr>
              <w:pStyle w:val="Zkladntextodsazen"/>
              <w:spacing w:before="0"/>
              <w:ind w:left="426"/>
              <w:rPr>
                <w:rFonts w:ascii="Cambria" w:hAnsi="Cambria" w:cs="Tahoma"/>
                <w:lang w:val="en-US"/>
              </w:rPr>
            </w:pPr>
            <w:r>
              <w:rPr>
                <w:rFonts w:ascii="Cambria" w:hAnsi="Cambria" w:cs="Tahoma"/>
              </w:rPr>
              <w:t>(***)</w:t>
            </w:r>
          </w:p>
        </w:tc>
      </w:tr>
    </w:tbl>
    <w:p w14:paraId="2EE618CC" w14:textId="77777777" w:rsidR="00727A3F" w:rsidRDefault="00727A3F" w:rsidP="00C67F66">
      <w:pPr>
        <w:pStyle w:val="Zkladntextodsazen"/>
        <w:spacing w:before="0"/>
        <w:ind w:left="426"/>
        <w:rPr>
          <w:rFonts w:ascii="Cambria" w:hAnsi="Cambria" w:cs="Tahoma"/>
          <w:sz w:val="24"/>
          <w:szCs w:val="24"/>
        </w:rPr>
      </w:pPr>
    </w:p>
    <w:p w14:paraId="5F8209C3" w14:textId="2550C76F" w:rsidR="00967B77" w:rsidRPr="003D717D" w:rsidRDefault="00822348" w:rsidP="00C67F66">
      <w:pPr>
        <w:pStyle w:val="Zkladntextodsazen"/>
        <w:numPr>
          <w:ilvl w:val="0"/>
          <w:numId w:val="9"/>
        </w:numPr>
        <w:ind w:left="426" w:hanging="426"/>
        <w:rPr>
          <w:rFonts w:ascii="Cambria" w:hAnsi="Cambria" w:cs="Tahoma"/>
          <w:sz w:val="22"/>
          <w:szCs w:val="22"/>
        </w:rPr>
      </w:pPr>
      <w:r w:rsidRPr="003D717D">
        <w:rPr>
          <w:rFonts w:ascii="Cambria" w:hAnsi="Cambria" w:cs="Tahoma"/>
          <w:sz w:val="22"/>
          <w:szCs w:val="22"/>
        </w:rPr>
        <w:t xml:space="preserve">Smluvní strany uvádějí, že kupní cena je sjednaná jako nejvýše přípustná a může být změněna pouze za níže uvedených podmínek. Prodávající prohlašuje, že kupní cena zahrnuje veškeré jeho náklady, které mu vzniknou v souvislosti s plněním předmětu smlouvy při zohlednění veškerých rizik a vlivů, o kterých lze v průběhu plnění </w:t>
      </w:r>
      <w:r w:rsidR="00967B77" w:rsidRPr="003D717D">
        <w:rPr>
          <w:rFonts w:ascii="Cambria" w:hAnsi="Cambria" w:cs="Tahoma"/>
          <w:sz w:val="22"/>
          <w:szCs w:val="22"/>
        </w:rPr>
        <w:t>předmětu</w:t>
      </w:r>
      <w:r w:rsidRPr="003D717D">
        <w:rPr>
          <w:rFonts w:ascii="Cambria" w:hAnsi="Cambria" w:cs="Tahoma"/>
          <w:sz w:val="22"/>
          <w:szCs w:val="22"/>
        </w:rPr>
        <w:t xml:space="preserve"> smlouvy uvažovat. </w:t>
      </w:r>
      <w:r w:rsidR="00967B77" w:rsidRPr="003D717D">
        <w:rPr>
          <w:rFonts w:ascii="Cambria" w:hAnsi="Cambria" w:cs="Tahoma"/>
          <w:sz w:val="22"/>
          <w:szCs w:val="22"/>
        </w:rPr>
        <w:t xml:space="preserve">Mezi tyto náklady se řadí mimo jiné, tj. nikoliv pouze, </w:t>
      </w:r>
      <w:r w:rsidR="00DC2DC9" w:rsidRPr="003D717D">
        <w:rPr>
          <w:rFonts w:ascii="Cambria" w:hAnsi="Cambria" w:cs="Tahoma"/>
          <w:sz w:val="22"/>
          <w:szCs w:val="22"/>
        </w:rPr>
        <w:t xml:space="preserve">náklady na dopravu, instalaci, správní poplatky, daně, cla, </w:t>
      </w:r>
      <w:r w:rsidR="0064332B" w:rsidRPr="003D717D">
        <w:rPr>
          <w:rFonts w:ascii="Cambria" w:hAnsi="Cambria" w:cs="Tahoma"/>
          <w:sz w:val="22"/>
          <w:szCs w:val="22"/>
        </w:rPr>
        <w:t>rec</w:t>
      </w:r>
      <w:r w:rsidR="00DC08ED" w:rsidRPr="003D717D">
        <w:rPr>
          <w:rFonts w:ascii="Cambria" w:hAnsi="Cambria" w:cs="Tahoma"/>
          <w:sz w:val="22"/>
          <w:szCs w:val="22"/>
        </w:rPr>
        <w:t>y</w:t>
      </w:r>
      <w:r w:rsidR="0064332B" w:rsidRPr="003D717D">
        <w:rPr>
          <w:rFonts w:ascii="Cambria" w:hAnsi="Cambria" w:cs="Tahoma"/>
          <w:sz w:val="22"/>
          <w:szCs w:val="22"/>
        </w:rPr>
        <w:t>klační poplatek,</w:t>
      </w:r>
      <w:r w:rsidR="00DC2931" w:rsidRPr="003D717D">
        <w:rPr>
          <w:rFonts w:ascii="Cambria" w:hAnsi="Cambria" w:cs="Tahoma"/>
          <w:sz w:val="22"/>
          <w:szCs w:val="22"/>
        </w:rPr>
        <w:t xml:space="preserve"> pojištění, </w:t>
      </w:r>
      <w:r w:rsidR="00DC2DC9" w:rsidRPr="003D717D">
        <w:rPr>
          <w:rFonts w:ascii="Cambria" w:hAnsi="Cambria" w:cs="Tahoma"/>
          <w:sz w:val="22"/>
          <w:szCs w:val="22"/>
        </w:rPr>
        <w:t>schvalovací řízení (je-li relevantní), aj.</w:t>
      </w:r>
      <w:r w:rsidR="00DC2DC9" w:rsidRPr="003D717D">
        <w:rPr>
          <w:rFonts w:ascii="Cambria" w:hAnsi="Cambria" w:cs="Calibri"/>
          <w:sz w:val="22"/>
          <w:szCs w:val="22"/>
        </w:rPr>
        <w:t xml:space="preserve"> </w:t>
      </w:r>
    </w:p>
    <w:p w14:paraId="2D071931" w14:textId="2CFFB2AE" w:rsidR="00822348" w:rsidRPr="003D717D" w:rsidRDefault="00822348" w:rsidP="00C67F66">
      <w:pPr>
        <w:pStyle w:val="Zkladntextodsazen"/>
        <w:numPr>
          <w:ilvl w:val="0"/>
          <w:numId w:val="9"/>
        </w:numPr>
        <w:ind w:left="426" w:hanging="426"/>
        <w:rPr>
          <w:rFonts w:ascii="Cambria" w:hAnsi="Cambria" w:cs="Tahoma"/>
          <w:sz w:val="22"/>
          <w:szCs w:val="22"/>
        </w:rPr>
      </w:pPr>
      <w:r w:rsidRPr="003D717D">
        <w:rPr>
          <w:rFonts w:ascii="Cambria" w:hAnsi="Cambria" w:cs="Tahoma"/>
          <w:sz w:val="22"/>
          <w:szCs w:val="22"/>
        </w:rPr>
        <w:t>Změna kupní ceny je možná pouze a jen, pokud po podpisu smlouvy a před termínem jejího splnění dojde ke změnám sazeb DPH.</w:t>
      </w:r>
    </w:p>
    <w:p w14:paraId="045E3975" w14:textId="2BDBC00B" w:rsidR="00822348" w:rsidRPr="003D717D" w:rsidRDefault="00822348" w:rsidP="00C67F66">
      <w:pPr>
        <w:pStyle w:val="Zkladntextodsazen"/>
        <w:numPr>
          <w:ilvl w:val="0"/>
          <w:numId w:val="9"/>
        </w:numPr>
        <w:ind w:left="426" w:hanging="426"/>
        <w:rPr>
          <w:rFonts w:ascii="Cambria" w:hAnsi="Cambria" w:cs="Tahoma"/>
          <w:sz w:val="22"/>
          <w:szCs w:val="22"/>
        </w:rPr>
      </w:pPr>
      <w:r w:rsidRPr="003D717D">
        <w:rPr>
          <w:rFonts w:ascii="Cambria" w:hAnsi="Cambria" w:cs="Tahoma"/>
          <w:sz w:val="22"/>
          <w:szCs w:val="22"/>
        </w:rPr>
        <w:t>Prodávající přebírá nebezpečí změny okolností ve smyslu § 1765 odst. 2 OZ.</w:t>
      </w:r>
    </w:p>
    <w:p w14:paraId="48B1B264" w14:textId="5F56DD15" w:rsidR="00822348" w:rsidRPr="003D717D" w:rsidRDefault="00967B77" w:rsidP="00C67F66">
      <w:pPr>
        <w:pStyle w:val="Zkladntextodsazen"/>
        <w:numPr>
          <w:ilvl w:val="0"/>
          <w:numId w:val="9"/>
        </w:numPr>
        <w:ind w:left="426" w:hanging="426"/>
        <w:rPr>
          <w:rFonts w:ascii="Cambria" w:hAnsi="Cambria" w:cs="Tahoma"/>
          <w:sz w:val="22"/>
          <w:szCs w:val="22"/>
        </w:rPr>
      </w:pPr>
      <w:r w:rsidRPr="003D717D">
        <w:rPr>
          <w:rFonts w:ascii="Cambria" w:hAnsi="Cambria" w:cs="Tahoma"/>
          <w:sz w:val="22"/>
          <w:szCs w:val="22"/>
        </w:rPr>
        <w:t>Kupující</w:t>
      </w:r>
      <w:r w:rsidR="00822348" w:rsidRPr="003D717D">
        <w:rPr>
          <w:rFonts w:ascii="Cambria" w:hAnsi="Cambria" w:cs="Tahoma"/>
          <w:sz w:val="22"/>
          <w:szCs w:val="22"/>
        </w:rPr>
        <w:t xml:space="preserve"> neposkytne </w:t>
      </w:r>
      <w:r w:rsidRPr="003D717D">
        <w:rPr>
          <w:rFonts w:ascii="Cambria" w:hAnsi="Cambria" w:cs="Tahoma"/>
          <w:sz w:val="22"/>
          <w:szCs w:val="22"/>
        </w:rPr>
        <w:t>prodávajícímu</w:t>
      </w:r>
      <w:r w:rsidR="00822348" w:rsidRPr="003D717D">
        <w:rPr>
          <w:rFonts w:ascii="Cambria" w:hAnsi="Cambria" w:cs="Tahoma"/>
          <w:sz w:val="22"/>
          <w:szCs w:val="22"/>
        </w:rPr>
        <w:t xml:space="preserve"> žádné zálohy.</w:t>
      </w:r>
    </w:p>
    <w:p w14:paraId="226C4D7E" w14:textId="15670ED7" w:rsidR="0097110E" w:rsidRPr="003D717D" w:rsidRDefault="0097110E" w:rsidP="00C67F66">
      <w:pPr>
        <w:pStyle w:val="Zkladntextodsazen"/>
        <w:numPr>
          <w:ilvl w:val="0"/>
          <w:numId w:val="9"/>
        </w:numPr>
        <w:ind w:left="426" w:hanging="426"/>
        <w:rPr>
          <w:rFonts w:ascii="Cambria" w:hAnsi="Cambria" w:cs="Tahoma"/>
          <w:sz w:val="22"/>
          <w:szCs w:val="22"/>
        </w:rPr>
      </w:pPr>
      <w:r w:rsidRPr="003D717D">
        <w:rPr>
          <w:rFonts w:ascii="Cambria" w:hAnsi="Cambria" w:cs="Tahoma"/>
          <w:sz w:val="22"/>
          <w:szCs w:val="22"/>
        </w:rPr>
        <w:t>Právo na zaplacení kupní ceny vzniká převzetí</w:t>
      </w:r>
      <w:r w:rsidR="00C950A5" w:rsidRPr="003D717D">
        <w:rPr>
          <w:rFonts w:ascii="Cambria" w:hAnsi="Cambria" w:cs="Tahoma"/>
          <w:sz w:val="22"/>
          <w:szCs w:val="22"/>
        </w:rPr>
        <w:t>m</w:t>
      </w:r>
      <w:r w:rsidRPr="003D717D">
        <w:rPr>
          <w:rFonts w:ascii="Cambria" w:hAnsi="Cambria" w:cs="Tahoma"/>
          <w:sz w:val="22"/>
          <w:szCs w:val="22"/>
        </w:rPr>
        <w:t xml:space="preserve"> věci kupujícím.</w:t>
      </w:r>
    </w:p>
    <w:p w14:paraId="1D569069" w14:textId="391D6F1B" w:rsidR="0064332B" w:rsidRPr="003D717D" w:rsidRDefault="00FE6CC9" w:rsidP="00C67F66">
      <w:pPr>
        <w:pStyle w:val="Zkladntextodsazen"/>
        <w:numPr>
          <w:ilvl w:val="0"/>
          <w:numId w:val="9"/>
        </w:numPr>
        <w:ind w:left="426" w:hanging="426"/>
        <w:rPr>
          <w:rFonts w:ascii="Cambria" w:hAnsi="Cambria" w:cs="Tahoma"/>
          <w:sz w:val="22"/>
          <w:szCs w:val="22"/>
        </w:rPr>
      </w:pPr>
      <w:r w:rsidRPr="003D717D">
        <w:rPr>
          <w:rFonts w:ascii="Cambria" w:hAnsi="Cambria" w:cs="Tahoma"/>
          <w:sz w:val="22"/>
          <w:szCs w:val="22"/>
        </w:rPr>
        <w:t>K</w:t>
      </w:r>
      <w:r w:rsidR="0064332B" w:rsidRPr="003D717D">
        <w:rPr>
          <w:rFonts w:ascii="Cambria" w:hAnsi="Cambria" w:cs="Tahoma"/>
          <w:sz w:val="22"/>
          <w:szCs w:val="22"/>
        </w:rPr>
        <w:t>upní cena bude uhrazena jednorázově na základě daňového dokladu.</w:t>
      </w:r>
    </w:p>
    <w:p w14:paraId="5E1D8EB7" w14:textId="77777777" w:rsidR="00AE08DB" w:rsidRPr="003D717D" w:rsidRDefault="00AE08DB" w:rsidP="00AE08DB">
      <w:pPr>
        <w:pStyle w:val="Zkladntextodsazen"/>
        <w:numPr>
          <w:ilvl w:val="0"/>
          <w:numId w:val="9"/>
        </w:numPr>
        <w:rPr>
          <w:rFonts w:ascii="Cambria" w:hAnsi="Cambria" w:cs="Tahoma"/>
          <w:sz w:val="22"/>
          <w:szCs w:val="22"/>
        </w:rPr>
      </w:pPr>
      <w:r w:rsidRPr="003D717D">
        <w:rPr>
          <w:rFonts w:ascii="Cambria" w:hAnsi="Cambria" w:cs="Tahoma"/>
          <w:sz w:val="22"/>
          <w:szCs w:val="22"/>
        </w:rPr>
        <w:t>Kupující ve smyslu § 26</w:t>
      </w:r>
      <w:r w:rsidRPr="003D717D">
        <w:rPr>
          <w:rFonts w:ascii="Cambria" w:eastAsia="Cambria" w:hAnsi="Cambria" w:cs="Cambria"/>
          <w:sz w:val="22"/>
          <w:szCs w:val="22"/>
        </w:rPr>
        <w:t xml:space="preserve"> odst.  3 zákona č. 235/2004 Sb., o dani z přidané hodnoty, ve znění pozdějších předpisů, souhlasí s vystavením daňového dokladu v elektronické podobě. Takový daňový doklad prodávající </w:t>
      </w:r>
      <w:r w:rsidRPr="003D717D">
        <w:rPr>
          <w:rFonts w:ascii="Cambria" w:hAnsi="Cambria" w:cs="Tahoma"/>
          <w:sz w:val="22"/>
          <w:szCs w:val="22"/>
        </w:rPr>
        <w:t xml:space="preserve">vystaví a doručí kupujícímu do 3 dnů ode dne převzetí věci ve formátu </w:t>
      </w:r>
      <w:proofErr w:type="spellStart"/>
      <w:r w:rsidRPr="003D717D">
        <w:rPr>
          <w:rFonts w:ascii="Cambria" w:hAnsi="Cambria" w:cs="Tahoma"/>
          <w:sz w:val="22"/>
          <w:szCs w:val="22"/>
        </w:rPr>
        <w:t>pdf</w:t>
      </w:r>
      <w:proofErr w:type="spellEnd"/>
      <w:r w:rsidRPr="003D717D">
        <w:rPr>
          <w:rFonts w:ascii="Cambria" w:hAnsi="Cambria" w:cs="Tahoma"/>
          <w:sz w:val="22"/>
          <w:szCs w:val="22"/>
        </w:rPr>
        <w:t xml:space="preserve"> na e-mail kontaktní osoby kupujícího uvedený v záhlaví smlouvy.</w:t>
      </w:r>
    </w:p>
    <w:p w14:paraId="64159525" w14:textId="2F6F594F" w:rsidR="00822348" w:rsidRPr="003D717D" w:rsidRDefault="00822348" w:rsidP="00AE08DB">
      <w:pPr>
        <w:pStyle w:val="Zkladntextodsazen"/>
        <w:ind w:left="426"/>
        <w:rPr>
          <w:rFonts w:ascii="Cambria" w:hAnsi="Cambria" w:cs="Tahoma"/>
          <w:sz w:val="22"/>
          <w:szCs w:val="22"/>
        </w:rPr>
      </w:pPr>
    </w:p>
    <w:p w14:paraId="5E6EBF05" w14:textId="358E19BF" w:rsidR="00822348" w:rsidRPr="003D717D" w:rsidRDefault="00822348" w:rsidP="00C67F66">
      <w:pPr>
        <w:pStyle w:val="Zkladntextodsazen"/>
        <w:numPr>
          <w:ilvl w:val="0"/>
          <w:numId w:val="9"/>
        </w:numPr>
        <w:ind w:left="426" w:hanging="426"/>
        <w:rPr>
          <w:rFonts w:ascii="Cambria" w:hAnsi="Cambria" w:cs="Tahoma"/>
          <w:sz w:val="22"/>
          <w:szCs w:val="22"/>
        </w:rPr>
      </w:pPr>
      <w:r w:rsidRPr="003D717D">
        <w:rPr>
          <w:rFonts w:ascii="Cambria" w:hAnsi="Cambria" w:cs="Tahoma"/>
          <w:sz w:val="22"/>
          <w:szCs w:val="22"/>
        </w:rPr>
        <w:t xml:space="preserve">Splatnost daňového dokladu činí 30 dnů ode dne jeho prokazatelného doručení </w:t>
      </w:r>
      <w:r w:rsidR="002F3989" w:rsidRPr="003D717D">
        <w:rPr>
          <w:rFonts w:ascii="Cambria" w:hAnsi="Cambria" w:cs="Tahoma"/>
          <w:sz w:val="22"/>
          <w:szCs w:val="22"/>
        </w:rPr>
        <w:t>kupujícímu</w:t>
      </w:r>
      <w:r w:rsidRPr="003D717D">
        <w:rPr>
          <w:rFonts w:ascii="Cambria" w:hAnsi="Cambria" w:cs="Tahoma"/>
          <w:sz w:val="22"/>
          <w:szCs w:val="22"/>
        </w:rPr>
        <w:t>. Stejný termín splatnosti platí pro smluvní strany i při úhradě jiných plateb (úroků z prodlení, smluvních pokut, náhrady škody aj.).</w:t>
      </w:r>
    </w:p>
    <w:p w14:paraId="59A30D37" w14:textId="2775E3E5" w:rsidR="00822348" w:rsidRPr="003D717D" w:rsidRDefault="002F3989" w:rsidP="00C67F66">
      <w:pPr>
        <w:pStyle w:val="Zkladntextodsazen"/>
        <w:numPr>
          <w:ilvl w:val="0"/>
          <w:numId w:val="9"/>
        </w:numPr>
        <w:ind w:left="426" w:hanging="426"/>
        <w:rPr>
          <w:rFonts w:ascii="Cambria" w:hAnsi="Cambria" w:cs="Tahoma"/>
          <w:sz w:val="22"/>
          <w:szCs w:val="22"/>
        </w:rPr>
      </w:pPr>
      <w:r w:rsidRPr="003D717D">
        <w:rPr>
          <w:rFonts w:ascii="Cambria" w:hAnsi="Cambria" w:cs="Tahoma"/>
          <w:sz w:val="22"/>
          <w:szCs w:val="22"/>
        </w:rPr>
        <w:t>Kupní cena</w:t>
      </w:r>
      <w:r w:rsidR="00822348" w:rsidRPr="003D717D">
        <w:rPr>
          <w:rFonts w:ascii="Cambria" w:hAnsi="Cambria" w:cs="Tahoma"/>
          <w:sz w:val="22"/>
          <w:szCs w:val="22"/>
        </w:rPr>
        <w:t xml:space="preserve"> bude </w:t>
      </w:r>
      <w:r w:rsidRPr="003D717D">
        <w:rPr>
          <w:rFonts w:ascii="Cambria" w:hAnsi="Cambria" w:cs="Tahoma"/>
          <w:sz w:val="22"/>
          <w:szCs w:val="22"/>
        </w:rPr>
        <w:t>kupujícím</w:t>
      </w:r>
      <w:r w:rsidR="00822348" w:rsidRPr="003D717D">
        <w:rPr>
          <w:rFonts w:ascii="Cambria" w:hAnsi="Cambria" w:cs="Tahoma"/>
          <w:sz w:val="22"/>
          <w:szCs w:val="22"/>
        </w:rPr>
        <w:t xml:space="preserve"> uhrazena bezhotovostním převodem na bankovní účet </w:t>
      </w:r>
      <w:r w:rsidRPr="003D717D">
        <w:rPr>
          <w:rFonts w:ascii="Cambria" w:hAnsi="Cambria" w:cs="Tahoma"/>
          <w:sz w:val="22"/>
          <w:szCs w:val="22"/>
        </w:rPr>
        <w:t>prodávajícího</w:t>
      </w:r>
      <w:r w:rsidR="00822348" w:rsidRPr="003D717D">
        <w:rPr>
          <w:rFonts w:ascii="Cambria" w:hAnsi="Cambria" w:cs="Tahoma"/>
          <w:sz w:val="22"/>
          <w:szCs w:val="22"/>
        </w:rPr>
        <w:t xml:space="preserve"> uvedený v záhlaví smlouvy. Daňový doklad je považován za včas uhrazený, dojde-li nejpozději poslední den jeho splatnosti k odepsání příslušné částky z účtu </w:t>
      </w:r>
      <w:r w:rsidRPr="003D717D">
        <w:rPr>
          <w:rFonts w:ascii="Cambria" w:hAnsi="Cambria" w:cs="Tahoma"/>
          <w:sz w:val="22"/>
          <w:szCs w:val="22"/>
        </w:rPr>
        <w:t>kupujícího</w:t>
      </w:r>
      <w:r w:rsidR="00822348" w:rsidRPr="003D717D">
        <w:rPr>
          <w:rFonts w:ascii="Cambria" w:hAnsi="Cambria" w:cs="Tahoma"/>
          <w:sz w:val="22"/>
          <w:szCs w:val="22"/>
        </w:rPr>
        <w:t xml:space="preserve">. </w:t>
      </w:r>
    </w:p>
    <w:p w14:paraId="5F3ECE1F" w14:textId="77777777" w:rsidR="00822348" w:rsidRPr="003D717D" w:rsidRDefault="00822348" w:rsidP="00C67F66">
      <w:pPr>
        <w:pStyle w:val="Zkladntextodsazen"/>
        <w:numPr>
          <w:ilvl w:val="0"/>
          <w:numId w:val="9"/>
        </w:numPr>
        <w:ind w:left="426" w:hanging="426"/>
        <w:rPr>
          <w:rFonts w:ascii="Cambria" w:hAnsi="Cambria" w:cs="Tahoma"/>
          <w:sz w:val="22"/>
          <w:szCs w:val="22"/>
        </w:rPr>
      </w:pPr>
      <w:r w:rsidRPr="003D717D">
        <w:rPr>
          <w:rFonts w:ascii="Cambria" w:hAnsi="Cambria" w:cs="Tahoma"/>
          <w:sz w:val="22"/>
          <w:szCs w:val="22"/>
        </w:rPr>
        <w:t>Daňový doklad musí obsahovat:</w:t>
      </w:r>
    </w:p>
    <w:p w14:paraId="07765E9F" w14:textId="77777777" w:rsidR="00822348" w:rsidRPr="003D717D" w:rsidRDefault="00822348" w:rsidP="00822348">
      <w:pPr>
        <w:pStyle w:val="Zkladntextodsazen"/>
        <w:spacing w:before="0"/>
        <w:ind w:left="426"/>
        <w:rPr>
          <w:rFonts w:ascii="Cambria" w:hAnsi="Cambria" w:cs="Tahoma"/>
          <w:sz w:val="22"/>
          <w:szCs w:val="22"/>
        </w:rPr>
      </w:pPr>
      <w:r w:rsidRPr="003D717D">
        <w:rPr>
          <w:rFonts w:ascii="Cambria" w:hAnsi="Cambria" w:cs="Tahoma"/>
          <w:sz w:val="22"/>
          <w:szCs w:val="22"/>
        </w:rPr>
        <w:t xml:space="preserve">-  náležitosti stanovené </w:t>
      </w:r>
      <w:r w:rsidRPr="003D717D">
        <w:rPr>
          <w:rFonts w:ascii="Cambria" w:eastAsia="Cambria" w:hAnsi="Cambria" w:cs="Cambria"/>
          <w:sz w:val="22"/>
          <w:szCs w:val="22"/>
        </w:rPr>
        <w:t>zákonem č. 235/2004 Sb., o dani z přidané hodnoty, ve znění pozdějších předpisů (dále jen „zákon o DPH“)</w:t>
      </w:r>
      <w:r w:rsidRPr="003D717D">
        <w:rPr>
          <w:rFonts w:ascii="Cambria" w:hAnsi="Cambria" w:cs="Tahoma"/>
          <w:sz w:val="22"/>
          <w:szCs w:val="22"/>
        </w:rPr>
        <w:t>,</w:t>
      </w:r>
    </w:p>
    <w:p w14:paraId="6318A7B1" w14:textId="77777777" w:rsidR="00822348" w:rsidRPr="003D717D" w:rsidRDefault="00822348" w:rsidP="00822348">
      <w:pPr>
        <w:pStyle w:val="Zkladntextodsazen"/>
        <w:spacing w:before="0"/>
        <w:ind w:left="426"/>
        <w:rPr>
          <w:rFonts w:ascii="Cambria" w:hAnsi="Cambria" w:cs="Tahoma"/>
          <w:sz w:val="22"/>
          <w:szCs w:val="22"/>
        </w:rPr>
      </w:pPr>
      <w:r w:rsidRPr="003D717D">
        <w:rPr>
          <w:rFonts w:ascii="Cambria" w:hAnsi="Cambria" w:cs="Tahoma"/>
          <w:sz w:val="22"/>
          <w:szCs w:val="22"/>
        </w:rPr>
        <w:t>- náležitosti stanovené v zákonem č. 563/1991 Sb., o účetnictví, ve znění pozdějších      předpisů,</w:t>
      </w:r>
    </w:p>
    <w:p w14:paraId="43E61867" w14:textId="77777777" w:rsidR="00822348" w:rsidRPr="003D717D" w:rsidRDefault="00822348" w:rsidP="00822348">
      <w:pPr>
        <w:pStyle w:val="Zkladntextodsazen"/>
        <w:spacing w:before="0"/>
        <w:ind w:left="426"/>
        <w:rPr>
          <w:rFonts w:ascii="Cambria" w:hAnsi="Cambria" w:cs="Tahoma"/>
          <w:sz w:val="22"/>
          <w:szCs w:val="22"/>
        </w:rPr>
      </w:pPr>
      <w:r w:rsidRPr="003D717D">
        <w:rPr>
          <w:rFonts w:ascii="Cambria" w:hAnsi="Cambria" w:cs="Tahoma"/>
          <w:sz w:val="22"/>
          <w:szCs w:val="22"/>
        </w:rPr>
        <w:t>- náležitosti obchodní listiny dle ustanovení § 435 OZ,</w:t>
      </w:r>
    </w:p>
    <w:p w14:paraId="3E3816CA" w14:textId="77777777" w:rsidR="00822348" w:rsidRPr="003D717D" w:rsidRDefault="00822348" w:rsidP="00822348">
      <w:pPr>
        <w:pStyle w:val="Zkladntextodsazen"/>
        <w:spacing w:before="0"/>
        <w:ind w:left="426"/>
        <w:rPr>
          <w:rFonts w:ascii="Cambria" w:hAnsi="Cambria" w:cs="Tahoma"/>
          <w:sz w:val="22"/>
          <w:szCs w:val="22"/>
        </w:rPr>
      </w:pPr>
      <w:r w:rsidRPr="003D717D">
        <w:rPr>
          <w:rFonts w:ascii="Cambria" w:hAnsi="Cambria" w:cs="Tahoma"/>
          <w:sz w:val="22"/>
          <w:szCs w:val="22"/>
        </w:rPr>
        <w:t>- číslo smlouvy a den jejího uzavření,</w:t>
      </w:r>
    </w:p>
    <w:p w14:paraId="3C59F4D2" w14:textId="45D2E09B" w:rsidR="008E241A" w:rsidRPr="003D717D" w:rsidRDefault="008E241A" w:rsidP="00822348">
      <w:pPr>
        <w:pStyle w:val="Zkladntextodsazen"/>
        <w:spacing w:before="0"/>
        <w:ind w:left="426"/>
        <w:rPr>
          <w:rFonts w:ascii="Cambria" w:hAnsi="Cambria" w:cs="Tahoma"/>
          <w:sz w:val="22"/>
          <w:szCs w:val="22"/>
        </w:rPr>
      </w:pPr>
      <w:r w:rsidRPr="003D717D">
        <w:rPr>
          <w:rFonts w:ascii="Cambria" w:hAnsi="Cambria" w:cs="Tahoma"/>
          <w:sz w:val="22"/>
          <w:szCs w:val="22"/>
        </w:rPr>
        <w:t xml:space="preserve">-  </w:t>
      </w:r>
      <w:r w:rsidR="003B11C2" w:rsidRPr="003D717D">
        <w:rPr>
          <w:rFonts w:ascii="Cambria" w:hAnsi="Cambria" w:cs="Tahoma"/>
          <w:sz w:val="22"/>
          <w:szCs w:val="22"/>
        </w:rPr>
        <w:t>registrační číslo</w:t>
      </w:r>
      <w:r w:rsidRPr="003D717D">
        <w:rPr>
          <w:rFonts w:ascii="Cambria" w:hAnsi="Cambria" w:cs="Tahoma"/>
          <w:sz w:val="22"/>
          <w:szCs w:val="22"/>
        </w:rPr>
        <w:t xml:space="preserve"> a název projektu dle záhlaví této smlouvy.</w:t>
      </w:r>
    </w:p>
    <w:p w14:paraId="4B3BCB8E" w14:textId="7A9434F7" w:rsidR="00822348" w:rsidRPr="003D717D" w:rsidRDefault="00822348" w:rsidP="00822348">
      <w:pPr>
        <w:pStyle w:val="Zkladntextodsazen"/>
        <w:spacing w:before="0"/>
        <w:ind w:left="426"/>
        <w:rPr>
          <w:rFonts w:ascii="Cambria" w:hAnsi="Cambria" w:cs="Tahoma"/>
          <w:sz w:val="22"/>
          <w:szCs w:val="22"/>
        </w:rPr>
      </w:pPr>
      <w:r w:rsidRPr="003D717D">
        <w:rPr>
          <w:rFonts w:ascii="Cambria" w:hAnsi="Cambria" w:cs="Tahoma"/>
          <w:sz w:val="22"/>
          <w:szCs w:val="22"/>
        </w:rPr>
        <w:lastRenderedPageBreak/>
        <w:t xml:space="preserve">Přílohou daňového dokladu bude </w:t>
      </w:r>
      <w:r w:rsidR="002F3989" w:rsidRPr="003D717D">
        <w:rPr>
          <w:rFonts w:ascii="Cambria" w:hAnsi="Cambria" w:cs="Tahoma"/>
          <w:sz w:val="22"/>
          <w:szCs w:val="22"/>
        </w:rPr>
        <w:t>kopie protokolu o předání a převzetí věci podepsaného osobami oprávněnými jednat za smluvní strany.</w:t>
      </w:r>
    </w:p>
    <w:p w14:paraId="4FFCDA81" w14:textId="17716F27" w:rsidR="00822348" w:rsidRPr="003D717D" w:rsidRDefault="00822348" w:rsidP="00C67F66">
      <w:pPr>
        <w:pStyle w:val="Zkladntextodsazen"/>
        <w:numPr>
          <w:ilvl w:val="0"/>
          <w:numId w:val="9"/>
        </w:numPr>
        <w:ind w:left="426" w:hanging="426"/>
        <w:rPr>
          <w:rFonts w:ascii="Cambria" w:hAnsi="Cambria" w:cs="Tahoma"/>
          <w:sz w:val="22"/>
          <w:szCs w:val="22"/>
        </w:rPr>
      </w:pPr>
      <w:r w:rsidRPr="003D717D">
        <w:rPr>
          <w:rFonts w:ascii="Cambria" w:hAnsi="Cambria" w:cs="Tahoma"/>
          <w:sz w:val="22"/>
          <w:szCs w:val="22"/>
        </w:rPr>
        <w:t xml:space="preserve">V případě, že daňový doklad nebude mít odpovídající náležitosti, je </w:t>
      </w:r>
      <w:r w:rsidR="002F3989" w:rsidRPr="003D717D">
        <w:rPr>
          <w:rFonts w:ascii="Cambria" w:hAnsi="Cambria" w:cs="Tahoma"/>
          <w:sz w:val="22"/>
          <w:szCs w:val="22"/>
        </w:rPr>
        <w:t>kupující</w:t>
      </w:r>
      <w:r w:rsidRPr="003D717D">
        <w:rPr>
          <w:rFonts w:ascii="Cambria" w:hAnsi="Cambria" w:cs="Tahoma"/>
          <w:sz w:val="22"/>
          <w:szCs w:val="22"/>
        </w:rPr>
        <w:t xml:space="preserve"> oprávněn zaslat jej ve lhůtě splatnosti zpět </w:t>
      </w:r>
      <w:r w:rsidR="002F3989" w:rsidRPr="003D717D">
        <w:rPr>
          <w:rFonts w:ascii="Cambria" w:hAnsi="Cambria" w:cs="Tahoma"/>
          <w:sz w:val="22"/>
          <w:szCs w:val="22"/>
        </w:rPr>
        <w:t>prodávajícímu</w:t>
      </w:r>
      <w:r w:rsidRPr="003D717D">
        <w:rPr>
          <w:rFonts w:ascii="Cambria" w:hAnsi="Cambria" w:cs="Tahoma"/>
          <w:sz w:val="22"/>
          <w:szCs w:val="22"/>
        </w:rPr>
        <w:t xml:space="preserve"> k doplnění, aniž se tak dostane do prodlení se splatností; lhůta splatnosti počíná běžet znovu ode dne opětovného doručení náležitě doplněné či opravené faktury.</w:t>
      </w:r>
    </w:p>
    <w:p w14:paraId="3257717D" w14:textId="661DB102" w:rsidR="00822348" w:rsidRPr="003D717D" w:rsidRDefault="00822348" w:rsidP="00C67F66">
      <w:pPr>
        <w:pStyle w:val="Zkladntextodsazen"/>
        <w:numPr>
          <w:ilvl w:val="0"/>
          <w:numId w:val="9"/>
        </w:numPr>
        <w:ind w:left="426" w:hanging="426"/>
        <w:rPr>
          <w:rFonts w:ascii="Cambria" w:hAnsi="Cambria" w:cs="Tahoma"/>
          <w:sz w:val="22"/>
          <w:szCs w:val="22"/>
        </w:rPr>
      </w:pPr>
      <w:r w:rsidRPr="003D717D">
        <w:rPr>
          <w:rFonts w:ascii="Cambria" w:hAnsi="Cambria" w:cs="Tahoma"/>
          <w:sz w:val="22"/>
          <w:szCs w:val="22"/>
        </w:rPr>
        <w:t xml:space="preserve">V případě, že daňový doklad nebude obsahovat předepsané náležitosti a tuto skutečnost zjistí až příslušný správce daně či jiný orgán oprávněný k výkonu kontroly, nese veškeré následky z tohoto pochybení </w:t>
      </w:r>
      <w:r w:rsidR="002F3989" w:rsidRPr="003D717D">
        <w:rPr>
          <w:rFonts w:ascii="Cambria" w:hAnsi="Cambria" w:cs="Tahoma"/>
          <w:sz w:val="22"/>
          <w:szCs w:val="22"/>
        </w:rPr>
        <w:t>prodávající</w:t>
      </w:r>
      <w:r w:rsidRPr="003D717D">
        <w:rPr>
          <w:rFonts w:ascii="Cambria" w:hAnsi="Cambria" w:cs="Tahoma"/>
          <w:sz w:val="22"/>
          <w:szCs w:val="22"/>
        </w:rPr>
        <w:t>.</w:t>
      </w:r>
    </w:p>
    <w:p w14:paraId="1C1C78AA" w14:textId="539A88A4" w:rsidR="0064332B" w:rsidRPr="003D717D" w:rsidRDefault="0064332B" w:rsidP="00C67F66">
      <w:pPr>
        <w:pStyle w:val="Zkladntextodsazen"/>
        <w:numPr>
          <w:ilvl w:val="0"/>
          <w:numId w:val="9"/>
        </w:numPr>
        <w:ind w:left="426" w:hanging="426"/>
        <w:rPr>
          <w:rFonts w:ascii="Cambria" w:hAnsi="Cambria" w:cs="Tahoma"/>
          <w:sz w:val="22"/>
          <w:szCs w:val="22"/>
        </w:rPr>
      </w:pPr>
      <w:r w:rsidRPr="003D717D">
        <w:rPr>
          <w:rFonts w:ascii="Cambria" w:hAnsi="Cambria" w:cs="Tahoma"/>
          <w:sz w:val="22"/>
          <w:szCs w:val="22"/>
        </w:rPr>
        <w:t>Datem uskutečnění zdanitelného plnění se rozumí předání a převzetí celé (kompletní), případně dílčí dodávky kupujícím včetně všech souvisejících dokladů.</w:t>
      </w:r>
    </w:p>
    <w:p w14:paraId="06BD05B7" w14:textId="3AEE0E38" w:rsidR="00822348" w:rsidRPr="003D717D" w:rsidRDefault="00B438CA" w:rsidP="00C67F66">
      <w:pPr>
        <w:pStyle w:val="Zkladntextodsazen"/>
        <w:numPr>
          <w:ilvl w:val="0"/>
          <w:numId w:val="9"/>
        </w:numPr>
        <w:ind w:left="426" w:hanging="426"/>
        <w:rPr>
          <w:rFonts w:ascii="Cambria" w:hAnsi="Cambria" w:cs="Tahoma"/>
          <w:sz w:val="22"/>
          <w:szCs w:val="22"/>
        </w:rPr>
      </w:pPr>
      <w:r w:rsidRPr="003D717D">
        <w:rPr>
          <w:rFonts w:ascii="Cambria" w:hAnsi="Cambria" w:cs="Tahoma"/>
          <w:sz w:val="22"/>
          <w:szCs w:val="22"/>
        </w:rPr>
        <w:t>Pokud by hrozilo, že kupující bude ručit za nezaplacenou DPH ve smyslu § 109 zákona o DPH</w:t>
      </w:r>
      <w:r w:rsidR="000F1038" w:rsidRPr="003D717D">
        <w:rPr>
          <w:rFonts w:ascii="Cambria" w:hAnsi="Cambria" w:cs="Tahoma"/>
          <w:sz w:val="22"/>
          <w:szCs w:val="22"/>
        </w:rPr>
        <w:t xml:space="preserve">, je kupující oprávněn </w:t>
      </w:r>
      <w:r w:rsidR="000A688C" w:rsidRPr="003D717D">
        <w:rPr>
          <w:rFonts w:ascii="Cambria" w:hAnsi="Cambria" w:cs="Tahoma"/>
          <w:sz w:val="22"/>
          <w:szCs w:val="22"/>
        </w:rPr>
        <w:t>uhradit DPH přímo na účet správce daně v souladu s ustanovením § 109a zákona o DPH</w:t>
      </w:r>
      <w:r w:rsidR="000F1038" w:rsidRPr="003D717D">
        <w:rPr>
          <w:rFonts w:ascii="Cambria" w:hAnsi="Cambria" w:cs="Tahoma"/>
          <w:sz w:val="22"/>
          <w:szCs w:val="22"/>
        </w:rPr>
        <w:t>. Stane-li se prodávající</w:t>
      </w:r>
      <w:r w:rsidR="00822348" w:rsidRPr="003D717D">
        <w:rPr>
          <w:rFonts w:ascii="Cambria" w:hAnsi="Cambria" w:cs="Tahoma"/>
          <w:sz w:val="22"/>
          <w:szCs w:val="22"/>
        </w:rPr>
        <w:t xml:space="preserve"> nespolehlivým plátcem ve smyslu ustanovení § 106a zákona o DPH</w:t>
      </w:r>
      <w:r w:rsidR="000F1038" w:rsidRPr="003D717D">
        <w:rPr>
          <w:rFonts w:ascii="Cambria" w:hAnsi="Cambria" w:cs="Tahoma"/>
          <w:sz w:val="22"/>
          <w:szCs w:val="22"/>
        </w:rPr>
        <w:t>, použije se toho</w:t>
      </w:r>
      <w:r w:rsidR="00C950A5" w:rsidRPr="003D717D">
        <w:rPr>
          <w:rFonts w:ascii="Cambria" w:hAnsi="Cambria" w:cs="Tahoma"/>
          <w:sz w:val="22"/>
          <w:szCs w:val="22"/>
        </w:rPr>
        <w:t>to</w:t>
      </w:r>
      <w:r w:rsidR="000F1038" w:rsidRPr="003D717D">
        <w:rPr>
          <w:rFonts w:ascii="Cambria" w:hAnsi="Cambria" w:cs="Tahoma"/>
          <w:sz w:val="22"/>
          <w:szCs w:val="22"/>
        </w:rPr>
        <w:t xml:space="preserve"> odstavce obdobně. </w:t>
      </w:r>
    </w:p>
    <w:p w14:paraId="1C90EC8A" w14:textId="16F4EEF7" w:rsidR="00822348" w:rsidRPr="003D717D" w:rsidRDefault="00822348" w:rsidP="00C67F66">
      <w:pPr>
        <w:pStyle w:val="Zkladntextodsazen"/>
        <w:numPr>
          <w:ilvl w:val="0"/>
          <w:numId w:val="9"/>
        </w:numPr>
        <w:ind w:left="426" w:hanging="426"/>
        <w:rPr>
          <w:rFonts w:ascii="Cambria" w:hAnsi="Cambria" w:cs="Tahoma"/>
          <w:sz w:val="22"/>
          <w:szCs w:val="22"/>
        </w:rPr>
      </w:pPr>
      <w:r w:rsidRPr="003D717D">
        <w:rPr>
          <w:rFonts w:ascii="Cambria" w:hAnsi="Cambria" w:cs="Tahoma"/>
          <w:sz w:val="22"/>
          <w:szCs w:val="22"/>
        </w:rPr>
        <w:t xml:space="preserve">V případě, že je </w:t>
      </w:r>
      <w:r w:rsidR="009A4343" w:rsidRPr="003D717D">
        <w:rPr>
          <w:rFonts w:ascii="Cambria" w:hAnsi="Cambria" w:cs="Tahoma"/>
          <w:sz w:val="22"/>
          <w:szCs w:val="22"/>
        </w:rPr>
        <w:t>prodávající</w:t>
      </w:r>
      <w:r w:rsidRPr="003D717D">
        <w:rPr>
          <w:rFonts w:ascii="Cambria" w:hAnsi="Cambria" w:cs="Tahoma"/>
          <w:sz w:val="22"/>
          <w:szCs w:val="22"/>
        </w:rPr>
        <w:t xml:space="preserve"> povinen nahradit</w:t>
      </w:r>
      <w:r w:rsidR="009A4343" w:rsidRPr="003D717D">
        <w:rPr>
          <w:rFonts w:ascii="Cambria" w:hAnsi="Cambria" w:cs="Tahoma"/>
          <w:sz w:val="22"/>
          <w:szCs w:val="22"/>
        </w:rPr>
        <w:t xml:space="preserve"> kupujícímu</w:t>
      </w:r>
      <w:r w:rsidRPr="003D717D">
        <w:rPr>
          <w:rFonts w:ascii="Cambria" w:hAnsi="Cambria" w:cs="Tahoma"/>
          <w:sz w:val="22"/>
          <w:szCs w:val="22"/>
        </w:rPr>
        <w:t xml:space="preserve"> vzniklou škodu nebo zaplatit smluvní pokutu, je </w:t>
      </w:r>
      <w:r w:rsidR="009A4343" w:rsidRPr="003D717D">
        <w:rPr>
          <w:rFonts w:ascii="Cambria" w:hAnsi="Cambria" w:cs="Tahoma"/>
          <w:sz w:val="22"/>
          <w:szCs w:val="22"/>
        </w:rPr>
        <w:t>kupující</w:t>
      </w:r>
      <w:r w:rsidRPr="003D717D">
        <w:rPr>
          <w:rFonts w:ascii="Cambria" w:hAnsi="Cambria" w:cs="Tahoma"/>
          <w:sz w:val="22"/>
          <w:szCs w:val="22"/>
        </w:rPr>
        <w:t xml:space="preserve"> oprávněn započíst tuto náhradu škody nebo smluvní pokutu proti </w:t>
      </w:r>
      <w:r w:rsidR="009A4343" w:rsidRPr="003D717D">
        <w:rPr>
          <w:rFonts w:ascii="Cambria" w:hAnsi="Cambria" w:cs="Tahoma"/>
          <w:sz w:val="22"/>
          <w:szCs w:val="22"/>
        </w:rPr>
        <w:t>kupní ceně</w:t>
      </w:r>
      <w:r w:rsidRPr="003D717D">
        <w:rPr>
          <w:rFonts w:ascii="Cambria" w:hAnsi="Cambria" w:cs="Tahoma"/>
          <w:sz w:val="22"/>
          <w:szCs w:val="22"/>
        </w:rPr>
        <w:t>.</w:t>
      </w:r>
    </w:p>
    <w:p w14:paraId="75248AE7" w14:textId="77777777" w:rsidR="00B45547" w:rsidRPr="003D717D" w:rsidRDefault="00B45547" w:rsidP="00B45547">
      <w:pPr>
        <w:pStyle w:val="Zkladntextodsazen"/>
        <w:rPr>
          <w:rFonts w:ascii="Cambria" w:hAnsi="Cambria" w:cs="Tahoma"/>
          <w:sz w:val="22"/>
          <w:szCs w:val="22"/>
        </w:rPr>
      </w:pPr>
    </w:p>
    <w:p w14:paraId="0D29D1D2" w14:textId="1E82D4CC" w:rsidR="000F7A03" w:rsidRPr="003D717D" w:rsidRDefault="000F7A03" w:rsidP="000F7A03">
      <w:pPr>
        <w:jc w:val="center"/>
        <w:rPr>
          <w:rFonts w:ascii="Cambria" w:hAnsi="Cambria" w:cs="Tahoma"/>
          <w:b/>
          <w:bCs/>
          <w:sz w:val="22"/>
          <w:szCs w:val="22"/>
        </w:rPr>
      </w:pPr>
      <w:r w:rsidRPr="003D717D">
        <w:rPr>
          <w:rFonts w:ascii="Cambria" w:hAnsi="Cambria" w:cs="Tahoma"/>
          <w:b/>
          <w:bCs/>
          <w:sz w:val="22"/>
          <w:szCs w:val="22"/>
        </w:rPr>
        <w:t>VI.</w:t>
      </w:r>
    </w:p>
    <w:p w14:paraId="186323A2" w14:textId="18928404" w:rsidR="000F7A03" w:rsidRPr="003D717D" w:rsidRDefault="0033124B" w:rsidP="000F7A03">
      <w:pPr>
        <w:jc w:val="center"/>
        <w:rPr>
          <w:rFonts w:ascii="Cambria" w:hAnsi="Cambria" w:cs="Tahoma"/>
          <w:b/>
          <w:bCs/>
          <w:sz w:val="22"/>
          <w:szCs w:val="22"/>
        </w:rPr>
      </w:pPr>
      <w:r w:rsidRPr="003D717D">
        <w:rPr>
          <w:rFonts w:ascii="Cambria" w:hAnsi="Cambria" w:cs="Tahoma"/>
          <w:b/>
          <w:bCs/>
          <w:sz w:val="22"/>
          <w:szCs w:val="22"/>
        </w:rPr>
        <w:t>Škody</w:t>
      </w:r>
    </w:p>
    <w:p w14:paraId="333B44D5" w14:textId="0E2B1904" w:rsidR="000F7A03" w:rsidRPr="003D717D" w:rsidRDefault="0033124B" w:rsidP="000F7A03">
      <w:pPr>
        <w:pStyle w:val="Zkladntextodsazen"/>
        <w:numPr>
          <w:ilvl w:val="0"/>
          <w:numId w:val="10"/>
        </w:numPr>
        <w:ind w:left="426" w:hanging="426"/>
        <w:rPr>
          <w:rFonts w:ascii="Cambria" w:hAnsi="Cambria" w:cs="Tahoma"/>
          <w:sz w:val="22"/>
          <w:szCs w:val="22"/>
        </w:rPr>
      </w:pPr>
      <w:r w:rsidRPr="003D717D">
        <w:rPr>
          <w:rFonts w:ascii="Cambria" w:hAnsi="Cambria" w:cs="Tahoma"/>
          <w:sz w:val="22"/>
          <w:szCs w:val="22"/>
        </w:rPr>
        <w:t>Prodávající</w:t>
      </w:r>
      <w:r w:rsidR="000F7A03" w:rsidRPr="003D717D">
        <w:rPr>
          <w:rFonts w:ascii="Cambria" w:hAnsi="Cambria" w:cs="Tahoma"/>
          <w:sz w:val="22"/>
          <w:szCs w:val="22"/>
        </w:rPr>
        <w:t xml:space="preserve"> je odpovědný za škody, které </w:t>
      </w:r>
      <w:r w:rsidRPr="003D717D">
        <w:rPr>
          <w:rFonts w:ascii="Cambria" w:hAnsi="Cambria" w:cs="Tahoma"/>
          <w:sz w:val="22"/>
          <w:szCs w:val="22"/>
        </w:rPr>
        <w:t>kupujícímu</w:t>
      </w:r>
      <w:r w:rsidR="000F7A03" w:rsidRPr="003D717D">
        <w:rPr>
          <w:rFonts w:ascii="Cambria" w:hAnsi="Cambria" w:cs="Tahoma"/>
          <w:sz w:val="22"/>
          <w:szCs w:val="22"/>
        </w:rPr>
        <w:t xml:space="preserve"> nebo třetím osobám vznikly v důsledku opomenutí, nedbalosti nebo nesplnění povinností vyplývajících </w:t>
      </w:r>
      <w:r w:rsidRPr="003D717D">
        <w:rPr>
          <w:rFonts w:ascii="Cambria" w:hAnsi="Cambria" w:cs="Tahoma"/>
          <w:sz w:val="22"/>
          <w:szCs w:val="22"/>
        </w:rPr>
        <w:t>prodávajícímu</w:t>
      </w:r>
      <w:r w:rsidR="000F7A03" w:rsidRPr="003D717D">
        <w:rPr>
          <w:rFonts w:ascii="Cambria" w:hAnsi="Cambria" w:cs="Tahoma"/>
          <w:sz w:val="22"/>
          <w:szCs w:val="22"/>
        </w:rPr>
        <w:t xml:space="preserve"> z příslušných právních předpisů, technických či jiných norem, ze smlouvy nebo i z jiných důvodů</w:t>
      </w:r>
      <w:r w:rsidR="00A54E2B" w:rsidRPr="003D717D">
        <w:rPr>
          <w:rFonts w:ascii="Cambria" w:hAnsi="Cambria" w:cs="Tahoma"/>
          <w:sz w:val="22"/>
          <w:szCs w:val="22"/>
        </w:rPr>
        <w:t>. Tyto škody</w:t>
      </w:r>
      <w:r w:rsidR="000F7A03" w:rsidRPr="003D717D">
        <w:rPr>
          <w:rFonts w:ascii="Cambria" w:hAnsi="Cambria" w:cs="Tahoma"/>
          <w:sz w:val="22"/>
          <w:szCs w:val="22"/>
        </w:rPr>
        <w:t xml:space="preserve"> </w:t>
      </w:r>
      <w:r w:rsidRPr="003D717D">
        <w:rPr>
          <w:rFonts w:ascii="Cambria" w:hAnsi="Cambria" w:cs="Tahoma"/>
          <w:sz w:val="22"/>
          <w:szCs w:val="22"/>
        </w:rPr>
        <w:t>je prodávající</w:t>
      </w:r>
      <w:r w:rsidR="000F7A03" w:rsidRPr="003D717D">
        <w:rPr>
          <w:rFonts w:ascii="Cambria" w:hAnsi="Cambria" w:cs="Tahoma"/>
          <w:sz w:val="22"/>
          <w:szCs w:val="22"/>
        </w:rPr>
        <w:t xml:space="preserve"> povinen bez zbytečného odkladu nahradit uvedením v předešlý stav, a není-li to možné, tak nahradit v penězích. Veškeré náklady s tím spojené nese </w:t>
      </w:r>
      <w:r w:rsidRPr="003D717D">
        <w:rPr>
          <w:rFonts w:ascii="Cambria" w:hAnsi="Cambria" w:cs="Tahoma"/>
          <w:sz w:val="22"/>
          <w:szCs w:val="22"/>
        </w:rPr>
        <w:t>prodávající</w:t>
      </w:r>
      <w:r w:rsidR="000F7A03" w:rsidRPr="003D717D">
        <w:rPr>
          <w:rFonts w:ascii="Cambria" w:hAnsi="Cambria" w:cs="Tahoma"/>
          <w:sz w:val="22"/>
          <w:szCs w:val="22"/>
        </w:rPr>
        <w:t>.</w:t>
      </w:r>
    </w:p>
    <w:p w14:paraId="526DB7E4" w14:textId="77777777" w:rsidR="000F7A03" w:rsidRPr="003D717D" w:rsidRDefault="000F7A03" w:rsidP="000F7A03">
      <w:pPr>
        <w:pStyle w:val="Zkladntextodsazen"/>
        <w:numPr>
          <w:ilvl w:val="0"/>
          <w:numId w:val="10"/>
        </w:numPr>
        <w:ind w:left="426" w:hanging="426"/>
        <w:rPr>
          <w:rFonts w:ascii="Cambria" w:hAnsi="Cambria" w:cs="Tahoma"/>
          <w:sz w:val="22"/>
          <w:szCs w:val="22"/>
        </w:rPr>
      </w:pPr>
      <w:r w:rsidRPr="003D717D">
        <w:rPr>
          <w:rFonts w:ascii="Cambria" w:hAnsi="Cambria" w:cs="Tahoma"/>
          <w:sz w:val="22"/>
          <w:szCs w:val="22"/>
        </w:rPr>
        <w:t>Za škodu je mj. považováno i odejmutí dotace nebo její části z důvodu porušení právních předpisů nebo pravidel pro poskytnutí této dotace, případně porušení smluvních podmínek, které by mělo za následek ztrátu možnosti čerpat finanční prostředky z dotace.</w:t>
      </w:r>
    </w:p>
    <w:p w14:paraId="563489C8" w14:textId="2CD2A020" w:rsidR="000F7A03" w:rsidRPr="003D717D" w:rsidRDefault="000F7A03" w:rsidP="000F7A03">
      <w:pPr>
        <w:pStyle w:val="Zkladntextodsazen"/>
        <w:numPr>
          <w:ilvl w:val="0"/>
          <w:numId w:val="10"/>
        </w:numPr>
        <w:ind w:left="426" w:hanging="426"/>
        <w:rPr>
          <w:rFonts w:ascii="Cambria" w:hAnsi="Cambria" w:cs="Tahoma"/>
          <w:sz w:val="22"/>
          <w:szCs w:val="22"/>
        </w:rPr>
      </w:pPr>
      <w:r w:rsidRPr="003D717D">
        <w:rPr>
          <w:rFonts w:ascii="Cambria" w:hAnsi="Cambria" w:cs="Tahoma"/>
          <w:sz w:val="22"/>
          <w:szCs w:val="22"/>
        </w:rPr>
        <w:t xml:space="preserve">Za okolnosti vylučující odpovědnost se považuje překážka, jež nastala nezávisle na vůli </w:t>
      </w:r>
      <w:r w:rsidR="0033124B" w:rsidRPr="003D717D">
        <w:rPr>
          <w:rFonts w:ascii="Cambria" w:hAnsi="Cambria" w:cs="Tahoma"/>
          <w:sz w:val="22"/>
          <w:szCs w:val="22"/>
        </w:rPr>
        <w:t>prodávajícího</w:t>
      </w:r>
      <w:r w:rsidRPr="003D717D">
        <w:rPr>
          <w:rFonts w:ascii="Cambria" w:hAnsi="Cambria" w:cs="Tahoma"/>
          <w:sz w:val="22"/>
          <w:szCs w:val="22"/>
        </w:rPr>
        <w:t xml:space="preserve"> a brání mu ve splnění jeho povinností, jestliže nelze rozumně předpokládat, že by </w:t>
      </w:r>
      <w:r w:rsidR="0033124B" w:rsidRPr="003D717D">
        <w:rPr>
          <w:rFonts w:ascii="Cambria" w:hAnsi="Cambria" w:cs="Tahoma"/>
          <w:sz w:val="22"/>
          <w:szCs w:val="22"/>
        </w:rPr>
        <w:t>prodávající</w:t>
      </w:r>
      <w:r w:rsidRPr="003D717D">
        <w:rPr>
          <w:rFonts w:ascii="Cambria" w:hAnsi="Cambria" w:cs="Tahoma"/>
          <w:sz w:val="22"/>
          <w:szCs w:val="22"/>
        </w:rPr>
        <w:t xml:space="preserve"> tuto překážku nebo její následky odvrátil nebo překonal, a dále, že by v době uzavření smlouvy tuto překážku předvídal, a zároveň na existenci této překážky </w:t>
      </w:r>
      <w:r w:rsidR="0033124B" w:rsidRPr="003D717D">
        <w:rPr>
          <w:rFonts w:ascii="Cambria" w:hAnsi="Cambria" w:cs="Tahoma"/>
          <w:sz w:val="22"/>
          <w:szCs w:val="22"/>
        </w:rPr>
        <w:t>kupujícího</w:t>
      </w:r>
      <w:r w:rsidRPr="003D717D">
        <w:rPr>
          <w:rFonts w:ascii="Cambria" w:hAnsi="Cambria" w:cs="Tahoma"/>
          <w:sz w:val="22"/>
          <w:szCs w:val="22"/>
        </w:rPr>
        <w:t xml:space="preserve"> upozornil neprodleně poté, co se o ní dozvěděl. </w:t>
      </w:r>
    </w:p>
    <w:p w14:paraId="4E90DD58" w14:textId="41D93389" w:rsidR="00C67F66" w:rsidRPr="003D717D" w:rsidRDefault="00C67F66" w:rsidP="0025122C">
      <w:pPr>
        <w:spacing w:after="240"/>
        <w:jc w:val="center"/>
        <w:rPr>
          <w:rFonts w:ascii="Cambria" w:hAnsi="Cambria" w:cs="Tahoma"/>
          <w:b/>
          <w:bCs/>
          <w:sz w:val="22"/>
          <w:szCs w:val="22"/>
        </w:rPr>
      </w:pPr>
    </w:p>
    <w:p w14:paraId="4E078345" w14:textId="77777777" w:rsidR="00637CB0" w:rsidRPr="003D717D" w:rsidRDefault="00637CB0" w:rsidP="00637CB0">
      <w:pPr>
        <w:jc w:val="center"/>
        <w:rPr>
          <w:rFonts w:ascii="Cambria" w:hAnsi="Cambria" w:cs="Tahoma"/>
          <w:b/>
          <w:bCs/>
          <w:sz w:val="22"/>
          <w:szCs w:val="22"/>
        </w:rPr>
      </w:pPr>
      <w:r w:rsidRPr="003D717D">
        <w:rPr>
          <w:rFonts w:ascii="Cambria" w:hAnsi="Cambria" w:cs="Tahoma"/>
          <w:b/>
          <w:bCs/>
          <w:sz w:val="22"/>
          <w:szCs w:val="22"/>
        </w:rPr>
        <w:t>VII.</w:t>
      </w:r>
    </w:p>
    <w:p w14:paraId="1143BE18" w14:textId="7E455597" w:rsidR="00637CB0" w:rsidRPr="003D717D" w:rsidRDefault="00637CB0" w:rsidP="00637CB0">
      <w:pPr>
        <w:jc w:val="center"/>
        <w:rPr>
          <w:rFonts w:ascii="Cambria" w:hAnsi="Cambria" w:cs="Tahoma"/>
          <w:b/>
          <w:bCs/>
          <w:sz w:val="22"/>
          <w:szCs w:val="22"/>
        </w:rPr>
      </w:pPr>
      <w:r w:rsidRPr="003D717D">
        <w:rPr>
          <w:rFonts w:ascii="Cambria" w:hAnsi="Cambria" w:cs="Tahoma"/>
          <w:b/>
          <w:bCs/>
          <w:sz w:val="22"/>
          <w:szCs w:val="22"/>
        </w:rPr>
        <w:t>Práva z vadného plnění, záruka za jakost</w:t>
      </w:r>
    </w:p>
    <w:p w14:paraId="6EE051E4" w14:textId="2AD000E1" w:rsidR="00F332AC" w:rsidRPr="003D717D" w:rsidRDefault="002C17F3" w:rsidP="00F332AC">
      <w:pPr>
        <w:pStyle w:val="Zkladntextodsazen"/>
        <w:numPr>
          <w:ilvl w:val="0"/>
          <w:numId w:val="11"/>
        </w:numPr>
        <w:ind w:left="426" w:hanging="426"/>
        <w:rPr>
          <w:rFonts w:ascii="Cambria" w:hAnsi="Cambria" w:cs="Tahoma"/>
          <w:sz w:val="22"/>
          <w:szCs w:val="22"/>
        </w:rPr>
      </w:pPr>
      <w:r w:rsidRPr="003D717D">
        <w:rPr>
          <w:rFonts w:ascii="Cambria" w:hAnsi="Cambria" w:cs="Tahoma"/>
          <w:sz w:val="22"/>
          <w:szCs w:val="22"/>
        </w:rPr>
        <w:t>Věc je vadná, neodpovídá-li smlouvě</w:t>
      </w:r>
      <w:r w:rsidR="00F332AC" w:rsidRPr="003D717D">
        <w:rPr>
          <w:rFonts w:ascii="Cambria" w:hAnsi="Cambria" w:cs="Tahoma"/>
          <w:sz w:val="22"/>
          <w:szCs w:val="22"/>
        </w:rPr>
        <w:t>. Smluvní strany sjednávají, že věc bude smlouvě odpovídat a že práva z vadného plnění lze uplatňovat i po smluvenou záruční dobu. Smluvní strany výslovně utvrzují, že v záruční době lze uplatit jakékoliv vady, které věc má, bez ohledu na to, zda vznikly před či po převzetí věci kupujícím, nebo kdy je kupující měl či mohl zjistit, nebo kdy je zjisti</w:t>
      </w:r>
      <w:r w:rsidR="009C1701" w:rsidRPr="003D717D">
        <w:rPr>
          <w:rFonts w:ascii="Cambria" w:hAnsi="Cambria" w:cs="Tahoma"/>
          <w:sz w:val="22"/>
          <w:szCs w:val="22"/>
        </w:rPr>
        <w:t>l</w:t>
      </w:r>
      <w:r w:rsidR="00F332AC" w:rsidRPr="003D717D">
        <w:rPr>
          <w:rFonts w:ascii="Cambria" w:hAnsi="Cambria" w:cs="Tahoma"/>
          <w:sz w:val="22"/>
          <w:szCs w:val="22"/>
        </w:rPr>
        <w:t>, a to i v případě vad zjevných.</w:t>
      </w:r>
    </w:p>
    <w:p w14:paraId="5102EC3D" w14:textId="177D8D54" w:rsidR="00F332AC" w:rsidRPr="003D717D" w:rsidRDefault="00F332AC" w:rsidP="00F332AC">
      <w:pPr>
        <w:pStyle w:val="Zkladntextodsazen"/>
        <w:numPr>
          <w:ilvl w:val="0"/>
          <w:numId w:val="11"/>
        </w:numPr>
        <w:ind w:left="426" w:hanging="426"/>
        <w:rPr>
          <w:rFonts w:ascii="Cambria" w:hAnsi="Cambria" w:cs="Tahoma"/>
          <w:sz w:val="22"/>
          <w:szCs w:val="22"/>
        </w:rPr>
      </w:pPr>
      <w:r w:rsidRPr="003D717D">
        <w:rPr>
          <w:rFonts w:ascii="Cambria" w:hAnsi="Cambria" w:cs="Tahoma"/>
          <w:sz w:val="22"/>
          <w:szCs w:val="22"/>
        </w:rPr>
        <w:lastRenderedPageBreak/>
        <w:t>Záruční doba činí 24 měsíců; je-li pro věc nebo její části v záručním listu nebo jiném prohlášení o záruce uvedena doba delší, platí tato delší doba. Prodávající má povinnosti z vadného plnění nejméně v takovém rozsahu, v jakém trvají povinnosti z vadného plnění výrobce věci.</w:t>
      </w:r>
    </w:p>
    <w:p w14:paraId="46A39353" w14:textId="4FE0645F" w:rsidR="00F332AC" w:rsidRPr="003D717D" w:rsidRDefault="00F332AC" w:rsidP="00F332AC">
      <w:pPr>
        <w:pStyle w:val="Zkladntextodsazen"/>
        <w:numPr>
          <w:ilvl w:val="0"/>
          <w:numId w:val="11"/>
        </w:numPr>
        <w:ind w:left="426" w:hanging="426"/>
        <w:rPr>
          <w:rFonts w:ascii="Cambria" w:hAnsi="Cambria" w:cs="Tahoma"/>
          <w:sz w:val="22"/>
          <w:szCs w:val="22"/>
        </w:rPr>
      </w:pPr>
      <w:r w:rsidRPr="003D717D">
        <w:rPr>
          <w:rFonts w:ascii="Cambria" w:hAnsi="Cambria" w:cs="Tahoma"/>
          <w:sz w:val="22"/>
          <w:szCs w:val="22"/>
        </w:rPr>
        <w:t xml:space="preserve">Záruční doba začíná běžet ode dne převzetí věci kupujícím, tj. dnem podpisu protokolu o převzetí a předání věci. Je-li věc převzata alespoň s jednou vadou, počíná záruční doba běžet až dnem odstranění poslední vady. </w:t>
      </w:r>
    </w:p>
    <w:p w14:paraId="6E776960" w14:textId="5C9D23F4" w:rsidR="0052532B" w:rsidRPr="003D717D" w:rsidRDefault="00C7114C" w:rsidP="00F332AC">
      <w:pPr>
        <w:pStyle w:val="Zkladntextodsazen"/>
        <w:numPr>
          <w:ilvl w:val="0"/>
          <w:numId w:val="11"/>
        </w:numPr>
        <w:ind w:left="426" w:hanging="426"/>
        <w:rPr>
          <w:rFonts w:ascii="Cambria" w:hAnsi="Cambria" w:cs="Tahoma"/>
          <w:sz w:val="22"/>
          <w:szCs w:val="22"/>
        </w:rPr>
      </w:pPr>
      <w:r w:rsidRPr="003D717D">
        <w:rPr>
          <w:rFonts w:ascii="Cambria" w:hAnsi="Cambria" w:cs="Tahoma"/>
          <w:sz w:val="22"/>
          <w:szCs w:val="22"/>
        </w:rPr>
        <w:t>Neodpovídá-li věc smlouvě, má kupující právo zejména na:</w:t>
      </w:r>
    </w:p>
    <w:p w14:paraId="137932DE" w14:textId="1C8E5789" w:rsidR="00C7114C" w:rsidRPr="003D717D" w:rsidRDefault="00C7114C" w:rsidP="00C7114C">
      <w:pPr>
        <w:pStyle w:val="Zkladntextodsazen"/>
        <w:numPr>
          <w:ilvl w:val="0"/>
          <w:numId w:val="5"/>
        </w:numPr>
        <w:spacing w:before="0"/>
        <w:rPr>
          <w:rFonts w:ascii="Cambria" w:hAnsi="Cambria" w:cs="Tahoma"/>
          <w:sz w:val="22"/>
          <w:szCs w:val="22"/>
        </w:rPr>
      </w:pPr>
      <w:r w:rsidRPr="003D717D">
        <w:rPr>
          <w:rFonts w:ascii="Cambria" w:hAnsi="Cambria" w:cs="Tahoma"/>
          <w:sz w:val="22"/>
          <w:szCs w:val="22"/>
        </w:rPr>
        <w:t>odstranění vady dodáním nové věci bez vad, pokud to není vzhledem k povaze vady nepřiměřené,</w:t>
      </w:r>
    </w:p>
    <w:p w14:paraId="3707A232" w14:textId="78CF00EC" w:rsidR="00C7114C" w:rsidRPr="003D717D" w:rsidRDefault="00C7114C" w:rsidP="00C7114C">
      <w:pPr>
        <w:pStyle w:val="Zkladntextodsazen"/>
        <w:numPr>
          <w:ilvl w:val="0"/>
          <w:numId w:val="5"/>
        </w:numPr>
        <w:spacing w:before="0"/>
        <w:rPr>
          <w:rFonts w:ascii="Cambria" w:hAnsi="Cambria" w:cs="Tahoma"/>
          <w:sz w:val="22"/>
          <w:szCs w:val="22"/>
        </w:rPr>
      </w:pPr>
      <w:r w:rsidRPr="003D717D">
        <w:rPr>
          <w:rFonts w:ascii="Cambria" w:hAnsi="Cambria" w:cs="Tahoma"/>
          <w:sz w:val="22"/>
          <w:szCs w:val="22"/>
        </w:rPr>
        <w:t>odstranění vady opravou věci, je-li vada opravou odstranitelná,</w:t>
      </w:r>
    </w:p>
    <w:p w14:paraId="77A1254A" w14:textId="022507B2" w:rsidR="00C7114C" w:rsidRPr="003D717D" w:rsidRDefault="00C7114C" w:rsidP="00C7114C">
      <w:pPr>
        <w:pStyle w:val="Zkladntextodsazen"/>
        <w:numPr>
          <w:ilvl w:val="0"/>
          <w:numId w:val="5"/>
        </w:numPr>
        <w:spacing w:before="0"/>
        <w:rPr>
          <w:rFonts w:ascii="Cambria" w:hAnsi="Cambria" w:cs="Tahoma"/>
          <w:sz w:val="22"/>
          <w:szCs w:val="22"/>
        </w:rPr>
      </w:pPr>
      <w:r w:rsidRPr="003D717D">
        <w:rPr>
          <w:rFonts w:ascii="Cambria" w:hAnsi="Cambria" w:cs="Tahoma"/>
          <w:sz w:val="22"/>
          <w:szCs w:val="22"/>
        </w:rPr>
        <w:t>odstranění vady dodáním chybějící věci nebo její součásti,</w:t>
      </w:r>
    </w:p>
    <w:p w14:paraId="332E579A" w14:textId="6A01D6E9" w:rsidR="00C7114C" w:rsidRPr="003D717D" w:rsidRDefault="00C7114C" w:rsidP="00C7114C">
      <w:pPr>
        <w:pStyle w:val="Zkladntextodsazen"/>
        <w:numPr>
          <w:ilvl w:val="0"/>
          <w:numId w:val="5"/>
        </w:numPr>
        <w:spacing w:before="0"/>
        <w:rPr>
          <w:rFonts w:ascii="Cambria" w:hAnsi="Cambria" w:cs="Tahoma"/>
          <w:sz w:val="22"/>
          <w:szCs w:val="22"/>
        </w:rPr>
      </w:pPr>
      <w:r w:rsidRPr="003D717D">
        <w:rPr>
          <w:rFonts w:ascii="Cambria" w:hAnsi="Cambria" w:cs="Tahoma"/>
          <w:sz w:val="22"/>
          <w:szCs w:val="22"/>
        </w:rPr>
        <w:t>přiměřenou slevu z kupní ceny,</w:t>
      </w:r>
    </w:p>
    <w:p w14:paraId="4EC35EA4" w14:textId="6B76912A" w:rsidR="00C7114C" w:rsidRPr="003D717D" w:rsidRDefault="00C7114C" w:rsidP="00C7114C">
      <w:pPr>
        <w:pStyle w:val="Zkladntextodsazen"/>
        <w:numPr>
          <w:ilvl w:val="0"/>
          <w:numId w:val="5"/>
        </w:numPr>
        <w:spacing w:before="0"/>
        <w:rPr>
          <w:rFonts w:ascii="Cambria" w:hAnsi="Cambria" w:cs="Tahoma"/>
          <w:sz w:val="22"/>
          <w:szCs w:val="22"/>
        </w:rPr>
      </w:pPr>
      <w:r w:rsidRPr="003D717D">
        <w:rPr>
          <w:rFonts w:ascii="Cambria" w:hAnsi="Cambria" w:cs="Tahoma"/>
          <w:sz w:val="22"/>
          <w:szCs w:val="22"/>
        </w:rPr>
        <w:t>odstoupení od smlouvy.</w:t>
      </w:r>
    </w:p>
    <w:p w14:paraId="78A1FA1F" w14:textId="767F9EF5" w:rsidR="00CB1CBF" w:rsidRPr="003D717D" w:rsidRDefault="00CB1CBF" w:rsidP="00F332AC">
      <w:pPr>
        <w:pStyle w:val="Zkladntextodsazen"/>
        <w:numPr>
          <w:ilvl w:val="0"/>
          <w:numId w:val="11"/>
        </w:numPr>
        <w:ind w:left="426" w:hanging="426"/>
        <w:rPr>
          <w:rFonts w:ascii="Cambria" w:hAnsi="Cambria" w:cs="Tahoma"/>
          <w:sz w:val="22"/>
          <w:szCs w:val="22"/>
        </w:rPr>
      </w:pPr>
      <w:r w:rsidRPr="003D717D">
        <w:rPr>
          <w:rFonts w:ascii="Cambria" w:hAnsi="Cambria" w:cs="Tahoma"/>
          <w:sz w:val="22"/>
          <w:szCs w:val="22"/>
        </w:rPr>
        <w:t>Práva z vadného plnění v záruční době uplatní kupující oznámením prodávajícímu (dále jen „reklamace“), a to kdykoli po zjištění vady. I reklamace odeslaná kupujícím poslední den záruční doby se považuje za včas uplatněnou. Smluvní strany sjednávají, že § 2111 OZ a § 2112 OZ se nepoužijí.</w:t>
      </w:r>
    </w:p>
    <w:p w14:paraId="19022321" w14:textId="1F0A2446" w:rsidR="00F224EB" w:rsidRPr="003D717D" w:rsidRDefault="00F224EB" w:rsidP="00F332AC">
      <w:pPr>
        <w:pStyle w:val="Zkladntextodsazen"/>
        <w:numPr>
          <w:ilvl w:val="0"/>
          <w:numId w:val="11"/>
        </w:numPr>
        <w:ind w:left="426" w:hanging="426"/>
        <w:rPr>
          <w:rFonts w:ascii="Cambria" w:hAnsi="Cambria" w:cs="Tahoma"/>
          <w:sz w:val="22"/>
          <w:szCs w:val="22"/>
        </w:rPr>
      </w:pPr>
      <w:r w:rsidRPr="003D717D">
        <w:rPr>
          <w:rFonts w:ascii="Cambria" w:hAnsi="Cambria" w:cs="Tahoma"/>
          <w:sz w:val="22"/>
          <w:szCs w:val="22"/>
        </w:rPr>
        <w:t>V reklamaci kupující uvede alespoň popis vady nebo informaci o tom, jak se vada projevuje, a jaká práva v souvislosti s vadou věci uplatňuje.</w:t>
      </w:r>
    </w:p>
    <w:p w14:paraId="377F37D7" w14:textId="574CB348" w:rsidR="00CB1CBF" w:rsidRPr="003D717D" w:rsidRDefault="00CB1CBF" w:rsidP="00F332AC">
      <w:pPr>
        <w:pStyle w:val="Zkladntextodsazen"/>
        <w:numPr>
          <w:ilvl w:val="0"/>
          <w:numId w:val="11"/>
        </w:numPr>
        <w:ind w:left="426" w:hanging="426"/>
        <w:rPr>
          <w:rFonts w:ascii="Cambria" w:hAnsi="Cambria" w:cs="Tahoma"/>
          <w:sz w:val="22"/>
          <w:szCs w:val="22"/>
        </w:rPr>
      </w:pPr>
      <w:r w:rsidRPr="003D717D">
        <w:rPr>
          <w:rFonts w:ascii="Cambria" w:hAnsi="Cambria" w:cs="Tahoma"/>
          <w:sz w:val="22"/>
          <w:szCs w:val="22"/>
        </w:rPr>
        <w:t>Uplatnění práv z vadného plnění kupujícím, jakož i plnění jim odpovídajících povinností prodávajícího není podmíněno ani jinak spojeno s poskytnutím jakékoli další úplaty kupujícího prodávajícímu, příp. jiné osobě.</w:t>
      </w:r>
    </w:p>
    <w:p w14:paraId="0FBD0097" w14:textId="2BD6E79D" w:rsidR="00CB1CBF" w:rsidRPr="003D717D" w:rsidRDefault="00CB1CBF" w:rsidP="00F332AC">
      <w:pPr>
        <w:pStyle w:val="Zkladntextodsazen"/>
        <w:numPr>
          <w:ilvl w:val="0"/>
          <w:numId w:val="11"/>
        </w:numPr>
        <w:ind w:left="426" w:hanging="426"/>
        <w:rPr>
          <w:rFonts w:ascii="Cambria" w:hAnsi="Cambria" w:cs="Tahoma"/>
          <w:sz w:val="22"/>
          <w:szCs w:val="22"/>
        </w:rPr>
      </w:pPr>
      <w:r w:rsidRPr="003D717D">
        <w:rPr>
          <w:rFonts w:ascii="Cambria" w:hAnsi="Cambria" w:cs="Tahoma"/>
          <w:sz w:val="22"/>
          <w:szCs w:val="22"/>
        </w:rPr>
        <w:t xml:space="preserve"> Kupujícímu náleží i náhrada nákladů účelně vynaložených při uplatnění práv z vadného plnění. </w:t>
      </w:r>
    </w:p>
    <w:p w14:paraId="6E8047D3" w14:textId="3B4777D8" w:rsidR="00C7114C" w:rsidRPr="003D717D" w:rsidRDefault="00C7114C" w:rsidP="00F332AC">
      <w:pPr>
        <w:pStyle w:val="Zkladntextodsazen"/>
        <w:numPr>
          <w:ilvl w:val="0"/>
          <w:numId w:val="11"/>
        </w:numPr>
        <w:ind w:left="426" w:hanging="426"/>
        <w:rPr>
          <w:rFonts w:ascii="Cambria" w:hAnsi="Cambria" w:cs="Tahoma"/>
          <w:sz w:val="22"/>
          <w:szCs w:val="22"/>
        </w:rPr>
      </w:pPr>
      <w:r w:rsidRPr="003D717D">
        <w:rPr>
          <w:rFonts w:ascii="Cambria" w:hAnsi="Cambria" w:cs="Tahoma"/>
          <w:sz w:val="22"/>
          <w:szCs w:val="22"/>
        </w:rPr>
        <w:t>Prodávající se zavazuje zahájit úkony směřující k odstranění vady následující pracovní den ode dne obdržení reklamace od kupujícího a ve lhůtě do 5 pracovních dnů od obdržení reklamace vady od kupujícího se zavazuje reklamaci prověřit, diagnostikovat vadu a oznámit kupujícímu, zda reklamaci uznává. Pokud tak prodávající v uvedené lhůtě neučiní, má se za to, že reklamaci uznává a odstraní ji nejpozději ve lhůtě dle odst. 7.</w:t>
      </w:r>
      <w:r w:rsidR="00F224EB" w:rsidRPr="003D717D">
        <w:rPr>
          <w:rFonts w:ascii="Cambria" w:hAnsi="Cambria" w:cs="Tahoma"/>
          <w:sz w:val="22"/>
          <w:szCs w:val="22"/>
        </w:rPr>
        <w:t>10</w:t>
      </w:r>
      <w:r w:rsidRPr="003D717D">
        <w:rPr>
          <w:rFonts w:ascii="Cambria" w:hAnsi="Cambria" w:cs="Tahoma"/>
          <w:sz w:val="22"/>
          <w:szCs w:val="22"/>
        </w:rPr>
        <w:t xml:space="preserve"> tohoto článku smlouvy.</w:t>
      </w:r>
    </w:p>
    <w:p w14:paraId="42BE2C26" w14:textId="13A78122" w:rsidR="007500DB" w:rsidRPr="003D717D" w:rsidRDefault="007500DB" w:rsidP="00F332AC">
      <w:pPr>
        <w:pStyle w:val="Zkladntextodsazen"/>
        <w:numPr>
          <w:ilvl w:val="0"/>
          <w:numId w:val="11"/>
        </w:numPr>
        <w:ind w:left="426" w:hanging="426"/>
        <w:rPr>
          <w:rFonts w:ascii="Cambria" w:hAnsi="Cambria" w:cs="Tahoma"/>
          <w:sz w:val="22"/>
          <w:szCs w:val="22"/>
        </w:rPr>
      </w:pPr>
      <w:r w:rsidRPr="003D717D">
        <w:rPr>
          <w:rFonts w:ascii="Cambria" w:hAnsi="Cambria" w:cs="Tahoma"/>
          <w:sz w:val="22"/>
          <w:szCs w:val="22"/>
        </w:rPr>
        <w:t>Uplatněná práva z vadného plnění se prodávající zavazuje plně uspokojit bezodkladně, nejpozději však do 1</w:t>
      </w:r>
      <w:r w:rsidR="00C7114C" w:rsidRPr="003D717D">
        <w:rPr>
          <w:rFonts w:ascii="Cambria" w:hAnsi="Cambria" w:cs="Tahoma"/>
          <w:sz w:val="22"/>
          <w:szCs w:val="22"/>
        </w:rPr>
        <w:t>0 pracovních</w:t>
      </w:r>
      <w:r w:rsidRPr="003D717D">
        <w:rPr>
          <w:rFonts w:ascii="Cambria" w:hAnsi="Cambria" w:cs="Tahoma"/>
          <w:sz w:val="22"/>
          <w:szCs w:val="22"/>
        </w:rPr>
        <w:t xml:space="preserve"> dnů dne doručení reklamace, nebude-li mezi prodávajícím a kupujícím dohodnuto jinak.</w:t>
      </w:r>
    </w:p>
    <w:p w14:paraId="6B9BA635" w14:textId="2B0914E9" w:rsidR="00A90321" w:rsidRPr="003D717D" w:rsidRDefault="00A90321" w:rsidP="00A90321">
      <w:pPr>
        <w:pStyle w:val="Zkladntextodsazen"/>
        <w:numPr>
          <w:ilvl w:val="0"/>
          <w:numId w:val="11"/>
        </w:numPr>
        <w:ind w:left="426" w:hanging="426"/>
        <w:rPr>
          <w:rFonts w:ascii="Cambria" w:hAnsi="Cambria" w:cs="Tahoma"/>
          <w:sz w:val="22"/>
          <w:szCs w:val="22"/>
        </w:rPr>
      </w:pPr>
      <w:r w:rsidRPr="003D717D">
        <w:rPr>
          <w:rFonts w:ascii="Cambria" w:hAnsi="Cambria" w:cs="Tahoma"/>
          <w:sz w:val="22"/>
          <w:szCs w:val="22"/>
        </w:rPr>
        <w:t xml:space="preserve">O odstranění reklamované vady </w:t>
      </w:r>
      <w:proofErr w:type="gramStart"/>
      <w:r w:rsidRPr="003D717D">
        <w:rPr>
          <w:rFonts w:ascii="Cambria" w:hAnsi="Cambria" w:cs="Tahoma"/>
          <w:sz w:val="22"/>
          <w:szCs w:val="22"/>
        </w:rPr>
        <w:t>sepíší</w:t>
      </w:r>
      <w:proofErr w:type="gramEnd"/>
      <w:r w:rsidRPr="003D717D">
        <w:rPr>
          <w:rFonts w:ascii="Cambria" w:hAnsi="Cambria" w:cs="Tahoma"/>
          <w:sz w:val="22"/>
          <w:szCs w:val="22"/>
        </w:rPr>
        <w:t xml:space="preserve"> smluvní strany protokol, ve kterém potvrdí odstranění vady. O dobu, která uplyne ode dne uplatnění reklamace kupujícím do dne podpisu protokolu, se prodlužuje záruční doba.</w:t>
      </w:r>
    </w:p>
    <w:p w14:paraId="415F4434" w14:textId="232F79DA" w:rsidR="007500DB" w:rsidRPr="003D717D" w:rsidRDefault="007500DB" w:rsidP="00F332AC">
      <w:pPr>
        <w:pStyle w:val="Zkladntextodsazen"/>
        <w:numPr>
          <w:ilvl w:val="0"/>
          <w:numId w:val="11"/>
        </w:numPr>
        <w:ind w:left="426" w:hanging="426"/>
        <w:rPr>
          <w:rFonts w:ascii="Cambria" w:hAnsi="Cambria" w:cs="Tahoma"/>
          <w:sz w:val="22"/>
          <w:szCs w:val="22"/>
        </w:rPr>
      </w:pPr>
      <w:r w:rsidRPr="003D717D">
        <w:rPr>
          <w:rFonts w:ascii="Cambria" w:hAnsi="Cambria" w:cs="Tahoma"/>
          <w:sz w:val="22"/>
          <w:szCs w:val="22"/>
        </w:rPr>
        <w:t>Pokud prodávající reklamaci neuzná, může být její oprávněnost ověřena znaleckým posudkem, který obstará kupující. V případě, že reklamace bude tímto znaleckým posudkem označena jako oprávněná, ponese prodávající náklady i na vyhotovení znaleckého posudku. Prokáže-li se, že kupující reklamoval neoprávněně, je povinen uhradit prodávajícímu prokazatelně a účelně vynaložené náklady na odstranění vady.</w:t>
      </w:r>
    </w:p>
    <w:p w14:paraId="6F627456" w14:textId="10B91A88" w:rsidR="00C7114C" w:rsidRPr="003D717D" w:rsidRDefault="00A90321" w:rsidP="00F332AC">
      <w:pPr>
        <w:pStyle w:val="Zkladntextodsazen"/>
        <w:numPr>
          <w:ilvl w:val="0"/>
          <w:numId w:val="11"/>
        </w:numPr>
        <w:ind w:left="426" w:hanging="426"/>
        <w:rPr>
          <w:rFonts w:ascii="Cambria" w:hAnsi="Cambria" w:cs="Tahoma"/>
          <w:sz w:val="22"/>
          <w:szCs w:val="22"/>
        </w:rPr>
      </w:pPr>
      <w:r w:rsidRPr="003D717D">
        <w:rPr>
          <w:rFonts w:ascii="Cambria" w:hAnsi="Cambria" w:cs="Tahoma"/>
          <w:sz w:val="22"/>
          <w:szCs w:val="22"/>
        </w:rPr>
        <w:t xml:space="preserve">V případě, že prodávající vady neodstraní ve lhůtě uvedené v odstavci 7.10 tohoto článku smlouvy, případně ve lhůtě sjednané smluvními stranami, je kupující oprávněn nechat vadu </w:t>
      </w:r>
      <w:r w:rsidRPr="003D717D">
        <w:rPr>
          <w:rFonts w:ascii="Cambria" w:hAnsi="Cambria" w:cs="Tahoma"/>
          <w:sz w:val="22"/>
          <w:szCs w:val="22"/>
        </w:rPr>
        <w:lastRenderedPageBreak/>
        <w:t>odstranit na své náklady a prodávající je povinen uhradit kupujícímu náklady na odstranění vady. Tento postup kupujícího však nezbavuje prodávajícího odpovědnosti za vady a záruka trvá ve sjednaném rozsahu.</w:t>
      </w:r>
    </w:p>
    <w:p w14:paraId="083FEC26" w14:textId="05ED2186" w:rsidR="00A90321" w:rsidRPr="003D717D" w:rsidRDefault="00A90321" w:rsidP="00F332AC">
      <w:pPr>
        <w:pStyle w:val="Zkladntextodsazen"/>
        <w:numPr>
          <w:ilvl w:val="0"/>
          <w:numId w:val="11"/>
        </w:numPr>
        <w:ind w:left="426" w:hanging="426"/>
        <w:rPr>
          <w:rFonts w:ascii="Cambria" w:hAnsi="Cambria" w:cs="Tahoma"/>
          <w:sz w:val="22"/>
          <w:szCs w:val="22"/>
        </w:rPr>
      </w:pPr>
      <w:r w:rsidRPr="003D717D">
        <w:rPr>
          <w:rFonts w:ascii="Cambria" w:hAnsi="Cambria" w:cs="Tahoma"/>
          <w:sz w:val="22"/>
          <w:szCs w:val="22"/>
        </w:rPr>
        <w:t xml:space="preserve">Smluvní strany vylučují použití ustanovení § 1925 OZ, věta za středníkem. </w:t>
      </w:r>
    </w:p>
    <w:p w14:paraId="752BB3B2" w14:textId="217794B6" w:rsidR="005B28B1" w:rsidRPr="003D717D" w:rsidRDefault="005B28B1" w:rsidP="00F332AC">
      <w:pPr>
        <w:pStyle w:val="Zkladntextodsazen"/>
        <w:numPr>
          <w:ilvl w:val="0"/>
          <w:numId w:val="11"/>
        </w:numPr>
        <w:ind w:left="426" w:hanging="426"/>
        <w:rPr>
          <w:rFonts w:ascii="Cambria" w:hAnsi="Cambria" w:cs="Tahoma"/>
          <w:sz w:val="22"/>
          <w:szCs w:val="22"/>
        </w:rPr>
      </w:pPr>
      <w:r w:rsidRPr="003D717D">
        <w:rPr>
          <w:rFonts w:ascii="Cambria" w:hAnsi="Cambria" w:cs="Tahoma"/>
          <w:sz w:val="22"/>
          <w:szCs w:val="22"/>
        </w:rPr>
        <w:t xml:space="preserve">Prodávající </w:t>
      </w:r>
      <w:r w:rsidR="005E1132" w:rsidRPr="003D717D">
        <w:rPr>
          <w:rFonts w:ascii="Cambria" w:hAnsi="Cambria" w:cs="Tahoma"/>
          <w:sz w:val="22"/>
          <w:szCs w:val="22"/>
        </w:rPr>
        <w:t>j</w:t>
      </w:r>
      <w:r w:rsidRPr="003D717D">
        <w:rPr>
          <w:rFonts w:ascii="Cambria" w:hAnsi="Cambria" w:cs="Tahoma"/>
          <w:sz w:val="22"/>
          <w:szCs w:val="22"/>
        </w:rPr>
        <w:t>e povinen v průběhu záruční doby provádět bezplatně veškeré servisní úkony předepsané výrobcem a platnými právními předpisy včetně úkonů ne</w:t>
      </w:r>
      <w:r w:rsidR="005E1132" w:rsidRPr="003D717D">
        <w:rPr>
          <w:rFonts w:ascii="Cambria" w:hAnsi="Cambria" w:cs="Tahoma"/>
          <w:sz w:val="22"/>
          <w:szCs w:val="22"/>
        </w:rPr>
        <w:t>z</w:t>
      </w:r>
      <w:r w:rsidRPr="003D717D">
        <w:rPr>
          <w:rFonts w:ascii="Cambria" w:hAnsi="Cambria" w:cs="Tahoma"/>
          <w:sz w:val="22"/>
          <w:szCs w:val="22"/>
        </w:rPr>
        <w:t>bytných k platnosti záruky. Termíny servisních úkonů budou stanoveny dle provozních možností kupujícího.</w:t>
      </w:r>
    </w:p>
    <w:p w14:paraId="201E53A1" w14:textId="09AED670" w:rsidR="00B45547" w:rsidRPr="003D717D" w:rsidRDefault="005B28B1" w:rsidP="00B45547">
      <w:pPr>
        <w:pStyle w:val="Zkladntextodsazen"/>
        <w:numPr>
          <w:ilvl w:val="0"/>
          <w:numId w:val="11"/>
        </w:numPr>
        <w:ind w:left="426" w:hanging="426"/>
        <w:rPr>
          <w:rFonts w:ascii="Cambria" w:hAnsi="Cambria" w:cs="Tahoma"/>
          <w:sz w:val="22"/>
          <w:szCs w:val="22"/>
        </w:rPr>
      </w:pPr>
      <w:r w:rsidRPr="003D717D">
        <w:rPr>
          <w:rFonts w:ascii="Cambria" w:hAnsi="Cambria" w:cs="Tahoma"/>
          <w:sz w:val="22"/>
          <w:szCs w:val="22"/>
        </w:rPr>
        <w:t>Smluvní strany sjednávají, že záruku za jakost nijak neovlivňují běžné servisní úkony prováděné přímo kupujícím bez přítomnosti prodávajícího, pokud jsou prováděny v souladu s doklady k věci.</w:t>
      </w:r>
    </w:p>
    <w:p w14:paraId="2CD9F5EA" w14:textId="77777777" w:rsidR="003D717D" w:rsidRDefault="003D717D" w:rsidP="00C40515">
      <w:pPr>
        <w:spacing w:before="240"/>
        <w:jc w:val="center"/>
        <w:rPr>
          <w:rFonts w:ascii="Cambria" w:hAnsi="Cambria" w:cs="Tahoma"/>
          <w:b/>
          <w:bCs/>
          <w:sz w:val="22"/>
          <w:szCs w:val="22"/>
        </w:rPr>
      </w:pPr>
    </w:p>
    <w:p w14:paraId="2199EB54" w14:textId="1365361F" w:rsidR="00637CB0" w:rsidRPr="003D717D" w:rsidRDefault="00637CB0" w:rsidP="00C40515">
      <w:pPr>
        <w:spacing w:before="240"/>
        <w:jc w:val="center"/>
        <w:rPr>
          <w:rFonts w:ascii="Cambria" w:hAnsi="Cambria" w:cs="Tahoma"/>
          <w:b/>
          <w:bCs/>
          <w:sz w:val="22"/>
          <w:szCs w:val="22"/>
        </w:rPr>
      </w:pPr>
      <w:r w:rsidRPr="003D717D">
        <w:rPr>
          <w:rFonts w:ascii="Cambria" w:hAnsi="Cambria" w:cs="Tahoma"/>
          <w:b/>
          <w:bCs/>
          <w:sz w:val="22"/>
          <w:szCs w:val="22"/>
        </w:rPr>
        <w:t>VIII.</w:t>
      </w:r>
    </w:p>
    <w:p w14:paraId="28E5B069" w14:textId="507C24B4" w:rsidR="00637CB0" w:rsidRPr="003D717D" w:rsidRDefault="00637CB0" w:rsidP="00637CB0">
      <w:pPr>
        <w:jc w:val="center"/>
        <w:rPr>
          <w:rFonts w:ascii="Cambria" w:hAnsi="Cambria" w:cs="Tahoma"/>
          <w:b/>
          <w:bCs/>
          <w:sz w:val="22"/>
          <w:szCs w:val="22"/>
        </w:rPr>
      </w:pPr>
      <w:r w:rsidRPr="003D717D">
        <w:rPr>
          <w:rFonts w:ascii="Cambria" w:hAnsi="Cambria" w:cs="Tahoma"/>
          <w:b/>
          <w:bCs/>
          <w:sz w:val="22"/>
          <w:szCs w:val="22"/>
        </w:rPr>
        <w:t>Smluvní pokuta</w:t>
      </w:r>
    </w:p>
    <w:p w14:paraId="0EAD7D25" w14:textId="517F6B6E" w:rsidR="00637CB0" w:rsidRPr="003D717D" w:rsidRDefault="00FC641F" w:rsidP="008154C5">
      <w:pPr>
        <w:pStyle w:val="Zkladntextodsazen"/>
        <w:numPr>
          <w:ilvl w:val="0"/>
          <w:numId w:val="7"/>
        </w:numPr>
        <w:spacing w:after="240"/>
        <w:rPr>
          <w:rFonts w:ascii="Cambria" w:hAnsi="Cambria" w:cs="Tahoma"/>
          <w:sz w:val="22"/>
          <w:szCs w:val="22"/>
        </w:rPr>
      </w:pPr>
      <w:r w:rsidRPr="003D717D">
        <w:rPr>
          <w:rFonts w:ascii="Cambria" w:hAnsi="Cambria" w:cs="Tahoma"/>
          <w:sz w:val="22"/>
          <w:szCs w:val="22"/>
        </w:rPr>
        <w:t>V případě prodlení prodávajícího s odevzdáním věci dle čl. III. ods</w:t>
      </w:r>
      <w:r w:rsidR="000F215C" w:rsidRPr="003D717D">
        <w:rPr>
          <w:rFonts w:ascii="Cambria" w:hAnsi="Cambria" w:cs="Tahoma"/>
          <w:sz w:val="22"/>
          <w:szCs w:val="22"/>
        </w:rPr>
        <w:t>t</w:t>
      </w:r>
      <w:r w:rsidRPr="003D717D">
        <w:rPr>
          <w:rFonts w:ascii="Cambria" w:hAnsi="Cambria" w:cs="Tahoma"/>
          <w:sz w:val="22"/>
          <w:szCs w:val="22"/>
        </w:rPr>
        <w:t>. 3.2.</w:t>
      </w:r>
      <w:r w:rsidR="008154C5" w:rsidRPr="003D717D">
        <w:rPr>
          <w:rFonts w:ascii="Cambria" w:hAnsi="Cambria" w:cs="Tahoma"/>
          <w:sz w:val="22"/>
          <w:szCs w:val="22"/>
        </w:rPr>
        <w:t xml:space="preserve"> smlouvy se prodávající zavazuje zaplatit kupujícímu za každý započatý den prodlení smluvní pokutu ve výši 0,05 % z kupní ceny bez DPH, avšak za všechny takové případy nejvýše 20 % z kupní ceny bez DPH. Překročení takto stanovené maximálně přípustné výše smluvní pokuty je považováno za podstatné porušení smlouvy prodávajícím. </w:t>
      </w:r>
    </w:p>
    <w:p w14:paraId="4644CCE0" w14:textId="1AE1375F" w:rsidR="008154C5" w:rsidRPr="003D717D" w:rsidRDefault="008154C5" w:rsidP="008154C5">
      <w:pPr>
        <w:pStyle w:val="Zkladntextodsazen"/>
        <w:numPr>
          <w:ilvl w:val="0"/>
          <w:numId w:val="7"/>
        </w:numPr>
        <w:spacing w:after="240"/>
        <w:rPr>
          <w:rFonts w:ascii="Cambria" w:hAnsi="Cambria" w:cs="Tahoma"/>
          <w:sz w:val="22"/>
          <w:szCs w:val="22"/>
        </w:rPr>
      </w:pPr>
      <w:r w:rsidRPr="003D717D">
        <w:rPr>
          <w:rFonts w:ascii="Cambria" w:hAnsi="Cambria" w:cs="Tahoma"/>
          <w:sz w:val="22"/>
          <w:szCs w:val="22"/>
        </w:rPr>
        <w:t>Pokud prodávající ve sjednané lhůtě neuspokojí práva z vadného plnění v záruční době, zejména ve sjednané lhůtě nezaplatí částku odpovídající požadované slevě z kupní ceny nebo neodstraní reklamovanou vadu, zavazuje se kupujícímu zaplatit smluvní pokutu ve výši 0,05 % z kupní ceny bez DPH, a to za každou vadu, k níž je prodávající v</w:t>
      </w:r>
      <w:r w:rsidR="008B4F6F" w:rsidRPr="003D717D">
        <w:rPr>
          <w:rFonts w:ascii="Cambria" w:hAnsi="Cambria" w:cs="Tahoma"/>
          <w:sz w:val="22"/>
          <w:szCs w:val="22"/>
        </w:rPr>
        <w:t> </w:t>
      </w:r>
      <w:r w:rsidRPr="003D717D">
        <w:rPr>
          <w:rFonts w:ascii="Cambria" w:hAnsi="Cambria" w:cs="Tahoma"/>
          <w:sz w:val="22"/>
          <w:szCs w:val="22"/>
        </w:rPr>
        <w:t>prodlení</w:t>
      </w:r>
      <w:r w:rsidR="008B4F6F" w:rsidRPr="003D717D">
        <w:rPr>
          <w:rFonts w:ascii="Cambria" w:hAnsi="Cambria" w:cs="Tahoma"/>
          <w:sz w:val="22"/>
          <w:szCs w:val="22"/>
        </w:rPr>
        <w:t>,</w:t>
      </w:r>
      <w:r w:rsidRPr="003D717D">
        <w:rPr>
          <w:rFonts w:ascii="Cambria" w:hAnsi="Cambria" w:cs="Tahoma"/>
          <w:sz w:val="22"/>
          <w:szCs w:val="22"/>
        </w:rPr>
        <w:t xml:space="preserve"> a za každý započatý den prodlení.</w:t>
      </w:r>
    </w:p>
    <w:p w14:paraId="1E15E6E1" w14:textId="103E7839" w:rsidR="008B4F6F" w:rsidRPr="003D717D" w:rsidRDefault="008B4F6F" w:rsidP="008154C5">
      <w:pPr>
        <w:pStyle w:val="Zkladntextodsazen"/>
        <w:numPr>
          <w:ilvl w:val="0"/>
          <w:numId w:val="7"/>
        </w:numPr>
        <w:spacing w:after="240"/>
        <w:rPr>
          <w:rFonts w:ascii="Cambria" w:hAnsi="Cambria" w:cs="Tahoma"/>
          <w:sz w:val="22"/>
          <w:szCs w:val="22"/>
        </w:rPr>
      </w:pPr>
      <w:r w:rsidRPr="003D717D">
        <w:rPr>
          <w:rFonts w:ascii="Cambria" w:hAnsi="Cambria" w:cs="Tahoma"/>
          <w:sz w:val="22"/>
          <w:szCs w:val="22"/>
        </w:rPr>
        <w:t>Pokud kupující neuhradí kupní cenu v termínech stanovených podle smlouvy, zavazuje se uhradit prodávajícímu úrok z prodlení v zákonné výši, ledaže kupující prokáže, že prodlení s úhradou kupní ceny bylo způsobeno z důvodu opožděného uvolnění finančních prostředků poskytovatelem dotace.</w:t>
      </w:r>
    </w:p>
    <w:p w14:paraId="0EE36D6C" w14:textId="417334D2" w:rsidR="008B4F6F" w:rsidRPr="003D717D" w:rsidRDefault="008B4F6F" w:rsidP="008B4F6F">
      <w:pPr>
        <w:pStyle w:val="Zkladntextodsazen"/>
        <w:numPr>
          <w:ilvl w:val="0"/>
          <w:numId w:val="7"/>
        </w:numPr>
        <w:rPr>
          <w:rFonts w:ascii="Cambria" w:hAnsi="Cambria" w:cs="Tahoma"/>
          <w:sz w:val="22"/>
          <w:szCs w:val="22"/>
        </w:rPr>
      </w:pPr>
      <w:r w:rsidRPr="003D717D">
        <w:rPr>
          <w:rFonts w:ascii="Cambria" w:hAnsi="Cambria" w:cs="Tahoma"/>
          <w:sz w:val="22"/>
          <w:szCs w:val="22"/>
        </w:rPr>
        <w:t>Zaplacením smluvní pokuty není dotčen nárok kupujícího na náhradu škody způsobené mu porušením povinnosti prodávajícího, ke které se vztahuje smluvní pokuta. To platí i tehdy, bude-li smluvní pokuta snížena rozhodnutím soudu.</w:t>
      </w:r>
    </w:p>
    <w:p w14:paraId="0E404D93" w14:textId="77777777" w:rsidR="008202E6" w:rsidRPr="003D717D" w:rsidRDefault="008202E6" w:rsidP="00637CB0">
      <w:pPr>
        <w:jc w:val="center"/>
        <w:rPr>
          <w:rFonts w:ascii="Cambria" w:hAnsi="Cambria" w:cs="Tahoma"/>
          <w:b/>
          <w:bCs/>
          <w:sz w:val="22"/>
          <w:szCs w:val="22"/>
        </w:rPr>
      </w:pPr>
    </w:p>
    <w:p w14:paraId="7A9222C8" w14:textId="07A98AD9" w:rsidR="00637CB0" w:rsidRPr="003D717D" w:rsidRDefault="008B4F6F" w:rsidP="00637CB0">
      <w:pPr>
        <w:jc w:val="center"/>
        <w:rPr>
          <w:rFonts w:ascii="Cambria" w:hAnsi="Cambria" w:cs="Tahoma"/>
          <w:b/>
          <w:bCs/>
          <w:sz w:val="22"/>
          <w:szCs w:val="22"/>
        </w:rPr>
      </w:pPr>
      <w:r w:rsidRPr="003D717D">
        <w:rPr>
          <w:rFonts w:ascii="Cambria" w:hAnsi="Cambria" w:cs="Tahoma"/>
          <w:b/>
          <w:bCs/>
          <w:sz w:val="22"/>
          <w:szCs w:val="22"/>
        </w:rPr>
        <w:t>IX.</w:t>
      </w:r>
    </w:p>
    <w:p w14:paraId="534D5C99" w14:textId="77777777" w:rsidR="00637CB0" w:rsidRPr="003D717D" w:rsidRDefault="00637CB0" w:rsidP="00637CB0">
      <w:pPr>
        <w:jc w:val="center"/>
        <w:rPr>
          <w:rFonts w:ascii="Cambria" w:hAnsi="Cambria" w:cs="Tahoma"/>
          <w:b/>
          <w:bCs/>
          <w:sz w:val="22"/>
          <w:szCs w:val="22"/>
        </w:rPr>
      </w:pPr>
      <w:r w:rsidRPr="003D717D">
        <w:rPr>
          <w:rFonts w:ascii="Cambria" w:hAnsi="Cambria" w:cs="Tahoma"/>
          <w:b/>
          <w:bCs/>
          <w:sz w:val="22"/>
          <w:szCs w:val="22"/>
        </w:rPr>
        <w:t xml:space="preserve">Trvání a ukončení smluvního vztahu </w:t>
      </w:r>
    </w:p>
    <w:p w14:paraId="59E642DB" w14:textId="3A16AFB5" w:rsidR="00637CB0" w:rsidRPr="003D717D" w:rsidRDefault="00637CB0" w:rsidP="00637CB0">
      <w:pPr>
        <w:pStyle w:val="Zkladntextodsazen"/>
        <w:numPr>
          <w:ilvl w:val="0"/>
          <w:numId w:val="12"/>
        </w:numPr>
        <w:ind w:left="426" w:hanging="426"/>
        <w:rPr>
          <w:rFonts w:ascii="Cambria" w:hAnsi="Cambria" w:cs="Tahoma"/>
          <w:sz w:val="22"/>
          <w:szCs w:val="22"/>
        </w:rPr>
      </w:pPr>
      <w:r w:rsidRPr="003D717D">
        <w:rPr>
          <w:rFonts w:ascii="Cambria" w:hAnsi="Cambria" w:cs="Tahoma"/>
          <w:sz w:val="22"/>
          <w:szCs w:val="22"/>
        </w:rPr>
        <w:t xml:space="preserve">Smluvní strany berou na vědomí a souhlasí s tím, že </w:t>
      </w:r>
      <w:r w:rsidR="009D2F46" w:rsidRPr="003D717D">
        <w:rPr>
          <w:rFonts w:ascii="Cambria" w:hAnsi="Cambria" w:cs="Tahoma"/>
          <w:sz w:val="22"/>
          <w:szCs w:val="22"/>
        </w:rPr>
        <w:t>kupující</w:t>
      </w:r>
      <w:r w:rsidRPr="003D717D">
        <w:rPr>
          <w:rFonts w:ascii="Cambria" w:hAnsi="Cambria" w:cs="Tahoma"/>
          <w:sz w:val="22"/>
          <w:szCs w:val="22"/>
        </w:rPr>
        <w:t xml:space="preserve"> uveřejní smlouvu v souladu se zákonem č. 340/2015 Sb., o zvláštních podmínkách účinnosti některých smluv, uveřejňování těchto smluv a o registru smluv (zákon o registru smluv), ve znění pozdějších předpisů (dále jen „zákon o registru smluv“), a to neprodleně po podpisu smlouvy.</w:t>
      </w:r>
    </w:p>
    <w:p w14:paraId="719FAD43" w14:textId="1C89048A" w:rsidR="00637CB0" w:rsidRPr="003D717D" w:rsidRDefault="00637CB0" w:rsidP="00637CB0">
      <w:pPr>
        <w:pStyle w:val="Zkladntextodsazen"/>
        <w:numPr>
          <w:ilvl w:val="0"/>
          <w:numId w:val="12"/>
        </w:numPr>
        <w:ind w:left="426" w:hanging="426"/>
        <w:rPr>
          <w:rFonts w:ascii="Cambria" w:hAnsi="Cambria" w:cs="Tahoma"/>
          <w:sz w:val="22"/>
          <w:szCs w:val="22"/>
        </w:rPr>
      </w:pPr>
      <w:r w:rsidRPr="003D717D">
        <w:rPr>
          <w:rFonts w:ascii="Cambria" w:hAnsi="Cambria" w:cs="Tahoma"/>
          <w:sz w:val="22"/>
          <w:szCs w:val="22"/>
        </w:rPr>
        <w:t xml:space="preserve">Smluvní strany souhlasně prohlašují, že ve smlouvě nejsou údaje podléhající obchodnímu tajemství, ani údaje, jejichž uveřejněním by došlo k neoprávněnému zásahu do práv a povinností smluvních stran, jejich zástupců nebo jejich zaměstnanců, a souhlasí s uveřejněním smlouvy jako celku. </w:t>
      </w:r>
      <w:r w:rsidR="009D2F46" w:rsidRPr="003D717D">
        <w:rPr>
          <w:rFonts w:ascii="Cambria" w:hAnsi="Cambria" w:cs="Tahoma"/>
          <w:sz w:val="22"/>
          <w:szCs w:val="22"/>
        </w:rPr>
        <w:t>Kupující</w:t>
      </w:r>
      <w:r w:rsidRPr="003D717D">
        <w:rPr>
          <w:rFonts w:ascii="Cambria" w:hAnsi="Cambria" w:cs="Tahoma"/>
          <w:sz w:val="22"/>
          <w:szCs w:val="22"/>
        </w:rPr>
        <w:t xml:space="preserve"> je nicméně oprávněn v případě potřeby ze smlouvy před jejím zveřejněním odstranit informace, které se podle zákona o registru smluv neuveřejňují nebo uveřejňovat nemusejí. V případě, že by přesto uveřejněním smlouvy došlo </w:t>
      </w:r>
      <w:r w:rsidRPr="003D717D">
        <w:rPr>
          <w:rFonts w:ascii="Cambria" w:hAnsi="Cambria" w:cs="Tahoma"/>
          <w:sz w:val="22"/>
          <w:szCs w:val="22"/>
        </w:rPr>
        <w:lastRenderedPageBreak/>
        <w:t>k neoprávněnému zásahu do práv a povinností smluvních stran, jejich zástupců či zaměstnanců, odpovídá každá smluvní strana za újmu způsobenou pouze jí samé a jejím vlastním zástupcům nebo zaměstnancům.</w:t>
      </w:r>
    </w:p>
    <w:p w14:paraId="15C6DE26" w14:textId="7D4E98ED" w:rsidR="00637CB0" w:rsidRPr="003D717D" w:rsidRDefault="00637CB0" w:rsidP="00637CB0">
      <w:pPr>
        <w:pStyle w:val="Zkladntextodsazen"/>
        <w:numPr>
          <w:ilvl w:val="0"/>
          <w:numId w:val="12"/>
        </w:numPr>
        <w:ind w:left="426" w:hanging="426"/>
        <w:rPr>
          <w:rFonts w:ascii="Cambria" w:hAnsi="Cambria" w:cs="Tahoma"/>
          <w:sz w:val="22"/>
          <w:szCs w:val="22"/>
        </w:rPr>
      </w:pPr>
      <w:r w:rsidRPr="003D717D">
        <w:rPr>
          <w:rFonts w:ascii="Cambria" w:hAnsi="Cambria" w:cs="Tahoma"/>
          <w:sz w:val="22"/>
          <w:szCs w:val="22"/>
        </w:rPr>
        <w:t xml:space="preserve">Smluvní strany se dohodly, že tato smlouva se uzavírá dnem podpisu druhou ze smluvních stran a nabývá účinnosti dnem uveřejnění v registru smluv podle zákona o registru smluv. Smluvní strany berou výslovně na vědomí a souhlasí s tím, že plnění smlouvy může nastat až po nabytí její účinnosti. </w:t>
      </w:r>
      <w:r w:rsidR="009D2F46" w:rsidRPr="003D717D">
        <w:rPr>
          <w:rFonts w:ascii="Cambria" w:hAnsi="Cambria" w:cs="Tahoma"/>
          <w:sz w:val="22"/>
          <w:szCs w:val="22"/>
        </w:rPr>
        <w:t>Kupující</w:t>
      </w:r>
      <w:r w:rsidRPr="003D717D">
        <w:rPr>
          <w:rFonts w:ascii="Cambria" w:hAnsi="Cambria" w:cs="Tahoma"/>
          <w:sz w:val="22"/>
          <w:szCs w:val="22"/>
        </w:rPr>
        <w:t xml:space="preserve"> se zavazuje informovat druhou smluvní stranu o provedení registrace smlouvy zasláním kopie potvrzení správce registru smluv na e-mailovou adresu uvedenou v záhlaví smlouvy.</w:t>
      </w:r>
    </w:p>
    <w:p w14:paraId="5230BDD0" w14:textId="6BB922D7" w:rsidR="00637CB0" w:rsidRPr="003D717D" w:rsidRDefault="009D2F46" w:rsidP="00637CB0">
      <w:pPr>
        <w:pStyle w:val="Zkladntextodsazen"/>
        <w:numPr>
          <w:ilvl w:val="0"/>
          <w:numId w:val="12"/>
        </w:numPr>
        <w:ind w:left="426" w:hanging="426"/>
        <w:rPr>
          <w:rFonts w:ascii="Cambria" w:hAnsi="Cambria" w:cs="Tahoma"/>
          <w:sz w:val="22"/>
          <w:szCs w:val="22"/>
        </w:rPr>
      </w:pPr>
      <w:r w:rsidRPr="003D717D">
        <w:rPr>
          <w:rFonts w:ascii="Cambria" w:hAnsi="Cambria" w:cs="Tahoma"/>
          <w:sz w:val="22"/>
          <w:szCs w:val="22"/>
        </w:rPr>
        <w:t>Prodávající</w:t>
      </w:r>
      <w:r w:rsidR="00637CB0" w:rsidRPr="003D717D">
        <w:rPr>
          <w:rFonts w:ascii="Cambria" w:hAnsi="Cambria" w:cs="Tahoma"/>
          <w:sz w:val="22"/>
          <w:szCs w:val="22"/>
        </w:rPr>
        <w:t xml:space="preserve"> je oprávněn od smlouvy odstoupit v případě podstatného porušení povinností </w:t>
      </w:r>
      <w:r w:rsidRPr="003D717D">
        <w:rPr>
          <w:rFonts w:ascii="Cambria" w:hAnsi="Cambria" w:cs="Tahoma"/>
          <w:sz w:val="22"/>
          <w:szCs w:val="22"/>
        </w:rPr>
        <w:t>kupujícího</w:t>
      </w:r>
      <w:r w:rsidR="00637CB0" w:rsidRPr="003D717D">
        <w:rPr>
          <w:rFonts w:ascii="Cambria" w:hAnsi="Cambria" w:cs="Tahoma"/>
          <w:sz w:val="22"/>
          <w:szCs w:val="22"/>
        </w:rPr>
        <w:t>.</w:t>
      </w:r>
    </w:p>
    <w:p w14:paraId="32EEB6CB" w14:textId="75BAAC7E" w:rsidR="00637CB0" w:rsidRPr="003D717D" w:rsidRDefault="009D2F46" w:rsidP="00637CB0">
      <w:pPr>
        <w:pStyle w:val="Zkladntextodsazen"/>
        <w:numPr>
          <w:ilvl w:val="0"/>
          <w:numId w:val="12"/>
        </w:numPr>
        <w:ind w:left="426" w:hanging="426"/>
        <w:rPr>
          <w:rFonts w:ascii="Cambria" w:hAnsi="Cambria" w:cs="Tahoma"/>
          <w:sz w:val="22"/>
          <w:szCs w:val="22"/>
        </w:rPr>
      </w:pPr>
      <w:r w:rsidRPr="003D717D">
        <w:rPr>
          <w:rFonts w:ascii="Cambria" w:hAnsi="Cambria" w:cs="Tahoma"/>
          <w:sz w:val="22"/>
          <w:szCs w:val="22"/>
        </w:rPr>
        <w:t>Kupující</w:t>
      </w:r>
      <w:r w:rsidR="00637CB0" w:rsidRPr="003D717D">
        <w:rPr>
          <w:rFonts w:ascii="Cambria" w:hAnsi="Cambria" w:cs="Tahoma"/>
          <w:sz w:val="22"/>
          <w:szCs w:val="22"/>
        </w:rPr>
        <w:t xml:space="preserve"> je oprávněn od smlouvy odstoupit v případě, že:</w:t>
      </w:r>
    </w:p>
    <w:p w14:paraId="0AE7689C" w14:textId="2BAB8513" w:rsidR="00637CB0" w:rsidRPr="003D717D" w:rsidRDefault="009D2F46" w:rsidP="00637CB0">
      <w:pPr>
        <w:pStyle w:val="Zkladntextodsazen"/>
        <w:numPr>
          <w:ilvl w:val="0"/>
          <w:numId w:val="13"/>
        </w:numPr>
        <w:spacing w:before="0"/>
        <w:rPr>
          <w:rFonts w:ascii="Cambria" w:hAnsi="Cambria" w:cs="Tahoma"/>
          <w:sz w:val="22"/>
          <w:szCs w:val="22"/>
        </w:rPr>
      </w:pPr>
      <w:r w:rsidRPr="003D717D">
        <w:rPr>
          <w:rFonts w:ascii="Cambria" w:hAnsi="Cambria" w:cs="Tahoma"/>
          <w:sz w:val="22"/>
          <w:szCs w:val="22"/>
        </w:rPr>
        <w:t>prodávající</w:t>
      </w:r>
      <w:r w:rsidR="00637CB0" w:rsidRPr="003D717D">
        <w:rPr>
          <w:rFonts w:ascii="Cambria" w:hAnsi="Cambria" w:cs="Tahoma"/>
          <w:sz w:val="22"/>
          <w:szCs w:val="22"/>
        </w:rPr>
        <w:t xml:space="preserve"> poruší povinnosti podstatným způsobem,</w:t>
      </w:r>
    </w:p>
    <w:p w14:paraId="6AA4DA7F" w14:textId="40CFDFDF" w:rsidR="00637CB0" w:rsidRPr="003D717D" w:rsidRDefault="009D2F46" w:rsidP="00637CB0">
      <w:pPr>
        <w:pStyle w:val="Zkladntextodsazen"/>
        <w:numPr>
          <w:ilvl w:val="0"/>
          <w:numId w:val="13"/>
        </w:numPr>
        <w:spacing w:before="0"/>
        <w:rPr>
          <w:rFonts w:ascii="Cambria" w:hAnsi="Cambria" w:cs="Tahoma"/>
          <w:sz w:val="22"/>
          <w:szCs w:val="22"/>
        </w:rPr>
      </w:pPr>
      <w:r w:rsidRPr="003D717D">
        <w:rPr>
          <w:rFonts w:ascii="Cambria" w:hAnsi="Cambria" w:cs="Tahoma"/>
          <w:sz w:val="22"/>
          <w:szCs w:val="22"/>
        </w:rPr>
        <w:t>prodávající</w:t>
      </w:r>
      <w:r w:rsidR="00637CB0" w:rsidRPr="003D717D">
        <w:rPr>
          <w:rFonts w:ascii="Cambria" w:hAnsi="Cambria" w:cs="Tahoma"/>
          <w:sz w:val="22"/>
          <w:szCs w:val="22"/>
        </w:rPr>
        <w:t xml:space="preserve"> poruší povinnosti, byť nepodstatným způsobem, a na výzvu </w:t>
      </w:r>
      <w:r w:rsidRPr="003D717D">
        <w:rPr>
          <w:rFonts w:ascii="Cambria" w:hAnsi="Cambria" w:cs="Tahoma"/>
          <w:sz w:val="22"/>
          <w:szCs w:val="22"/>
        </w:rPr>
        <w:t>kupujícího</w:t>
      </w:r>
      <w:r w:rsidR="00637CB0" w:rsidRPr="003D717D">
        <w:rPr>
          <w:rFonts w:ascii="Cambria" w:hAnsi="Cambria" w:cs="Tahoma"/>
          <w:sz w:val="22"/>
          <w:szCs w:val="22"/>
        </w:rPr>
        <w:t xml:space="preserve"> nezjedná nápravu do 10 dnů od doručení výzvy k nápravě,</w:t>
      </w:r>
    </w:p>
    <w:p w14:paraId="515F3252" w14:textId="2225F7EB" w:rsidR="00637CB0" w:rsidRPr="003D717D" w:rsidRDefault="00637CB0" w:rsidP="00637CB0">
      <w:pPr>
        <w:pStyle w:val="Zkladntextodsazen"/>
        <w:numPr>
          <w:ilvl w:val="0"/>
          <w:numId w:val="13"/>
        </w:numPr>
        <w:spacing w:before="0"/>
        <w:rPr>
          <w:rFonts w:ascii="Cambria" w:hAnsi="Cambria" w:cs="Tahoma"/>
          <w:sz w:val="22"/>
          <w:szCs w:val="22"/>
        </w:rPr>
      </w:pPr>
      <w:r w:rsidRPr="003D717D">
        <w:rPr>
          <w:rFonts w:ascii="Cambria" w:hAnsi="Cambria" w:cs="Tahoma"/>
          <w:sz w:val="22"/>
          <w:szCs w:val="22"/>
        </w:rPr>
        <w:t xml:space="preserve">se </w:t>
      </w:r>
      <w:r w:rsidR="009D2F46" w:rsidRPr="003D717D">
        <w:rPr>
          <w:rFonts w:ascii="Cambria" w:hAnsi="Cambria" w:cs="Tahoma"/>
          <w:sz w:val="22"/>
          <w:szCs w:val="22"/>
        </w:rPr>
        <w:t xml:space="preserve">prodávající </w:t>
      </w:r>
      <w:r w:rsidRPr="003D717D">
        <w:rPr>
          <w:rFonts w:ascii="Cambria" w:hAnsi="Cambria" w:cs="Tahoma"/>
          <w:sz w:val="22"/>
          <w:szCs w:val="22"/>
        </w:rPr>
        <w:t xml:space="preserve">stane nespolehlivým plátcem ve smyslu čl. V. odst. </w:t>
      </w:r>
      <w:r w:rsidR="009D2F46" w:rsidRPr="003D717D">
        <w:rPr>
          <w:rFonts w:ascii="Cambria" w:hAnsi="Cambria" w:cs="Tahoma"/>
          <w:sz w:val="22"/>
          <w:szCs w:val="22"/>
        </w:rPr>
        <w:t>5</w:t>
      </w:r>
      <w:r w:rsidRPr="003D717D">
        <w:rPr>
          <w:rFonts w:ascii="Cambria" w:hAnsi="Cambria" w:cs="Tahoma"/>
          <w:sz w:val="22"/>
          <w:szCs w:val="22"/>
        </w:rPr>
        <w:t>.15</w:t>
      </w:r>
      <w:r w:rsidR="004F2EC7" w:rsidRPr="003D717D">
        <w:rPr>
          <w:rFonts w:ascii="Cambria" w:hAnsi="Cambria" w:cs="Tahoma"/>
          <w:sz w:val="22"/>
          <w:szCs w:val="22"/>
        </w:rPr>
        <w:t xml:space="preserve"> smlouvy</w:t>
      </w:r>
      <w:r w:rsidRPr="003D717D">
        <w:rPr>
          <w:rFonts w:ascii="Cambria" w:hAnsi="Cambria" w:cs="Tahoma"/>
          <w:sz w:val="22"/>
          <w:szCs w:val="22"/>
        </w:rPr>
        <w:t>,</w:t>
      </w:r>
    </w:p>
    <w:p w14:paraId="4C1A5B1D" w14:textId="3B9D89A3" w:rsidR="00637CB0" w:rsidRPr="003D717D" w:rsidRDefault="00637CB0" w:rsidP="00637CB0">
      <w:pPr>
        <w:pStyle w:val="Zkladntextodsazen"/>
        <w:numPr>
          <w:ilvl w:val="0"/>
          <w:numId w:val="13"/>
        </w:numPr>
        <w:spacing w:before="0"/>
        <w:rPr>
          <w:rFonts w:ascii="Cambria" w:hAnsi="Cambria" w:cs="Tahoma"/>
          <w:sz w:val="22"/>
          <w:szCs w:val="22"/>
        </w:rPr>
      </w:pPr>
      <w:r w:rsidRPr="003D717D">
        <w:rPr>
          <w:rFonts w:ascii="Cambria" w:hAnsi="Cambria" w:cs="Tahoma"/>
          <w:sz w:val="22"/>
          <w:szCs w:val="22"/>
        </w:rPr>
        <w:t xml:space="preserve">je vydáno rozhodnutí o úpadku </w:t>
      </w:r>
      <w:r w:rsidR="009D2F46" w:rsidRPr="003D717D">
        <w:rPr>
          <w:rFonts w:ascii="Cambria" w:hAnsi="Cambria" w:cs="Tahoma"/>
          <w:sz w:val="22"/>
          <w:szCs w:val="22"/>
        </w:rPr>
        <w:t>prodávajícího</w:t>
      </w:r>
      <w:r w:rsidRPr="003D717D">
        <w:rPr>
          <w:rFonts w:ascii="Cambria" w:hAnsi="Cambria" w:cs="Tahoma"/>
          <w:sz w:val="22"/>
          <w:szCs w:val="22"/>
        </w:rPr>
        <w:t xml:space="preserve"> dle § 136 zákona č. 182/2006 Sb., o úpadku a způsobech jeho řešení (insolvenční zákon), ve znění pozdějších předpisů, </w:t>
      </w:r>
    </w:p>
    <w:p w14:paraId="1B6CD19B" w14:textId="32F63D1F" w:rsidR="00637CB0" w:rsidRPr="003D717D" w:rsidRDefault="00637CB0" w:rsidP="00637CB0">
      <w:pPr>
        <w:pStyle w:val="Zkladntextodsazen"/>
        <w:numPr>
          <w:ilvl w:val="0"/>
          <w:numId w:val="13"/>
        </w:numPr>
        <w:spacing w:before="0"/>
        <w:rPr>
          <w:rFonts w:ascii="Cambria" w:hAnsi="Cambria" w:cs="Tahoma"/>
          <w:sz w:val="22"/>
          <w:szCs w:val="22"/>
        </w:rPr>
      </w:pPr>
      <w:r w:rsidRPr="003D717D">
        <w:rPr>
          <w:rFonts w:ascii="Cambria" w:hAnsi="Cambria" w:cs="Tahoma"/>
          <w:sz w:val="22"/>
          <w:szCs w:val="22"/>
        </w:rPr>
        <w:t>p</w:t>
      </w:r>
      <w:r w:rsidR="009D2F46" w:rsidRPr="003D717D">
        <w:rPr>
          <w:rFonts w:ascii="Cambria" w:hAnsi="Cambria" w:cs="Tahoma"/>
          <w:sz w:val="22"/>
          <w:szCs w:val="22"/>
        </w:rPr>
        <w:t>rodávající</w:t>
      </w:r>
      <w:r w:rsidRPr="003D717D">
        <w:rPr>
          <w:rFonts w:ascii="Cambria" w:hAnsi="Cambria" w:cs="Tahoma"/>
          <w:sz w:val="22"/>
          <w:szCs w:val="22"/>
        </w:rPr>
        <w:t xml:space="preserve"> v nabídce podané do zadávacího řízení veřejné zakázky specifikované v čl. I smlouvy uvedl informace nebo předložil doklady, které neodpovídají skutečnosti a měly nebo mohly mít vliv na výsledek tohoto zadávacího řízení.</w:t>
      </w:r>
    </w:p>
    <w:p w14:paraId="38B1EC3E" w14:textId="77777777" w:rsidR="00637CB0" w:rsidRPr="003D717D" w:rsidRDefault="00637CB0" w:rsidP="00637CB0">
      <w:pPr>
        <w:pStyle w:val="Zkladntextodsazen"/>
        <w:numPr>
          <w:ilvl w:val="0"/>
          <w:numId w:val="12"/>
        </w:numPr>
        <w:ind w:left="426" w:hanging="426"/>
        <w:rPr>
          <w:rFonts w:ascii="Cambria" w:hAnsi="Cambria" w:cs="Tahoma"/>
          <w:sz w:val="22"/>
          <w:szCs w:val="22"/>
        </w:rPr>
      </w:pPr>
      <w:r w:rsidRPr="003D717D">
        <w:rPr>
          <w:rFonts w:ascii="Cambria" w:hAnsi="Cambria" w:cs="Tahoma"/>
          <w:sz w:val="22"/>
          <w:szCs w:val="22"/>
        </w:rPr>
        <w:t xml:space="preserve">Smluvní strany sjednávají, že za podstatné porušení smlouvy se mimo výslovně uvedených případů považuje rovněž takové porušení povinnosti smluvní strany, o něm již při uzavření smlouvy věděla nebo musela vědět, že by druhá smluvní strana smlouvu neuzavřela, pokud by toto porušení předvídala. </w:t>
      </w:r>
    </w:p>
    <w:p w14:paraId="2F0D1A37" w14:textId="77777777" w:rsidR="00637CB0" w:rsidRPr="003D717D" w:rsidRDefault="00637CB0" w:rsidP="00637CB0">
      <w:pPr>
        <w:pStyle w:val="Zkladntextodsazen"/>
        <w:numPr>
          <w:ilvl w:val="0"/>
          <w:numId w:val="12"/>
        </w:numPr>
        <w:ind w:left="426" w:hanging="426"/>
        <w:rPr>
          <w:rFonts w:ascii="Cambria" w:hAnsi="Cambria" w:cs="Tahoma"/>
          <w:sz w:val="22"/>
          <w:szCs w:val="22"/>
        </w:rPr>
      </w:pPr>
      <w:r w:rsidRPr="003D717D">
        <w:rPr>
          <w:rFonts w:ascii="Cambria" w:hAnsi="Cambria" w:cs="Tahoma"/>
          <w:sz w:val="22"/>
          <w:szCs w:val="22"/>
        </w:rPr>
        <w:t>Účinky odstoupení nastávají okamžikem doručení písemného projevu vůle o odstoupení druhé smluvní straně. Smluvní strany provedou vypořádání vzájemných práv a závazků ke dni ukončení smluvního vztahu, avšak nejpozději do 30 dnů od skončení účinnosti smlouvy.</w:t>
      </w:r>
    </w:p>
    <w:p w14:paraId="1692D0C6" w14:textId="778941A9" w:rsidR="00637CB0" w:rsidRPr="003D717D" w:rsidRDefault="002C6B1F" w:rsidP="00FC70E5">
      <w:pPr>
        <w:pStyle w:val="Zkladntextodsazen"/>
        <w:numPr>
          <w:ilvl w:val="0"/>
          <w:numId w:val="12"/>
        </w:numPr>
        <w:ind w:left="426" w:hanging="426"/>
        <w:rPr>
          <w:rFonts w:ascii="Cambria" w:hAnsi="Cambria" w:cs="Tahoma"/>
          <w:b/>
          <w:sz w:val="22"/>
          <w:szCs w:val="22"/>
        </w:rPr>
      </w:pPr>
      <w:r w:rsidRPr="003D717D">
        <w:rPr>
          <w:rFonts w:ascii="Cambria" w:hAnsi="Cambria" w:cs="Tahoma"/>
          <w:sz w:val="22"/>
          <w:szCs w:val="22"/>
        </w:rPr>
        <w:t xml:space="preserve">Odstoupení musí být učiněno písemně s uvedením důvodu odstoupení a doručeno druhé smluvní straně. Odstoupením od smlouvy zanikají všechna práva a povinnosti stran ze smlouvy. Odstoupení od smlouvy se nedotýká nároku na náhradu škody vzniklé porušením smlouvy, řešení sporů mezi smluvními stranami, nároků na smluvní pokuty a jiných nároků, které podle této smlouvy nebo vzhledem ke své povaze mají trvat i po ukončení smlouvy. </w:t>
      </w:r>
    </w:p>
    <w:p w14:paraId="1960024A" w14:textId="77777777" w:rsidR="00637CB0" w:rsidRPr="003D717D" w:rsidRDefault="00637CB0" w:rsidP="00637CB0">
      <w:pPr>
        <w:jc w:val="center"/>
        <w:rPr>
          <w:rFonts w:ascii="Cambria" w:hAnsi="Cambria" w:cs="Tahoma"/>
          <w:b/>
          <w:bCs/>
          <w:sz w:val="22"/>
          <w:szCs w:val="22"/>
        </w:rPr>
      </w:pPr>
    </w:p>
    <w:p w14:paraId="134499DE" w14:textId="2E549FC3" w:rsidR="00637CB0" w:rsidRPr="003D717D" w:rsidRDefault="00637CB0" w:rsidP="00637CB0">
      <w:pPr>
        <w:jc w:val="center"/>
        <w:rPr>
          <w:rFonts w:ascii="Cambria" w:hAnsi="Cambria" w:cs="Tahoma"/>
          <w:b/>
          <w:bCs/>
          <w:sz w:val="22"/>
          <w:szCs w:val="22"/>
        </w:rPr>
      </w:pPr>
      <w:r w:rsidRPr="003D717D">
        <w:rPr>
          <w:rFonts w:ascii="Cambria" w:hAnsi="Cambria" w:cs="Tahoma"/>
          <w:b/>
          <w:bCs/>
          <w:sz w:val="22"/>
          <w:szCs w:val="22"/>
        </w:rPr>
        <w:t>X.</w:t>
      </w:r>
    </w:p>
    <w:p w14:paraId="49CF89FA" w14:textId="77777777" w:rsidR="00637CB0" w:rsidRPr="003D717D" w:rsidRDefault="00637CB0" w:rsidP="00637CB0">
      <w:pPr>
        <w:jc w:val="center"/>
        <w:rPr>
          <w:rFonts w:ascii="Cambria" w:hAnsi="Cambria" w:cs="Tahoma"/>
          <w:b/>
          <w:bCs/>
          <w:sz w:val="22"/>
          <w:szCs w:val="22"/>
        </w:rPr>
      </w:pPr>
      <w:r w:rsidRPr="003D717D">
        <w:rPr>
          <w:rFonts w:ascii="Cambria" w:hAnsi="Cambria" w:cs="Tahoma"/>
          <w:b/>
          <w:bCs/>
          <w:sz w:val="22"/>
          <w:szCs w:val="22"/>
        </w:rPr>
        <w:t>Závěrečná ustanovení</w:t>
      </w:r>
    </w:p>
    <w:p w14:paraId="39ED1BBB" w14:textId="77777777" w:rsidR="00637CB0" w:rsidRPr="003D717D" w:rsidRDefault="00637CB0" w:rsidP="00637CB0">
      <w:pPr>
        <w:pStyle w:val="Zkladntextodsazen"/>
        <w:numPr>
          <w:ilvl w:val="0"/>
          <w:numId w:val="14"/>
        </w:numPr>
        <w:rPr>
          <w:rFonts w:ascii="Cambria" w:hAnsi="Cambria" w:cs="Tahoma"/>
          <w:sz w:val="22"/>
          <w:szCs w:val="22"/>
        </w:rPr>
      </w:pPr>
      <w:r w:rsidRPr="003D717D">
        <w:rPr>
          <w:rFonts w:ascii="Cambria" w:hAnsi="Cambria" w:cs="Tahoma"/>
          <w:sz w:val="22"/>
          <w:szCs w:val="22"/>
        </w:rPr>
        <w:t>Smlouva, jakož i práva a povinnosti vzniklé na základě smlouvy nebo v souvislosti s ní, se řídí českým právem, zejména OZ a dalšími právními předpisy účinnými ke dni uzavření smlouvy.</w:t>
      </w:r>
    </w:p>
    <w:p w14:paraId="3456D4B6" w14:textId="77777777" w:rsidR="00637CB0" w:rsidRPr="003D717D" w:rsidRDefault="00637CB0" w:rsidP="00637CB0">
      <w:pPr>
        <w:pStyle w:val="Zkladntextodsazen"/>
        <w:numPr>
          <w:ilvl w:val="0"/>
          <w:numId w:val="14"/>
        </w:numPr>
        <w:ind w:left="426" w:hanging="426"/>
        <w:rPr>
          <w:rFonts w:ascii="Cambria" w:hAnsi="Cambria" w:cs="Tahoma"/>
          <w:sz w:val="22"/>
          <w:szCs w:val="22"/>
        </w:rPr>
      </w:pPr>
      <w:r w:rsidRPr="003D717D">
        <w:rPr>
          <w:rFonts w:ascii="Cambria" w:hAnsi="Cambria" w:cs="Tahoma"/>
          <w:sz w:val="22"/>
          <w:szCs w:val="22"/>
        </w:rPr>
        <w:t>Pokud jakýkoli závazek vyplývající ze smlouvy, avšak netvořící její podstatnou náležitost, je nebo se stane neplatným nebo neúčinným, je plně oddělitelným od ostatních ustanovení smlouvy a taková neplatnost nebo neúčinnost nebude mít žádný vliv na platnost a účinnost jakýchkoli ostatních ustanovení smlouvy. Namísto neplatného nebo neúčinného ujednání se smluvní strany zavazují nahradit tato ustanovení takovým obsahem, který umožní, aby účelu smlouvy bylo dosaženo.</w:t>
      </w:r>
    </w:p>
    <w:p w14:paraId="022B1054" w14:textId="5CCF8113" w:rsidR="00637CB0" w:rsidRPr="003D717D" w:rsidRDefault="00637CB0" w:rsidP="00637CB0">
      <w:pPr>
        <w:pStyle w:val="Zkladntextodsazen"/>
        <w:numPr>
          <w:ilvl w:val="0"/>
          <w:numId w:val="14"/>
        </w:numPr>
        <w:ind w:left="426" w:hanging="426"/>
        <w:rPr>
          <w:rFonts w:ascii="Cambria" w:hAnsi="Cambria" w:cs="Tahoma"/>
          <w:sz w:val="22"/>
          <w:szCs w:val="22"/>
        </w:rPr>
      </w:pPr>
      <w:r w:rsidRPr="003D717D">
        <w:rPr>
          <w:rFonts w:ascii="Cambria" w:hAnsi="Cambria" w:cs="Tahoma"/>
          <w:sz w:val="22"/>
          <w:szCs w:val="22"/>
        </w:rPr>
        <w:lastRenderedPageBreak/>
        <w:t xml:space="preserve">Práva a povinnosti ze smlouvy nesmí být </w:t>
      </w:r>
      <w:r w:rsidR="00A542D3" w:rsidRPr="003D717D">
        <w:rPr>
          <w:rFonts w:ascii="Cambria" w:hAnsi="Cambria" w:cs="Tahoma"/>
          <w:sz w:val="22"/>
          <w:szCs w:val="22"/>
        </w:rPr>
        <w:t>prodávajícím</w:t>
      </w:r>
      <w:r w:rsidRPr="003D717D">
        <w:rPr>
          <w:rFonts w:ascii="Cambria" w:hAnsi="Cambria" w:cs="Tahoma"/>
          <w:sz w:val="22"/>
          <w:szCs w:val="22"/>
        </w:rPr>
        <w:t xml:space="preserve"> postoupena bez předchozího písemného souhlasu </w:t>
      </w:r>
      <w:r w:rsidR="00A542D3" w:rsidRPr="003D717D">
        <w:rPr>
          <w:rFonts w:ascii="Cambria" w:hAnsi="Cambria" w:cs="Tahoma"/>
          <w:sz w:val="22"/>
          <w:szCs w:val="22"/>
        </w:rPr>
        <w:t>kupujícího</w:t>
      </w:r>
      <w:r w:rsidRPr="003D717D">
        <w:rPr>
          <w:rFonts w:ascii="Cambria" w:hAnsi="Cambria" w:cs="Tahoma"/>
          <w:sz w:val="22"/>
          <w:szCs w:val="22"/>
        </w:rPr>
        <w:t>. Ustanovení § 1879 OZ se nepoužije.</w:t>
      </w:r>
    </w:p>
    <w:p w14:paraId="491E218F" w14:textId="0CC967D8" w:rsidR="00637CB0" w:rsidRPr="003D717D" w:rsidRDefault="00A542D3" w:rsidP="00637CB0">
      <w:pPr>
        <w:pStyle w:val="Zkladntextodsazen"/>
        <w:numPr>
          <w:ilvl w:val="0"/>
          <w:numId w:val="14"/>
        </w:numPr>
        <w:ind w:left="426" w:hanging="426"/>
        <w:rPr>
          <w:rFonts w:ascii="Cambria" w:hAnsi="Cambria" w:cs="Tahoma"/>
          <w:sz w:val="22"/>
          <w:szCs w:val="22"/>
        </w:rPr>
      </w:pPr>
      <w:r w:rsidRPr="003D717D">
        <w:rPr>
          <w:rFonts w:ascii="Cambria" w:hAnsi="Cambria" w:cs="Tahoma"/>
          <w:sz w:val="22"/>
          <w:szCs w:val="22"/>
        </w:rPr>
        <w:t>Prodávající</w:t>
      </w:r>
      <w:r w:rsidR="00637CB0" w:rsidRPr="003D717D">
        <w:rPr>
          <w:rFonts w:ascii="Cambria" w:hAnsi="Cambria" w:cs="Tahoma"/>
          <w:sz w:val="22"/>
          <w:szCs w:val="22"/>
        </w:rPr>
        <w:t xml:space="preserve"> se za podmínek stanovených smlouvou v souladu s pokyny </w:t>
      </w:r>
      <w:r w:rsidRPr="003D717D">
        <w:rPr>
          <w:rFonts w:ascii="Cambria" w:hAnsi="Cambria" w:cs="Tahoma"/>
          <w:sz w:val="22"/>
          <w:szCs w:val="22"/>
        </w:rPr>
        <w:t>kupujícího</w:t>
      </w:r>
      <w:r w:rsidR="00637CB0" w:rsidRPr="003D717D">
        <w:rPr>
          <w:rFonts w:ascii="Cambria" w:hAnsi="Cambria" w:cs="Tahoma"/>
          <w:sz w:val="22"/>
          <w:szCs w:val="22"/>
        </w:rPr>
        <w:t xml:space="preserve"> a při vynaložení veškeré potřebné péče zavazuje:</w:t>
      </w:r>
    </w:p>
    <w:p w14:paraId="53F15943" w14:textId="466E97C5" w:rsidR="00637CB0" w:rsidRPr="003D717D" w:rsidRDefault="00637CB0" w:rsidP="00637CB0">
      <w:pPr>
        <w:pStyle w:val="Zkladntextodsazen"/>
        <w:numPr>
          <w:ilvl w:val="0"/>
          <w:numId w:val="13"/>
        </w:numPr>
        <w:rPr>
          <w:rFonts w:ascii="Cambria" w:hAnsi="Cambria" w:cs="Tahoma"/>
          <w:sz w:val="22"/>
          <w:szCs w:val="22"/>
        </w:rPr>
      </w:pPr>
      <w:r w:rsidRPr="003D717D">
        <w:rPr>
          <w:rFonts w:ascii="Cambria" w:hAnsi="Cambria" w:cs="Tahoma"/>
          <w:sz w:val="22"/>
          <w:szCs w:val="22"/>
        </w:rPr>
        <w:t xml:space="preserve">jako osoba povinná dle ustanovení § 2 písm. e) zákona č. 320/2001 Sb., o finanční kontrole ve veřejné správě a o změně některých zákonů (zákon o finanční kontrole), ve znění pozdějších předpisů, spolupůsobit při výkonu finanční kontroly, tj. </w:t>
      </w:r>
      <w:r w:rsidR="00A542D3" w:rsidRPr="003D717D">
        <w:rPr>
          <w:rFonts w:ascii="Cambria" w:hAnsi="Cambria" w:cs="Tahoma"/>
          <w:sz w:val="22"/>
          <w:szCs w:val="22"/>
        </w:rPr>
        <w:t>poskytnout</w:t>
      </w:r>
      <w:r w:rsidRPr="003D717D">
        <w:rPr>
          <w:rFonts w:ascii="Cambria" w:hAnsi="Cambria" w:cs="Tahoma"/>
          <w:sz w:val="22"/>
          <w:szCs w:val="22"/>
        </w:rPr>
        <w:t xml:space="preserve"> kontrolnímu orgánu informace a doklady vyhotovené v souvislosti s</w:t>
      </w:r>
      <w:r w:rsidR="00A542D3" w:rsidRPr="003D717D">
        <w:rPr>
          <w:rFonts w:ascii="Cambria" w:hAnsi="Cambria" w:cs="Tahoma"/>
          <w:sz w:val="22"/>
          <w:szCs w:val="22"/>
        </w:rPr>
        <w:t> dodáním věci</w:t>
      </w:r>
      <w:r w:rsidRPr="003D717D">
        <w:rPr>
          <w:rFonts w:ascii="Cambria" w:hAnsi="Cambria" w:cs="Tahoma"/>
          <w:sz w:val="22"/>
          <w:szCs w:val="22"/>
        </w:rPr>
        <w:t xml:space="preserve"> dle smlouvy. Tato povinnost platí i pro případné poddodavatele </w:t>
      </w:r>
      <w:r w:rsidR="00A542D3" w:rsidRPr="003D717D">
        <w:rPr>
          <w:rFonts w:ascii="Cambria" w:hAnsi="Cambria" w:cs="Tahoma"/>
          <w:sz w:val="22"/>
          <w:szCs w:val="22"/>
        </w:rPr>
        <w:t>prodávajícího</w:t>
      </w:r>
      <w:r w:rsidRPr="003D717D">
        <w:rPr>
          <w:rFonts w:ascii="Cambria" w:hAnsi="Cambria" w:cs="Tahoma"/>
          <w:sz w:val="22"/>
          <w:szCs w:val="22"/>
        </w:rPr>
        <w:t xml:space="preserve">. Součinnost všech poddodavatelů je povinen zajistit </w:t>
      </w:r>
      <w:r w:rsidR="00A542D3" w:rsidRPr="003D717D">
        <w:rPr>
          <w:rFonts w:ascii="Cambria" w:hAnsi="Cambria" w:cs="Tahoma"/>
          <w:sz w:val="22"/>
          <w:szCs w:val="22"/>
        </w:rPr>
        <w:t>prodávající</w:t>
      </w:r>
      <w:r w:rsidRPr="003D717D">
        <w:rPr>
          <w:rFonts w:ascii="Cambria" w:hAnsi="Cambria" w:cs="Tahoma"/>
          <w:sz w:val="22"/>
          <w:szCs w:val="22"/>
        </w:rPr>
        <w:t>;</w:t>
      </w:r>
    </w:p>
    <w:p w14:paraId="5902ADC4" w14:textId="249EA6D1" w:rsidR="00637CB0" w:rsidRPr="003D717D" w:rsidRDefault="00637CB0" w:rsidP="00A542D3">
      <w:pPr>
        <w:pStyle w:val="Zkladntextodsazen"/>
        <w:numPr>
          <w:ilvl w:val="0"/>
          <w:numId w:val="13"/>
        </w:numPr>
        <w:rPr>
          <w:rFonts w:ascii="Cambria" w:hAnsi="Cambria" w:cs="Tahoma"/>
          <w:sz w:val="22"/>
          <w:szCs w:val="22"/>
        </w:rPr>
      </w:pPr>
      <w:r w:rsidRPr="003D717D">
        <w:rPr>
          <w:rFonts w:ascii="Cambria" w:hAnsi="Cambria" w:cs="Tahoma"/>
          <w:sz w:val="22"/>
          <w:szCs w:val="22"/>
        </w:rPr>
        <w:t xml:space="preserve">strpět uveřejnění smlouvy včetně případných dodatků </w:t>
      </w:r>
      <w:r w:rsidR="00A542D3" w:rsidRPr="003D717D">
        <w:rPr>
          <w:rFonts w:ascii="Cambria" w:hAnsi="Cambria" w:cs="Tahoma"/>
          <w:sz w:val="22"/>
          <w:szCs w:val="22"/>
        </w:rPr>
        <w:t>kupujícím</w:t>
      </w:r>
      <w:r w:rsidRPr="003D717D">
        <w:rPr>
          <w:rFonts w:ascii="Cambria" w:hAnsi="Cambria" w:cs="Tahoma"/>
          <w:sz w:val="22"/>
          <w:szCs w:val="22"/>
        </w:rPr>
        <w:t xml:space="preserve"> podle ustanovení § 219 ZZVZ.</w:t>
      </w:r>
    </w:p>
    <w:p w14:paraId="56D12107" w14:textId="4F4C86DA" w:rsidR="00637CB0" w:rsidRPr="003D717D" w:rsidRDefault="00AE08DB" w:rsidP="00637CB0">
      <w:pPr>
        <w:pStyle w:val="Zkladntextodsazen"/>
        <w:numPr>
          <w:ilvl w:val="0"/>
          <w:numId w:val="14"/>
        </w:numPr>
        <w:ind w:left="426" w:hanging="426"/>
        <w:rPr>
          <w:rFonts w:ascii="Cambria" w:hAnsi="Cambria" w:cs="Tahoma"/>
          <w:sz w:val="22"/>
          <w:szCs w:val="22"/>
        </w:rPr>
      </w:pPr>
      <w:r w:rsidRPr="003D717D">
        <w:rPr>
          <w:rFonts w:ascii="Cambria" w:hAnsi="Cambria" w:cs="Tahoma"/>
          <w:sz w:val="22"/>
          <w:szCs w:val="22"/>
        </w:rPr>
        <w:t>Smluvní strany se dohodly na doručování zásilek formou zprávy do datové schránky s tím, že zpráva je považována za doručenou 3. den po dni jejího odeslání.</w:t>
      </w:r>
    </w:p>
    <w:p w14:paraId="2E8590A5" w14:textId="77777777" w:rsidR="00637CB0" w:rsidRPr="003D717D" w:rsidRDefault="00637CB0" w:rsidP="00637CB0">
      <w:pPr>
        <w:pStyle w:val="Zkladntextodsazen"/>
        <w:numPr>
          <w:ilvl w:val="0"/>
          <w:numId w:val="14"/>
        </w:numPr>
        <w:ind w:left="426" w:hanging="426"/>
        <w:rPr>
          <w:rFonts w:ascii="Cambria" w:hAnsi="Cambria" w:cs="Tahoma"/>
          <w:sz w:val="22"/>
          <w:szCs w:val="22"/>
        </w:rPr>
      </w:pPr>
      <w:r w:rsidRPr="003D717D">
        <w:rPr>
          <w:rFonts w:ascii="Cambria" w:hAnsi="Cambria" w:cs="Tahoma"/>
          <w:sz w:val="22"/>
          <w:szCs w:val="22"/>
        </w:rPr>
        <w:t>Za písemnou formu není považována výměna e-mailových nebo jiných elektronických zpráv, pokud není dohodnuto jinak.</w:t>
      </w:r>
    </w:p>
    <w:p w14:paraId="550AD65E" w14:textId="77777777" w:rsidR="00637CB0" w:rsidRPr="003D717D" w:rsidRDefault="00637CB0" w:rsidP="00637CB0">
      <w:pPr>
        <w:pStyle w:val="Zkladntextodsazen"/>
        <w:numPr>
          <w:ilvl w:val="0"/>
          <w:numId w:val="14"/>
        </w:numPr>
        <w:ind w:left="426" w:hanging="426"/>
        <w:rPr>
          <w:rFonts w:ascii="Cambria" w:hAnsi="Cambria" w:cs="Tahoma"/>
          <w:sz w:val="22"/>
          <w:szCs w:val="22"/>
        </w:rPr>
      </w:pPr>
      <w:r w:rsidRPr="003D717D">
        <w:rPr>
          <w:rFonts w:ascii="Cambria" w:hAnsi="Cambria" w:cs="Tahoma"/>
          <w:sz w:val="22"/>
          <w:szCs w:val="22"/>
        </w:rPr>
        <w:t>Smlouvu je možné měnit pouze písemnou dohodou smluvních stran formou vzestupně číslovaných dodatků ke smlouvě.</w:t>
      </w:r>
    </w:p>
    <w:p w14:paraId="1BCEB87B" w14:textId="7CB27DF8" w:rsidR="00637CB0" w:rsidRPr="003D717D" w:rsidRDefault="00637CB0" w:rsidP="00637CB0">
      <w:pPr>
        <w:pStyle w:val="Zkladntextodsazen"/>
        <w:numPr>
          <w:ilvl w:val="0"/>
          <w:numId w:val="14"/>
        </w:numPr>
        <w:ind w:left="426" w:hanging="426"/>
        <w:rPr>
          <w:rFonts w:ascii="Cambria" w:hAnsi="Cambria" w:cs="Tahoma"/>
          <w:sz w:val="22"/>
          <w:szCs w:val="22"/>
        </w:rPr>
      </w:pPr>
      <w:r w:rsidRPr="003D717D">
        <w:rPr>
          <w:rFonts w:ascii="Cambria" w:hAnsi="Cambria" w:cs="Tahoma"/>
          <w:sz w:val="22"/>
          <w:szCs w:val="22"/>
        </w:rPr>
        <w:t>Smluvní strany se zavazují neprodleně sdělit druhé smluvní straně jakékoliv změny identifikačních údajů uvedených v záhlaví smlouvy. V případě porušení této povinnosti odpovídá smluvní strana za škodu tím způsobenou.</w:t>
      </w:r>
    </w:p>
    <w:p w14:paraId="64880279" w14:textId="77777777" w:rsidR="00637CB0" w:rsidRPr="003D717D" w:rsidRDefault="00637CB0" w:rsidP="00637CB0">
      <w:pPr>
        <w:pStyle w:val="Zkladntextodsazen"/>
        <w:numPr>
          <w:ilvl w:val="0"/>
          <w:numId w:val="14"/>
        </w:numPr>
        <w:ind w:left="426" w:hanging="426"/>
        <w:rPr>
          <w:rFonts w:ascii="Cambria" w:hAnsi="Cambria" w:cs="Tahoma"/>
          <w:sz w:val="22"/>
          <w:szCs w:val="22"/>
        </w:rPr>
      </w:pPr>
      <w:r w:rsidRPr="003D717D">
        <w:rPr>
          <w:rFonts w:ascii="Cambria" w:hAnsi="Cambria" w:cs="Tahoma"/>
          <w:sz w:val="22"/>
          <w:szCs w:val="22"/>
        </w:rPr>
        <w:t xml:space="preserve">Všechny spory vyplývající ze smlouvy nebo v souvislosti s ní vzniklé, se smluvní strany zavazují přednostně řešit jednáním s cílem dosáhnout vyřešení sporu dohodou. Nedojde-li k dohodě, budou spory předány k rozhodnutí místně a věcně příslušnému soudu. Rozhodčí řízení se vylučuje. </w:t>
      </w:r>
    </w:p>
    <w:p w14:paraId="50D3DA36" w14:textId="77777777" w:rsidR="00637CB0" w:rsidRPr="003D717D" w:rsidRDefault="00637CB0" w:rsidP="00637CB0">
      <w:pPr>
        <w:pStyle w:val="Zkladntextodsazen"/>
        <w:numPr>
          <w:ilvl w:val="0"/>
          <w:numId w:val="14"/>
        </w:numPr>
        <w:ind w:left="426" w:hanging="426"/>
        <w:rPr>
          <w:rFonts w:ascii="Cambria" w:hAnsi="Cambria" w:cs="Tahoma"/>
          <w:sz w:val="22"/>
          <w:szCs w:val="22"/>
        </w:rPr>
      </w:pPr>
      <w:r w:rsidRPr="003D717D">
        <w:rPr>
          <w:rFonts w:ascii="Cambria" w:hAnsi="Cambria" w:cs="Tahoma"/>
          <w:sz w:val="22"/>
          <w:szCs w:val="22"/>
        </w:rPr>
        <w:t>Smlouva obsahuje úplné ujednání o předmětu smlouvy a všech náležitostech, které smluvní strany měly a chtěly ve smlouvě ujednat, a které považují za důležité pro závaznost smlouvy. Žádný projev smluvních stran učiněný při jednání o smlouvě ani projev učiněný po uzavření smlouvy nesmí být vykládán v rozporu s výslovnými ustanoveními smlouvy a nezakládá žádný závazek žádné ze smluvních stran.</w:t>
      </w:r>
    </w:p>
    <w:p w14:paraId="6A6725ED" w14:textId="77777777" w:rsidR="00637CB0" w:rsidRPr="003D717D" w:rsidRDefault="00637CB0" w:rsidP="00637CB0">
      <w:pPr>
        <w:pStyle w:val="Zkladntextodsazen"/>
        <w:numPr>
          <w:ilvl w:val="0"/>
          <w:numId w:val="14"/>
        </w:numPr>
        <w:ind w:left="426" w:hanging="426"/>
        <w:rPr>
          <w:rFonts w:ascii="Cambria" w:hAnsi="Cambria" w:cs="Tahoma"/>
          <w:sz w:val="22"/>
          <w:szCs w:val="22"/>
        </w:rPr>
      </w:pPr>
      <w:r w:rsidRPr="003D717D">
        <w:rPr>
          <w:rFonts w:ascii="Cambria" w:hAnsi="Cambria" w:cs="Tahoma"/>
          <w:sz w:val="22"/>
          <w:szCs w:val="22"/>
        </w:rPr>
        <w:t>Smluvní strany výslovně prohlašují, že si nepřejí, aby nad rámec výslovných ustanovení smlouvy byly jakákoliv práva a povinnosti dovozovány z budoucí praxe zavedené mezi smluvními stranami či zvyklostí zachovávaných obecně či v odvětví týkajícím se předmětu plnění smlouvy, ledaže je ve smlouvě výslovně stanoveno jinak. Zároveň smluvní strany prohlašují, že si nejsou vědomy žádných dosud mezi nimi zavedených obchodních zvyklostí či praxe.</w:t>
      </w:r>
    </w:p>
    <w:p w14:paraId="1226ECE9" w14:textId="391C947A" w:rsidR="00637CB0" w:rsidRPr="003D717D" w:rsidRDefault="003E2CEF" w:rsidP="003E2CEF">
      <w:pPr>
        <w:pStyle w:val="Zkladntextodsazen"/>
        <w:numPr>
          <w:ilvl w:val="0"/>
          <w:numId w:val="14"/>
        </w:numPr>
        <w:ind w:left="426" w:hanging="426"/>
        <w:rPr>
          <w:rFonts w:ascii="Cambria" w:hAnsi="Cambria" w:cs="Tahoma"/>
          <w:sz w:val="22"/>
          <w:szCs w:val="22"/>
        </w:rPr>
      </w:pPr>
      <w:r w:rsidRPr="003D717D">
        <w:rPr>
          <w:rFonts w:ascii="Cambria" w:hAnsi="Cambria" w:cs="Tahoma"/>
          <w:sz w:val="22"/>
          <w:szCs w:val="22"/>
        </w:rPr>
        <w:t xml:space="preserve">Uzavírá-li se smlouva v listinné podobě, vyhotovují se dvě vyhotovení s platností originálu, z nichž každá smluvní strana obdrží po jednom. Uzavírá-li se smlouva v elektronické podobě, sdílejí smluvní strany originální vyhotovení, ke kterému jsou připojeny elektronické podpisy obou smluvních stran, a to zaručené založené na kvalifikovaném certifikátu. </w:t>
      </w:r>
    </w:p>
    <w:p w14:paraId="5070BDA9" w14:textId="63374AEB" w:rsidR="00637CB0" w:rsidRPr="003D717D" w:rsidRDefault="00637CB0" w:rsidP="005F13B1">
      <w:pPr>
        <w:pStyle w:val="Zkladntextodsazen"/>
        <w:numPr>
          <w:ilvl w:val="0"/>
          <w:numId w:val="14"/>
        </w:numPr>
        <w:ind w:left="426" w:hanging="426"/>
        <w:rPr>
          <w:rFonts w:ascii="Cambria" w:hAnsi="Cambria" w:cs="Tahoma"/>
          <w:sz w:val="22"/>
          <w:szCs w:val="22"/>
        </w:rPr>
      </w:pPr>
      <w:r w:rsidRPr="003D717D">
        <w:rPr>
          <w:rFonts w:ascii="Cambria" w:hAnsi="Cambria" w:cs="Tahoma"/>
          <w:sz w:val="22"/>
          <w:szCs w:val="22"/>
        </w:rPr>
        <w:lastRenderedPageBreak/>
        <w:t>Smluvní strany shodně prohlašují, že si smlouvu před jejím podepsáním přečetly, že byla uzavřena podle jejich pravé a svobodné vůle, určitě, vážně a srozumitelně a na důkaz toho připojují své podpisy.</w:t>
      </w:r>
    </w:p>
    <w:p w14:paraId="57D5660D" w14:textId="77777777" w:rsidR="005F13B1" w:rsidRPr="005F13B1" w:rsidRDefault="005F13B1" w:rsidP="005F13B1">
      <w:pPr>
        <w:pStyle w:val="Zkladntextodsazen"/>
        <w:rPr>
          <w:rFonts w:ascii="Cambria" w:hAnsi="Cambria" w:cs="Tahoma"/>
          <w:sz w:val="24"/>
          <w:szCs w:val="24"/>
        </w:rPr>
      </w:pPr>
    </w:p>
    <w:p w14:paraId="1028CBAC" w14:textId="77777777" w:rsidR="00637CB0" w:rsidRPr="00CC2D7A" w:rsidRDefault="00637CB0" w:rsidP="00637CB0">
      <w:pPr>
        <w:tabs>
          <w:tab w:val="left" w:pos="1065"/>
        </w:tabs>
        <w:overflowPunct w:val="0"/>
        <w:autoSpaceDE w:val="0"/>
        <w:autoSpaceDN w:val="0"/>
        <w:adjustRightInd w:val="0"/>
        <w:rPr>
          <w:rFonts w:ascii="Cambria" w:hAnsi="Cambria" w:cs="Tahoma"/>
        </w:rPr>
      </w:pPr>
    </w:p>
    <w:p w14:paraId="081A3FB5" w14:textId="56771A98" w:rsidR="00637CB0" w:rsidRPr="00CC2D7A" w:rsidRDefault="00637CB0" w:rsidP="00637CB0">
      <w:pPr>
        <w:pStyle w:val="Zkladntextodsazen"/>
        <w:tabs>
          <w:tab w:val="left" w:pos="476"/>
        </w:tabs>
        <w:autoSpaceDE w:val="0"/>
        <w:autoSpaceDN w:val="0"/>
        <w:adjustRightInd w:val="0"/>
        <w:spacing w:after="240"/>
        <w:rPr>
          <w:rFonts w:ascii="Cambria" w:eastAsiaTheme="minorEastAsia" w:hAnsi="Cambria" w:cs="Tahoma"/>
          <w:sz w:val="24"/>
          <w:szCs w:val="24"/>
          <w:lang w:eastAsia="en-US"/>
        </w:rPr>
      </w:pPr>
      <w:r w:rsidRPr="00CC2D7A">
        <w:rPr>
          <w:rFonts w:ascii="Cambria" w:eastAsiaTheme="minorEastAsia" w:hAnsi="Cambria" w:cs="Tahoma"/>
          <w:sz w:val="24"/>
          <w:szCs w:val="24"/>
          <w:lang w:eastAsia="en-US"/>
        </w:rPr>
        <w:t>V Praze dne</w:t>
      </w:r>
      <w:r w:rsidRPr="00CC2D7A">
        <w:rPr>
          <w:rFonts w:ascii="Cambria" w:eastAsiaTheme="minorHAnsi" w:hAnsi="Cambria" w:cs="Tahoma"/>
          <w:sz w:val="24"/>
          <w:szCs w:val="24"/>
          <w:lang w:eastAsia="en-US"/>
        </w:rPr>
        <w:tab/>
      </w:r>
      <w:r w:rsidR="00DE0014">
        <w:rPr>
          <w:rFonts w:ascii="Cambria" w:eastAsiaTheme="minorHAnsi" w:hAnsi="Cambria" w:cs="Tahoma"/>
          <w:sz w:val="24"/>
          <w:szCs w:val="24"/>
          <w:lang w:eastAsia="en-US"/>
        </w:rPr>
        <w:t>27. 5.</w:t>
      </w:r>
      <w:r w:rsidRPr="00CC2D7A">
        <w:rPr>
          <w:rFonts w:ascii="Cambria" w:eastAsiaTheme="minorHAnsi" w:hAnsi="Cambria" w:cs="Tahoma"/>
          <w:sz w:val="24"/>
          <w:szCs w:val="24"/>
          <w:lang w:eastAsia="en-US"/>
        </w:rPr>
        <w:tab/>
      </w:r>
      <w:r w:rsidR="00DE0014">
        <w:rPr>
          <w:rFonts w:ascii="Cambria" w:eastAsiaTheme="minorHAnsi" w:hAnsi="Cambria" w:cs="Tahoma"/>
          <w:sz w:val="24"/>
          <w:szCs w:val="24"/>
          <w:lang w:eastAsia="en-US"/>
        </w:rPr>
        <w:t>2026</w:t>
      </w:r>
      <w:r w:rsidRPr="00CC2D7A">
        <w:rPr>
          <w:rFonts w:ascii="Cambria" w:eastAsiaTheme="minorHAnsi" w:hAnsi="Cambria" w:cs="Tahoma"/>
          <w:sz w:val="24"/>
          <w:szCs w:val="24"/>
          <w:lang w:eastAsia="en-US"/>
        </w:rPr>
        <w:tab/>
      </w:r>
      <w:r w:rsidRPr="00CC2D7A">
        <w:rPr>
          <w:rFonts w:ascii="Cambria" w:eastAsiaTheme="minorHAnsi" w:hAnsi="Cambria" w:cs="Tahoma"/>
          <w:sz w:val="24"/>
          <w:szCs w:val="24"/>
          <w:lang w:eastAsia="en-US"/>
        </w:rPr>
        <w:tab/>
      </w:r>
      <w:r w:rsidRPr="00CC2D7A">
        <w:rPr>
          <w:rFonts w:ascii="Cambria" w:eastAsiaTheme="minorHAnsi" w:hAnsi="Cambria" w:cs="Tahoma"/>
          <w:sz w:val="24"/>
          <w:szCs w:val="24"/>
          <w:lang w:eastAsia="en-US"/>
        </w:rPr>
        <w:tab/>
      </w:r>
      <w:r w:rsidRPr="00CC2D7A">
        <w:rPr>
          <w:rFonts w:ascii="Cambria" w:eastAsiaTheme="minorHAnsi" w:hAnsi="Cambria" w:cs="Tahoma"/>
          <w:sz w:val="24"/>
          <w:szCs w:val="24"/>
          <w:lang w:eastAsia="en-US"/>
        </w:rPr>
        <w:tab/>
      </w:r>
      <w:r w:rsidRPr="00CC2D7A">
        <w:rPr>
          <w:rFonts w:ascii="Cambria" w:eastAsiaTheme="minorEastAsia" w:hAnsi="Cambria" w:cs="Tahoma"/>
          <w:sz w:val="24"/>
          <w:szCs w:val="24"/>
          <w:lang w:eastAsia="en-US"/>
        </w:rPr>
        <w:t xml:space="preserve">V </w:t>
      </w:r>
      <w:r w:rsidR="00F576E0">
        <w:rPr>
          <w:rFonts w:ascii="Cambria" w:eastAsiaTheme="minorEastAsia" w:hAnsi="Cambria" w:cs="Tahoma"/>
          <w:sz w:val="24"/>
          <w:szCs w:val="24"/>
          <w:lang w:eastAsia="en-US"/>
        </w:rPr>
        <w:t>Praze</w:t>
      </w:r>
      <w:r w:rsidRPr="00CC2D7A">
        <w:rPr>
          <w:rFonts w:ascii="Cambria" w:eastAsiaTheme="minorEastAsia" w:hAnsi="Cambria" w:cs="Tahoma"/>
          <w:sz w:val="24"/>
          <w:szCs w:val="24"/>
          <w:lang w:eastAsia="en-US"/>
        </w:rPr>
        <w:t xml:space="preserve"> dne</w:t>
      </w:r>
      <w:r w:rsidR="000B5963">
        <w:rPr>
          <w:rFonts w:ascii="Cambria" w:eastAsiaTheme="minorEastAsia" w:hAnsi="Cambria" w:cs="Tahoma"/>
          <w:sz w:val="24"/>
          <w:szCs w:val="24"/>
          <w:lang w:eastAsia="en-US"/>
        </w:rPr>
        <w:t xml:space="preserve"> 28. 5. 2026</w:t>
      </w:r>
    </w:p>
    <w:p w14:paraId="720ABB66" w14:textId="73ACBF0C" w:rsidR="00637CB0" w:rsidRPr="00CC2D7A" w:rsidRDefault="00637CB0" w:rsidP="00637CB0">
      <w:pPr>
        <w:pStyle w:val="Zkladntextodsazen"/>
        <w:tabs>
          <w:tab w:val="left" w:pos="476"/>
        </w:tabs>
        <w:autoSpaceDE w:val="0"/>
        <w:autoSpaceDN w:val="0"/>
        <w:adjustRightInd w:val="0"/>
        <w:spacing w:after="240"/>
        <w:rPr>
          <w:rFonts w:ascii="Cambria" w:eastAsiaTheme="minorEastAsia" w:hAnsi="Cambria" w:cs="Tahoma"/>
          <w:sz w:val="24"/>
          <w:szCs w:val="24"/>
          <w:lang w:eastAsia="en-US"/>
        </w:rPr>
      </w:pPr>
      <w:r w:rsidRPr="00CC2D7A">
        <w:rPr>
          <w:rFonts w:ascii="Cambria" w:eastAsiaTheme="minorEastAsia" w:hAnsi="Cambria" w:cs="Tahoma"/>
          <w:sz w:val="24"/>
          <w:szCs w:val="24"/>
          <w:lang w:eastAsia="en-US"/>
        </w:rPr>
        <w:t xml:space="preserve">Za </w:t>
      </w:r>
      <w:r w:rsidR="00A95F7B">
        <w:rPr>
          <w:rFonts w:ascii="Cambria" w:eastAsiaTheme="minorEastAsia" w:hAnsi="Cambria" w:cs="Tahoma"/>
          <w:sz w:val="24"/>
          <w:szCs w:val="24"/>
          <w:lang w:eastAsia="en-US"/>
        </w:rPr>
        <w:t>kupujícího</w:t>
      </w:r>
      <w:r w:rsidRPr="00CC2D7A">
        <w:rPr>
          <w:rFonts w:ascii="Cambria" w:eastAsiaTheme="minorEastAsia" w:hAnsi="Cambria" w:cs="Tahoma"/>
          <w:sz w:val="24"/>
          <w:szCs w:val="24"/>
          <w:lang w:eastAsia="en-US"/>
        </w:rPr>
        <w:t>:</w:t>
      </w:r>
      <w:r w:rsidRPr="00CC2D7A">
        <w:rPr>
          <w:rFonts w:ascii="Cambria" w:eastAsiaTheme="minorHAnsi" w:hAnsi="Cambria" w:cs="Tahoma"/>
          <w:sz w:val="24"/>
          <w:szCs w:val="24"/>
          <w:lang w:eastAsia="en-US"/>
        </w:rPr>
        <w:tab/>
      </w:r>
      <w:r w:rsidRPr="00CC2D7A">
        <w:rPr>
          <w:rFonts w:ascii="Cambria" w:eastAsiaTheme="minorHAnsi" w:hAnsi="Cambria" w:cs="Tahoma"/>
          <w:sz w:val="24"/>
          <w:szCs w:val="24"/>
          <w:lang w:eastAsia="en-US"/>
        </w:rPr>
        <w:tab/>
      </w:r>
      <w:r w:rsidRPr="00CC2D7A">
        <w:rPr>
          <w:rFonts w:ascii="Cambria" w:eastAsiaTheme="minorHAnsi" w:hAnsi="Cambria" w:cs="Tahoma"/>
          <w:sz w:val="24"/>
          <w:szCs w:val="24"/>
          <w:lang w:eastAsia="en-US"/>
        </w:rPr>
        <w:tab/>
      </w:r>
      <w:r w:rsidRPr="00CC2D7A">
        <w:rPr>
          <w:rFonts w:ascii="Cambria" w:eastAsiaTheme="minorHAnsi" w:hAnsi="Cambria" w:cs="Tahoma"/>
          <w:sz w:val="24"/>
          <w:szCs w:val="24"/>
          <w:lang w:eastAsia="en-US"/>
        </w:rPr>
        <w:tab/>
      </w:r>
      <w:r w:rsidRPr="00CC2D7A">
        <w:rPr>
          <w:rFonts w:ascii="Cambria" w:eastAsiaTheme="minorHAnsi" w:hAnsi="Cambria" w:cs="Tahoma"/>
          <w:sz w:val="24"/>
          <w:szCs w:val="24"/>
          <w:lang w:eastAsia="en-US"/>
        </w:rPr>
        <w:tab/>
      </w:r>
      <w:r w:rsidRPr="00CC2D7A">
        <w:rPr>
          <w:rFonts w:ascii="Cambria" w:eastAsiaTheme="minorEastAsia" w:hAnsi="Cambria" w:cs="Tahoma"/>
          <w:sz w:val="24"/>
          <w:szCs w:val="24"/>
          <w:lang w:eastAsia="en-US"/>
        </w:rPr>
        <w:t xml:space="preserve">Za </w:t>
      </w:r>
      <w:r w:rsidR="00A95F7B">
        <w:rPr>
          <w:rFonts w:ascii="Cambria" w:eastAsiaTheme="minorEastAsia" w:hAnsi="Cambria" w:cs="Tahoma"/>
          <w:sz w:val="24"/>
          <w:szCs w:val="24"/>
          <w:lang w:eastAsia="en-US"/>
        </w:rPr>
        <w:t>prodávajícího</w:t>
      </w:r>
      <w:r w:rsidRPr="00CC2D7A">
        <w:rPr>
          <w:rFonts w:ascii="Cambria" w:eastAsiaTheme="minorEastAsia" w:hAnsi="Cambria" w:cs="Tahoma"/>
          <w:sz w:val="24"/>
          <w:szCs w:val="24"/>
          <w:lang w:eastAsia="en-US"/>
        </w:rPr>
        <w:t>:</w:t>
      </w:r>
    </w:p>
    <w:p w14:paraId="20C41E2F" w14:textId="77777777" w:rsidR="00637CB0" w:rsidRPr="00CC2D7A" w:rsidRDefault="00637CB0" w:rsidP="00637CB0">
      <w:pPr>
        <w:pStyle w:val="Zkladntextodsazen"/>
        <w:tabs>
          <w:tab w:val="left" w:pos="476"/>
        </w:tabs>
        <w:autoSpaceDE w:val="0"/>
        <w:autoSpaceDN w:val="0"/>
        <w:adjustRightInd w:val="0"/>
        <w:spacing w:after="240"/>
        <w:rPr>
          <w:rFonts w:ascii="Cambria" w:eastAsiaTheme="minorHAnsi" w:hAnsi="Cambria" w:cs="Tahoma"/>
          <w:sz w:val="24"/>
          <w:szCs w:val="24"/>
          <w:lang w:eastAsia="en-US"/>
        </w:rPr>
      </w:pPr>
    </w:p>
    <w:p w14:paraId="1EC6BABB" w14:textId="77777777" w:rsidR="00637CB0" w:rsidRPr="00CC2D7A" w:rsidRDefault="00637CB0" w:rsidP="00637CB0">
      <w:pPr>
        <w:pStyle w:val="Zkladntextodsazen"/>
        <w:tabs>
          <w:tab w:val="left" w:pos="476"/>
        </w:tabs>
        <w:autoSpaceDE w:val="0"/>
        <w:autoSpaceDN w:val="0"/>
        <w:adjustRightInd w:val="0"/>
        <w:spacing w:after="240"/>
        <w:rPr>
          <w:rFonts w:ascii="Cambria" w:eastAsiaTheme="minorEastAsia" w:hAnsi="Cambria" w:cs="Tahoma"/>
          <w:sz w:val="24"/>
          <w:szCs w:val="24"/>
          <w:lang w:eastAsia="en-US"/>
        </w:rPr>
      </w:pPr>
      <w:r w:rsidRPr="00CC2D7A">
        <w:rPr>
          <w:rFonts w:ascii="Cambria" w:eastAsiaTheme="minorEastAsia" w:hAnsi="Cambria" w:cs="Tahoma"/>
          <w:sz w:val="24"/>
          <w:szCs w:val="24"/>
          <w:lang w:eastAsia="en-US"/>
        </w:rPr>
        <w:t>………………………………………………</w:t>
      </w:r>
      <w:r w:rsidRPr="00CC2D7A">
        <w:rPr>
          <w:rFonts w:ascii="Cambria" w:eastAsiaTheme="minorHAnsi" w:hAnsi="Cambria" w:cs="Tahoma"/>
          <w:sz w:val="24"/>
          <w:szCs w:val="24"/>
          <w:lang w:eastAsia="en-US"/>
        </w:rPr>
        <w:tab/>
      </w:r>
      <w:r w:rsidRPr="00CC2D7A">
        <w:rPr>
          <w:rFonts w:ascii="Cambria" w:eastAsiaTheme="minorHAnsi" w:hAnsi="Cambria" w:cs="Tahoma"/>
          <w:sz w:val="24"/>
          <w:szCs w:val="24"/>
          <w:lang w:eastAsia="en-US"/>
        </w:rPr>
        <w:tab/>
      </w:r>
      <w:r w:rsidRPr="00CC2D7A">
        <w:rPr>
          <w:rFonts w:ascii="Cambria" w:eastAsiaTheme="minorHAnsi" w:hAnsi="Cambria" w:cs="Tahoma"/>
          <w:sz w:val="24"/>
          <w:szCs w:val="24"/>
          <w:lang w:eastAsia="en-US"/>
        </w:rPr>
        <w:tab/>
      </w:r>
      <w:r w:rsidRPr="00CC2D7A">
        <w:rPr>
          <w:rFonts w:ascii="Cambria" w:eastAsiaTheme="minorEastAsia" w:hAnsi="Cambria" w:cs="Tahoma"/>
          <w:sz w:val="24"/>
          <w:szCs w:val="24"/>
          <w:lang w:eastAsia="en-US"/>
        </w:rPr>
        <w:t>………………………………………………</w:t>
      </w:r>
    </w:p>
    <w:p w14:paraId="48F6609D" w14:textId="393E9E5C" w:rsidR="00637CB0" w:rsidRDefault="00DE0014" w:rsidP="00637CB0">
      <w:pPr>
        <w:pStyle w:val="Zkladntextodsazen"/>
        <w:tabs>
          <w:tab w:val="left" w:pos="476"/>
        </w:tabs>
        <w:autoSpaceDE w:val="0"/>
        <w:autoSpaceDN w:val="0"/>
        <w:adjustRightInd w:val="0"/>
        <w:rPr>
          <w:rFonts w:ascii="Cambria" w:eastAsiaTheme="minorEastAsia" w:hAnsi="Cambria" w:cs="Tahoma"/>
          <w:sz w:val="24"/>
          <w:szCs w:val="24"/>
          <w:highlight w:val="yellow"/>
          <w:lang w:eastAsia="en-US"/>
        </w:rPr>
      </w:pPr>
      <w:r>
        <w:rPr>
          <w:rFonts w:ascii="Cambria" w:eastAsiaTheme="minorEastAsia" w:hAnsi="Cambria" w:cs="Tahoma"/>
          <w:sz w:val="24"/>
          <w:szCs w:val="24"/>
          <w:lang w:eastAsia="en-US"/>
        </w:rPr>
        <w:tab/>
      </w:r>
      <w:r>
        <w:rPr>
          <w:rFonts w:ascii="Cambria" w:eastAsiaTheme="minorEastAsia" w:hAnsi="Cambria" w:cs="Tahoma"/>
          <w:sz w:val="24"/>
          <w:szCs w:val="24"/>
          <w:lang w:eastAsia="en-US"/>
        </w:rPr>
        <w:tab/>
        <w:t>Mgr. Jorik Jakubisko</w:t>
      </w:r>
      <w:r w:rsidR="005F13B1">
        <w:rPr>
          <w:rFonts w:ascii="Cambria" w:eastAsiaTheme="minorEastAsia" w:hAnsi="Cambria" w:cs="Tahoma"/>
          <w:sz w:val="24"/>
          <w:szCs w:val="24"/>
          <w:lang w:eastAsia="en-US"/>
        </w:rPr>
        <w:tab/>
      </w:r>
      <w:r w:rsidR="005F13B1">
        <w:rPr>
          <w:rFonts w:ascii="Cambria" w:eastAsiaTheme="minorEastAsia" w:hAnsi="Cambria" w:cs="Tahoma"/>
          <w:sz w:val="24"/>
          <w:szCs w:val="24"/>
          <w:lang w:eastAsia="en-US"/>
        </w:rPr>
        <w:tab/>
      </w:r>
      <w:r w:rsidR="005F13B1">
        <w:rPr>
          <w:rFonts w:ascii="Cambria" w:eastAsiaTheme="minorEastAsia" w:hAnsi="Cambria" w:cs="Tahoma"/>
          <w:sz w:val="24"/>
          <w:szCs w:val="24"/>
          <w:lang w:eastAsia="en-US"/>
        </w:rPr>
        <w:tab/>
      </w:r>
      <w:r w:rsidR="008901BD">
        <w:rPr>
          <w:rFonts w:ascii="Cambria" w:eastAsiaTheme="minorHAnsi" w:hAnsi="Cambria" w:cs="Tahoma"/>
          <w:sz w:val="24"/>
          <w:szCs w:val="24"/>
          <w:lang w:eastAsia="en-US"/>
        </w:rPr>
        <w:tab/>
      </w:r>
      <w:r w:rsidR="008901BD">
        <w:rPr>
          <w:rFonts w:ascii="Cambria" w:eastAsiaTheme="minorHAnsi" w:hAnsi="Cambria" w:cs="Tahoma"/>
          <w:sz w:val="24"/>
          <w:szCs w:val="24"/>
          <w:lang w:eastAsia="en-US"/>
        </w:rPr>
        <w:tab/>
      </w:r>
      <w:r w:rsidR="00F576E0">
        <w:rPr>
          <w:rFonts w:ascii="Cambria" w:eastAsiaTheme="minorHAnsi" w:hAnsi="Cambria" w:cs="Tahoma"/>
          <w:sz w:val="24"/>
          <w:szCs w:val="24"/>
          <w:lang w:eastAsia="en-US"/>
        </w:rPr>
        <w:t xml:space="preserve">Ing. Jiří Hubený </w:t>
      </w:r>
    </w:p>
    <w:p w14:paraId="7BCCAD76" w14:textId="666F0E1E" w:rsidR="00637CB0" w:rsidRPr="00637CB0" w:rsidRDefault="005F13B1" w:rsidP="00C40515">
      <w:pPr>
        <w:pStyle w:val="Zkladntextodsazen"/>
        <w:tabs>
          <w:tab w:val="left" w:pos="476"/>
        </w:tabs>
        <w:autoSpaceDE w:val="0"/>
        <w:autoSpaceDN w:val="0"/>
        <w:adjustRightInd w:val="0"/>
        <w:spacing w:before="0" w:after="240"/>
        <w:rPr>
          <w:rFonts w:ascii="Cambria" w:hAnsi="Cambria" w:cs="Tahoma"/>
          <w:b/>
          <w:bCs/>
        </w:rPr>
      </w:pPr>
      <w:r>
        <w:rPr>
          <w:rFonts w:ascii="Cambria" w:eastAsiaTheme="minorEastAsia" w:hAnsi="Cambria" w:cs="Tahoma"/>
          <w:sz w:val="24"/>
          <w:szCs w:val="24"/>
          <w:lang w:eastAsia="en-US"/>
        </w:rPr>
        <w:tab/>
      </w:r>
      <w:r>
        <w:rPr>
          <w:rFonts w:ascii="Cambria" w:eastAsiaTheme="minorEastAsia" w:hAnsi="Cambria" w:cs="Tahoma"/>
          <w:sz w:val="24"/>
          <w:szCs w:val="24"/>
          <w:lang w:eastAsia="en-US"/>
        </w:rPr>
        <w:tab/>
      </w:r>
      <w:r w:rsidR="00DE0014">
        <w:rPr>
          <w:rFonts w:ascii="Cambria" w:eastAsiaTheme="minorEastAsia" w:hAnsi="Cambria" w:cs="Tahoma"/>
          <w:sz w:val="24"/>
          <w:szCs w:val="24"/>
          <w:lang w:eastAsia="en-US"/>
        </w:rPr>
        <w:t xml:space="preserve">          tajemník</w:t>
      </w:r>
      <w:r w:rsidR="00637CB0">
        <w:rPr>
          <w:rFonts w:ascii="Cambria" w:eastAsiaTheme="minorEastAsia" w:hAnsi="Cambria" w:cs="Tahoma"/>
          <w:sz w:val="24"/>
          <w:szCs w:val="24"/>
          <w:lang w:eastAsia="en-US"/>
        </w:rPr>
        <w:tab/>
      </w:r>
      <w:r w:rsidR="00637CB0">
        <w:rPr>
          <w:rFonts w:ascii="Cambria" w:eastAsiaTheme="minorEastAsia" w:hAnsi="Cambria" w:cs="Tahoma"/>
          <w:sz w:val="24"/>
          <w:szCs w:val="24"/>
          <w:lang w:eastAsia="en-US"/>
        </w:rPr>
        <w:tab/>
      </w:r>
      <w:r w:rsidR="00637CB0">
        <w:rPr>
          <w:rFonts w:ascii="Cambria" w:eastAsiaTheme="minorEastAsia" w:hAnsi="Cambria" w:cs="Tahoma"/>
          <w:sz w:val="24"/>
          <w:szCs w:val="24"/>
          <w:lang w:eastAsia="en-US"/>
        </w:rPr>
        <w:tab/>
      </w:r>
      <w:r w:rsidR="00637CB0">
        <w:rPr>
          <w:rFonts w:ascii="Cambria" w:eastAsiaTheme="minorEastAsia" w:hAnsi="Cambria" w:cs="Tahoma"/>
          <w:sz w:val="24"/>
          <w:szCs w:val="24"/>
          <w:lang w:eastAsia="en-US"/>
        </w:rPr>
        <w:tab/>
      </w:r>
      <w:r w:rsidR="00F576E0">
        <w:rPr>
          <w:rFonts w:ascii="Cambria" w:eastAsiaTheme="minorEastAsia" w:hAnsi="Cambria" w:cs="Tahoma"/>
          <w:sz w:val="24"/>
          <w:szCs w:val="24"/>
          <w:lang w:eastAsia="en-US"/>
        </w:rPr>
        <w:tab/>
      </w:r>
      <w:r w:rsidR="00DE0014">
        <w:rPr>
          <w:rFonts w:ascii="Cambria" w:eastAsiaTheme="minorEastAsia" w:hAnsi="Cambria" w:cs="Tahoma"/>
          <w:sz w:val="24"/>
          <w:szCs w:val="24"/>
          <w:lang w:eastAsia="en-US"/>
        </w:rPr>
        <w:t xml:space="preserve">        </w:t>
      </w:r>
      <w:r w:rsidR="00F576E0">
        <w:rPr>
          <w:rFonts w:ascii="Cambria" w:eastAsiaTheme="minorEastAsia" w:hAnsi="Cambria" w:cs="Tahoma"/>
          <w:sz w:val="24"/>
          <w:szCs w:val="24"/>
          <w:lang w:eastAsia="en-US"/>
        </w:rPr>
        <w:t>jednatel</w:t>
      </w:r>
    </w:p>
    <w:sectPr w:rsidR="00637CB0" w:rsidRPr="00637CB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AEA6A" w14:textId="77777777" w:rsidR="00B71DAB" w:rsidRDefault="00B71DAB" w:rsidP="002319C2">
      <w:r>
        <w:separator/>
      </w:r>
    </w:p>
  </w:endnote>
  <w:endnote w:type="continuationSeparator" w:id="0">
    <w:p w14:paraId="63B5B1A0" w14:textId="77777777" w:rsidR="00B71DAB" w:rsidRDefault="00B71DAB" w:rsidP="002319C2">
      <w:r>
        <w:continuationSeparator/>
      </w:r>
    </w:p>
  </w:endnote>
  <w:endnote w:type="continuationNotice" w:id="1">
    <w:p w14:paraId="6B33B5A9" w14:textId="77777777" w:rsidR="00B71DAB" w:rsidRDefault="00B71D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id w:val="484058129"/>
      <w:docPartObj>
        <w:docPartGallery w:val="Page Numbers (Bottom of Page)"/>
        <w:docPartUnique/>
      </w:docPartObj>
    </w:sdtPr>
    <w:sdtContent>
      <w:sdt>
        <w:sdtPr>
          <w:rPr>
            <w:rFonts w:ascii="Cambria" w:hAnsi="Cambria"/>
          </w:rPr>
          <w:id w:val="1728636285"/>
          <w:docPartObj>
            <w:docPartGallery w:val="Page Numbers (Top of Page)"/>
            <w:docPartUnique/>
          </w:docPartObj>
        </w:sdtPr>
        <w:sdtContent>
          <w:p w14:paraId="3C51EE7D" w14:textId="13175200" w:rsidR="00EA30DE" w:rsidRPr="002319C2" w:rsidRDefault="00EA30DE">
            <w:pPr>
              <w:pStyle w:val="Zpat"/>
              <w:jc w:val="center"/>
              <w:rPr>
                <w:rFonts w:ascii="Cambria" w:hAnsi="Cambria"/>
              </w:rPr>
            </w:pPr>
            <w:r w:rsidRPr="002319C2">
              <w:rPr>
                <w:rFonts w:ascii="Cambria" w:hAnsi="Cambria"/>
                <w:sz w:val="20"/>
                <w:szCs w:val="20"/>
              </w:rPr>
              <w:t xml:space="preserve">Stránka </w:t>
            </w:r>
            <w:r w:rsidRPr="002319C2">
              <w:rPr>
                <w:rFonts w:ascii="Cambria" w:hAnsi="Cambria"/>
                <w:b/>
                <w:bCs/>
                <w:sz w:val="20"/>
                <w:szCs w:val="20"/>
              </w:rPr>
              <w:fldChar w:fldCharType="begin"/>
            </w:r>
            <w:r w:rsidRPr="002319C2">
              <w:rPr>
                <w:rFonts w:ascii="Cambria" w:hAnsi="Cambria"/>
                <w:b/>
                <w:bCs/>
                <w:sz w:val="20"/>
                <w:szCs w:val="20"/>
              </w:rPr>
              <w:instrText>PAGE</w:instrText>
            </w:r>
            <w:r w:rsidRPr="002319C2">
              <w:rPr>
                <w:rFonts w:ascii="Cambria" w:hAnsi="Cambria"/>
                <w:b/>
                <w:bCs/>
                <w:sz w:val="20"/>
                <w:szCs w:val="20"/>
              </w:rPr>
              <w:fldChar w:fldCharType="separate"/>
            </w:r>
            <w:r w:rsidR="00EA5E67">
              <w:rPr>
                <w:rFonts w:ascii="Cambria" w:hAnsi="Cambria"/>
                <w:b/>
                <w:bCs/>
                <w:noProof/>
                <w:sz w:val="20"/>
                <w:szCs w:val="20"/>
              </w:rPr>
              <w:t>12</w:t>
            </w:r>
            <w:r w:rsidRPr="002319C2">
              <w:rPr>
                <w:rFonts w:ascii="Cambria" w:hAnsi="Cambria"/>
                <w:b/>
                <w:bCs/>
                <w:sz w:val="20"/>
                <w:szCs w:val="20"/>
              </w:rPr>
              <w:fldChar w:fldCharType="end"/>
            </w:r>
            <w:r w:rsidRPr="002319C2">
              <w:rPr>
                <w:rFonts w:ascii="Cambria" w:hAnsi="Cambria"/>
                <w:sz w:val="20"/>
                <w:szCs w:val="20"/>
              </w:rPr>
              <w:t xml:space="preserve"> z </w:t>
            </w:r>
            <w:r w:rsidRPr="002319C2">
              <w:rPr>
                <w:rFonts w:ascii="Cambria" w:hAnsi="Cambria"/>
                <w:b/>
                <w:bCs/>
                <w:sz w:val="20"/>
                <w:szCs w:val="20"/>
              </w:rPr>
              <w:fldChar w:fldCharType="begin"/>
            </w:r>
            <w:r w:rsidRPr="002319C2">
              <w:rPr>
                <w:rFonts w:ascii="Cambria" w:hAnsi="Cambria"/>
                <w:b/>
                <w:bCs/>
                <w:sz w:val="20"/>
                <w:szCs w:val="20"/>
              </w:rPr>
              <w:instrText>NUMPAGES</w:instrText>
            </w:r>
            <w:r w:rsidRPr="002319C2">
              <w:rPr>
                <w:rFonts w:ascii="Cambria" w:hAnsi="Cambria"/>
                <w:b/>
                <w:bCs/>
                <w:sz w:val="20"/>
                <w:szCs w:val="20"/>
              </w:rPr>
              <w:fldChar w:fldCharType="separate"/>
            </w:r>
            <w:r w:rsidR="00EA5E67">
              <w:rPr>
                <w:rFonts w:ascii="Cambria" w:hAnsi="Cambria"/>
                <w:b/>
                <w:bCs/>
                <w:noProof/>
                <w:sz w:val="20"/>
                <w:szCs w:val="20"/>
              </w:rPr>
              <w:t>12</w:t>
            </w:r>
            <w:r w:rsidRPr="002319C2">
              <w:rPr>
                <w:rFonts w:ascii="Cambria" w:hAnsi="Cambria"/>
                <w:b/>
                <w:bCs/>
                <w:sz w:val="20"/>
                <w:szCs w:val="20"/>
              </w:rPr>
              <w:fldChar w:fldCharType="end"/>
            </w:r>
          </w:p>
        </w:sdtContent>
      </w:sdt>
    </w:sdtContent>
  </w:sdt>
  <w:p w14:paraId="46228126" w14:textId="77777777" w:rsidR="00EA30DE" w:rsidRDefault="00EA30D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E2132" w14:textId="77777777" w:rsidR="00B71DAB" w:rsidRDefault="00B71DAB" w:rsidP="002319C2">
      <w:r>
        <w:separator/>
      </w:r>
    </w:p>
  </w:footnote>
  <w:footnote w:type="continuationSeparator" w:id="0">
    <w:p w14:paraId="666D396C" w14:textId="77777777" w:rsidR="00B71DAB" w:rsidRDefault="00B71DAB" w:rsidP="002319C2">
      <w:r>
        <w:continuationSeparator/>
      </w:r>
    </w:p>
  </w:footnote>
  <w:footnote w:type="continuationNotice" w:id="1">
    <w:p w14:paraId="5B949BE1" w14:textId="77777777" w:rsidR="00B71DAB" w:rsidRDefault="00B71D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B8A598C"/>
    <w:multiLevelType w:val="hybridMultilevel"/>
    <w:tmpl w:val="8FA4ED7C"/>
    <w:lvl w:ilvl="0" w:tplc="32FAEDB0">
      <w:start w:val="1"/>
      <w:numFmt w:val="decimal"/>
      <w:lvlText w:val="6.%1."/>
      <w:lvlJc w:val="right"/>
      <w:pPr>
        <w:ind w:left="360" w:hanging="360"/>
      </w:pPr>
      <w:rPr>
        <w:rFonts w:hint="default"/>
        <w:b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11685"/>
    <w:multiLevelType w:val="hybridMultilevel"/>
    <w:tmpl w:val="A7A02D48"/>
    <w:lvl w:ilvl="0" w:tplc="ABD0BA90">
      <w:start w:val="1"/>
      <w:numFmt w:val="decimal"/>
      <w:lvlText w:val="4.%1."/>
      <w:lvlJc w:val="right"/>
      <w:pPr>
        <w:ind w:left="3338"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9A3FD2"/>
    <w:multiLevelType w:val="hybridMultilevel"/>
    <w:tmpl w:val="5EF2BDAE"/>
    <w:lvl w:ilvl="0" w:tplc="AA6C7718">
      <w:start w:val="1"/>
      <w:numFmt w:val="decimal"/>
      <w:lvlText w:val="9.%1."/>
      <w:lvlJc w:val="right"/>
      <w:pPr>
        <w:ind w:left="360" w:hanging="360"/>
      </w:pPr>
      <w:rPr>
        <w:rFonts w:ascii="Cambria" w:hAnsi="Cambria" w:hint="default"/>
        <w:b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4760C49"/>
    <w:multiLevelType w:val="hybridMultilevel"/>
    <w:tmpl w:val="800CA9FA"/>
    <w:lvl w:ilvl="0" w:tplc="82DA70B0">
      <w:start w:val="1"/>
      <w:numFmt w:val="decimal"/>
      <w:lvlText w:val="8.%1."/>
      <w:lvlJc w:val="right"/>
      <w:pPr>
        <w:ind w:left="360" w:hanging="360"/>
      </w:pPr>
      <w:rPr>
        <w:rFonts w:ascii="Cambria" w:hAnsi="Cambria" w:hint="default"/>
        <w:b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62B4101"/>
    <w:multiLevelType w:val="hybridMultilevel"/>
    <w:tmpl w:val="A2C62CB4"/>
    <w:lvl w:ilvl="0" w:tplc="4DC85628">
      <w:start w:val="1"/>
      <w:numFmt w:val="decimal"/>
      <w:lvlText w:val="1.%1."/>
      <w:lvlJc w:val="right"/>
      <w:pPr>
        <w:ind w:left="3338" w:hanging="360"/>
      </w:pPr>
      <w:rPr>
        <w:rFonts w:hint="default"/>
        <w:b w:val="0"/>
      </w:rPr>
    </w:lvl>
    <w:lvl w:ilvl="1" w:tplc="04050019" w:tentative="1">
      <w:start w:val="1"/>
      <w:numFmt w:val="lowerLetter"/>
      <w:lvlText w:val="%2."/>
      <w:lvlJc w:val="left"/>
      <w:pPr>
        <w:ind w:left="4058" w:hanging="360"/>
      </w:pPr>
    </w:lvl>
    <w:lvl w:ilvl="2" w:tplc="0405001B" w:tentative="1">
      <w:start w:val="1"/>
      <w:numFmt w:val="lowerRoman"/>
      <w:lvlText w:val="%3."/>
      <w:lvlJc w:val="right"/>
      <w:pPr>
        <w:ind w:left="4778" w:hanging="180"/>
      </w:pPr>
    </w:lvl>
    <w:lvl w:ilvl="3" w:tplc="0405000F" w:tentative="1">
      <w:start w:val="1"/>
      <w:numFmt w:val="decimal"/>
      <w:lvlText w:val="%4."/>
      <w:lvlJc w:val="left"/>
      <w:pPr>
        <w:ind w:left="5498" w:hanging="360"/>
      </w:pPr>
    </w:lvl>
    <w:lvl w:ilvl="4" w:tplc="04050019" w:tentative="1">
      <w:start w:val="1"/>
      <w:numFmt w:val="lowerLetter"/>
      <w:lvlText w:val="%5."/>
      <w:lvlJc w:val="left"/>
      <w:pPr>
        <w:ind w:left="6218" w:hanging="360"/>
      </w:pPr>
    </w:lvl>
    <w:lvl w:ilvl="5" w:tplc="0405001B" w:tentative="1">
      <w:start w:val="1"/>
      <w:numFmt w:val="lowerRoman"/>
      <w:lvlText w:val="%6."/>
      <w:lvlJc w:val="right"/>
      <w:pPr>
        <w:ind w:left="6938" w:hanging="180"/>
      </w:pPr>
    </w:lvl>
    <w:lvl w:ilvl="6" w:tplc="0405000F" w:tentative="1">
      <w:start w:val="1"/>
      <w:numFmt w:val="decimal"/>
      <w:lvlText w:val="%7."/>
      <w:lvlJc w:val="left"/>
      <w:pPr>
        <w:ind w:left="7658" w:hanging="360"/>
      </w:pPr>
    </w:lvl>
    <w:lvl w:ilvl="7" w:tplc="04050019" w:tentative="1">
      <w:start w:val="1"/>
      <w:numFmt w:val="lowerLetter"/>
      <w:lvlText w:val="%8."/>
      <w:lvlJc w:val="left"/>
      <w:pPr>
        <w:ind w:left="8378" w:hanging="360"/>
      </w:pPr>
    </w:lvl>
    <w:lvl w:ilvl="8" w:tplc="0405001B" w:tentative="1">
      <w:start w:val="1"/>
      <w:numFmt w:val="lowerRoman"/>
      <w:lvlText w:val="%9."/>
      <w:lvlJc w:val="right"/>
      <w:pPr>
        <w:ind w:left="9098" w:hanging="180"/>
      </w:pPr>
    </w:lvl>
  </w:abstractNum>
  <w:abstractNum w:abstractNumId="6" w15:restartNumberingAfterBreak="0">
    <w:nsid w:val="3B79583D"/>
    <w:multiLevelType w:val="hybridMultilevel"/>
    <w:tmpl w:val="355C6818"/>
    <w:lvl w:ilvl="0" w:tplc="B1B4EA62">
      <w:start w:val="1"/>
      <w:numFmt w:val="decimal"/>
      <w:lvlText w:val="7.%1."/>
      <w:lvlJc w:val="right"/>
      <w:pPr>
        <w:ind w:left="360" w:hanging="360"/>
      </w:pPr>
      <w:rPr>
        <w:rFonts w:hint="default"/>
        <w:b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49B2CE5"/>
    <w:multiLevelType w:val="hybridMultilevel"/>
    <w:tmpl w:val="C9BCE8E6"/>
    <w:lvl w:ilvl="0" w:tplc="75526BB8">
      <w:start w:val="1"/>
      <w:numFmt w:val="decimal"/>
      <w:lvlText w:val="%1."/>
      <w:lvlJc w:val="left"/>
      <w:pPr>
        <w:tabs>
          <w:tab w:val="num" w:pos="397"/>
        </w:tabs>
        <w:ind w:left="397" w:hanging="397"/>
      </w:pPr>
      <w:rPr>
        <w:rFonts w:ascii="Arial" w:hAnsi="Arial" w:cs="Arial"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67D7D53"/>
    <w:multiLevelType w:val="hybridMultilevel"/>
    <w:tmpl w:val="1A327AD0"/>
    <w:lvl w:ilvl="0" w:tplc="FA8A49B0">
      <w:start w:val="1"/>
      <w:numFmt w:val="decimal"/>
      <w:lvlText w:val="5.%1."/>
      <w:lvlJc w:val="right"/>
      <w:pPr>
        <w:ind w:left="36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9395A21"/>
    <w:multiLevelType w:val="hybridMultilevel"/>
    <w:tmpl w:val="529A5238"/>
    <w:lvl w:ilvl="0" w:tplc="09BE26D6">
      <w:start w:val="1"/>
      <w:numFmt w:val="decimal"/>
      <w:lvlText w:val="9.%1."/>
      <w:lvlJc w:val="right"/>
      <w:pPr>
        <w:ind w:left="360" w:hanging="360"/>
      </w:pPr>
      <w:rPr>
        <w:rFonts w:ascii="Cambria" w:hAnsi="Cambria" w:hint="default"/>
        <w:b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5875D62"/>
    <w:multiLevelType w:val="hybridMultilevel"/>
    <w:tmpl w:val="333277CC"/>
    <w:lvl w:ilvl="0" w:tplc="7BC48204">
      <w:start w:val="1"/>
      <w:numFmt w:val="decimal"/>
      <w:lvlText w:val="2.%1."/>
      <w:lvlJc w:val="right"/>
      <w:pPr>
        <w:ind w:left="3338"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02231F2"/>
    <w:multiLevelType w:val="hybridMultilevel"/>
    <w:tmpl w:val="D51A03DE"/>
    <w:lvl w:ilvl="0" w:tplc="A9803AD8">
      <w:start w:val="1"/>
      <w:numFmt w:val="decimal"/>
      <w:pStyle w:val="Nadpis2"/>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97041AF"/>
    <w:multiLevelType w:val="hybridMultilevel"/>
    <w:tmpl w:val="37AAF6D0"/>
    <w:lvl w:ilvl="0" w:tplc="CFEC098A">
      <w:start w:val="1"/>
      <w:numFmt w:val="decimal"/>
      <w:lvlText w:val="3.%1."/>
      <w:lvlJc w:val="right"/>
      <w:pPr>
        <w:ind w:left="3338"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E5A5121"/>
    <w:multiLevelType w:val="hybridMultilevel"/>
    <w:tmpl w:val="99F022C4"/>
    <w:lvl w:ilvl="0" w:tplc="FFD06896">
      <w:start w:val="1"/>
      <w:numFmt w:val="decimal"/>
      <w:lvlText w:val="10.%1."/>
      <w:lvlJc w:val="right"/>
      <w:pPr>
        <w:ind w:left="360" w:hanging="360"/>
      </w:pPr>
      <w:rPr>
        <w:rFonts w:ascii="Cambria" w:hAnsi="Cambria" w:hint="default"/>
        <w:b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E6322CE"/>
    <w:multiLevelType w:val="hybridMultilevel"/>
    <w:tmpl w:val="0A34D2B8"/>
    <w:lvl w:ilvl="0" w:tplc="9B800E8E">
      <w:start w:val="1"/>
      <w:numFmt w:val="decimal"/>
      <w:lvlText w:val="%1."/>
      <w:lvlJc w:val="left"/>
      <w:pPr>
        <w:tabs>
          <w:tab w:val="num" w:pos="397"/>
        </w:tabs>
        <w:ind w:left="397" w:hanging="397"/>
      </w:pPr>
      <w:rPr>
        <w:rFonts w:ascii="Arial" w:hAnsi="Arial" w:cs="Arial" w:hint="default"/>
        <w:b w:val="0"/>
        <w:i w:val="0"/>
        <w:sz w:val="20"/>
        <w:szCs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7B8C0992"/>
    <w:multiLevelType w:val="hybridMultilevel"/>
    <w:tmpl w:val="DF681CD4"/>
    <w:lvl w:ilvl="0" w:tplc="052CAC62">
      <w:numFmt w:val="bullet"/>
      <w:lvlText w:val="-"/>
      <w:lvlJc w:val="left"/>
      <w:pPr>
        <w:ind w:left="786" w:hanging="360"/>
      </w:pPr>
      <w:rPr>
        <w:rFonts w:ascii="Cambria" w:eastAsia="Times New Roman" w:hAnsi="Cambria" w:cs="Tahoma"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6" w15:restartNumberingAfterBreak="0">
    <w:nsid w:val="7CC72A88"/>
    <w:multiLevelType w:val="hybridMultilevel"/>
    <w:tmpl w:val="E6D8ACC0"/>
    <w:lvl w:ilvl="0" w:tplc="D414AB40">
      <w:start w:val="10"/>
      <w:numFmt w:val="bullet"/>
      <w:lvlText w:val="-"/>
      <w:lvlJc w:val="left"/>
      <w:pPr>
        <w:ind w:left="786" w:hanging="360"/>
      </w:pPr>
      <w:rPr>
        <w:rFonts w:ascii="Cambria" w:eastAsia="Times New Roman" w:hAnsi="Cambria" w:cs="Tahoma" w:hint="default"/>
        <w:color w:val="auto"/>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num w:numId="1" w16cid:durableId="305861762">
    <w:abstractNumId w:val="0"/>
  </w:num>
  <w:num w:numId="2" w16cid:durableId="231425444">
    <w:abstractNumId w:val="11"/>
  </w:num>
  <w:num w:numId="3" w16cid:durableId="522400910">
    <w:abstractNumId w:val="5"/>
  </w:num>
  <w:num w:numId="4" w16cid:durableId="1306088110">
    <w:abstractNumId w:val="10"/>
  </w:num>
  <w:num w:numId="5" w16cid:durableId="247230416">
    <w:abstractNumId w:val="15"/>
  </w:num>
  <w:num w:numId="6" w16cid:durableId="672880036">
    <w:abstractNumId w:val="12"/>
  </w:num>
  <w:num w:numId="7" w16cid:durableId="1971931440">
    <w:abstractNumId w:val="4"/>
  </w:num>
  <w:num w:numId="8" w16cid:durableId="1960987085">
    <w:abstractNumId w:val="2"/>
  </w:num>
  <w:num w:numId="9" w16cid:durableId="2082361685">
    <w:abstractNumId w:val="8"/>
  </w:num>
  <w:num w:numId="10" w16cid:durableId="1660839670">
    <w:abstractNumId w:val="1"/>
  </w:num>
  <w:num w:numId="11" w16cid:durableId="198200291">
    <w:abstractNumId w:val="6"/>
  </w:num>
  <w:num w:numId="12" w16cid:durableId="1097215680">
    <w:abstractNumId w:val="3"/>
  </w:num>
  <w:num w:numId="13" w16cid:durableId="1281105779">
    <w:abstractNumId w:val="16"/>
  </w:num>
  <w:num w:numId="14" w16cid:durableId="1819762141">
    <w:abstractNumId w:val="13"/>
  </w:num>
  <w:num w:numId="15" w16cid:durableId="778178480">
    <w:abstractNumId w:val="9"/>
  </w:num>
  <w:num w:numId="16" w16cid:durableId="440649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28975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CBE"/>
    <w:rsid w:val="00000622"/>
    <w:rsid w:val="00007986"/>
    <w:rsid w:val="00011C3F"/>
    <w:rsid w:val="00022F64"/>
    <w:rsid w:val="000439BE"/>
    <w:rsid w:val="00047A24"/>
    <w:rsid w:val="00056A5F"/>
    <w:rsid w:val="00073C67"/>
    <w:rsid w:val="000747A3"/>
    <w:rsid w:val="00076128"/>
    <w:rsid w:val="00080C0B"/>
    <w:rsid w:val="00091C0A"/>
    <w:rsid w:val="000A5D35"/>
    <w:rsid w:val="000A688C"/>
    <w:rsid w:val="000B5963"/>
    <w:rsid w:val="000C3942"/>
    <w:rsid w:val="000D7815"/>
    <w:rsid w:val="000F1038"/>
    <w:rsid w:val="000F215C"/>
    <w:rsid w:val="000F7A03"/>
    <w:rsid w:val="00100E89"/>
    <w:rsid w:val="0013319C"/>
    <w:rsid w:val="00134166"/>
    <w:rsid w:val="00145C8C"/>
    <w:rsid w:val="00165D92"/>
    <w:rsid w:val="001820D8"/>
    <w:rsid w:val="001907C7"/>
    <w:rsid w:val="001C01C1"/>
    <w:rsid w:val="001C5D65"/>
    <w:rsid w:val="001F23A5"/>
    <w:rsid w:val="002017DC"/>
    <w:rsid w:val="00204F54"/>
    <w:rsid w:val="00214B5F"/>
    <w:rsid w:val="002207F3"/>
    <w:rsid w:val="002319C2"/>
    <w:rsid w:val="0025122C"/>
    <w:rsid w:val="00254A1C"/>
    <w:rsid w:val="002602AD"/>
    <w:rsid w:val="002621F1"/>
    <w:rsid w:val="00295594"/>
    <w:rsid w:val="002A0FAA"/>
    <w:rsid w:val="002B2ECA"/>
    <w:rsid w:val="002C17F3"/>
    <w:rsid w:val="002C6B1F"/>
    <w:rsid w:val="002D2427"/>
    <w:rsid w:val="002F02ED"/>
    <w:rsid w:val="002F3989"/>
    <w:rsid w:val="003102C7"/>
    <w:rsid w:val="00320350"/>
    <w:rsid w:val="0033124B"/>
    <w:rsid w:val="0034408A"/>
    <w:rsid w:val="0037562B"/>
    <w:rsid w:val="003B11C2"/>
    <w:rsid w:val="003D717D"/>
    <w:rsid w:val="003E2CEF"/>
    <w:rsid w:val="003E3F34"/>
    <w:rsid w:val="003F6913"/>
    <w:rsid w:val="00401039"/>
    <w:rsid w:val="00406EE6"/>
    <w:rsid w:val="00407E73"/>
    <w:rsid w:val="00440A02"/>
    <w:rsid w:val="0045557A"/>
    <w:rsid w:val="00473B39"/>
    <w:rsid w:val="004B242E"/>
    <w:rsid w:val="004D1640"/>
    <w:rsid w:val="004E56FC"/>
    <w:rsid w:val="004F2EC7"/>
    <w:rsid w:val="004F39DA"/>
    <w:rsid w:val="0051037A"/>
    <w:rsid w:val="0052158A"/>
    <w:rsid w:val="00522BFA"/>
    <w:rsid w:val="0052412B"/>
    <w:rsid w:val="0052532B"/>
    <w:rsid w:val="00526296"/>
    <w:rsid w:val="005365D2"/>
    <w:rsid w:val="005378B7"/>
    <w:rsid w:val="0054488C"/>
    <w:rsid w:val="00561A40"/>
    <w:rsid w:val="00566E03"/>
    <w:rsid w:val="005817C6"/>
    <w:rsid w:val="00590882"/>
    <w:rsid w:val="00593549"/>
    <w:rsid w:val="005B28B1"/>
    <w:rsid w:val="005B4548"/>
    <w:rsid w:val="005B593C"/>
    <w:rsid w:val="005D1AF3"/>
    <w:rsid w:val="005E00AE"/>
    <w:rsid w:val="005E01B4"/>
    <w:rsid w:val="005E1034"/>
    <w:rsid w:val="005E1132"/>
    <w:rsid w:val="005F10A5"/>
    <w:rsid w:val="005F13B1"/>
    <w:rsid w:val="005F2CC7"/>
    <w:rsid w:val="005F2D1B"/>
    <w:rsid w:val="00600D4E"/>
    <w:rsid w:val="00611201"/>
    <w:rsid w:val="006171BE"/>
    <w:rsid w:val="0062220B"/>
    <w:rsid w:val="00637CB0"/>
    <w:rsid w:val="0064332B"/>
    <w:rsid w:val="006524D8"/>
    <w:rsid w:val="00657E7F"/>
    <w:rsid w:val="006A2965"/>
    <w:rsid w:val="006B6C85"/>
    <w:rsid w:val="006D55EE"/>
    <w:rsid w:val="006F30BF"/>
    <w:rsid w:val="006F43D3"/>
    <w:rsid w:val="00704D29"/>
    <w:rsid w:val="00707CD7"/>
    <w:rsid w:val="00723427"/>
    <w:rsid w:val="00725F21"/>
    <w:rsid w:val="00727A3F"/>
    <w:rsid w:val="0074148B"/>
    <w:rsid w:val="007500DB"/>
    <w:rsid w:val="0079511E"/>
    <w:rsid w:val="007D3D4E"/>
    <w:rsid w:val="007F5E02"/>
    <w:rsid w:val="008050BE"/>
    <w:rsid w:val="008154C5"/>
    <w:rsid w:val="008202E6"/>
    <w:rsid w:val="00820F24"/>
    <w:rsid w:val="00822348"/>
    <w:rsid w:val="00830CBE"/>
    <w:rsid w:val="00851593"/>
    <w:rsid w:val="00852D02"/>
    <w:rsid w:val="00863EA7"/>
    <w:rsid w:val="00867F88"/>
    <w:rsid w:val="00874C8B"/>
    <w:rsid w:val="008901BD"/>
    <w:rsid w:val="008A2055"/>
    <w:rsid w:val="008A32F5"/>
    <w:rsid w:val="008B4F6F"/>
    <w:rsid w:val="008C5199"/>
    <w:rsid w:val="008E241A"/>
    <w:rsid w:val="008F3802"/>
    <w:rsid w:val="009174FF"/>
    <w:rsid w:val="00925453"/>
    <w:rsid w:val="00926447"/>
    <w:rsid w:val="00967B77"/>
    <w:rsid w:val="0097110E"/>
    <w:rsid w:val="00972759"/>
    <w:rsid w:val="00975BBF"/>
    <w:rsid w:val="009800FA"/>
    <w:rsid w:val="009A4343"/>
    <w:rsid w:val="009C1701"/>
    <w:rsid w:val="009C1EA9"/>
    <w:rsid w:val="009C528F"/>
    <w:rsid w:val="009C59A9"/>
    <w:rsid w:val="009C7260"/>
    <w:rsid w:val="009D2B0E"/>
    <w:rsid w:val="009D2F46"/>
    <w:rsid w:val="009E06F1"/>
    <w:rsid w:val="009F0232"/>
    <w:rsid w:val="009F6C85"/>
    <w:rsid w:val="00A02CC5"/>
    <w:rsid w:val="00A3174A"/>
    <w:rsid w:val="00A32E11"/>
    <w:rsid w:val="00A41455"/>
    <w:rsid w:val="00A50381"/>
    <w:rsid w:val="00A52630"/>
    <w:rsid w:val="00A542D3"/>
    <w:rsid w:val="00A54626"/>
    <w:rsid w:val="00A54E2B"/>
    <w:rsid w:val="00A5564A"/>
    <w:rsid w:val="00A646B7"/>
    <w:rsid w:val="00A84186"/>
    <w:rsid w:val="00A90321"/>
    <w:rsid w:val="00A95F7B"/>
    <w:rsid w:val="00AA5054"/>
    <w:rsid w:val="00AB1C8D"/>
    <w:rsid w:val="00AE08DB"/>
    <w:rsid w:val="00AF3860"/>
    <w:rsid w:val="00B01D99"/>
    <w:rsid w:val="00B17CE4"/>
    <w:rsid w:val="00B2743F"/>
    <w:rsid w:val="00B30EBC"/>
    <w:rsid w:val="00B438CA"/>
    <w:rsid w:val="00B45464"/>
    <w:rsid w:val="00B45547"/>
    <w:rsid w:val="00B71DAB"/>
    <w:rsid w:val="00B747A2"/>
    <w:rsid w:val="00B86A2B"/>
    <w:rsid w:val="00BA75F1"/>
    <w:rsid w:val="00BB7878"/>
    <w:rsid w:val="00BC6DCA"/>
    <w:rsid w:val="00BE1A4B"/>
    <w:rsid w:val="00BF63CA"/>
    <w:rsid w:val="00C04BA7"/>
    <w:rsid w:val="00C22AC5"/>
    <w:rsid w:val="00C344AD"/>
    <w:rsid w:val="00C40515"/>
    <w:rsid w:val="00C558F2"/>
    <w:rsid w:val="00C67F66"/>
    <w:rsid w:val="00C7114C"/>
    <w:rsid w:val="00C950A5"/>
    <w:rsid w:val="00CB0921"/>
    <w:rsid w:val="00CB1CBF"/>
    <w:rsid w:val="00CE126D"/>
    <w:rsid w:val="00CE74E9"/>
    <w:rsid w:val="00CF74E1"/>
    <w:rsid w:val="00D22F2F"/>
    <w:rsid w:val="00D261DC"/>
    <w:rsid w:val="00D278CE"/>
    <w:rsid w:val="00D35E96"/>
    <w:rsid w:val="00D35FAC"/>
    <w:rsid w:val="00D37313"/>
    <w:rsid w:val="00D56F54"/>
    <w:rsid w:val="00D6725D"/>
    <w:rsid w:val="00D733D9"/>
    <w:rsid w:val="00D74B12"/>
    <w:rsid w:val="00DC08ED"/>
    <w:rsid w:val="00DC2931"/>
    <w:rsid w:val="00DC2DC9"/>
    <w:rsid w:val="00DE0014"/>
    <w:rsid w:val="00DF481F"/>
    <w:rsid w:val="00E82706"/>
    <w:rsid w:val="00E91CC7"/>
    <w:rsid w:val="00EA30DE"/>
    <w:rsid w:val="00EA5E67"/>
    <w:rsid w:val="00EB0211"/>
    <w:rsid w:val="00EC6FFB"/>
    <w:rsid w:val="00EE0C45"/>
    <w:rsid w:val="00EE49A6"/>
    <w:rsid w:val="00F00619"/>
    <w:rsid w:val="00F03EBC"/>
    <w:rsid w:val="00F13A04"/>
    <w:rsid w:val="00F224EB"/>
    <w:rsid w:val="00F332AC"/>
    <w:rsid w:val="00F576E0"/>
    <w:rsid w:val="00F94B7C"/>
    <w:rsid w:val="00FA552D"/>
    <w:rsid w:val="00FB02BF"/>
    <w:rsid w:val="00FC1452"/>
    <w:rsid w:val="00FC641F"/>
    <w:rsid w:val="00FE0544"/>
    <w:rsid w:val="00FE6C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18253"/>
  <w15:chartTrackingRefBased/>
  <w15:docId w15:val="{5E2F649E-E3F5-499E-B477-67F9CE0F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sz w:val="18"/>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0CBE"/>
    <w:pPr>
      <w:spacing w:after="0" w:line="240" w:lineRule="auto"/>
    </w:pPr>
    <w:rPr>
      <w:rFonts w:ascii="Times New Roman" w:eastAsia="Times New Roman" w:hAnsi="Times New Roman"/>
      <w:sz w:val="24"/>
      <w:szCs w:val="24"/>
      <w:lang w:eastAsia="cs-CZ"/>
    </w:rPr>
  </w:style>
  <w:style w:type="paragraph" w:styleId="Nadpis2">
    <w:name w:val="heading 2"/>
    <w:basedOn w:val="Normln"/>
    <w:next w:val="Normln"/>
    <w:link w:val="Nadpis2Char"/>
    <w:qFormat/>
    <w:rsid w:val="00830CBE"/>
    <w:pPr>
      <w:keepNext/>
      <w:numPr>
        <w:numId w:val="2"/>
      </w:numPr>
      <w:suppressAutoHyphens/>
      <w:spacing w:before="60"/>
      <w:jc w:val="center"/>
      <w:outlineLvl w:val="1"/>
    </w:pPr>
    <w:rPr>
      <w:rFonts w:ascii="Tahoma" w:hAnsi="Tahoma" w:cs="Arial"/>
      <w:b/>
      <w:bCs/>
      <w:iCs/>
      <w:sz w:val="28"/>
      <w:szCs w:val="28"/>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830CBE"/>
    <w:rPr>
      <w:rFonts w:ascii="Tahoma" w:eastAsia="Times New Roman" w:hAnsi="Tahoma" w:cs="Arial"/>
      <w:b/>
      <w:bCs/>
      <w:iCs/>
      <w:sz w:val="28"/>
      <w:szCs w:val="28"/>
      <w:lang w:eastAsia="ar-SA"/>
    </w:rPr>
  </w:style>
  <w:style w:type="character" w:styleId="Odkaznakoment">
    <w:name w:val="annotation reference"/>
    <w:basedOn w:val="Standardnpsmoodstavce"/>
    <w:uiPriority w:val="99"/>
    <w:semiHidden/>
    <w:unhideWhenUsed/>
    <w:rsid w:val="00830CBE"/>
    <w:rPr>
      <w:sz w:val="16"/>
      <w:szCs w:val="16"/>
    </w:rPr>
  </w:style>
  <w:style w:type="paragraph" w:styleId="Textkomente">
    <w:name w:val="annotation text"/>
    <w:basedOn w:val="Normln"/>
    <w:link w:val="TextkomenteChar"/>
    <w:uiPriority w:val="99"/>
    <w:unhideWhenUsed/>
    <w:rsid w:val="00830CBE"/>
    <w:rPr>
      <w:sz w:val="20"/>
      <w:szCs w:val="20"/>
    </w:rPr>
  </w:style>
  <w:style w:type="character" w:customStyle="1" w:styleId="TextkomenteChar">
    <w:name w:val="Text komentáře Char"/>
    <w:basedOn w:val="Standardnpsmoodstavce"/>
    <w:link w:val="Textkomente"/>
    <w:uiPriority w:val="99"/>
    <w:rsid w:val="00830CBE"/>
    <w:rPr>
      <w:rFonts w:ascii="Times New Roman" w:eastAsia="Times New Roman" w:hAnsi="Times New Roman"/>
      <w:sz w:val="20"/>
      <w:lang w:eastAsia="cs-CZ"/>
    </w:rPr>
  </w:style>
  <w:style w:type="paragraph" w:styleId="Textbubliny">
    <w:name w:val="Balloon Text"/>
    <w:basedOn w:val="Normln"/>
    <w:link w:val="TextbublinyChar"/>
    <w:uiPriority w:val="99"/>
    <w:semiHidden/>
    <w:unhideWhenUsed/>
    <w:rsid w:val="00830CB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30CBE"/>
    <w:rPr>
      <w:rFonts w:ascii="Segoe UI" w:eastAsia="Times New Roman" w:hAnsi="Segoe UI" w:cs="Segoe UI"/>
      <w:szCs w:val="18"/>
      <w:lang w:eastAsia="cs-CZ"/>
    </w:rPr>
  </w:style>
  <w:style w:type="paragraph" w:styleId="Pedmtkomente">
    <w:name w:val="annotation subject"/>
    <w:basedOn w:val="Textkomente"/>
    <w:next w:val="Textkomente"/>
    <w:link w:val="PedmtkomenteChar"/>
    <w:uiPriority w:val="99"/>
    <w:semiHidden/>
    <w:unhideWhenUsed/>
    <w:rsid w:val="00DF481F"/>
    <w:rPr>
      <w:b/>
      <w:bCs/>
    </w:rPr>
  </w:style>
  <w:style w:type="character" w:customStyle="1" w:styleId="PedmtkomenteChar">
    <w:name w:val="Předmět komentáře Char"/>
    <w:basedOn w:val="TextkomenteChar"/>
    <w:link w:val="Pedmtkomente"/>
    <w:uiPriority w:val="99"/>
    <w:semiHidden/>
    <w:rsid w:val="00DF481F"/>
    <w:rPr>
      <w:rFonts w:ascii="Times New Roman" w:eastAsia="Times New Roman" w:hAnsi="Times New Roman"/>
      <w:b/>
      <w:bCs/>
      <w:sz w:val="20"/>
      <w:lang w:eastAsia="cs-CZ"/>
    </w:rPr>
  </w:style>
  <w:style w:type="paragraph" w:styleId="Zkladntextodsazen">
    <w:name w:val="Body Text Indent"/>
    <w:basedOn w:val="Normln"/>
    <w:link w:val="ZkladntextodsazenChar"/>
    <w:semiHidden/>
    <w:rsid w:val="00DF481F"/>
    <w:pPr>
      <w:suppressAutoHyphens/>
      <w:spacing w:before="227"/>
      <w:jc w:val="both"/>
    </w:pPr>
    <w:rPr>
      <w:rFonts w:ascii="Tahoma" w:hAnsi="Tahoma"/>
      <w:sz w:val="20"/>
      <w:szCs w:val="20"/>
      <w:lang w:eastAsia="ar-SA"/>
    </w:rPr>
  </w:style>
  <w:style w:type="character" w:customStyle="1" w:styleId="ZkladntextodsazenChar">
    <w:name w:val="Základní text odsazený Char"/>
    <w:basedOn w:val="Standardnpsmoodstavce"/>
    <w:link w:val="Zkladntextodsazen"/>
    <w:semiHidden/>
    <w:rsid w:val="00DF481F"/>
    <w:rPr>
      <w:rFonts w:ascii="Tahoma" w:eastAsia="Times New Roman" w:hAnsi="Tahoma"/>
      <w:sz w:val="20"/>
      <w:lang w:eastAsia="ar-SA"/>
    </w:rPr>
  </w:style>
  <w:style w:type="paragraph" w:styleId="Odstavecseseznamem">
    <w:name w:val="List Paragraph"/>
    <w:basedOn w:val="Normln"/>
    <w:uiPriority w:val="34"/>
    <w:qFormat/>
    <w:rsid w:val="00134166"/>
    <w:pPr>
      <w:ind w:left="720"/>
      <w:contextualSpacing/>
    </w:pPr>
  </w:style>
  <w:style w:type="paragraph" w:styleId="Zhlav">
    <w:name w:val="header"/>
    <w:basedOn w:val="Normln"/>
    <w:link w:val="ZhlavChar"/>
    <w:uiPriority w:val="99"/>
    <w:unhideWhenUsed/>
    <w:rsid w:val="002319C2"/>
    <w:pPr>
      <w:tabs>
        <w:tab w:val="center" w:pos="4536"/>
        <w:tab w:val="right" w:pos="9072"/>
      </w:tabs>
    </w:pPr>
  </w:style>
  <w:style w:type="character" w:customStyle="1" w:styleId="ZhlavChar">
    <w:name w:val="Záhlaví Char"/>
    <w:basedOn w:val="Standardnpsmoodstavce"/>
    <w:link w:val="Zhlav"/>
    <w:uiPriority w:val="99"/>
    <w:rsid w:val="002319C2"/>
    <w:rPr>
      <w:rFonts w:ascii="Times New Roman" w:eastAsia="Times New Roman" w:hAnsi="Times New Roman"/>
      <w:sz w:val="24"/>
      <w:szCs w:val="24"/>
      <w:lang w:eastAsia="cs-CZ"/>
    </w:rPr>
  </w:style>
  <w:style w:type="paragraph" w:styleId="Zpat">
    <w:name w:val="footer"/>
    <w:basedOn w:val="Normln"/>
    <w:link w:val="ZpatChar"/>
    <w:uiPriority w:val="99"/>
    <w:unhideWhenUsed/>
    <w:rsid w:val="002319C2"/>
    <w:pPr>
      <w:tabs>
        <w:tab w:val="center" w:pos="4536"/>
        <w:tab w:val="right" w:pos="9072"/>
      </w:tabs>
    </w:pPr>
  </w:style>
  <w:style w:type="character" w:customStyle="1" w:styleId="ZpatChar">
    <w:name w:val="Zápatí Char"/>
    <w:basedOn w:val="Standardnpsmoodstavce"/>
    <w:link w:val="Zpat"/>
    <w:uiPriority w:val="99"/>
    <w:rsid w:val="002319C2"/>
    <w:rPr>
      <w:rFonts w:ascii="Times New Roman" w:eastAsia="Times New Roman" w:hAnsi="Times New Roman"/>
      <w:sz w:val="24"/>
      <w:szCs w:val="24"/>
      <w:lang w:eastAsia="cs-CZ"/>
    </w:rPr>
  </w:style>
  <w:style w:type="character" w:styleId="Hypertextovodkaz">
    <w:name w:val="Hyperlink"/>
    <w:basedOn w:val="Standardnpsmoodstavce"/>
    <w:uiPriority w:val="99"/>
    <w:unhideWhenUsed/>
    <w:rsid w:val="00F576E0"/>
    <w:rPr>
      <w:color w:val="0563C1" w:themeColor="hyperlink"/>
      <w:u w:val="single"/>
    </w:rPr>
  </w:style>
  <w:style w:type="character" w:styleId="Nevyeenzmnka">
    <w:name w:val="Unresolved Mention"/>
    <w:basedOn w:val="Standardnpsmoodstavce"/>
    <w:uiPriority w:val="99"/>
    <w:semiHidden/>
    <w:unhideWhenUsed/>
    <w:rsid w:val="00F57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543322">
      <w:bodyDiv w:val="1"/>
      <w:marLeft w:val="0"/>
      <w:marRight w:val="0"/>
      <w:marTop w:val="0"/>
      <w:marBottom w:val="0"/>
      <w:divBdr>
        <w:top w:val="none" w:sz="0" w:space="0" w:color="auto"/>
        <w:left w:val="none" w:sz="0" w:space="0" w:color="auto"/>
        <w:bottom w:val="none" w:sz="0" w:space="0" w:color="auto"/>
        <w:right w:val="none" w:sz="0" w:space="0" w:color="auto"/>
      </w:divBdr>
    </w:div>
    <w:div w:id="551573205">
      <w:bodyDiv w:val="1"/>
      <w:marLeft w:val="0"/>
      <w:marRight w:val="0"/>
      <w:marTop w:val="0"/>
      <w:marBottom w:val="0"/>
      <w:divBdr>
        <w:top w:val="none" w:sz="0" w:space="0" w:color="auto"/>
        <w:left w:val="none" w:sz="0" w:space="0" w:color="auto"/>
        <w:bottom w:val="none" w:sz="0" w:space="0" w:color="auto"/>
        <w:right w:val="none" w:sz="0" w:space="0" w:color="auto"/>
      </w:divBdr>
    </w:div>
    <w:div w:id="91914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dd4955e-e515-422d-8a4e-24f85441c1a6" xsi:nil="true"/>
    <_ip_UnifiedCompliancePolicyProperties xmlns="http://schemas.microsoft.com/sharepoint/v3" xsi:nil="true"/>
    <lcf76f155ced4ddcb4097134ff3c332f xmlns="2cc8f6b0-09d2-430d-97b5-8a8f54f7525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D0B85D1244A164F875200A8C0985437" ma:contentTypeVersion="20" ma:contentTypeDescription="Vytvoří nový dokument" ma:contentTypeScope="" ma:versionID="29faea10cbf48390cfec0b1db4f5b68a">
  <xsd:schema xmlns:xsd="http://www.w3.org/2001/XMLSchema" xmlns:xs="http://www.w3.org/2001/XMLSchema" xmlns:p="http://schemas.microsoft.com/office/2006/metadata/properties" xmlns:ns1="http://schemas.microsoft.com/sharepoint/v3" xmlns:ns2="a4ef2b50-3622-4ff4-bc96-df7d141494c7" xmlns:ns3="2cc8f6b0-09d2-430d-97b5-8a8f54f75257" xmlns:ns4="ddd4955e-e515-422d-8a4e-24f85441c1a6" targetNamespace="http://schemas.microsoft.com/office/2006/metadata/properties" ma:root="true" ma:fieldsID="725da431c30a6dce715feb45bd269558" ns1:_="" ns2:_="" ns3:_="" ns4:_="">
    <xsd:import namespace="http://schemas.microsoft.com/sharepoint/v3"/>
    <xsd:import namespace="a4ef2b50-3622-4ff4-bc96-df7d141494c7"/>
    <xsd:import namespace="2cc8f6b0-09d2-430d-97b5-8a8f54f75257"/>
    <xsd:import namespace="ddd4955e-e515-422d-8a4e-24f85441c1a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Location" minOccurs="0"/>
                <xsd:element ref="ns3:MediaServiceSearchProperties"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Vlastnosti zásad jednotného dodržování předpisů" ma:hidden="true" ma:internalName="_ip_UnifiedCompliancePolicyProperties">
      <xsd:simpleType>
        <xsd:restriction base="dms:Note"/>
      </xsd:simpleType>
    </xsd:element>
    <xsd:element name="_ip_UnifiedCompliancePolicyUIAction" ma:index="25"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ef2b50-3622-4ff4-bc96-df7d141494c7"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c8f6b0-09d2-430d-97b5-8a8f54f7525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51e6f024-4790-4b5c-b7d7-a90983c0c47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d4955e-e515-422d-8a4e-24f85441c1a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27E6CC0-902B-4C72-9D3D-7CABCACE4EC6}" ma:internalName="TaxCatchAll" ma:showField="CatchAllData" ma:web="{a4ef2b50-3622-4ff4-bc96-df7d14149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Styl2CitacePRO.xsl" StyleName="Styl 2 Citace PRO" Version="6"/>
</file>

<file path=customXml/itemProps1.xml><?xml version="1.0" encoding="utf-8"?>
<ds:datastoreItem xmlns:ds="http://schemas.openxmlformats.org/officeDocument/2006/customXml" ds:itemID="{D363A265-F62D-43B8-861D-0EFDB40EE9C8}">
  <ds:schemaRefs>
    <ds:schemaRef ds:uri="http://schemas.microsoft.com/sharepoint/v3/contenttype/forms"/>
  </ds:schemaRefs>
</ds:datastoreItem>
</file>

<file path=customXml/itemProps2.xml><?xml version="1.0" encoding="utf-8"?>
<ds:datastoreItem xmlns:ds="http://schemas.openxmlformats.org/officeDocument/2006/customXml" ds:itemID="{DCF0B149-7337-46E8-8638-27CC3CD13436}">
  <ds:schemaRefs>
    <ds:schemaRef ds:uri="http://schemas.microsoft.com/office/2006/metadata/properties"/>
    <ds:schemaRef ds:uri="http://schemas.microsoft.com/office/infopath/2007/PartnerControls"/>
    <ds:schemaRef ds:uri="http://schemas.microsoft.com/sharepoint/v3"/>
    <ds:schemaRef ds:uri="ddd4955e-e515-422d-8a4e-24f85441c1a6"/>
    <ds:schemaRef ds:uri="2cc8f6b0-09d2-430d-97b5-8a8f54f75257"/>
  </ds:schemaRefs>
</ds:datastoreItem>
</file>

<file path=customXml/itemProps3.xml><?xml version="1.0" encoding="utf-8"?>
<ds:datastoreItem xmlns:ds="http://schemas.openxmlformats.org/officeDocument/2006/customXml" ds:itemID="{0ADCC52B-90AE-4411-A747-AF9FAECAE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ef2b50-3622-4ff4-bc96-df7d141494c7"/>
    <ds:schemaRef ds:uri="2cc8f6b0-09d2-430d-97b5-8a8f54f75257"/>
    <ds:schemaRef ds:uri="ddd4955e-e515-422d-8a4e-24f85441c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D5519E-605E-4073-A239-5DBC7A3A2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4079</Words>
  <Characters>24071</Characters>
  <Application>Microsoft Office Word</Application>
  <DocSecurity>0</DocSecurity>
  <Lines>200</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Šmolcnop, Pavel</dc:creator>
  <cp:keywords/>
  <dc:description/>
  <cp:lastModifiedBy>Jorik Jakubisko</cp:lastModifiedBy>
  <cp:revision>5</cp:revision>
  <cp:lastPrinted>2026-05-27T11:48:00Z</cp:lastPrinted>
  <dcterms:created xsi:type="dcterms:W3CDTF">2026-06-02T10:50:00Z</dcterms:created>
  <dcterms:modified xsi:type="dcterms:W3CDTF">2026-06-02T11:14:00Z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0x010100CD0B85D1244A164F875200A8C0985437</vt:lpwstr>
  </property>
  <property fmtid="{D5CDD505-2E9C-101B-9397-08002B2CF9AE}" pid="3" name="MediaServiceImageTags">
    <vt:lpwstr/>
  </property>
</Properties>
</file>