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EF9C" w14:textId="77777777" w:rsidR="008367BB" w:rsidRDefault="00560B4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 w:line="280" w:lineRule="atLeast"/>
        <w:ind w:left="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Příloha č. 8 Obchodních podmínek – Požadavky na služby cloud computingu </w:t>
      </w:r>
    </w:p>
    <w:p w14:paraId="5B2AEDAA" w14:textId="77777777" w:rsidR="008367BB" w:rsidRDefault="008367BB">
      <w:pPr>
        <w:spacing w:after="120" w:line="276" w:lineRule="auto"/>
      </w:pPr>
    </w:p>
    <w:p w14:paraId="18EC833A" w14:textId="77777777" w:rsidR="008367BB" w:rsidRDefault="00560B4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stanovuje požadavky Objednatele na službu cloud computingu, jejichž cílem je zajištění bezpečnosti informací při využívání služeb cloud computingu Objednatele.  </w:t>
      </w:r>
    </w:p>
    <w:p w14:paraId="44731433" w14:textId="77777777" w:rsidR="008367BB" w:rsidRDefault="00560B4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Požadavky Objednatele na služby cloud computingu využívané Objednatelem podle Smlouvy </w:t>
      </w:r>
      <w:r>
        <w:rPr>
          <w:rFonts w:ascii="Arial" w:hAnsi="Arial" w:cs="Arial"/>
          <w:sz w:val="20"/>
          <w:szCs w:val="20"/>
        </w:rPr>
        <w:t xml:space="preserve">se řídí zejména vyhláškou č. 412/2025 Sb., o bezpečnostních pravidlech pro orgány veřejné správy využívající služby poskytovatelů cloud </w:t>
      </w:r>
      <w:proofErr w:type="spellStart"/>
      <w:r>
        <w:rPr>
          <w:rFonts w:ascii="Arial" w:hAnsi="Arial" w:cs="Arial"/>
          <w:sz w:val="20"/>
          <w:szCs w:val="20"/>
        </w:rPr>
        <w:t>computingu</w:t>
      </w:r>
      <w:proofErr w:type="spellEnd"/>
      <w:r>
        <w:rPr>
          <w:rFonts w:ascii="Arial" w:hAnsi="Arial" w:cs="Arial"/>
          <w:sz w:val="20"/>
          <w:szCs w:val="20"/>
        </w:rPr>
        <w:t xml:space="preserve"> (dále též jen „</w:t>
      </w:r>
      <w:r>
        <w:rPr>
          <w:rFonts w:ascii="Arial" w:hAnsi="Arial" w:cs="Arial"/>
          <w:b/>
          <w:sz w:val="20"/>
          <w:szCs w:val="20"/>
        </w:rPr>
        <w:t>vyhláška</w:t>
      </w:r>
      <w:r>
        <w:rPr>
          <w:rFonts w:ascii="Arial" w:hAnsi="Arial" w:cs="Arial"/>
          <w:sz w:val="20"/>
          <w:szCs w:val="20"/>
        </w:rPr>
        <w:t xml:space="preserve">“), terminologie použitá v této Příloze č. 8 má tedy význam uvedený ve vyhlášce. </w:t>
      </w:r>
    </w:p>
    <w:p w14:paraId="0DDAB0FD" w14:textId="77777777" w:rsidR="008367BB" w:rsidRDefault="00560B4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</w:t>
      </w:r>
      <w:r>
        <w:rPr>
          <w:rFonts w:ascii="Arial" w:hAnsi="Arial" w:cs="Arial"/>
          <w:sz w:val="20"/>
          <w:szCs w:val="20"/>
        </w:rPr>
        <w:t>poskytování služeb podle Smlouvy je Poskytovatel povinen řídit se vyhláškou, pokud Smlouva nebo tato Příloha č. 8 nestanoví jinak.</w:t>
      </w:r>
    </w:p>
    <w:p w14:paraId="19C47FD4" w14:textId="77777777" w:rsidR="008367BB" w:rsidRDefault="008367B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268980C" w14:textId="77777777" w:rsidR="008367BB" w:rsidRDefault="00560B4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Požadavky na služby cloud computingu </w:t>
      </w:r>
    </w:p>
    <w:p w14:paraId="219DC865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Poskytovatel se zavazuje k trvalému uložení dat na území členských států Evropské unie a členských států Evropského sdružení volného obchodu. </w:t>
      </w:r>
    </w:p>
    <w:p w14:paraId="3D1DA1D5" w14:textId="77777777" w:rsidR="008367BB" w:rsidRDefault="00560B49">
      <w:pPr>
        <w:pStyle w:val="Odstavecseseznamem"/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Zákaznická data ve stavu neaktivních dat musí být ukládána nepřetržitě a výlučně na území členských států Evropsk</w:t>
      </w:r>
      <w:r>
        <w:rPr>
          <w:rFonts w:ascii="Arial" w:eastAsia="Times New Roman" w:hAnsi="Arial" w:cs="Arial"/>
          <w:sz w:val="20"/>
          <w:szCs w:val="20"/>
        </w:rPr>
        <w:t xml:space="preserve">é unie a členských států Evropského sdružení volného obchodu (dále jen „EU/ESVO“). </w:t>
      </w:r>
    </w:p>
    <w:p w14:paraId="34D64BBC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Poskytovatel je povinen Objednateli poskytnout informace o poloze zpracování zákaznických dat. </w:t>
      </w:r>
    </w:p>
    <w:p w14:paraId="1C243F98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Poskytovatel se zavazuje k trvalému ukládání specifických provozních údajů n</w:t>
      </w:r>
      <w:r>
        <w:rPr>
          <w:rFonts w:ascii="Arial" w:eastAsia="Times New Roman" w:hAnsi="Arial" w:cs="Arial"/>
          <w:sz w:val="20"/>
          <w:szCs w:val="20"/>
        </w:rPr>
        <w:t xml:space="preserve">a území EU/ESVO. </w:t>
      </w:r>
    </w:p>
    <w:p w14:paraId="35A86AF5" w14:textId="77777777" w:rsidR="008367BB" w:rsidRDefault="00560B49">
      <w:pPr>
        <w:pStyle w:val="Odstavecseseznamem"/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Specifické provozní údaje musí být ukládány nepřetržitě a výlučně na území členských států EU/ESVO. </w:t>
      </w:r>
    </w:p>
    <w:p w14:paraId="191C1073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Poskytovatel se zavazuje k zajištění poskytování služby cloud computingu v souladu s certifikací systému řízení bezpečnosti.</w:t>
      </w:r>
    </w:p>
    <w:p w14:paraId="64AFBE47" w14:textId="77777777" w:rsidR="008367BB" w:rsidRDefault="00560B49">
      <w:pPr>
        <w:pStyle w:val="Odstavecseseznamem"/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Služba cloud</w:t>
      </w:r>
      <w:r>
        <w:rPr>
          <w:rFonts w:ascii="Arial" w:eastAsia="Times New Roman" w:hAnsi="Arial" w:cs="Arial"/>
          <w:sz w:val="20"/>
          <w:szCs w:val="20"/>
        </w:rPr>
        <w:t xml:space="preserve"> computingu musí být provozována v rozsahu systému řízení bezpečnosti informací, který je v souladu s požadavky vyhlášky nebo s požadavky ČSN EN ISO/IEC 27001, EN ISO/IEC 27001 nebo ISO/IEC 27001.</w:t>
      </w:r>
    </w:p>
    <w:p w14:paraId="452393F7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Systém řízení bezpečnosti informací</w:t>
      </w:r>
    </w:p>
    <w:p w14:paraId="00F05356" w14:textId="77777777" w:rsidR="008367BB" w:rsidRDefault="00560B49">
      <w:pPr>
        <w:spacing w:after="120" w:line="276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Poskytovatel musí mít z</w:t>
      </w:r>
      <w:r>
        <w:rPr>
          <w:rFonts w:ascii="Arial" w:eastAsia="Times New Roman" w:hAnsi="Arial" w:cs="Arial"/>
          <w:sz w:val="20"/>
          <w:szCs w:val="20"/>
        </w:rPr>
        <w:t xml:space="preserve">aveden systém řízení bezpečnosti informací. Rozsah systému řízení bezpečnosti informací zahrnuje organizační jednotky Poskytovatele, lokality a procesy využívané k poskytování služby cloud computingu. Poskytovatel je povinen dokumentovat zavedená opatření </w:t>
      </w:r>
      <w:r>
        <w:rPr>
          <w:rFonts w:ascii="Arial" w:eastAsia="Times New Roman" w:hAnsi="Arial" w:cs="Arial"/>
          <w:sz w:val="20"/>
          <w:szCs w:val="20"/>
        </w:rPr>
        <w:t>pro nastavení, implementaci, údržbu a neustálé zlepšování systému řízení bezpečnosti informací. Dokumentace musí obsahovat rozsah systému řízení bezpečnosti informací a prohlášení o aplikovatelnosti, ve kterém je uvedeno, jaká bezpečnostní opatření byla vy</w:t>
      </w:r>
      <w:r>
        <w:rPr>
          <w:rFonts w:ascii="Arial" w:eastAsia="Times New Roman" w:hAnsi="Arial" w:cs="Arial"/>
          <w:sz w:val="20"/>
          <w:szCs w:val="20"/>
        </w:rPr>
        <w:t>brána pro potlačení rizik, a výsledky posledního auditu systému řízení bezpečnosti informací Poskytovatele.</w:t>
      </w:r>
    </w:p>
    <w:p w14:paraId="1EB9AD3C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Politika bezpečnosti informací</w:t>
      </w:r>
      <w:r>
        <w:rPr>
          <w:rFonts w:ascii="Arial" w:eastAsia="Times New Roman" w:hAnsi="Arial" w:cs="Arial"/>
          <w:sz w:val="20"/>
          <w:szCs w:val="20"/>
        </w:rPr>
        <w:t xml:space="preserve">  </w:t>
      </w:r>
    </w:p>
    <w:p w14:paraId="5437A9F8" w14:textId="77777777" w:rsidR="008367BB" w:rsidRDefault="00560B49">
      <w:pPr>
        <w:pStyle w:val="Odstavecseseznamem"/>
        <w:numPr>
          <w:ilvl w:val="0"/>
          <w:numId w:val="12"/>
        </w:numPr>
        <w:spacing w:after="120" w:line="276" w:lineRule="auto"/>
        <w:ind w:left="1134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Služba cloud computingu se musí řídit politikou bezpečnosti informací sdílenou a sdělovanou všem zaměstnancům, exte</w:t>
      </w:r>
      <w:r>
        <w:rPr>
          <w:rFonts w:ascii="Arial" w:eastAsia="Times New Roman" w:hAnsi="Arial" w:cs="Arial"/>
          <w:sz w:val="20"/>
          <w:szCs w:val="20"/>
        </w:rPr>
        <w:t>rním pracovníkům a subdodavatelům Poskytovatele, dokumentovanou, verzovanou, kontrolovanou a schválenou Poskytovatelem. Politika bezpečnosti informací musí popisovat význam bezpečnosti informací, bezpečnostní cíle, úroveň zabezpečení služby cloud computing</w:t>
      </w:r>
      <w:r>
        <w:rPr>
          <w:rFonts w:ascii="Arial" w:eastAsia="Times New Roman" w:hAnsi="Arial" w:cs="Arial"/>
          <w:sz w:val="20"/>
          <w:szCs w:val="20"/>
        </w:rPr>
        <w:t xml:space="preserve">u, nejvýznamnější aspekty bezpečnostní strategie k dosažení stanovených cílů a organizační </w:t>
      </w:r>
      <w:r>
        <w:rPr>
          <w:rFonts w:ascii="Arial" w:eastAsia="Times New Roman" w:hAnsi="Arial" w:cs="Arial"/>
          <w:sz w:val="20"/>
          <w:szCs w:val="20"/>
        </w:rPr>
        <w:lastRenderedPageBreak/>
        <w:t xml:space="preserve">strukturu Poskytovatele služby cloud computingu v rozsahu systému řízení bezpečnosti informací. </w:t>
      </w:r>
    </w:p>
    <w:p w14:paraId="768065E5" w14:textId="77777777" w:rsidR="008367BB" w:rsidRDefault="00560B49">
      <w:pPr>
        <w:pStyle w:val="Odstavecseseznamem"/>
        <w:numPr>
          <w:ilvl w:val="0"/>
          <w:numId w:val="12"/>
        </w:numPr>
        <w:spacing w:after="120" w:line="276" w:lineRule="auto"/>
        <w:ind w:left="1134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Politika bezpečnosti informací, kterou se řídí poskytování služby cl</w:t>
      </w:r>
      <w:r>
        <w:rPr>
          <w:rFonts w:ascii="Arial" w:eastAsia="Times New Roman" w:hAnsi="Arial" w:cs="Arial"/>
          <w:sz w:val="20"/>
          <w:szCs w:val="20"/>
        </w:rPr>
        <w:t>oud computingu, musí být v souladu s požadavky Objednatele na bezpečnost informací (viz písm. a.).</w:t>
      </w:r>
    </w:p>
    <w:p w14:paraId="36D1FFC6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Bezpečnostní opatření </w:t>
      </w:r>
    </w:p>
    <w:p w14:paraId="314E12E4" w14:textId="77777777" w:rsidR="008367BB" w:rsidRDefault="00560B49">
      <w:pPr>
        <w:pStyle w:val="Odstavecseseznamem"/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základě politiky bezpečnosti informací (viz bod 6.) jsou u Poskytovatele zavedena přiměřená bezpečnostní opatření.</w:t>
      </w:r>
    </w:p>
    <w:p w14:paraId="1B378501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Fyzická </w:t>
      </w:r>
      <w:r>
        <w:rPr>
          <w:rFonts w:ascii="Arial" w:eastAsia="Times New Roman" w:hAnsi="Arial" w:cs="Arial"/>
          <w:b/>
          <w:sz w:val="20"/>
          <w:szCs w:val="20"/>
        </w:rPr>
        <w:t>bezpečnost budov a prostor</w:t>
      </w:r>
      <w:r>
        <w:rPr>
          <w:rFonts w:ascii="Arial" w:eastAsia="Times New Roman" w:hAnsi="Arial" w:cs="Arial"/>
          <w:sz w:val="20"/>
          <w:szCs w:val="20"/>
        </w:rPr>
        <w:t xml:space="preserve">  </w:t>
      </w:r>
    </w:p>
    <w:p w14:paraId="3BF6387A" w14:textId="77777777" w:rsidR="008367BB" w:rsidRDefault="00560B49">
      <w:pPr>
        <w:pStyle w:val="Odstavecseseznamem"/>
        <w:numPr>
          <w:ilvl w:val="0"/>
          <w:numId w:val="10"/>
        </w:numPr>
        <w:spacing w:after="12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 datových centrech, ve kterých dochází k poskytování služby cloud computingu, musí být navržena a aplikována fyzická ochrana proti přírodním katastrofám, úmyslnému útoku nebo haváriím.</w:t>
      </w:r>
    </w:p>
    <w:p w14:paraId="6FE1743D" w14:textId="77777777" w:rsidR="008367BB" w:rsidRDefault="00560B49">
      <w:pPr>
        <w:pStyle w:val="Odstavecseseznamem"/>
        <w:numPr>
          <w:ilvl w:val="0"/>
          <w:numId w:val="10"/>
        </w:numPr>
        <w:spacing w:after="12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 budov a prostor vztahujících se k posky</w:t>
      </w:r>
      <w:r>
        <w:rPr>
          <w:rFonts w:ascii="Arial" w:eastAsia="Times New Roman" w:hAnsi="Arial" w:cs="Arial"/>
          <w:sz w:val="20"/>
          <w:szCs w:val="20"/>
        </w:rPr>
        <w:t>tování služby cloud computingu, včetně vstupu do těchto budov a prostor, musí být prokazatelně zavedena bezpečnostní opatření vhodná k včasné detekci a zabránění neoprávněnému či neautorizovanému přístupu k technickým aktivům, nebo k zákaznickým datům a pr</w:t>
      </w:r>
      <w:r>
        <w:rPr>
          <w:rFonts w:ascii="Arial" w:eastAsia="Times New Roman" w:hAnsi="Arial" w:cs="Arial"/>
          <w:sz w:val="20"/>
          <w:szCs w:val="20"/>
        </w:rPr>
        <w:t>ovozním údajům, nebo poškození a neoprávněným zásahům do technických aktiv, zákaznických dat nebo provozních údajů.</w:t>
      </w:r>
    </w:p>
    <w:p w14:paraId="373532C9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Modely redundance</w:t>
      </w:r>
      <w:r>
        <w:rPr>
          <w:rFonts w:ascii="Arial" w:eastAsia="Times New Roman" w:hAnsi="Arial" w:cs="Arial"/>
          <w:sz w:val="20"/>
          <w:szCs w:val="20"/>
        </w:rPr>
        <w:t xml:space="preserve">  </w:t>
      </w:r>
    </w:p>
    <w:p w14:paraId="0EEA0EC8" w14:textId="77777777" w:rsidR="008367BB" w:rsidRDefault="00560B49">
      <w:pPr>
        <w:pStyle w:val="Odstavecseseznamem"/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Služba cloud computingu musí být poskytována alespoň ze dvou datových center, která jsou od sebe oddělena dostatečnou vz</w:t>
      </w:r>
      <w:r>
        <w:rPr>
          <w:rFonts w:ascii="Arial" w:eastAsia="Times New Roman" w:hAnsi="Arial" w:cs="Arial"/>
          <w:sz w:val="20"/>
          <w:szCs w:val="20"/>
        </w:rPr>
        <w:t>dáleností k zajištění vzájemné provozní zastupitelnosti a odolnosti v poskytování služby cloud computingu.</w:t>
      </w:r>
    </w:p>
    <w:p w14:paraId="4445C641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Zákaznický obsah a data</w:t>
      </w:r>
    </w:p>
    <w:p w14:paraId="43D37CE9" w14:textId="77777777" w:rsidR="008367BB" w:rsidRDefault="00560B49">
      <w:pPr>
        <w:pStyle w:val="Odstavecseseznamem"/>
        <w:numPr>
          <w:ilvl w:val="0"/>
          <w:numId w:val="13"/>
        </w:numPr>
        <w:spacing w:after="120" w:line="276" w:lineRule="auto"/>
        <w:ind w:left="1134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Zákaznický obsah musí být zpracováván pouze způsobem sjednaným ve Smlouvě a jejích přílohách.</w:t>
      </w:r>
    </w:p>
    <w:p w14:paraId="236BD38F" w14:textId="77777777" w:rsidR="008367BB" w:rsidRDefault="00560B49">
      <w:pPr>
        <w:pStyle w:val="Odstavecseseznamem"/>
        <w:numPr>
          <w:ilvl w:val="0"/>
          <w:numId w:val="13"/>
        </w:numPr>
        <w:spacing w:after="120" w:line="276" w:lineRule="auto"/>
        <w:ind w:left="1134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Zákaznická data musí být </w:t>
      </w:r>
      <w:r>
        <w:rPr>
          <w:rFonts w:ascii="Arial" w:eastAsia="Times New Roman" w:hAnsi="Arial" w:cs="Arial"/>
          <w:sz w:val="20"/>
          <w:szCs w:val="20"/>
        </w:rPr>
        <w:t>bezpečně a striktně oddělována od jiných dat, která jsou uložená a zpracovávaná na sdílených virtuálních a fyzických zdrojích využívaných k poskytování služby cloud computingu tak, aby byla zajištěna důvěrnost a integrita zákaznických dat.</w:t>
      </w:r>
    </w:p>
    <w:p w14:paraId="7A9FD16A" w14:textId="77777777" w:rsidR="008367BB" w:rsidRDefault="00560B49">
      <w:pPr>
        <w:pStyle w:val="Odstavecseseznamem"/>
        <w:numPr>
          <w:ilvl w:val="0"/>
          <w:numId w:val="13"/>
        </w:numPr>
        <w:spacing w:after="120" w:line="276" w:lineRule="auto"/>
        <w:ind w:left="1134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Zákaznická data </w:t>
      </w:r>
      <w:r>
        <w:rPr>
          <w:rFonts w:ascii="Arial" w:eastAsia="Times New Roman" w:hAnsi="Arial" w:cs="Arial"/>
          <w:sz w:val="20"/>
          <w:szCs w:val="20"/>
        </w:rPr>
        <w:t>a data nezbytná pro poskytování služby cloud computingu musí být zálohována do lokality v dostatečné vzdálenosti. Při přenosu do této lokality i při uložení v této lokalitě musí být zákaznická data a data nezbytná pro poskytování služby cloud computingu ši</w:t>
      </w:r>
      <w:r>
        <w:rPr>
          <w:rFonts w:ascii="Arial" w:eastAsia="Times New Roman" w:hAnsi="Arial" w:cs="Arial"/>
          <w:sz w:val="20"/>
          <w:szCs w:val="20"/>
        </w:rPr>
        <w:t xml:space="preserve">frována v souladu s uznávanými nejmodernějšími požadavky v oblasti kryptografických prostředků nebo alespoň v souladu s doporučením </w:t>
      </w:r>
      <w:r>
        <w:rPr>
          <w:rFonts w:ascii="Arial" w:hAnsi="Arial" w:cs="Arial"/>
          <w:sz w:val="20"/>
          <w:szCs w:val="20"/>
        </w:rPr>
        <w:t>Národního úřadu pro kybernetickou a informační bezpečnost</w:t>
      </w:r>
      <w:r>
        <w:rPr>
          <w:rFonts w:ascii="Arial" w:eastAsia="Times New Roman" w:hAnsi="Arial" w:cs="Arial"/>
          <w:sz w:val="20"/>
          <w:szCs w:val="20"/>
        </w:rPr>
        <w:t xml:space="preserve"> (dále jen „</w:t>
      </w:r>
      <w:r>
        <w:rPr>
          <w:rFonts w:ascii="Arial" w:eastAsia="Times New Roman" w:hAnsi="Arial" w:cs="Arial"/>
          <w:b/>
          <w:sz w:val="20"/>
          <w:szCs w:val="20"/>
        </w:rPr>
        <w:t>Úřad</w:t>
      </w:r>
      <w:r>
        <w:rPr>
          <w:rFonts w:ascii="Arial" w:eastAsia="Times New Roman" w:hAnsi="Arial" w:cs="Arial"/>
          <w:sz w:val="20"/>
          <w:szCs w:val="20"/>
        </w:rPr>
        <w:t>“), zveřejněným na internetových stránkách Úřadu.</w:t>
      </w:r>
    </w:p>
    <w:p w14:paraId="6031BFC0" w14:textId="77777777" w:rsidR="008367BB" w:rsidRDefault="00560B49">
      <w:pPr>
        <w:pStyle w:val="Odstavecseseznamem"/>
        <w:keepNext/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</w:t>
      </w:r>
      <w:r>
        <w:rPr>
          <w:rFonts w:ascii="Arial" w:eastAsia="Times New Roman" w:hAnsi="Arial" w:cs="Arial"/>
          <w:b/>
          <w:sz w:val="20"/>
          <w:szCs w:val="20"/>
        </w:rPr>
        <w:t xml:space="preserve">hromažďování provozních údajů a jejich náležitosti </w:t>
      </w:r>
    </w:p>
    <w:p w14:paraId="6F96067C" w14:textId="77777777" w:rsidR="008367BB" w:rsidRDefault="00560B49">
      <w:pPr>
        <w:pStyle w:val="Odstavecseseznamem"/>
        <w:numPr>
          <w:ilvl w:val="1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Provozní údaje se vztahem ke službě cloud computingu musí být shromažďovány zejména o událostech:</w:t>
      </w:r>
    </w:p>
    <w:p w14:paraId="6983A5CD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přihlašování a odhlašování u všech účtů, a to včetně neúspěšných pokusů,</w:t>
      </w:r>
    </w:p>
    <w:p w14:paraId="7A7C92E5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činnosti provedené administrátory</w:t>
      </w:r>
      <w:r>
        <w:rPr>
          <w:rFonts w:ascii="Arial" w:eastAsia="Times New Roman" w:hAnsi="Arial" w:cs="Arial"/>
          <w:sz w:val="20"/>
          <w:szCs w:val="20"/>
        </w:rPr>
        <w:t xml:space="preserve"> na straně Poskytovatele zejména pokud zaměstnanci nebo externí pracovníci Poskytovatele čtou nebo zapisují nešifrovaná zákaznická data nebo specifické provozní údaje zpracovávané ve službě cloud computingu nebo k nim přistupují bez předchozího souhlasu Ob</w:t>
      </w:r>
      <w:r>
        <w:rPr>
          <w:rFonts w:ascii="Arial" w:eastAsia="Times New Roman" w:hAnsi="Arial" w:cs="Arial"/>
          <w:sz w:val="20"/>
          <w:szCs w:val="20"/>
        </w:rPr>
        <w:t>jednatele,</w:t>
      </w:r>
    </w:p>
    <w:p w14:paraId="181C4AD6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úspěšné i neúspěšné manipulace s účty, oprávněními a přístupovými právy,</w:t>
      </w:r>
    </w:p>
    <w:p w14:paraId="106FC019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neprovedení činností v důsledku nedostatku přístupových práv a oprávnění,</w:t>
      </w:r>
    </w:p>
    <w:p w14:paraId="2A293615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činnosti uživatelů a administrátorů na straně Objednatele, které mohou mít vliv na bezpečnost info</w:t>
      </w:r>
      <w:r>
        <w:rPr>
          <w:rFonts w:ascii="Arial" w:eastAsia="Times New Roman" w:hAnsi="Arial" w:cs="Arial"/>
          <w:sz w:val="20"/>
          <w:szCs w:val="20"/>
        </w:rPr>
        <w:t>rmací ve službě cloud computingu,</w:t>
      </w:r>
    </w:p>
    <w:p w14:paraId="0A0C838C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zahájení a ukončení činností technických aktiv,</w:t>
      </w:r>
    </w:p>
    <w:p w14:paraId="1D1F4304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kritická i chybová hlášení technických aktiv a</w:t>
      </w:r>
    </w:p>
    <w:p w14:paraId="535AA9EC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pokusy o manipulaci se záznamy o událostech a změny nastavení nástrojů pro zaznamenávání událostí.</w:t>
      </w:r>
    </w:p>
    <w:p w14:paraId="5835A8C9" w14:textId="77777777" w:rsidR="008367BB" w:rsidRDefault="00560B49">
      <w:pPr>
        <w:pStyle w:val="Odstavecseseznamem"/>
        <w:numPr>
          <w:ilvl w:val="1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Provozní údaje zaznamenané p</w:t>
      </w:r>
      <w:r>
        <w:rPr>
          <w:rFonts w:ascii="Arial" w:hAnsi="Arial" w:cs="Arial"/>
          <w:sz w:val="20"/>
          <w:szCs w:val="20"/>
        </w:rPr>
        <w:t>odle tohoto pravidla musí obsahovat zejména:</w:t>
      </w:r>
    </w:p>
    <w:p w14:paraId="1D990FFF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čas, včetně specifikace časového pásma,</w:t>
      </w:r>
    </w:p>
    <w:p w14:paraId="14076F79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 činnosti,</w:t>
      </w:r>
    </w:p>
    <w:p w14:paraId="7C4C3385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identifikaci technického aktiva, které činnost zaznamenalo,</w:t>
      </w:r>
    </w:p>
    <w:p w14:paraId="126168DC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jednoznačnou identifikaci účtu, pod kterým byla činnost provedena,</w:t>
      </w:r>
    </w:p>
    <w:p w14:paraId="3E0076FF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jednoznačnou síťovou i</w:t>
      </w:r>
      <w:r>
        <w:rPr>
          <w:rFonts w:ascii="Arial" w:hAnsi="Arial" w:cs="Arial"/>
          <w:sz w:val="20"/>
          <w:szCs w:val="20"/>
        </w:rPr>
        <w:t>dentifikaci zařízení původce a</w:t>
      </w:r>
    </w:p>
    <w:p w14:paraId="32E1DB85" w14:textId="77777777" w:rsidR="008367BB" w:rsidRDefault="00560B49">
      <w:pPr>
        <w:pStyle w:val="Odstavecseseznamem"/>
        <w:numPr>
          <w:ilvl w:val="2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úspěšnost nebo neúspěšnost činnosti.</w:t>
      </w:r>
    </w:p>
    <w:p w14:paraId="1DAF50B7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Monitorování a zaznamenávání událostí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B83653" w14:textId="77777777" w:rsidR="008367BB" w:rsidRDefault="00560B49">
      <w:pPr>
        <w:pStyle w:val="Odstavecseseznamem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Služba cloud computingu musí zahrnovat nástroj pro monitorování a zaznamenávání událostí uvedených odst. 11. této Přílohy – Požadavky na služby </w:t>
      </w:r>
      <w:r>
        <w:rPr>
          <w:rFonts w:ascii="Arial" w:hAnsi="Arial" w:cs="Arial"/>
          <w:sz w:val="20"/>
          <w:szCs w:val="20"/>
        </w:rPr>
        <w:t>cloud computingu. Objednatel musí mít přístup k informacím o stavu zabezpečení, zejména k informacím vyplývajícím z provozních údajů shromážděných podle výše uvedeného pravidla.</w:t>
      </w:r>
    </w:p>
    <w:p w14:paraId="5B08F0AF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/>
          <w:strike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Ukládání a doba uchování provozních údajů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1063DF3" w14:textId="77777777" w:rsidR="008367BB" w:rsidRDefault="00560B49">
      <w:pPr>
        <w:pStyle w:val="Odstavecseseznamem"/>
        <w:numPr>
          <w:ilvl w:val="0"/>
          <w:numId w:val="9"/>
        </w:numPr>
        <w:spacing w:after="12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Provozní údaje shromážděné podle pr</w:t>
      </w:r>
      <w:r>
        <w:rPr>
          <w:rFonts w:ascii="Arial" w:hAnsi="Arial" w:cs="Arial"/>
          <w:sz w:val="20"/>
          <w:szCs w:val="20"/>
        </w:rPr>
        <w:t>avidla uvedeného v odst. 12. musí být uchovány po dobu alespoň 12 měsíců od jejich vytvoření.</w:t>
      </w:r>
    </w:p>
    <w:p w14:paraId="6783349E" w14:textId="77777777" w:rsidR="008367BB" w:rsidRDefault="00560B49">
      <w:pPr>
        <w:pStyle w:val="Odstavecseseznamem"/>
        <w:numPr>
          <w:ilvl w:val="0"/>
          <w:numId w:val="9"/>
        </w:numPr>
        <w:spacing w:after="12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Vygenerované provozní údaje musí být uchovávány ve vhodné, neměnné a sdružené formě bez ohledu na jejich zdroj tak, aby bylo možné centrální autorizované vyhodnoc</w:t>
      </w:r>
      <w:r>
        <w:rPr>
          <w:rFonts w:ascii="Arial" w:hAnsi="Arial" w:cs="Arial"/>
          <w:sz w:val="20"/>
          <w:szCs w:val="20"/>
        </w:rPr>
        <w:t>ení dat. Mezi technickým aktivem shromažďujícím provozní údaje a technickým aktivem, na němž jsou provozní údaje vytvářeny, je prováděno ověřování identity. Přenos mezi technickým aktivem shromažďujícím provozní údaje a technickými aktivy na nichž jsou pro</w:t>
      </w:r>
      <w:r>
        <w:rPr>
          <w:rFonts w:ascii="Arial" w:hAnsi="Arial" w:cs="Arial"/>
          <w:sz w:val="20"/>
          <w:szCs w:val="20"/>
        </w:rPr>
        <w:t>vozní údaje vytvářeny musí probíhat zabezpečeným aktuálně odolným šifrováním nebo po sítích pod kontrolou Poskytovatele.</w:t>
      </w:r>
    </w:p>
    <w:p w14:paraId="2F868B16" w14:textId="77777777" w:rsidR="008367BB" w:rsidRDefault="00560B49">
      <w:pPr>
        <w:pStyle w:val="Odstavecseseznamem"/>
        <w:keepNext/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Poskytnutí provozních údajů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7928955" w14:textId="77777777" w:rsidR="008367BB" w:rsidRDefault="00560B49">
      <w:pPr>
        <w:pStyle w:val="Odstavecseseznamem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je povinen poskytnout Objednateli na jeho žádost provozní údaje o činnostech uživatelů, ve vh</w:t>
      </w:r>
      <w:r>
        <w:rPr>
          <w:rFonts w:ascii="Arial" w:hAnsi="Arial" w:cs="Arial"/>
          <w:sz w:val="20"/>
          <w:szCs w:val="20"/>
        </w:rPr>
        <w:t>odné formě a v přiměřeném čase tak, aby mohl provést analýzu jakéhokoliv kybernetického bezpečnostního incidentu, který se Objednatele týká.</w:t>
      </w:r>
    </w:p>
    <w:p w14:paraId="2BAB6084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Řízení přístupu Poskytovatele </w:t>
      </w:r>
    </w:p>
    <w:p w14:paraId="68A26B3D" w14:textId="77777777" w:rsidR="008367BB" w:rsidRDefault="00560B49">
      <w:pPr>
        <w:pStyle w:val="Odstavecseseznamem"/>
        <w:numPr>
          <w:ilvl w:val="0"/>
          <w:numId w:val="11"/>
        </w:numPr>
        <w:spacing w:after="12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v rámci své organizace řídí přístupy k informačnímu systému využívanému</w:t>
      </w:r>
      <w:r>
        <w:rPr>
          <w:rFonts w:ascii="Arial" w:hAnsi="Arial" w:cs="Arial"/>
          <w:sz w:val="20"/>
          <w:szCs w:val="20"/>
        </w:rPr>
        <w:t xml:space="preserve"> k poskytování služby cloud computingu Objednateli.</w:t>
      </w:r>
    </w:p>
    <w:p w14:paraId="39F8E159" w14:textId="77777777" w:rsidR="008367BB" w:rsidRDefault="00560B49">
      <w:pPr>
        <w:pStyle w:val="Odstavecseseznamem"/>
        <w:numPr>
          <w:ilvl w:val="0"/>
          <w:numId w:val="11"/>
        </w:numPr>
        <w:spacing w:after="120"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Přístupová práva administrátorů na straně Poskytovatele musí být přidělována konkrétním administrátorům podle principu nutnosti vědět (need-to-know principle) a musí být časově omezena na základě hodnocen</w:t>
      </w:r>
      <w:r>
        <w:rPr>
          <w:rFonts w:ascii="Arial" w:hAnsi="Arial" w:cs="Arial"/>
          <w:sz w:val="20"/>
          <w:szCs w:val="20"/>
        </w:rPr>
        <w:t>í rizik Poskytovatele.</w:t>
      </w:r>
    </w:p>
    <w:p w14:paraId="1BE9D32C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Dohody o mlčenlivosti a důvěrnosti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570F88" w14:textId="77777777" w:rsidR="008367BB" w:rsidRDefault="00560B49">
      <w:pPr>
        <w:pStyle w:val="Odstavecseseznamem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Dohody o mlčenlivosti a důvěrnosti mezi Poskytovatelem a jeho zaměstnanci, externími pracovníky a subdodavateli je Poskytovatel povinen uzavřít předtím, než je zaměstnancům, externím pracovníkům a </w:t>
      </w:r>
      <w:r>
        <w:rPr>
          <w:rFonts w:ascii="Arial" w:hAnsi="Arial" w:cs="Arial"/>
          <w:sz w:val="20"/>
          <w:szCs w:val="20"/>
        </w:rPr>
        <w:t>subdodavatelům udělen přístup k zákaznickým datům a specifickým provozním údajům Objednatele.</w:t>
      </w:r>
    </w:p>
    <w:p w14:paraId="4AFBB85C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Šifrování a přenos dat</w:t>
      </w:r>
    </w:p>
    <w:p w14:paraId="35DC8740" w14:textId="77777777" w:rsidR="008367BB" w:rsidRDefault="00560B49">
      <w:pPr>
        <w:pStyle w:val="Odstavecseseznamem"/>
        <w:numPr>
          <w:ilvl w:val="0"/>
          <w:numId w:val="7"/>
        </w:numPr>
        <w:spacing w:after="12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Šifrování zákaznického obsahu při přenosu</w:t>
      </w:r>
      <w:r>
        <w:rPr>
          <w:rFonts w:ascii="Arial" w:hAnsi="Arial" w:cs="Arial"/>
          <w:sz w:val="20"/>
          <w:szCs w:val="20"/>
        </w:rPr>
        <w:t xml:space="preserve"> - Poskytovatel musí mít zavedené procesy a technická opatření s aktuálně odolným šifrováním a ově</w:t>
      </w:r>
      <w:r>
        <w:rPr>
          <w:rFonts w:ascii="Arial" w:hAnsi="Arial" w:cs="Arial"/>
          <w:sz w:val="20"/>
          <w:szCs w:val="20"/>
        </w:rPr>
        <w:t>řením identity pro zabezpečení přenosu zákaznického obsahu po sítích mimo kontrolu Poskytovatele.</w:t>
      </w:r>
    </w:p>
    <w:p w14:paraId="683D7651" w14:textId="77777777" w:rsidR="008367BB" w:rsidRDefault="00560B49">
      <w:pPr>
        <w:pStyle w:val="Odstavecseseznamem"/>
        <w:numPr>
          <w:ilvl w:val="0"/>
          <w:numId w:val="7"/>
        </w:numPr>
        <w:spacing w:after="12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Šifrování zákaznického obsahu při uchovávání</w:t>
      </w:r>
      <w:r>
        <w:rPr>
          <w:rFonts w:ascii="Arial" w:hAnsi="Arial" w:cs="Arial"/>
          <w:sz w:val="20"/>
          <w:szCs w:val="20"/>
        </w:rPr>
        <w:t xml:space="preserve"> - Poskytovatel musí mít zavedené procesy a technická opatření pro aktuálně odolné šifrování zákaznického obsahu b</w:t>
      </w:r>
      <w:r>
        <w:rPr>
          <w:rFonts w:ascii="Arial" w:hAnsi="Arial" w:cs="Arial"/>
          <w:sz w:val="20"/>
          <w:szCs w:val="20"/>
        </w:rPr>
        <w:t>ěhem uchovávání.</w:t>
      </w:r>
    </w:p>
    <w:p w14:paraId="18F0F9FD" w14:textId="77777777" w:rsidR="008367BB" w:rsidRDefault="00560B49">
      <w:pPr>
        <w:pStyle w:val="Odstavecseseznamem"/>
        <w:numPr>
          <w:ilvl w:val="0"/>
          <w:numId w:val="7"/>
        </w:numPr>
        <w:spacing w:after="120" w:line="276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Úroveň šifrování zákaznického obsahu</w:t>
      </w:r>
      <w:r>
        <w:rPr>
          <w:rFonts w:ascii="Arial" w:hAnsi="Arial" w:cs="Arial"/>
          <w:sz w:val="20"/>
          <w:szCs w:val="20"/>
        </w:rPr>
        <w:t xml:space="preserve"> - Zákaznický obsah musí být při přenosu a v úložištích ve službě cloud computingu šifrován v souladu s uznávanými nejmodernějšími požadavky v oblasti kryptografických prostředků nebo alespoň pomocí někt</w:t>
      </w:r>
      <w:r>
        <w:rPr>
          <w:rFonts w:ascii="Arial" w:hAnsi="Arial" w:cs="Arial"/>
          <w:sz w:val="20"/>
          <w:szCs w:val="20"/>
        </w:rPr>
        <w:t>erého z algoritmů uvedeného v doporučení Úřadu v oblasti kryptografických prostředků zveřejněném na internetových stránkách Úřadu.</w:t>
      </w:r>
    </w:p>
    <w:p w14:paraId="6FB31C59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Ochrana datových přenosů do služby cloud computingu </w:t>
      </w:r>
    </w:p>
    <w:p w14:paraId="45538070" w14:textId="77777777" w:rsidR="008367BB" w:rsidRDefault="00560B49">
      <w:pPr>
        <w:pStyle w:val="Odstavecseseznamem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Zákaznická data přenášená do služby cloud computingu musí být </w:t>
      </w:r>
      <w:r>
        <w:rPr>
          <w:rFonts w:ascii="Arial" w:hAnsi="Arial" w:cs="Arial"/>
          <w:sz w:val="20"/>
          <w:szCs w:val="20"/>
        </w:rPr>
        <w:t>chráněna proti neoprávněnému zásahu, kopírování, úpravě, přesměrování nebo vymazání v souladu s požadavky Objednatele na zajištění bezpečnosti informací.</w:t>
      </w:r>
    </w:p>
    <w:p w14:paraId="2F731724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Ochrana datových přenosů ze služby cloud computingu </w:t>
      </w:r>
    </w:p>
    <w:p w14:paraId="6D4B7A5F" w14:textId="77777777" w:rsidR="008367BB" w:rsidRDefault="00560B49">
      <w:pPr>
        <w:pStyle w:val="Odstavecseseznamem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Zákaznická data přenášená ze služby cloud computi</w:t>
      </w:r>
      <w:r>
        <w:rPr>
          <w:rFonts w:ascii="Arial" w:hAnsi="Arial" w:cs="Arial"/>
          <w:sz w:val="20"/>
          <w:szCs w:val="20"/>
        </w:rPr>
        <w:t>ngu musí být chráněna proti neoprávněnému zásahu, kopírování, úpravě, přesměrování nebo vymazání v souladu se zavedenou politikou bezpečnosti informací Poskytovatele.</w:t>
      </w:r>
    </w:p>
    <w:p w14:paraId="03A2747E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Oddělení prostředí</w:t>
      </w:r>
      <w:r>
        <w:rPr>
          <w:rFonts w:ascii="Arial" w:hAnsi="Arial" w:cs="Arial"/>
          <w:sz w:val="20"/>
          <w:szCs w:val="20"/>
        </w:rPr>
        <w:t xml:space="preserve">  </w:t>
      </w:r>
    </w:p>
    <w:p w14:paraId="0A5BC17F" w14:textId="77777777" w:rsidR="008367BB" w:rsidRDefault="00560B49">
      <w:pPr>
        <w:pStyle w:val="Odstavecseseznamem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Provozní prostředí služby cloud computingu musí být Poskytovatelem f</w:t>
      </w:r>
      <w:r>
        <w:rPr>
          <w:rFonts w:ascii="Arial" w:hAnsi="Arial" w:cs="Arial"/>
          <w:sz w:val="20"/>
          <w:szCs w:val="20"/>
        </w:rPr>
        <w:t>yzicky nebo logicky odděleno od testovacího nebo vývojového prostředí služby cloud computingu, aby se zabránilo neautorizovanému přístupu k zákaznickým datům, šíření škodlivého kódu nebo změnám technických aktiv. Z důvodu ochrany důvěrnosti dat, data obsaž</w:t>
      </w:r>
      <w:r>
        <w:rPr>
          <w:rFonts w:ascii="Arial" w:hAnsi="Arial" w:cs="Arial"/>
          <w:sz w:val="20"/>
          <w:szCs w:val="20"/>
        </w:rPr>
        <w:t>ená v provozním prostředí nesmí být používaná v testovacím ani v jakémkoliv jiném prostředí.</w:t>
      </w:r>
    </w:p>
    <w:p w14:paraId="7D1ACFB1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Informování o kybernetickém bezpečnostním incidentu </w:t>
      </w:r>
    </w:p>
    <w:p w14:paraId="089EC01A" w14:textId="77777777" w:rsidR="008367BB" w:rsidRDefault="00560B49">
      <w:pPr>
        <w:pStyle w:val="Odstavecseseznamem"/>
        <w:spacing w:after="120" w:line="276" w:lineRule="auto"/>
        <w:jc w:val="both"/>
      </w:pPr>
      <w:r>
        <w:rPr>
          <w:rFonts w:ascii="Arial" w:hAnsi="Arial" w:cs="Arial"/>
          <w:sz w:val="20"/>
          <w:szCs w:val="20"/>
        </w:rPr>
        <w:t>Poskytovatel je povinen informovat Objednatele v případě narušení bezpečnosti informací zákaznických dat a spe</w:t>
      </w:r>
      <w:r>
        <w:rPr>
          <w:rFonts w:ascii="Arial" w:hAnsi="Arial" w:cs="Arial"/>
          <w:sz w:val="20"/>
          <w:szCs w:val="20"/>
        </w:rPr>
        <w:t>cifických provozních údajů bez zbytečného odkladu, ale nejpozději do 72 hodin od okamžiku, kdy se o narušení bezpečnosti zákaznických dat dozvěděl. Jakmile je řešení kybernetického bezpečnostního incidentu uzavřeno, informuje Poskytovatel Objednatele o při</w:t>
      </w:r>
      <w:r>
        <w:rPr>
          <w:rFonts w:ascii="Arial" w:hAnsi="Arial" w:cs="Arial"/>
          <w:sz w:val="20"/>
          <w:szCs w:val="20"/>
        </w:rPr>
        <w:t>jatých opatřeních prostřednictvím pověřených osob.</w:t>
      </w:r>
    </w:p>
    <w:p w14:paraId="4D3C503B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Vyhodnocování kybernetických bezpečnostních událostí </w:t>
      </w:r>
    </w:p>
    <w:p w14:paraId="1DDEB669" w14:textId="77777777" w:rsidR="008367BB" w:rsidRDefault="00560B49">
      <w:pPr>
        <w:pStyle w:val="Odstavecseseznamem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musí mít zavedeny a využívat nástroje pro detekci, sběr a vyhodnocování kybernetických bezpečnostních událostí.</w:t>
      </w:r>
    </w:p>
    <w:p w14:paraId="04089EDC" w14:textId="77777777" w:rsidR="008367BB" w:rsidRDefault="00560B49">
      <w:pPr>
        <w:pStyle w:val="Odstavecseseznamem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Identifikace požadavků </w:t>
      </w:r>
    </w:p>
    <w:p w14:paraId="59C300B0" w14:textId="77777777" w:rsidR="008367BB" w:rsidRDefault="00560B49">
      <w:pPr>
        <w:pStyle w:val="Odstavecseseznamem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skytovatel musí jednoznačně identifikovat, dokumentovat a udržovat aktuální veškeré relevantní povinnosti vyplývající z příslušných právních předpisů a smluvní požadavky kladené na Poskytovatele a týkající se bezpečnosti informací služby cloud computingu. </w:t>
      </w:r>
      <w:r>
        <w:rPr>
          <w:rFonts w:ascii="Arial" w:hAnsi="Arial" w:cs="Arial"/>
          <w:sz w:val="20"/>
          <w:szCs w:val="20"/>
        </w:rPr>
        <w:t>Poskytovatel je povinen dokumentovat způsob, jakým tyto povinnosti dodržuje.</w:t>
      </w:r>
    </w:p>
    <w:p w14:paraId="28FE4491" w14:textId="77777777" w:rsidR="008367BB" w:rsidRDefault="008367BB"/>
    <w:sectPr w:rsidR="00836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D38C4" w14:textId="77777777" w:rsidR="008367BB" w:rsidRDefault="00560B49">
      <w:pPr>
        <w:spacing w:after="0" w:line="240" w:lineRule="auto"/>
      </w:pPr>
      <w:r>
        <w:separator/>
      </w:r>
    </w:p>
  </w:endnote>
  <w:endnote w:type="continuationSeparator" w:id="0">
    <w:p w14:paraId="25F098A9" w14:textId="77777777" w:rsidR="008367BB" w:rsidRDefault="0056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4658" w14:textId="77777777" w:rsidR="008367BB" w:rsidRDefault="00560B49">
      <w:pPr>
        <w:spacing w:after="0" w:line="240" w:lineRule="auto"/>
      </w:pPr>
      <w:r>
        <w:separator/>
      </w:r>
    </w:p>
  </w:footnote>
  <w:footnote w:type="continuationSeparator" w:id="0">
    <w:p w14:paraId="0E39F1B0" w14:textId="77777777" w:rsidR="008367BB" w:rsidRDefault="00560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78B"/>
    <w:multiLevelType w:val="hybridMultilevel"/>
    <w:tmpl w:val="84D4180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1CCA"/>
    <w:multiLevelType w:val="hybridMultilevel"/>
    <w:tmpl w:val="3320C12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85EBF"/>
    <w:multiLevelType w:val="multilevel"/>
    <w:tmpl w:val="B70CB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E173CA"/>
    <w:multiLevelType w:val="hybridMultilevel"/>
    <w:tmpl w:val="A8D436AC"/>
    <w:lvl w:ilvl="0" w:tplc="DE0E7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C6381"/>
    <w:multiLevelType w:val="hybridMultilevel"/>
    <w:tmpl w:val="0E3C7DD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B22D41"/>
    <w:multiLevelType w:val="hybridMultilevel"/>
    <w:tmpl w:val="C8E6C11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F82DB2"/>
    <w:multiLevelType w:val="hybridMultilevel"/>
    <w:tmpl w:val="86D4D99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0503B1"/>
    <w:multiLevelType w:val="hybridMultilevel"/>
    <w:tmpl w:val="8BB6268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4F1F09"/>
    <w:multiLevelType w:val="hybridMultilevel"/>
    <w:tmpl w:val="8BB6268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9142B2"/>
    <w:multiLevelType w:val="multilevel"/>
    <w:tmpl w:val="4DF046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4" w:hanging="794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BB"/>
    <w:rsid w:val="00560B49"/>
    <w:rsid w:val="0083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E63F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pPr>
      <w:keepNext/>
      <w:numPr>
        <w:numId w:val="4"/>
      </w:numPr>
      <w:spacing w:before="240" w:after="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unhideWhenUsed/>
    <w:qFormat/>
    <w:pPr>
      <w:numPr>
        <w:ilvl w:val="1"/>
        <w:numId w:val="4"/>
      </w:numPr>
      <w:spacing w:before="120" w:after="0" w:line="240" w:lineRule="auto"/>
      <w:outlineLvl w:val="1"/>
    </w:pPr>
    <w:rPr>
      <w:rFonts w:ascii="Arial" w:hAnsi="Arial" w:cs="Arial"/>
      <w:b/>
      <w:bCs/>
      <w:iCs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uiPriority w:val="99"/>
    <w:unhideWhenUsed/>
    <w:qFormat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Trebuchet MS" w:eastAsia="Times New Roman" w:hAnsi="Trebuchet MS" w:cs="Times New Roman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Arial" w:eastAsia="Times New Roman" w:hAnsi="Arial" w:cs="Times New Roman"/>
      <w:b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rPr>
      <w:rFonts w:ascii="Arial" w:hAnsi="Arial" w:cs="Arial"/>
      <w:b/>
      <w:bCs/>
      <w:iCs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link w:val="Nadpis3"/>
    <w:uiPriority w:val="99"/>
    <w:rPr>
      <w:rFonts w:ascii="Trebuchet MS" w:eastAsia="Times New Roman" w:hAnsi="Trebuchet MS" w:cs="Times New Roman"/>
      <w:bCs/>
    </w:rPr>
  </w:style>
  <w:style w:type="character" w:customStyle="1" w:styleId="Nadpis4Char">
    <w:name w:val="Nadpis 4 Char"/>
    <w:link w:val="Nadpis4"/>
    <w:uiPriority w:val="99"/>
    <w:rPr>
      <w:rFonts w:ascii="Arial" w:eastAsia="Times New Roman" w:hAnsi="Arial" w:cs="Times New Roman"/>
      <w:bCs/>
      <w:sz w:val="20"/>
      <w:szCs w:val="28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rPr>
      <w:rFonts w:ascii="Calibri" w:hAnsi="Calibri" w:cs="Calibri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u w:color="00000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eastAsia="Times New Roman" w:hAnsi="Times New Roman" w:cs="Times New Roman"/>
      <w:sz w:val="20"/>
      <w:szCs w:val="20"/>
      <w:u w:color="00000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2026-06-01T09:14:00Z</dcterms:created>
  <dcterms:modified xsi:type="dcterms:W3CDTF">2026-06-01T09:14:00Z</dcterms:modified>
</cp:coreProperties>
</file>