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6F35A" w14:textId="77777777" w:rsidR="006F5764" w:rsidRDefault="006F5764">
      <w:pPr>
        <w:pStyle w:val="Normlnweb"/>
        <w:jc w:val="center"/>
        <w:rPr>
          <w:b/>
          <w:sz w:val="28"/>
          <w:szCs w:val="32"/>
          <w:lang w:val="cs-CZ"/>
        </w:rPr>
      </w:pPr>
      <w:r>
        <w:rPr>
          <w:b/>
          <w:sz w:val="28"/>
          <w:szCs w:val="32"/>
          <w:lang w:val="cs-CZ"/>
        </w:rPr>
        <w:t xml:space="preserve">SMLOUVA O </w:t>
      </w:r>
      <w:r w:rsidR="00787D58">
        <w:rPr>
          <w:b/>
          <w:sz w:val="28"/>
          <w:szCs w:val="32"/>
          <w:lang w:val="cs-CZ"/>
        </w:rPr>
        <w:t>DÍLO</w:t>
      </w:r>
    </w:p>
    <w:p w14:paraId="615292E5" w14:textId="77777777" w:rsidR="00787D58" w:rsidRPr="001008AF" w:rsidRDefault="00787D58">
      <w:pPr>
        <w:pStyle w:val="Normlnweb"/>
        <w:jc w:val="center"/>
        <w:rPr>
          <w:lang w:val="cs-CZ"/>
        </w:rPr>
      </w:pPr>
      <w:r w:rsidRPr="001008AF">
        <w:rPr>
          <w:lang w:val="cs-CZ"/>
        </w:rPr>
        <w:t>uzavřená ve smyslu §</w:t>
      </w:r>
      <w:r w:rsidR="003A2054" w:rsidRPr="001008AF">
        <w:rPr>
          <w:lang w:val="cs-CZ"/>
        </w:rPr>
        <w:t xml:space="preserve"> </w:t>
      </w:r>
      <w:r w:rsidRPr="001008AF">
        <w:rPr>
          <w:lang w:val="cs-CZ"/>
        </w:rPr>
        <w:t>2586 a násl. zákona č. 89/2012 Sb., občanský zákoník, v</w:t>
      </w:r>
      <w:r w:rsidR="00884C69">
        <w:rPr>
          <w:lang w:val="cs-CZ"/>
        </w:rPr>
        <w:t>e</w:t>
      </w:r>
      <w:r w:rsidRPr="001008AF">
        <w:rPr>
          <w:lang w:val="cs-CZ"/>
        </w:rPr>
        <w:t xml:space="preserve"> znění </w:t>
      </w:r>
      <w:r w:rsidR="00884C69">
        <w:rPr>
          <w:lang w:val="cs-CZ"/>
        </w:rPr>
        <w:t xml:space="preserve">pozdějších předpisů </w:t>
      </w:r>
      <w:r w:rsidRPr="001008AF">
        <w:rPr>
          <w:lang w:val="cs-CZ"/>
        </w:rPr>
        <w:t>(d</w:t>
      </w:r>
      <w:r w:rsidR="007D0C11" w:rsidRPr="001008AF">
        <w:rPr>
          <w:lang w:val="cs-CZ"/>
        </w:rPr>
        <w:t>á</w:t>
      </w:r>
      <w:r w:rsidRPr="001008AF">
        <w:rPr>
          <w:lang w:val="cs-CZ"/>
        </w:rPr>
        <w:t>le tak</w:t>
      </w:r>
      <w:r w:rsidR="007D0C11" w:rsidRPr="001008AF">
        <w:rPr>
          <w:lang w:val="cs-CZ"/>
        </w:rPr>
        <w:t>é</w:t>
      </w:r>
      <w:r w:rsidR="007D0C11">
        <w:rPr>
          <w:lang w:val="cs-CZ"/>
        </w:rPr>
        <w:t xml:space="preserve"> jen</w:t>
      </w:r>
      <w:r w:rsidRPr="001008AF">
        <w:rPr>
          <w:lang w:val="cs-CZ"/>
        </w:rPr>
        <w:t xml:space="preserve"> “</w:t>
      </w:r>
      <w:r w:rsidRPr="00741399">
        <w:rPr>
          <w:b/>
          <w:bCs/>
          <w:lang w:val="cs-CZ"/>
        </w:rPr>
        <w:t>občanský zákoník</w:t>
      </w:r>
      <w:r w:rsidRPr="001008AF">
        <w:rPr>
          <w:lang w:val="cs-CZ"/>
        </w:rPr>
        <w:t>”)</w:t>
      </w:r>
    </w:p>
    <w:p w14:paraId="37DA34CE" w14:textId="77777777" w:rsidR="00FD4007" w:rsidRPr="007D0C11" w:rsidRDefault="00FD4007">
      <w:pPr>
        <w:pStyle w:val="Normlnweb"/>
        <w:jc w:val="center"/>
        <w:rPr>
          <w:b/>
          <w:sz w:val="28"/>
          <w:szCs w:val="32"/>
          <w:lang w:val="cs-CZ"/>
        </w:rPr>
      </w:pPr>
    </w:p>
    <w:p w14:paraId="4928A5F7" w14:textId="77777777" w:rsidR="006F5764" w:rsidRDefault="006F5764"/>
    <w:p w14:paraId="3773DA7C" w14:textId="77777777" w:rsidR="006F5764" w:rsidRDefault="006F5764">
      <w:pPr>
        <w:pStyle w:val="Nadpis2"/>
      </w:pPr>
      <w:r>
        <w:t>Česká zemědělská univerzita v Praze</w:t>
      </w:r>
    </w:p>
    <w:p w14:paraId="72919425" w14:textId="77777777" w:rsidR="006F5764" w:rsidRDefault="00A931AF">
      <w:r>
        <w:t>se sídlem: Kamýcká 129, 165 00</w:t>
      </w:r>
      <w:r w:rsidR="006F5764">
        <w:t xml:space="preserve"> Praha – Suchdol</w:t>
      </w:r>
    </w:p>
    <w:p w14:paraId="55ED4C1F" w14:textId="77777777" w:rsidR="006F5764" w:rsidRDefault="006F5764">
      <w:r>
        <w:t>veřejná vysoká škola</w:t>
      </w:r>
    </w:p>
    <w:p w14:paraId="0B8E24B2" w14:textId="77777777" w:rsidR="00903E9F" w:rsidRDefault="006F5764" w:rsidP="00903E9F">
      <w:r>
        <w:t>IČ</w:t>
      </w:r>
      <w:r w:rsidR="0061348D">
        <w:t>O</w:t>
      </w:r>
      <w:r>
        <w:t>: 60460709</w:t>
      </w:r>
    </w:p>
    <w:p w14:paraId="67227590" w14:textId="77777777" w:rsidR="0008758A" w:rsidRDefault="0008758A" w:rsidP="00903E9F">
      <w:r>
        <w:t>DIČ: CZ60460709</w:t>
      </w:r>
    </w:p>
    <w:p w14:paraId="3004F84B" w14:textId="529C2250" w:rsidR="00FF1DD2" w:rsidRDefault="0008758A" w:rsidP="00903E9F">
      <w:r>
        <w:t>č.</w:t>
      </w:r>
      <w:r w:rsidR="007D0C11">
        <w:t xml:space="preserve"> </w:t>
      </w:r>
      <w:r>
        <w:t>účtu:</w:t>
      </w:r>
      <w:r w:rsidR="007D0C11">
        <w:t xml:space="preserve"> </w:t>
      </w:r>
      <w:r w:rsidR="003D4C73">
        <w:t>XXXXX</w:t>
      </w:r>
    </w:p>
    <w:p w14:paraId="49B62D10" w14:textId="71186E0F" w:rsidR="006F5764" w:rsidRDefault="006F5764" w:rsidP="00903E9F">
      <w:r>
        <w:t xml:space="preserve">Zastoupená: </w:t>
      </w:r>
      <w:r w:rsidR="0059753D" w:rsidRPr="00E901F3">
        <w:t>Ing</w:t>
      </w:r>
      <w:r w:rsidR="009976EB">
        <w:t xml:space="preserve">. </w:t>
      </w:r>
      <w:r w:rsidR="00A558CE">
        <w:t>Vladimírem Albrechtem</w:t>
      </w:r>
      <w:r w:rsidR="00A931AF" w:rsidRPr="00E901F3">
        <w:t>,</w:t>
      </w:r>
      <w:r w:rsidRPr="00E901F3">
        <w:t xml:space="preserve"> </w:t>
      </w:r>
      <w:r w:rsidR="0059753D" w:rsidRPr="00E901F3">
        <w:t>kvestorem</w:t>
      </w:r>
    </w:p>
    <w:p w14:paraId="6CEB9427" w14:textId="77777777" w:rsidR="004E2881" w:rsidRDefault="004E2881"/>
    <w:p w14:paraId="249F981A" w14:textId="77777777" w:rsidR="006F5764" w:rsidRDefault="006F5764">
      <w:r>
        <w:t xml:space="preserve">na straně jedné (dále jen </w:t>
      </w:r>
      <w:r w:rsidR="004E2881">
        <w:t>„</w:t>
      </w:r>
      <w:r w:rsidR="00787D58" w:rsidRPr="00741399">
        <w:rPr>
          <w:b/>
          <w:bCs/>
        </w:rPr>
        <w:t>objednatel</w:t>
      </w:r>
      <w:r w:rsidR="004E2881">
        <w:t>“</w:t>
      </w:r>
      <w:r>
        <w:t>)</w:t>
      </w:r>
    </w:p>
    <w:p w14:paraId="199AE1B5" w14:textId="77777777" w:rsidR="006F5764" w:rsidRPr="00F2781F" w:rsidRDefault="006F5764">
      <w:pPr>
        <w:rPr>
          <w:sz w:val="16"/>
        </w:rPr>
      </w:pPr>
    </w:p>
    <w:p w14:paraId="65D1A26F" w14:textId="77777777" w:rsidR="006F5764" w:rsidRDefault="006F5764">
      <w:r>
        <w:t>a</w:t>
      </w:r>
    </w:p>
    <w:p w14:paraId="365179AE" w14:textId="77777777" w:rsidR="00A52DFF" w:rsidRPr="00F2781F" w:rsidRDefault="00A52DFF">
      <w:pPr>
        <w:rPr>
          <w:sz w:val="18"/>
        </w:rPr>
      </w:pPr>
    </w:p>
    <w:p w14:paraId="6EB5DDA0" w14:textId="77777777" w:rsidR="00A079C5" w:rsidRDefault="00787D58">
      <w:pPr>
        <w:rPr>
          <w:b/>
          <w:color w:val="000000"/>
        </w:rPr>
      </w:pPr>
      <w:r>
        <w:rPr>
          <w:b/>
          <w:color w:val="000000"/>
        </w:rPr>
        <w:t xml:space="preserve">Ing. Josef </w:t>
      </w:r>
      <w:proofErr w:type="spellStart"/>
      <w:r>
        <w:rPr>
          <w:b/>
          <w:color w:val="000000"/>
        </w:rPr>
        <w:t>Podrábský</w:t>
      </w:r>
      <w:proofErr w:type="spellEnd"/>
    </w:p>
    <w:p w14:paraId="52044606" w14:textId="77777777" w:rsidR="000B4E33" w:rsidRDefault="000B4E33">
      <w:r>
        <w:t>IČ</w:t>
      </w:r>
      <w:r w:rsidR="007D0C11">
        <w:t>O</w:t>
      </w:r>
      <w:r>
        <w:t>: 75472538</w:t>
      </w:r>
    </w:p>
    <w:p w14:paraId="08FF3A9C" w14:textId="77777777" w:rsidR="00787D58" w:rsidRDefault="007D0C11">
      <w:r>
        <w:t xml:space="preserve">sídlo: </w:t>
      </w:r>
      <w:r w:rsidR="00787D58">
        <w:t xml:space="preserve">Londýnská </w:t>
      </w:r>
      <w:r>
        <w:t>334/</w:t>
      </w:r>
      <w:r w:rsidR="00787D58">
        <w:t>83, 120 00 Praha 2</w:t>
      </w:r>
    </w:p>
    <w:p w14:paraId="427831C3" w14:textId="19A3BCB4" w:rsidR="00E93573" w:rsidRDefault="00787D58" w:rsidP="00E93573">
      <w:pPr>
        <w:rPr>
          <w:rFonts w:ascii="Verdana" w:hAnsi="Verdana"/>
          <w:color w:val="444444"/>
        </w:rPr>
      </w:pPr>
      <w:r>
        <w:t xml:space="preserve">č. </w:t>
      </w:r>
      <w:proofErr w:type="spellStart"/>
      <w:r>
        <w:t>ú.</w:t>
      </w:r>
      <w:proofErr w:type="spellEnd"/>
      <w:r>
        <w:t xml:space="preserve">: </w:t>
      </w:r>
      <w:r w:rsidR="003D4C73">
        <w:t>XXXXX</w:t>
      </w:r>
    </w:p>
    <w:p w14:paraId="1819DD6F" w14:textId="77777777" w:rsidR="00A079C5" w:rsidRPr="00F2781F" w:rsidRDefault="00A079C5">
      <w:pPr>
        <w:rPr>
          <w:sz w:val="16"/>
        </w:rPr>
      </w:pPr>
    </w:p>
    <w:p w14:paraId="3350ABC3" w14:textId="77777777" w:rsidR="006F5764" w:rsidRDefault="008264C9">
      <w:r>
        <w:t>n</w:t>
      </w:r>
      <w:r w:rsidR="00231EC2">
        <w:t>a straně druhé (dále jen „</w:t>
      </w:r>
      <w:r w:rsidR="00787D58" w:rsidRPr="00741399">
        <w:rPr>
          <w:b/>
          <w:bCs/>
          <w:color w:val="000000"/>
        </w:rPr>
        <w:t>zhotovitel</w:t>
      </w:r>
      <w:r w:rsidR="006F5764">
        <w:t>“)</w:t>
      </w:r>
    </w:p>
    <w:p w14:paraId="38DA39C6" w14:textId="77777777" w:rsidR="006F5764" w:rsidRPr="00F72692" w:rsidRDefault="006F5764">
      <w:pPr>
        <w:rPr>
          <w:sz w:val="2"/>
        </w:rPr>
      </w:pPr>
    </w:p>
    <w:p w14:paraId="26E723EB" w14:textId="77777777" w:rsidR="006F5764" w:rsidRDefault="006F5764"/>
    <w:p w14:paraId="0C59B0B0" w14:textId="77777777" w:rsidR="006F5764" w:rsidRDefault="007D0C11">
      <w:r>
        <w:t>(Společně dále také jako „</w:t>
      </w:r>
      <w:r w:rsidRPr="00741399">
        <w:rPr>
          <w:b/>
          <w:bCs/>
        </w:rPr>
        <w:t>smluvní strany</w:t>
      </w:r>
      <w:r>
        <w:t>“)</w:t>
      </w:r>
    </w:p>
    <w:p w14:paraId="67DBF9E5" w14:textId="77777777" w:rsidR="000715CC" w:rsidRDefault="000715CC"/>
    <w:p w14:paraId="7D0EBB9A" w14:textId="77777777" w:rsidR="006F5764" w:rsidRDefault="006F5764">
      <w:pPr>
        <w:jc w:val="center"/>
        <w:rPr>
          <w:b/>
        </w:rPr>
      </w:pPr>
      <w:r>
        <w:rPr>
          <w:b/>
        </w:rPr>
        <w:t>I.</w:t>
      </w:r>
    </w:p>
    <w:p w14:paraId="393FF4FD" w14:textId="77777777" w:rsidR="006F5764" w:rsidRDefault="006F5764">
      <w:pPr>
        <w:jc w:val="center"/>
        <w:rPr>
          <w:b/>
        </w:rPr>
      </w:pPr>
      <w:r>
        <w:rPr>
          <w:b/>
        </w:rPr>
        <w:t>Předmět smlouvy</w:t>
      </w:r>
    </w:p>
    <w:p w14:paraId="65A65311" w14:textId="77777777" w:rsidR="006F5764" w:rsidRDefault="006F5764"/>
    <w:p w14:paraId="38CDA61E" w14:textId="77777777" w:rsidR="006F5764" w:rsidRDefault="00787D58">
      <w:pPr>
        <w:pStyle w:val="Zkladntext2"/>
        <w:rPr>
          <w:color w:val="auto"/>
        </w:rPr>
      </w:pPr>
      <w:r>
        <w:rPr>
          <w:color w:val="auto"/>
        </w:rPr>
        <w:t xml:space="preserve">Zhotovitel se zavazuje </w:t>
      </w:r>
      <w:r w:rsidR="007D0C11">
        <w:rPr>
          <w:color w:val="auto"/>
        </w:rPr>
        <w:t xml:space="preserve">pro objednatele </w:t>
      </w:r>
      <w:r>
        <w:rPr>
          <w:color w:val="auto"/>
        </w:rPr>
        <w:t>vytvořit</w:t>
      </w:r>
      <w:r w:rsidR="00FD7210">
        <w:rPr>
          <w:color w:val="auto"/>
        </w:rPr>
        <w:t>,</w:t>
      </w:r>
      <w:r>
        <w:rPr>
          <w:color w:val="auto"/>
        </w:rPr>
        <w:t xml:space="preserve"> </w:t>
      </w:r>
      <w:r w:rsidR="007D0C11">
        <w:rPr>
          <w:color w:val="auto"/>
        </w:rPr>
        <w:t xml:space="preserve">respektive </w:t>
      </w:r>
      <w:r>
        <w:rPr>
          <w:color w:val="auto"/>
        </w:rPr>
        <w:t>natoč</w:t>
      </w:r>
      <w:r w:rsidR="007D0C11">
        <w:rPr>
          <w:color w:val="auto"/>
        </w:rPr>
        <w:t>it</w:t>
      </w:r>
      <w:r>
        <w:rPr>
          <w:color w:val="auto"/>
        </w:rPr>
        <w:t xml:space="preserve"> a zpracov</w:t>
      </w:r>
      <w:r w:rsidR="007D0C11">
        <w:rPr>
          <w:color w:val="auto"/>
        </w:rPr>
        <w:t>at</w:t>
      </w:r>
      <w:r>
        <w:rPr>
          <w:color w:val="auto"/>
        </w:rPr>
        <w:t xml:space="preserve"> video</w:t>
      </w:r>
      <w:r w:rsidR="001D43F2">
        <w:rPr>
          <w:color w:val="auto"/>
        </w:rPr>
        <w:t>-</w:t>
      </w:r>
      <w:r>
        <w:rPr>
          <w:color w:val="auto"/>
        </w:rPr>
        <w:t>přednášk</w:t>
      </w:r>
      <w:r w:rsidR="007D0C11">
        <w:rPr>
          <w:color w:val="auto"/>
        </w:rPr>
        <w:t>y</w:t>
      </w:r>
      <w:r>
        <w:rPr>
          <w:color w:val="auto"/>
        </w:rPr>
        <w:t xml:space="preserve"> v rámci programu Celoživotního vzdělávání </w:t>
      </w:r>
      <w:r w:rsidR="007D0C11">
        <w:rPr>
          <w:color w:val="auto"/>
        </w:rPr>
        <w:t>Provozně ekonomické fakulty České zemědělské univerzity v Praze (dále také jen „</w:t>
      </w:r>
      <w:r w:rsidRPr="00741399">
        <w:rPr>
          <w:b/>
          <w:bCs/>
          <w:color w:val="auto"/>
        </w:rPr>
        <w:t>PEF ČZU</w:t>
      </w:r>
      <w:r w:rsidR="007D0C11">
        <w:rPr>
          <w:color w:val="auto"/>
        </w:rPr>
        <w:t>“), (dále také jen „</w:t>
      </w:r>
      <w:r w:rsidR="007D0C11" w:rsidRPr="00741399">
        <w:rPr>
          <w:b/>
          <w:bCs/>
          <w:color w:val="auto"/>
        </w:rPr>
        <w:t>dílo</w:t>
      </w:r>
      <w:r w:rsidR="007D0C11">
        <w:rPr>
          <w:color w:val="auto"/>
        </w:rPr>
        <w:t>“), jak je specifikováno dále v této smlouvě</w:t>
      </w:r>
      <w:r>
        <w:rPr>
          <w:color w:val="auto"/>
        </w:rPr>
        <w:t>.</w:t>
      </w:r>
    </w:p>
    <w:p w14:paraId="446A98CD" w14:textId="77777777" w:rsidR="006F5764" w:rsidRPr="00F2781F" w:rsidRDefault="006F5764">
      <w:pPr>
        <w:pStyle w:val="Zkladntext2"/>
        <w:rPr>
          <w:color w:val="auto"/>
          <w:sz w:val="14"/>
        </w:rPr>
      </w:pPr>
    </w:p>
    <w:p w14:paraId="4874CA63" w14:textId="77777777" w:rsidR="006F5764" w:rsidRDefault="006F5764">
      <w:pPr>
        <w:pStyle w:val="Zkladntext2"/>
        <w:jc w:val="center"/>
        <w:rPr>
          <w:b/>
          <w:color w:val="auto"/>
        </w:rPr>
      </w:pPr>
      <w:r>
        <w:rPr>
          <w:b/>
          <w:color w:val="auto"/>
        </w:rPr>
        <w:t>II.</w:t>
      </w:r>
    </w:p>
    <w:p w14:paraId="4385109B" w14:textId="77777777" w:rsidR="006F5764" w:rsidRDefault="00787D58">
      <w:pPr>
        <w:pStyle w:val="Zkladntext2"/>
        <w:jc w:val="center"/>
        <w:rPr>
          <w:b/>
          <w:color w:val="auto"/>
        </w:rPr>
      </w:pPr>
      <w:r>
        <w:rPr>
          <w:b/>
          <w:color w:val="auto"/>
        </w:rPr>
        <w:t xml:space="preserve">Práva a povinnosti </w:t>
      </w:r>
      <w:r w:rsidR="001D43F2">
        <w:rPr>
          <w:b/>
          <w:color w:val="auto"/>
        </w:rPr>
        <w:t>smluvních stran</w:t>
      </w:r>
    </w:p>
    <w:p w14:paraId="62DADF93" w14:textId="77777777" w:rsidR="006F5764" w:rsidRDefault="006F5764">
      <w:pPr>
        <w:pStyle w:val="Zkladntext2"/>
        <w:rPr>
          <w:color w:val="auto"/>
        </w:rPr>
      </w:pPr>
    </w:p>
    <w:p w14:paraId="01BFFF5F" w14:textId="77777777" w:rsidR="009A67C3" w:rsidRDefault="009A67C3" w:rsidP="001008AF">
      <w:pPr>
        <w:pStyle w:val="Zkladntext2"/>
        <w:numPr>
          <w:ilvl w:val="0"/>
          <w:numId w:val="1"/>
        </w:numPr>
        <w:ind w:left="284" w:hanging="284"/>
        <w:rPr>
          <w:color w:val="auto"/>
        </w:rPr>
      </w:pPr>
      <w:r>
        <w:rPr>
          <w:color w:val="auto"/>
        </w:rPr>
        <w:t>Zhotovitel:</w:t>
      </w:r>
    </w:p>
    <w:p w14:paraId="3DB48161" w14:textId="77777777" w:rsidR="009A67C3" w:rsidRDefault="00787D58" w:rsidP="009A67C3">
      <w:pPr>
        <w:pStyle w:val="Zkladntext2"/>
        <w:numPr>
          <w:ilvl w:val="0"/>
          <w:numId w:val="6"/>
        </w:numPr>
        <w:rPr>
          <w:color w:val="auto"/>
        </w:rPr>
      </w:pPr>
      <w:r>
        <w:rPr>
          <w:color w:val="auto"/>
        </w:rPr>
        <w:t>natočí a zpracuje</w:t>
      </w:r>
      <w:r w:rsidR="009A67C3">
        <w:rPr>
          <w:color w:val="auto"/>
        </w:rPr>
        <w:t>:</w:t>
      </w:r>
    </w:p>
    <w:p w14:paraId="7A40A136" w14:textId="0259F035" w:rsidR="007E6095" w:rsidRPr="006C0256" w:rsidRDefault="00787D58" w:rsidP="006C0256">
      <w:pPr>
        <w:pStyle w:val="Zkladntext2"/>
        <w:numPr>
          <w:ilvl w:val="1"/>
          <w:numId w:val="1"/>
        </w:numPr>
        <w:rPr>
          <w:color w:val="auto"/>
        </w:rPr>
      </w:pPr>
      <w:r>
        <w:rPr>
          <w:color w:val="auto"/>
        </w:rPr>
        <w:t xml:space="preserve"> </w:t>
      </w:r>
      <w:r w:rsidR="005E0082">
        <w:rPr>
          <w:color w:val="auto"/>
        </w:rPr>
        <w:t xml:space="preserve">cyklus </w:t>
      </w:r>
      <w:r w:rsidR="00BD59B0">
        <w:rPr>
          <w:color w:val="auto"/>
        </w:rPr>
        <w:t>šesti</w:t>
      </w:r>
      <w:r w:rsidR="005E0082">
        <w:rPr>
          <w:color w:val="auto"/>
        </w:rPr>
        <w:t xml:space="preserve"> video-přednášek </w:t>
      </w:r>
      <w:r w:rsidR="005E0082" w:rsidRPr="00884C69">
        <w:rPr>
          <w:color w:val="auto"/>
        </w:rPr>
        <w:t xml:space="preserve">kurzu </w:t>
      </w:r>
      <w:r w:rsidR="005E0082" w:rsidRPr="00E901F3">
        <w:rPr>
          <w:rFonts w:eastAsia="Times New Roman"/>
          <w:b/>
          <w:color w:val="auto"/>
        </w:rPr>
        <w:t>„</w:t>
      </w:r>
      <w:r w:rsidR="00BD59B0">
        <w:rPr>
          <w:rFonts w:eastAsia="Times New Roman"/>
          <w:b/>
          <w:color w:val="auto"/>
        </w:rPr>
        <w:t>Milostné vztahy napříč staletími</w:t>
      </w:r>
      <w:r w:rsidR="005E0082" w:rsidRPr="00E901F3">
        <w:rPr>
          <w:rFonts w:eastAsia="Times New Roman"/>
          <w:b/>
          <w:color w:val="auto"/>
        </w:rPr>
        <w:t>“</w:t>
      </w:r>
      <w:r w:rsidR="005E0082" w:rsidRPr="00884C69">
        <w:rPr>
          <w:rFonts w:eastAsia="Times New Roman"/>
          <w:b/>
          <w:color w:val="auto"/>
        </w:rPr>
        <w:t xml:space="preserve"> </w:t>
      </w:r>
      <w:r w:rsidR="005E0082" w:rsidRPr="00884C69">
        <w:rPr>
          <w:color w:val="auto"/>
        </w:rPr>
        <w:t>pro program Celoživotního vzdělávání PEF ČZU, a to v rozsahu:</w:t>
      </w:r>
    </w:p>
    <w:p w14:paraId="1982C866" w14:textId="77777777" w:rsidR="00EE3BA7" w:rsidRPr="00EE3BA7" w:rsidRDefault="00EE3BA7" w:rsidP="00EE3BA7">
      <w:pPr>
        <w:numPr>
          <w:ilvl w:val="3"/>
          <w:numId w:val="1"/>
        </w:numPr>
        <w:rPr>
          <w:rFonts w:eastAsia="Batang"/>
          <w:bCs/>
          <w:color w:val="000000"/>
        </w:rPr>
      </w:pPr>
      <w:r w:rsidRPr="00EE3BA7">
        <w:rPr>
          <w:rFonts w:eastAsia="Batang"/>
          <w:bCs/>
          <w:color w:val="000000"/>
        </w:rPr>
        <w:t>Pravěké ideály krásy a plodnosti</w:t>
      </w:r>
    </w:p>
    <w:p w14:paraId="1CD28176" w14:textId="297FB934" w:rsidR="00EE3BA7" w:rsidRPr="00EE3BA7" w:rsidRDefault="00EE3BA7" w:rsidP="008E529E">
      <w:pPr>
        <w:pStyle w:val="Zkladntext2"/>
        <w:numPr>
          <w:ilvl w:val="3"/>
          <w:numId w:val="1"/>
        </w:numPr>
        <w:rPr>
          <w:bCs/>
          <w:color w:val="000000"/>
        </w:rPr>
      </w:pPr>
      <w:r w:rsidRPr="00EE3BA7">
        <w:rPr>
          <w:bCs/>
          <w:color w:val="000000"/>
        </w:rPr>
        <w:t>Milostné příběhy přemyslovských Čech aneb</w:t>
      </w:r>
      <w:r>
        <w:rPr>
          <w:bCs/>
          <w:color w:val="000000"/>
        </w:rPr>
        <w:t xml:space="preserve"> </w:t>
      </w:r>
      <w:r w:rsidRPr="00EE3BA7">
        <w:rPr>
          <w:bCs/>
          <w:color w:val="000000"/>
        </w:rPr>
        <w:t xml:space="preserve">Od Libuše po Záviše z </w:t>
      </w:r>
      <w:proofErr w:type="spellStart"/>
      <w:r w:rsidRPr="00EE3BA7">
        <w:rPr>
          <w:bCs/>
          <w:color w:val="000000"/>
        </w:rPr>
        <w:t>Falkenštejna</w:t>
      </w:r>
      <w:proofErr w:type="spellEnd"/>
    </w:p>
    <w:p w14:paraId="43B860DA" w14:textId="7433212D" w:rsidR="008D4952" w:rsidRDefault="00EE3BA7" w:rsidP="00EE3BA7">
      <w:pPr>
        <w:pStyle w:val="Zkladntext2"/>
        <w:numPr>
          <w:ilvl w:val="3"/>
          <w:numId w:val="1"/>
        </w:numPr>
        <w:rPr>
          <w:bCs/>
          <w:color w:val="000000"/>
        </w:rPr>
      </w:pPr>
      <w:r w:rsidRPr="00EE3BA7">
        <w:rPr>
          <w:bCs/>
          <w:color w:val="000000"/>
        </w:rPr>
        <w:t>Láska, moc a neklidná doba Lucemburků</w:t>
      </w:r>
    </w:p>
    <w:p w14:paraId="78BC30B6" w14:textId="346DBC4A" w:rsidR="00EE3BA7" w:rsidRDefault="00EE3BA7" w:rsidP="00EE3BA7">
      <w:pPr>
        <w:pStyle w:val="Zkladntext2"/>
        <w:numPr>
          <w:ilvl w:val="3"/>
          <w:numId w:val="1"/>
        </w:numPr>
        <w:rPr>
          <w:bCs/>
          <w:color w:val="000000"/>
        </w:rPr>
      </w:pPr>
      <w:r w:rsidRPr="00EE3BA7">
        <w:rPr>
          <w:bCs/>
          <w:color w:val="000000"/>
        </w:rPr>
        <w:t>Husitská doba bez předsudků</w:t>
      </w:r>
    </w:p>
    <w:p w14:paraId="5448A120" w14:textId="77777777" w:rsidR="00EE3BA7" w:rsidRDefault="00EE3BA7" w:rsidP="00EE3BA7">
      <w:pPr>
        <w:numPr>
          <w:ilvl w:val="3"/>
          <w:numId w:val="1"/>
        </w:numPr>
        <w:rPr>
          <w:rFonts w:eastAsia="Batang"/>
          <w:bCs/>
          <w:color w:val="000000"/>
        </w:rPr>
      </w:pPr>
      <w:r w:rsidRPr="00EE3BA7">
        <w:rPr>
          <w:rFonts w:eastAsia="Batang"/>
          <w:bCs/>
          <w:color w:val="000000"/>
        </w:rPr>
        <w:t xml:space="preserve">Příběhy lásky v čase renesance </w:t>
      </w:r>
    </w:p>
    <w:p w14:paraId="69D50CFE" w14:textId="21E51A97" w:rsidR="00EE3BA7" w:rsidRPr="00EE3BA7" w:rsidRDefault="00EE3BA7" w:rsidP="00EE3BA7">
      <w:pPr>
        <w:numPr>
          <w:ilvl w:val="3"/>
          <w:numId w:val="1"/>
        </w:numPr>
        <w:rPr>
          <w:rFonts w:eastAsia="Batang"/>
          <w:bCs/>
          <w:color w:val="000000"/>
        </w:rPr>
      </w:pPr>
      <w:r w:rsidRPr="00EE3BA7">
        <w:rPr>
          <w:rFonts w:eastAsia="Batang"/>
          <w:bCs/>
          <w:color w:val="000000"/>
        </w:rPr>
        <w:t>Temné příběhy lidské vášně</w:t>
      </w:r>
    </w:p>
    <w:p w14:paraId="6FA0B735" w14:textId="77777777" w:rsidR="00EE3BA7" w:rsidRPr="00F05CE2" w:rsidRDefault="00EE3BA7" w:rsidP="00EE3BA7">
      <w:pPr>
        <w:pStyle w:val="Zkladntext2"/>
        <w:ind w:left="2880"/>
        <w:rPr>
          <w:bCs/>
          <w:color w:val="000000"/>
        </w:rPr>
      </w:pPr>
    </w:p>
    <w:p w14:paraId="0336FDE3" w14:textId="66B61F41" w:rsidR="009A67C3" w:rsidRDefault="009A67C3" w:rsidP="009A67C3">
      <w:pPr>
        <w:pStyle w:val="Zkladntext2"/>
        <w:numPr>
          <w:ilvl w:val="1"/>
          <w:numId w:val="1"/>
        </w:numPr>
        <w:rPr>
          <w:color w:val="auto"/>
        </w:rPr>
      </w:pPr>
      <w:r>
        <w:rPr>
          <w:color w:val="auto"/>
        </w:rPr>
        <w:t>video</w:t>
      </w:r>
      <w:r w:rsidR="00764C40">
        <w:rPr>
          <w:color w:val="auto"/>
        </w:rPr>
        <w:t xml:space="preserve"> </w:t>
      </w:r>
      <w:r>
        <w:rPr>
          <w:color w:val="auto"/>
        </w:rPr>
        <w:t>upoutávku k výše uvedenému kurzu</w:t>
      </w:r>
    </w:p>
    <w:p w14:paraId="6FB69B18" w14:textId="77777777" w:rsidR="00F76932" w:rsidRDefault="00F76932" w:rsidP="00F76932">
      <w:pPr>
        <w:pStyle w:val="Zkladntext2"/>
        <w:rPr>
          <w:color w:val="auto"/>
        </w:rPr>
      </w:pPr>
    </w:p>
    <w:p w14:paraId="1065AAB5" w14:textId="77777777" w:rsidR="00631C09" w:rsidRDefault="00F2781F" w:rsidP="001F00A7">
      <w:pPr>
        <w:ind w:left="927"/>
        <w:jc w:val="both"/>
        <w:rPr>
          <w:i/>
        </w:rPr>
      </w:pPr>
      <w:r w:rsidRPr="00613308">
        <w:rPr>
          <w:i/>
        </w:rPr>
        <w:t>*Názvy jsou pouze pracovní, mohou se v průběhu prací změnit.</w:t>
      </w:r>
    </w:p>
    <w:p w14:paraId="380E3017" w14:textId="77777777" w:rsidR="00BB4117" w:rsidRPr="00613308" w:rsidRDefault="00BB4117" w:rsidP="001F00A7">
      <w:pPr>
        <w:ind w:left="927"/>
        <w:jc w:val="both"/>
        <w:rPr>
          <w:i/>
        </w:rPr>
      </w:pPr>
    </w:p>
    <w:p w14:paraId="275290A9" w14:textId="538D420B" w:rsidR="00787D58" w:rsidRPr="00F61C43" w:rsidRDefault="0059753D" w:rsidP="001008AF">
      <w:pPr>
        <w:pStyle w:val="Zkladntext2"/>
        <w:numPr>
          <w:ilvl w:val="0"/>
          <w:numId w:val="1"/>
        </w:numPr>
        <w:ind w:left="284" w:hanging="284"/>
        <w:rPr>
          <w:color w:val="auto"/>
        </w:rPr>
      </w:pPr>
      <w:r w:rsidRPr="00F61C43">
        <w:rPr>
          <w:color w:val="auto"/>
        </w:rPr>
        <w:lastRenderedPageBreak/>
        <w:t>Dílo bude vytvořeno</w:t>
      </w:r>
      <w:r w:rsidR="00F2781F" w:rsidRPr="00F61C43">
        <w:rPr>
          <w:color w:val="auto"/>
        </w:rPr>
        <w:t xml:space="preserve"> do </w:t>
      </w:r>
      <w:r w:rsidR="00073AF2">
        <w:rPr>
          <w:b/>
          <w:color w:val="auto"/>
        </w:rPr>
        <w:t>3</w:t>
      </w:r>
      <w:r w:rsidR="00FB5F71">
        <w:rPr>
          <w:b/>
          <w:color w:val="auto"/>
        </w:rPr>
        <w:t>1</w:t>
      </w:r>
      <w:r w:rsidR="00F2781F" w:rsidRPr="00F61C43">
        <w:rPr>
          <w:b/>
          <w:color w:val="auto"/>
        </w:rPr>
        <w:t>.</w:t>
      </w:r>
      <w:r w:rsidR="00F05CE2">
        <w:rPr>
          <w:b/>
          <w:color w:val="auto"/>
        </w:rPr>
        <w:t xml:space="preserve"> </w:t>
      </w:r>
      <w:r w:rsidR="00FB5F71">
        <w:rPr>
          <w:b/>
          <w:color w:val="auto"/>
        </w:rPr>
        <w:t>7</w:t>
      </w:r>
      <w:r w:rsidR="00F2781F" w:rsidRPr="00F61C43">
        <w:rPr>
          <w:b/>
          <w:color w:val="auto"/>
        </w:rPr>
        <w:t>. 20</w:t>
      </w:r>
      <w:r w:rsidR="00621700" w:rsidRPr="00F61C43">
        <w:rPr>
          <w:b/>
          <w:color w:val="auto"/>
        </w:rPr>
        <w:t>2</w:t>
      </w:r>
      <w:r w:rsidR="00041A39">
        <w:rPr>
          <w:b/>
          <w:color w:val="auto"/>
        </w:rPr>
        <w:t>6</w:t>
      </w:r>
      <w:r w:rsidR="00F2781F" w:rsidRPr="00F61C43">
        <w:rPr>
          <w:color w:val="auto"/>
        </w:rPr>
        <w:t>.</w:t>
      </w:r>
      <w:r w:rsidR="00787D58" w:rsidRPr="00F61C43">
        <w:rPr>
          <w:color w:val="auto"/>
        </w:rPr>
        <w:t xml:space="preserve"> </w:t>
      </w:r>
      <w:r w:rsidR="00F61C43" w:rsidRPr="001722FD">
        <w:rPr>
          <w:color w:val="auto"/>
        </w:rPr>
        <w:t>Řádně a včas provedené</w:t>
      </w:r>
      <w:r w:rsidR="00F61C43" w:rsidRPr="00F61C43">
        <w:t xml:space="preserve"> </w:t>
      </w:r>
      <w:r w:rsidR="00787D58" w:rsidRPr="00F61C43">
        <w:rPr>
          <w:color w:val="auto"/>
        </w:rPr>
        <w:t xml:space="preserve">dílo převezme </w:t>
      </w:r>
      <w:r w:rsidR="00F61C43">
        <w:rPr>
          <w:color w:val="auto"/>
        </w:rPr>
        <w:t xml:space="preserve">od zhotovitele </w:t>
      </w:r>
      <w:r w:rsidR="00FB267D">
        <w:rPr>
          <w:color w:val="auto"/>
        </w:rPr>
        <w:t>Ing. Hana Balzerová, Ph.D.</w:t>
      </w:r>
      <w:r w:rsidR="00AC1D83">
        <w:rPr>
          <w:color w:val="auto"/>
        </w:rPr>
        <w:t xml:space="preserve">, </w:t>
      </w:r>
      <w:r w:rsidR="00FB267D">
        <w:rPr>
          <w:color w:val="auto"/>
        </w:rPr>
        <w:t>vedoucí oddělení</w:t>
      </w:r>
      <w:r w:rsidR="00AC1D83">
        <w:rPr>
          <w:color w:val="auto"/>
        </w:rPr>
        <w:t xml:space="preserve"> U3V</w:t>
      </w:r>
      <w:r w:rsidR="00787D58" w:rsidRPr="00F61C43">
        <w:rPr>
          <w:color w:val="auto"/>
        </w:rPr>
        <w:t xml:space="preserve"> PEF ČZU, a to na základě </w:t>
      </w:r>
      <w:r w:rsidR="00F61C43">
        <w:rPr>
          <w:color w:val="auto"/>
        </w:rPr>
        <w:t xml:space="preserve">písemného </w:t>
      </w:r>
      <w:r w:rsidR="00787D58" w:rsidRPr="00F61C43">
        <w:rPr>
          <w:color w:val="auto"/>
        </w:rPr>
        <w:t>protokolu o převzetí a předání díla</w:t>
      </w:r>
      <w:r w:rsidR="00073BA4" w:rsidRPr="00F61C43">
        <w:rPr>
          <w:color w:val="auto"/>
        </w:rPr>
        <w:t>, který bude podepsán oběma smluvními stranami.</w:t>
      </w:r>
    </w:p>
    <w:p w14:paraId="258471FF" w14:textId="77777777" w:rsidR="00073BA4" w:rsidRDefault="00073BA4">
      <w:pPr>
        <w:pStyle w:val="Zkladntext2"/>
        <w:rPr>
          <w:color w:val="auto"/>
        </w:rPr>
      </w:pPr>
    </w:p>
    <w:p w14:paraId="65160BDE" w14:textId="3D7B4D00" w:rsidR="00073BA4" w:rsidRDefault="00073BA4" w:rsidP="001008AF">
      <w:pPr>
        <w:pStyle w:val="Zkladntext2"/>
        <w:numPr>
          <w:ilvl w:val="0"/>
          <w:numId w:val="1"/>
        </w:numPr>
        <w:ind w:left="284" w:hanging="284"/>
        <w:rPr>
          <w:color w:val="auto"/>
        </w:rPr>
      </w:pPr>
      <w:r>
        <w:rPr>
          <w:color w:val="auto"/>
        </w:rPr>
        <w:t xml:space="preserve">Za </w:t>
      </w:r>
      <w:r w:rsidR="00F61C43">
        <w:rPr>
          <w:color w:val="auto"/>
        </w:rPr>
        <w:t xml:space="preserve">řádně a včas </w:t>
      </w:r>
      <w:r>
        <w:rPr>
          <w:color w:val="auto"/>
        </w:rPr>
        <w:t xml:space="preserve">provedené dílo </w:t>
      </w:r>
      <w:r w:rsidR="007D0C11">
        <w:rPr>
          <w:color w:val="auto"/>
        </w:rPr>
        <w:t>objednatel</w:t>
      </w:r>
      <w:r>
        <w:rPr>
          <w:color w:val="auto"/>
        </w:rPr>
        <w:t xml:space="preserve"> zaplatí </w:t>
      </w:r>
      <w:r w:rsidR="007D0C11">
        <w:rPr>
          <w:color w:val="auto"/>
        </w:rPr>
        <w:t xml:space="preserve">zhotoviteli odměnu ve výši </w:t>
      </w:r>
      <w:proofErr w:type="gramStart"/>
      <w:r w:rsidR="00EE3BA7">
        <w:rPr>
          <w:b/>
          <w:color w:val="auto"/>
        </w:rPr>
        <w:t>140</w:t>
      </w:r>
      <w:r w:rsidR="00F61C43" w:rsidRPr="001722FD">
        <w:rPr>
          <w:b/>
          <w:color w:val="auto"/>
        </w:rPr>
        <w:t>.</w:t>
      </w:r>
      <w:r w:rsidR="00F2781F" w:rsidRPr="001722FD">
        <w:rPr>
          <w:b/>
          <w:color w:val="auto"/>
        </w:rPr>
        <w:t>000</w:t>
      </w:r>
      <w:r w:rsidR="00F61C43">
        <w:rPr>
          <w:color w:val="auto"/>
        </w:rPr>
        <w:t>,-</w:t>
      </w:r>
      <w:proofErr w:type="gramEnd"/>
      <w:r w:rsidR="007D0C11">
        <w:rPr>
          <w:color w:val="auto"/>
        </w:rPr>
        <w:t xml:space="preserve"> </w:t>
      </w:r>
      <w:r>
        <w:rPr>
          <w:color w:val="auto"/>
        </w:rPr>
        <w:t>Kč.</w:t>
      </w:r>
    </w:p>
    <w:p w14:paraId="19D22163" w14:textId="77777777" w:rsidR="000D78DC" w:rsidRDefault="000D78DC">
      <w:pPr>
        <w:pStyle w:val="Zkladntext2"/>
        <w:rPr>
          <w:color w:val="auto"/>
        </w:rPr>
      </w:pPr>
    </w:p>
    <w:p w14:paraId="2D578F5C" w14:textId="77777777" w:rsidR="000D78DC" w:rsidRDefault="000D78DC" w:rsidP="001008AF">
      <w:pPr>
        <w:pStyle w:val="Zkladntext2"/>
        <w:numPr>
          <w:ilvl w:val="0"/>
          <w:numId w:val="1"/>
        </w:numPr>
        <w:ind w:left="284" w:hanging="284"/>
        <w:rPr>
          <w:color w:val="auto"/>
        </w:rPr>
      </w:pPr>
      <w:r>
        <w:rPr>
          <w:color w:val="auto"/>
        </w:rPr>
        <w:t xml:space="preserve">Cena za dílo v rozsahu dohodnutém v této smlouvě a za podmínek v ní uvedených je stanovena dohodou smluvních stran v souladu se zákonem č. 526/1990 Sb., o cenách, </w:t>
      </w:r>
      <w:r w:rsidR="000B4E33">
        <w:rPr>
          <w:color w:val="auto"/>
        </w:rPr>
        <w:br/>
      </w:r>
      <w:r>
        <w:rPr>
          <w:color w:val="auto"/>
        </w:rPr>
        <w:t>ve znění pozdějších předpisů.</w:t>
      </w:r>
    </w:p>
    <w:p w14:paraId="13237F56" w14:textId="77777777" w:rsidR="000D78DC" w:rsidRDefault="000D78DC">
      <w:pPr>
        <w:pStyle w:val="Zkladntext2"/>
        <w:rPr>
          <w:color w:val="auto"/>
        </w:rPr>
      </w:pPr>
    </w:p>
    <w:p w14:paraId="53D8C196" w14:textId="77777777" w:rsidR="000D78DC" w:rsidRDefault="000D78DC" w:rsidP="001008AF">
      <w:pPr>
        <w:pStyle w:val="Zkladntext2"/>
        <w:numPr>
          <w:ilvl w:val="0"/>
          <w:numId w:val="1"/>
        </w:numPr>
        <w:ind w:left="284" w:hanging="284"/>
        <w:rPr>
          <w:color w:val="auto"/>
        </w:rPr>
      </w:pPr>
      <w:r>
        <w:rPr>
          <w:color w:val="auto"/>
        </w:rPr>
        <w:t xml:space="preserve">Cena je sjednána jako nejvýše přípustná. Cena obsahuje veškeré náklady zajišťující řádné plnění předmětu díla, včetně veškerých poplatků, které jsou platnými zákony, předpisy </w:t>
      </w:r>
      <w:r w:rsidR="000B4E33">
        <w:rPr>
          <w:color w:val="auto"/>
        </w:rPr>
        <w:br/>
      </w:r>
      <w:r>
        <w:rPr>
          <w:color w:val="auto"/>
        </w:rPr>
        <w:t>a nařízeními požadovány pro splnění smluvních závazků včetně plnění, která nejsou ve smlouvě výslovně uvedena, ale o kterých zhotovitel vzhledem ke svým odborným znalostem a s vynaložením veškeré odborné péče věděl nebo vědět měl a mohl.</w:t>
      </w:r>
    </w:p>
    <w:p w14:paraId="3D876BF0" w14:textId="77777777" w:rsidR="000D78DC" w:rsidRDefault="000D78DC">
      <w:pPr>
        <w:pStyle w:val="Zkladntext2"/>
        <w:rPr>
          <w:color w:val="auto"/>
        </w:rPr>
      </w:pPr>
    </w:p>
    <w:p w14:paraId="0F44A4DE" w14:textId="77777777" w:rsidR="000D78DC" w:rsidRDefault="000D78DC" w:rsidP="001008AF">
      <w:pPr>
        <w:pStyle w:val="Zkladntext2"/>
        <w:numPr>
          <w:ilvl w:val="0"/>
          <w:numId w:val="1"/>
        </w:numPr>
        <w:ind w:left="284" w:hanging="284"/>
        <w:rPr>
          <w:color w:val="auto"/>
        </w:rPr>
      </w:pPr>
      <w:r>
        <w:rPr>
          <w:color w:val="auto"/>
        </w:rPr>
        <w:t>Cena za dílo bude ze strany objednatele uhrazena v české měně na základě faktury, a to bezhotovostním převodem. Fakturu je zhotovitel povinen vystavit do 15 dnů po řádném a včasném předání a převzetí díla, případně po odstranění veškerých vad a nedodělků zjištěných v předávacím řízení, a to na základě předávacího protokolu.</w:t>
      </w:r>
    </w:p>
    <w:p w14:paraId="5775817C" w14:textId="77777777" w:rsidR="000D78DC" w:rsidRDefault="000D78DC">
      <w:pPr>
        <w:pStyle w:val="Zkladntext2"/>
        <w:rPr>
          <w:color w:val="auto"/>
        </w:rPr>
      </w:pPr>
    </w:p>
    <w:p w14:paraId="51F54BA9" w14:textId="77777777" w:rsidR="000D78DC" w:rsidRDefault="00F61C43" w:rsidP="001008AF">
      <w:pPr>
        <w:pStyle w:val="Zkladntext2"/>
        <w:numPr>
          <w:ilvl w:val="0"/>
          <w:numId w:val="1"/>
        </w:numPr>
        <w:ind w:left="284" w:hanging="284"/>
        <w:rPr>
          <w:color w:val="auto"/>
        </w:rPr>
      </w:pPr>
      <w:r>
        <w:rPr>
          <w:color w:val="auto"/>
        </w:rPr>
        <w:t>F</w:t>
      </w:r>
      <w:r w:rsidR="000D78DC">
        <w:rPr>
          <w:color w:val="auto"/>
        </w:rPr>
        <w:t>aktura musí obsahovat všechny náležitosti dle platných právních předpisů. V případě, že faktura nebude mít odpovídající náležitosti, je objednatel oprávněn ji vrátit ve lhůtě splatnosti zpět zhotoviteli k doplnění, aniž se tak dostane do prodlení se splatností. Lhůta splatnosti počíná běžet znovu od opětovného doručení náležitě doplněné či opravené faktury objednateli.</w:t>
      </w:r>
    </w:p>
    <w:p w14:paraId="4A647586" w14:textId="77777777" w:rsidR="000D78DC" w:rsidRDefault="000D78DC">
      <w:pPr>
        <w:pStyle w:val="Zkladntext2"/>
        <w:rPr>
          <w:color w:val="auto"/>
        </w:rPr>
      </w:pPr>
    </w:p>
    <w:p w14:paraId="0AFD7B70" w14:textId="77777777" w:rsidR="000D78DC" w:rsidRDefault="000D78DC" w:rsidP="001008AF">
      <w:pPr>
        <w:pStyle w:val="Zkladntext2"/>
        <w:numPr>
          <w:ilvl w:val="0"/>
          <w:numId w:val="1"/>
        </w:numPr>
        <w:ind w:left="284" w:hanging="284"/>
        <w:rPr>
          <w:color w:val="auto"/>
        </w:rPr>
      </w:pPr>
      <w:r>
        <w:rPr>
          <w:color w:val="auto"/>
        </w:rPr>
        <w:t xml:space="preserve">Splatnost faktury je </w:t>
      </w:r>
      <w:r w:rsidRPr="006D3B7E">
        <w:rPr>
          <w:color w:val="auto"/>
        </w:rPr>
        <w:t>30 dnů</w:t>
      </w:r>
      <w:r>
        <w:rPr>
          <w:color w:val="auto"/>
        </w:rPr>
        <w:t xml:space="preserve"> ode dne je</w:t>
      </w:r>
      <w:r w:rsidR="00F61C43">
        <w:rPr>
          <w:color w:val="auto"/>
        </w:rPr>
        <w:t>jí</w:t>
      </w:r>
      <w:r>
        <w:rPr>
          <w:color w:val="auto"/>
        </w:rPr>
        <w:t xml:space="preserve">ho doručení </w:t>
      </w:r>
      <w:r w:rsidR="009526CA">
        <w:rPr>
          <w:color w:val="auto"/>
        </w:rPr>
        <w:t>objednateli</w:t>
      </w:r>
      <w:r>
        <w:rPr>
          <w:color w:val="auto"/>
        </w:rPr>
        <w:t xml:space="preserve">. Fakturu je zhotovitel povinen doručit na adresu: Česká zemědělská univerzita v Praze, Ekonomický odbor, Kamýcká 129, 165 00 Praha – Suchdol. Jiné doručení nebude považováno za řádné s tím, </w:t>
      </w:r>
      <w:r w:rsidR="006A5187">
        <w:rPr>
          <w:color w:val="auto"/>
        </w:rPr>
        <w:t xml:space="preserve">že </w:t>
      </w:r>
      <w:r w:rsidR="009526CA">
        <w:rPr>
          <w:color w:val="auto"/>
        </w:rPr>
        <w:t xml:space="preserve">objednateli </w:t>
      </w:r>
      <w:r w:rsidR="006A5187">
        <w:rPr>
          <w:color w:val="auto"/>
        </w:rPr>
        <w:t>nevznikne povinnost fakturu doručenou jiným způsobem uhradit.</w:t>
      </w:r>
    </w:p>
    <w:p w14:paraId="39751E6D" w14:textId="77777777" w:rsidR="006F5764" w:rsidRDefault="006F5764">
      <w:pPr>
        <w:pStyle w:val="Zkladntext2"/>
        <w:rPr>
          <w:color w:val="auto"/>
        </w:rPr>
      </w:pPr>
    </w:p>
    <w:p w14:paraId="5D1D11EA" w14:textId="77777777" w:rsidR="006F5764" w:rsidRDefault="006F5764">
      <w:pPr>
        <w:pStyle w:val="Zkladntext2"/>
        <w:jc w:val="center"/>
        <w:rPr>
          <w:b/>
          <w:bCs/>
          <w:color w:val="auto"/>
          <w:lang w:eastAsia="ko-KR"/>
        </w:rPr>
      </w:pPr>
      <w:r>
        <w:rPr>
          <w:b/>
          <w:bCs/>
          <w:color w:val="auto"/>
          <w:lang w:eastAsia="ko-KR"/>
        </w:rPr>
        <w:t>III.</w:t>
      </w:r>
    </w:p>
    <w:p w14:paraId="3F452170" w14:textId="77777777" w:rsidR="006F5764" w:rsidRDefault="00073BA4">
      <w:pPr>
        <w:jc w:val="center"/>
        <w:rPr>
          <w:b/>
          <w:lang w:eastAsia="ko-KR"/>
        </w:rPr>
      </w:pPr>
      <w:r>
        <w:rPr>
          <w:b/>
          <w:lang w:eastAsia="ko-KR"/>
        </w:rPr>
        <w:t>Další ujednání</w:t>
      </w:r>
    </w:p>
    <w:p w14:paraId="5A20A0F3" w14:textId="77777777" w:rsidR="006F5764" w:rsidRDefault="006F5764">
      <w:pPr>
        <w:rPr>
          <w:lang w:eastAsia="ko-KR"/>
        </w:rPr>
      </w:pPr>
    </w:p>
    <w:p w14:paraId="30CB6D42" w14:textId="77777777" w:rsidR="009526CA" w:rsidRDefault="006A5187" w:rsidP="001008AF">
      <w:pPr>
        <w:pStyle w:val="Zkladntext2"/>
        <w:numPr>
          <w:ilvl w:val="0"/>
          <w:numId w:val="2"/>
        </w:numPr>
        <w:ind w:left="284" w:hanging="284"/>
        <w:rPr>
          <w:color w:val="auto"/>
        </w:rPr>
      </w:pPr>
      <w:r w:rsidRPr="006A5187">
        <w:rPr>
          <w:color w:val="auto"/>
        </w:rPr>
        <w:t xml:space="preserve">Práva a povinnosti </w:t>
      </w:r>
      <w:r w:rsidR="00884C69">
        <w:rPr>
          <w:color w:val="auto"/>
        </w:rPr>
        <w:t xml:space="preserve">smluvních </w:t>
      </w:r>
      <w:r>
        <w:rPr>
          <w:color w:val="auto"/>
        </w:rPr>
        <w:t xml:space="preserve">stran se řídí zejména </w:t>
      </w:r>
      <w:proofErr w:type="spellStart"/>
      <w:r>
        <w:rPr>
          <w:color w:val="auto"/>
        </w:rPr>
        <w:t>ust</w:t>
      </w:r>
      <w:proofErr w:type="spellEnd"/>
      <w:r>
        <w:rPr>
          <w:color w:val="auto"/>
        </w:rPr>
        <w:t xml:space="preserve">. </w:t>
      </w:r>
      <w:r w:rsidRPr="006A5187">
        <w:rPr>
          <w:color w:val="auto"/>
        </w:rPr>
        <w:t>§</w:t>
      </w:r>
      <w:r w:rsidR="003A2054">
        <w:rPr>
          <w:color w:val="auto"/>
        </w:rPr>
        <w:t xml:space="preserve"> </w:t>
      </w:r>
      <w:r>
        <w:rPr>
          <w:color w:val="auto"/>
        </w:rPr>
        <w:t xml:space="preserve">58 zákona </w:t>
      </w:r>
      <w:r w:rsidR="00C120A7">
        <w:rPr>
          <w:color w:val="auto"/>
        </w:rPr>
        <w:t xml:space="preserve">č. </w:t>
      </w:r>
      <w:r>
        <w:rPr>
          <w:color w:val="auto"/>
        </w:rPr>
        <w:t xml:space="preserve">121/2000 </w:t>
      </w:r>
      <w:r w:rsidRPr="00C120A7">
        <w:rPr>
          <w:color w:val="auto"/>
        </w:rPr>
        <w:t xml:space="preserve">Sb., </w:t>
      </w:r>
      <w:r w:rsidR="00C120A7" w:rsidRPr="00C120A7">
        <w:rPr>
          <w:color w:val="000000"/>
          <w:shd w:val="clear" w:color="auto" w:fill="FFFFFF"/>
        </w:rPr>
        <w:t>o právu autorském, o právech souvisejících s právem autorským a o změně některých zákonů (autorský zákon)</w:t>
      </w:r>
      <w:r w:rsidR="00C120A7">
        <w:rPr>
          <w:color w:val="000000"/>
          <w:shd w:val="clear" w:color="auto" w:fill="FFFFFF"/>
        </w:rPr>
        <w:t xml:space="preserve">, </w:t>
      </w:r>
      <w:r w:rsidRPr="00C120A7">
        <w:rPr>
          <w:color w:val="auto"/>
        </w:rPr>
        <w:t>ve znění pozdějších předpisů</w:t>
      </w:r>
      <w:r w:rsidR="00312AC7">
        <w:rPr>
          <w:color w:val="auto"/>
        </w:rPr>
        <w:t xml:space="preserve"> (dále jen „</w:t>
      </w:r>
      <w:r w:rsidR="00312AC7" w:rsidRPr="00741399">
        <w:rPr>
          <w:b/>
          <w:bCs/>
          <w:color w:val="auto"/>
        </w:rPr>
        <w:t>autorský zákon</w:t>
      </w:r>
      <w:r w:rsidR="00312AC7">
        <w:rPr>
          <w:color w:val="auto"/>
        </w:rPr>
        <w:t>“)</w:t>
      </w:r>
      <w:r w:rsidRPr="00C120A7">
        <w:rPr>
          <w:color w:val="auto"/>
        </w:rPr>
        <w:t xml:space="preserve">. </w:t>
      </w:r>
      <w:r w:rsidR="00884C69" w:rsidRPr="00C120A7">
        <w:rPr>
          <w:color w:val="auto"/>
        </w:rPr>
        <w:t xml:space="preserve">Dílo </w:t>
      </w:r>
      <w:r w:rsidRPr="00C120A7">
        <w:rPr>
          <w:color w:val="auto"/>
        </w:rPr>
        <w:t>bude použit</w:t>
      </w:r>
      <w:r w:rsidR="00884C69" w:rsidRPr="00C120A7">
        <w:rPr>
          <w:color w:val="auto"/>
        </w:rPr>
        <w:t>o</w:t>
      </w:r>
      <w:r w:rsidRPr="00C120A7">
        <w:rPr>
          <w:color w:val="auto"/>
        </w:rPr>
        <w:t xml:space="preserve"> k plnění základních úkolů</w:t>
      </w:r>
      <w:r>
        <w:rPr>
          <w:color w:val="auto"/>
        </w:rPr>
        <w:t xml:space="preserve"> </w:t>
      </w:r>
      <w:r w:rsidR="009526CA">
        <w:rPr>
          <w:color w:val="auto"/>
        </w:rPr>
        <w:t xml:space="preserve">vysoké školy </w:t>
      </w:r>
      <w:r>
        <w:rPr>
          <w:color w:val="auto"/>
        </w:rPr>
        <w:t xml:space="preserve">na základě zákona </w:t>
      </w:r>
      <w:r w:rsidR="009526CA">
        <w:rPr>
          <w:color w:val="auto"/>
        </w:rPr>
        <w:t xml:space="preserve">č. 111/1998 Sb., </w:t>
      </w:r>
      <w:r>
        <w:rPr>
          <w:color w:val="auto"/>
        </w:rPr>
        <w:t xml:space="preserve">o </w:t>
      </w:r>
      <w:r w:rsidR="009526CA">
        <w:rPr>
          <w:color w:val="auto"/>
        </w:rPr>
        <w:t xml:space="preserve">vysokých </w:t>
      </w:r>
      <w:r w:rsidR="009526CA" w:rsidRPr="00C120A7">
        <w:rPr>
          <w:color w:val="auto"/>
        </w:rPr>
        <w:t>školách</w:t>
      </w:r>
      <w:r w:rsidR="00C120A7" w:rsidRPr="00C120A7">
        <w:rPr>
          <w:color w:val="auto"/>
        </w:rPr>
        <w:t xml:space="preserve"> </w:t>
      </w:r>
      <w:r w:rsidR="00C120A7" w:rsidRPr="00C120A7">
        <w:rPr>
          <w:color w:val="000000"/>
          <w:shd w:val="clear" w:color="auto" w:fill="FFFFFF"/>
        </w:rPr>
        <w:t>a o změně a doplnění dalších zákonů (zákon o vysokých školách)</w:t>
      </w:r>
      <w:r w:rsidR="009526CA" w:rsidRPr="00C120A7">
        <w:rPr>
          <w:color w:val="auto"/>
        </w:rPr>
        <w:t>, ve znění pozdějších předpisů</w:t>
      </w:r>
      <w:r>
        <w:rPr>
          <w:color w:val="auto"/>
        </w:rPr>
        <w:t xml:space="preserve">. </w:t>
      </w:r>
    </w:p>
    <w:p w14:paraId="072B54CC" w14:textId="77777777" w:rsidR="00C120A7" w:rsidRPr="00C120A7" w:rsidRDefault="00C120A7" w:rsidP="001722FD">
      <w:pPr>
        <w:pStyle w:val="Zkladntext2"/>
        <w:ind w:left="284"/>
        <w:rPr>
          <w:color w:val="auto"/>
        </w:rPr>
      </w:pPr>
    </w:p>
    <w:p w14:paraId="2460C517" w14:textId="4E3584CA" w:rsidR="00C120A7" w:rsidRPr="00C120A7" w:rsidRDefault="00C120A7" w:rsidP="001722FD">
      <w:pPr>
        <w:pStyle w:val="Zkladntext2"/>
        <w:numPr>
          <w:ilvl w:val="0"/>
          <w:numId w:val="2"/>
        </w:numPr>
        <w:ind w:left="284" w:hanging="284"/>
        <w:rPr>
          <w:color w:val="auto"/>
        </w:rPr>
      </w:pPr>
      <w:r w:rsidRPr="00C120A7">
        <w:rPr>
          <w:color w:val="auto"/>
        </w:rPr>
        <w:t xml:space="preserve">Pro případ nemožnosti použití ustanovení odst. 1 tohoto článku zhotovitel poskytuje objednateli </w:t>
      </w:r>
      <w:r w:rsidR="00960580">
        <w:rPr>
          <w:color w:val="auto"/>
        </w:rPr>
        <w:t xml:space="preserve">výhradní </w:t>
      </w:r>
      <w:r w:rsidRPr="00C120A7">
        <w:rPr>
          <w:color w:val="auto"/>
        </w:rPr>
        <w:t xml:space="preserve">licenci ke všem způsobům užití autorského díla zhotoveného dle této smlouvy, a to v neomezeném rozsahu, včetně práva autorské dílo upravit, a to i prostřednictvím jiného subjektu dle volby objednatele (možnost udělit podlicenci). Objednatel (nabyvatel licence) není povinen licenci využít. Odměna za poskytnutí licence podle tohoto ujednání je zahrnuta v celkové ceně dle čl. II odst. </w:t>
      </w:r>
      <w:r w:rsidR="007C70FD">
        <w:rPr>
          <w:color w:val="auto"/>
        </w:rPr>
        <w:t>3</w:t>
      </w:r>
      <w:r w:rsidRPr="00C120A7">
        <w:rPr>
          <w:color w:val="auto"/>
        </w:rPr>
        <w:t xml:space="preserve"> této smlouvy. Za účelem odstranění jakýchkoli pochybností se autorským dílem pro účely této smlouvy rozumí jakýkoli jedinečný výsledek či výsledky tvůrčí činnosti zhotovitele, které zhotovitel provede na základě této smlouvy, a které budou vyjádřeny v objektivně vnímatelné podobě včetně </w:t>
      </w:r>
      <w:r w:rsidRPr="00C120A7">
        <w:rPr>
          <w:color w:val="auto"/>
        </w:rPr>
        <w:lastRenderedPageBreak/>
        <w:t>podoby elektronické. Zhotovitel poskytuje objednateli licenci na dobu trvání majetkových práv zhotovitele k autorskému dílu, a to dle § 27 autorského zákona.</w:t>
      </w:r>
    </w:p>
    <w:p w14:paraId="2F75D8ED" w14:textId="77777777" w:rsidR="00C120A7" w:rsidRPr="00C120A7" w:rsidRDefault="00C120A7" w:rsidP="001722FD">
      <w:pPr>
        <w:pStyle w:val="Zkladntext2"/>
        <w:ind w:left="284" w:hanging="284"/>
        <w:rPr>
          <w:color w:val="auto"/>
        </w:rPr>
      </w:pPr>
    </w:p>
    <w:p w14:paraId="570FC035" w14:textId="77777777" w:rsidR="00C120A7" w:rsidRPr="00C120A7" w:rsidRDefault="00C120A7" w:rsidP="001722FD">
      <w:pPr>
        <w:pStyle w:val="Zkladntext2"/>
        <w:numPr>
          <w:ilvl w:val="0"/>
          <w:numId w:val="2"/>
        </w:numPr>
        <w:ind w:left="284" w:hanging="284"/>
        <w:rPr>
          <w:color w:val="auto"/>
        </w:rPr>
      </w:pPr>
      <w:r w:rsidRPr="00C120A7">
        <w:rPr>
          <w:color w:val="auto"/>
        </w:rPr>
        <w:t>Zhotovitel souhlasí, že objednatel (nabyvatel licence) je v souladu s ustanovením § 2375 občanského zákoníku oprávněn upravit či měnit autorské dílo nebo jeho část nebo jeho název, či jeho část spojit nebo zařadit do díla souborného, kolektivního, vždy však takovým způsobem, který nesníží hodnotu autorského díla. Objednatel (nabyvatel licence) je tak oprávněn užít autorské dílo i ke všem jiným účelům, než je uvedeno v této smlouvě.</w:t>
      </w:r>
    </w:p>
    <w:p w14:paraId="124D8F5E" w14:textId="77777777" w:rsidR="00C120A7" w:rsidRPr="00C120A7" w:rsidRDefault="00C120A7" w:rsidP="001722FD">
      <w:pPr>
        <w:pStyle w:val="Zkladntext2"/>
        <w:ind w:left="284" w:hanging="284"/>
        <w:rPr>
          <w:color w:val="auto"/>
        </w:rPr>
      </w:pPr>
    </w:p>
    <w:p w14:paraId="4481C205" w14:textId="77777777" w:rsidR="00C120A7" w:rsidRPr="00C120A7" w:rsidRDefault="00C120A7" w:rsidP="001722FD">
      <w:pPr>
        <w:pStyle w:val="Zkladntext2"/>
        <w:numPr>
          <w:ilvl w:val="0"/>
          <w:numId w:val="2"/>
        </w:numPr>
        <w:ind w:left="284" w:hanging="284"/>
        <w:rPr>
          <w:color w:val="auto"/>
        </w:rPr>
      </w:pPr>
      <w:r w:rsidRPr="00C120A7">
        <w:rPr>
          <w:color w:val="auto"/>
        </w:rPr>
        <w:t>Zhotovitel není oprávněn předmět smlouvy nebo jeho část, jež je autorským dílem, poskytnout jiným osobám než objednateli, a to ani v případě, že by to nebylo v rozporu se zájmy objednatele.</w:t>
      </w:r>
    </w:p>
    <w:p w14:paraId="40FD0E7C" w14:textId="77777777" w:rsidR="009526CA" w:rsidRPr="00C120A7" w:rsidRDefault="009526CA" w:rsidP="001008AF">
      <w:pPr>
        <w:pStyle w:val="Zkladntext2"/>
        <w:ind w:left="284"/>
        <w:rPr>
          <w:color w:val="auto"/>
        </w:rPr>
      </w:pPr>
    </w:p>
    <w:p w14:paraId="47218EA0" w14:textId="77777777" w:rsidR="00D1288D" w:rsidRPr="00170803" w:rsidRDefault="009526CA" w:rsidP="001008AF">
      <w:pPr>
        <w:pStyle w:val="Zkladntext2"/>
        <w:numPr>
          <w:ilvl w:val="0"/>
          <w:numId w:val="2"/>
        </w:numPr>
        <w:ind w:left="284" w:hanging="284"/>
        <w:rPr>
          <w:color w:val="auto"/>
        </w:rPr>
      </w:pPr>
      <w:r w:rsidRPr="00312AC7">
        <w:rPr>
          <w:color w:val="auto"/>
        </w:rPr>
        <w:t xml:space="preserve">Smluvní </w:t>
      </w:r>
      <w:r w:rsidR="006A5187" w:rsidRPr="00312AC7">
        <w:rPr>
          <w:color w:val="auto"/>
        </w:rPr>
        <w:t xml:space="preserve">strany se dohodly </w:t>
      </w:r>
      <w:r w:rsidRPr="00170803">
        <w:rPr>
          <w:color w:val="auto"/>
        </w:rPr>
        <w:t>na</w:t>
      </w:r>
      <w:r w:rsidR="006A5187" w:rsidRPr="00170803">
        <w:rPr>
          <w:color w:val="auto"/>
        </w:rPr>
        <w:t xml:space="preserve"> možnosti odstoupení od smlouvy</w:t>
      </w:r>
      <w:r w:rsidRPr="00170803">
        <w:rPr>
          <w:color w:val="auto"/>
        </w:rPr>
        <w:t>,</w:t>
      </w:r>
      <w:r w:rsidR="006A5187" w:rsidRPr="00170803">
        <w:rPr>
          <w:color w:val="auto"/>
        </w:rPr>
        <w:t xml:space="preserve"> a to</w:t>
      </w:r>
      <w:r w:rsidRPr="00170803">
        <w:rPr>
          <w:color w:val="auto"/>
        </w:rPr>
        <w:t xml:space="preserve"> takto</w:t>
      </w:r>
      <w:r w:rsidR="006A5187" w:rsidRPr="00170803">
        <w:rPr>
          <w:color w:val="auto"/>
        </w:rPr>
        <w:t>:</w:t>
      </w:r>
    </w:p>
    <w:p w14:paraId="14C9649A" w14:textId="77777777" w:rsidR="008525EF" w:rsidRDefault="009526CA" w:rsidP="00741399">
      <w:pPr>
        <w:pStyle w:val="Zkladntext2"/>
        <w:numPr>
          <w:ilvl w:val="0"/>
          <w:numId w:val="6"/>
        </w:numPr>
        <w:rPr>
          <w:color w:val="auto"/>
        </w:rPr>
      </w:pPr>
      <w:r w:rsidRPr="00170803">
        <w:rPr>
          <w:color w:val="auto"/>
        </w:rPr>
        <w:t xml:space="preserve">Objednatel </w:t>
      </w:r>
      <w:r w:rsidR="00170803" w:rsidRPr="001722FD">
        <w:rPr>
          <w:color w:val="auto"/>
        </w:rPr>
        <w:t>je oprávněn odstoupit od této smlouvy,</w:t>
      </w:r>
      <w:r w:rsidR="006A5187" w:rsidRPr="00170803">
        <w:rPr>
          <w:color w:val="auto"/>
        </w:rPr>
        <w:t xml:space="preserve"> nebude-li </w:t>
      </w:r>
      <w:r w:rsidR="00170803">
        <w:rPr>
          <w:color w:val="auto"/>
        </w:rPr>
        <w:t>dílo</w:t>
      </w:r>
      <w:r w:rsidR="00170803" w:rsidRPr="00170803">
        <w:rPr>
          <w:color w:val="auto"/>
        </w:rPr>
        <w:t xml:space="preserve"> </w:t>
      </w:r>
      <w:r w:rsidR="006A5187" w:rsidRPr="00170803">
        <w:rPr>
          <w:color w:val="auto"/>
        </w:rPr>
        <w:t>proveden</w:t>
      </w:r>
      <w:r w:rsidR="00170803">
        <w:rPr>
          <w:color w:val="auto"/>
        </w:rPr>
        <w:t>o</w:t>
      </w:r>
      <w:r w:rsidR="006A5187" w:rsidRPr="00170803">
        <w:rPr>
          <w:color w:val="auto"/>
        </w:rPr>
        <w:t xml:space="preserve"> ve sjednané době a požadované kvalitě.</w:t>
      </w:r>
      <w:r w:rsidR="006F09C7">
        <w:rPr>
          <w:color w:val="auto"/>
        </w:rPr>
        <w:t xml:space="preserve"> </w:t>
      </w:r>
    </w:p>
    <w:p w14:paraId="02603FE5" w14:textId="063E0819" w:rsidR="001D43F2" w:rsidRPr="00170803" w:rsidRDefault="006A5187" w:rsidP="00741399">
      <w:pPr>
        <w:pStyle w:val="Zkladntext2"/>
        <w:numPr>
          <w:ilvl w:val="0"/>
          <w:numId w:val="6"/>
        </w:numPr>
        <w:rPr>
          <w:color w:val="auto"/>
        </w:rPr>
      </w:pPr>
      <w:r w:rsidRPr="00170803">
        <w:rPr>
          <w:color w:val="auto"/>
        </w:rPr>
        <w:t xml:space="preserve">Zhotovitel </w:t>
      </w:r>
      <w:r w:rsidR="00170803" w:rsidRPr="001722FD">
        <w:rPr>
          <w:color w:val="auto"/>
        </w:rPr>
        <w:t>je oprávněn odstoupit od této smlouvy,</w:t>
      </w:r>
      <w:r w:rsidRPr="00170803">
        <w:rPr>
          <w:color w:val="auto"/>
        </w:rPr>
        <w:t xml:space="preserve"> nebude-li moci </w:t>
      </w:r>
      <w:r w:rsidR="00170803">
        <w:rPr>
          <w:color w:val="auto"/>
        </w:rPr>
        <w:t>dílo</w:t>
      </w:r>
      <w:r w:rsidR="00170803" w:rsidRPr="00170803">
        <w:rPr>
          <w:color w:val="auto"/>
        </w:rPr>
        <w:t xml:space="preserve"> </w:t>
      </w:r>
      <w:r w:rsidRPr="00170803">
        <w:rPr>
          <w:color w:val="auto"/>
        </w:rPr>
        <w:t xml:space="preserve">provést z důvodů, které spočívají na straně </w:t>
      </w:r>
      <w:r w:rsidR="009526CA" w:rsidRPr="00170803">
        <w:rPr>
          <w:color w:val="auto"/>
        </w:rPr>
        <w:t>objednatele</w:t>
      </w:r>
      <w:r w:rsidRPr="00170803">
        <w:rPr>
          <w:color w:val="auto"/>
        </w:rPr>
        <w:t>.</w:t>
      </w:r>
    </w:p>
    <w:p w14:paraId="417FE678" w14:textId="77777777" w:rsidR="001D43F2" w:rsidRDefault="001D43F2" w:rsidP="001D43F2">
      <w:pPr>
        <w:pStyle w:val="Zkladntext2"/>
        <w:ind w:firstLine="284"/>
        <w:rPr>
          <w:color w:val="auto"/>
        </w:rPr>
      </w:pPr>
    </w:p>
    <w:p w14:paraId="62B95EDD" w14:textId="77777777" w:rsidR="006A5187" w:rsidRDefault="006A5187" w:rsidP="001D43F2">
      <w:pPr>
        <w:pStyle w:val="Zkladntext2"/>
        <w:numPr>
          <w:ilvl w:val="0"/>
          <w:numId w:val="2"/>
        </w:numPr>
        <w:ind w:left="284" w:hanging="284"/>
        <w:rPr>
          <w:color w:val="auto"/>
        </w:rPr>
      </w:pPr>
      <w:r>
        <w:rPr>
          <w:color w:val="auto"/>
        </w:rPr>
        <w:t xml:space="preserve">Odstoupení je účinné </w:t>
      </w:r>
      <w:r w:rsidR="00170803">
        <w:rPr>
          <w:color w:val="auto"/>
        </w:rPr>
        <w:t>dnem</w:t>
      </w:r>
      <w:r>
        <w:rPr>
          <w:color w:val="auto"/>
        </w:rPr>
        <w:t xml:space="preserve"> jeho doručení v písemné podobě druhé smluvní straně.</w:t>
      </w:r>
    </w:p>
    <w:p w14:paraId="7C7929E2" w14:textId="77777777" w:rsidR="006A5187" w:rsidRDefault="006A5187">
      <w:pPr>
        <w:pStyle w:val="Zkladntext2"/>
        <w:rPr>
          <w:color w:val="auto"/>
        </w:rPr>
      </w:pPr>
    </w:p>
    <w:p w14:paraId="4F48CEFE" w14:textId="77777777" w:rsidR="006A5187" w:rsidRDefault="006A5187" w:rsidP="001008AF">
      <w:pPr>
        <w:pStyle w:val="Zkladntext2"/>
        <w:numPr>
          <w:ilvl w:val="0"/>
          <w:numId w:val="2"/>
        </w:numPr>
        <w:ind w:left="284" w:hanging="284"/>
        <w:rPr>
          <w:color w:val="auto"/>
        </w:rPr>
      </w:pPr>
      <w:r>
        <w:rPr>
          <w:color w:val="auto"/>
        </w:rPr>
        <w:t>Zhotovitel je povinen provést veškeré úkony a činnosti, poskytnout veškerá plnění objednateli tak, aby dílo dokončil řádně a ve sjednaném termínu předal k užívání objednateli, a to za podmínek sjednaných touto smlouvou, k tomu se objednatel zavazuje zhotoviteli</w:t>
      </w:r>
      <w:r w:rsidRPr="006A5187">
        <w:rPr>
          <w:color w:val="auto"/>
        </w:rPr>
        <w:t xml:space="preserve"> </w:t>
      </w:r>
      <w:r>
        <w:rPr>
          <w:color w:val="auto"/>
        </w:rPr>
        <w:t>poskytnout nezbytnou součinnost.</w:t>
      </w:r>
    </w:p>
    <w:p w14:paraId="3739C4E9" w14:textId="77777777" w:rsidR="006A5187" w:rsidRDefault="006A5187">
      <w:pPr>
        <w:pStyle w:val="Zkladntext2"/>
        <w:rPr>
          <w:color w:val="auto"/>
        </w:rPr>
      </w:pPr>
    </w:p>
    <w:p w14:paraId="3E43E1EE" w14:textId="77777777" w:rsidR="006A5187" w:rsidRDefault="006A5187" w:rsidP="001008AF">
      <w:pPr>
        <w:pStyle w:val="Zkladntext2"/>
        <w:numPr>
          <w:ilvl w:val="0"/>
          <w:numId w:val="2"/>
        </w:numPr>
        <w:ind w:left="284" w:hanging="284"/>
        <w:rPr>
          <w:color w:val="auto"/>
        </w:rPr>
      </w:pPr>
      <w:r>
        <w:rPr>
          <w:color w:val="auto"/>
        </w:rPr>
        <w:t xml:space="preserve">Zhotovitel potvrzuje, že se v plném rozsahu seznámil se zadáním díla a jeho rozsahem. Jsou mu známy technické, kvalitativní a jiné podmínky nezbytné k realizaci díla </w:t>
      </w:r>
      <w:r w:rsidR="009526CA">
        <w:rPr>
          <w:color w:val="auto"/>
        </w:rPr>
        <w:br/>
      </w:r>
      <w:r>
        <w:rPr>
          <w:color w:val="auto"/>
        </w:rPr>
        <w:t>a disponuje takovými odbornými znalostmi, zkušenostmi a kapacitami, které jsou k provedení díla nezbytné. Zhotovitel se zavazuje, že dílo bude provedeno v souladu se smlouvou a obecně závaznými právními předpisy, a že bude mít vlastnosti a jakost odpovídající obvyklému účelu díla.</w:t>
      </w:r>
    </w:p>
    <w:p w14:paraId="4D3F45A5" w14:textId="77777777" w:rsidR="000D5B4B" w:rsidRDefault="000D5B4B">
      <w:pPr>
        <w:pStyle w:val="Zkladntext2"/>
        <w:rPr>
          <w:color w:val="auto"/>
        </w:rPr>
      </w:pPr>
    </w:p>
    <w:p w14:paraId="0F5FB126" w14:textId="77777777" w:rsidR="00F72692" w:rsidRDefault="000D5B4B" w:rsidP="001008AF">
      <w:pPr>
        <w:pStyle w:val="Zkladntext2"/>
        <w:numPr>
          <w:ilvl w:val="0"/>
          <w:numId w:val="2"/>
        </w:numPr>
        <w:ind w:left="284" w:hanging="284"/>
        <w:rPr>
          <w:color w:val="auto"/>
        </w:rPr>
      </w:pPr>
      <w:r>
        <w:rPr>
          <w:color w:val="auto"/>
        </w:rPr>
        <w:t>Zhotovitel splní svou povinnost provést dílo jeho řádným dokončením a předáním díla v předávacím řízení objednateli. Předávací řízení bude ukončeno</w:t>
      </w:r>
      <w:r w:rsidR="00170803">
        <w:rPr>
          <w:color w:val="auto"/>
        </w:rPr>
        <w:t xml:space="preserve"> písemným</w:t>
      </w:r>
      <w:r>
        <w:rPr>
          <w:color w:val="auto"/>
        </w:rPr>
        <w:t xml:space="preserve"> protokolem o předání a převzetí díla, který bude podepsaný objednatelem i zhotovitelem. V opačném případě nebude dílo považováno za předané řádně a včas. Součástí protokolu o předání a převzetí díla bude i soupis případných vad a nedodělků díla, které nebrání řádnému užívání díla, s dohodnutým termínem jejich odstranění. Vadou se rozumí odchylka ve kvalitě </w:t>
      </w:r>
      <w:r w:rsidR="000B4E33">
        <w:rPr>
          <w:color w:val="auto"/>
        </w:rPr>
        <w:br/>
      </w:r>
      <w:r>
        <w:rPr>
          <w:color w:val="auto"/>
        </w:rPr>
        <w:t>a parametrech díla. Nedodělkem se rozumějí nedokončené práce.</w:t>
      </w:r>
    </w:p>
    <w:p w14:paraId="651BA8FD" w14:textId="77777777" w:rsidR="000D5B4B" w:rsidRDefault="000D5B4B" w:rsidP="001722FD">
      <w:pPr>
        <w:pStyle w:val="Zkladntext2"/>
        <w:ind w:left="284" w:hanging="284"/>
        <w:rPr>
          <w:color w:val="auto"/>
        </w:rPr>
      </w:pPr>
    </w:p>
    <w:p w14:paraId="712ED5DD" w14:textId="77777777" w:rsidR="000D5B4B" w:rsidRDefault="000D5B4B" w:rsidP="001722FD">
      <w:pPr>
        <w:pStyle w:val="Zkladntext2"/>
        <w:numPr>
          <w:ilvl w:val="0"/>
          <w:numId w:val="2"/>
        </w:numPr>
        <w:ind w:left="426" w:hanging="426"/>
        <w:rPr>
          <w:color w:val="auto"/>
        </w:rPr>
      </w:pPr>
      <w:r>
        <w:rPr>
          <w:color w:val="auto"/>
        </w:rPr>
        <w:t>Zhotovitel vyzve k převzetí díla objednatele písemně nejméně 3 kalendářní dny předem.</w:t>
      </w:r>
    </w:p>
    <w:p w14:paraId="2CCF64F7" w14:textId="77777777" w:rsidR="000D5B4B" w:rsidRDefault="000D5B4B" w:rsidP="001722FD">
      <w:pPr>
        <w:pStyle w:val="Zkladntext2"/>
        <w:ind w:left="426" w:hanging="426"/>
        <w:rPr>
          <w:color w:val="auto"/>
        </w:rPr>
      </w:pPr>
    </w:p>
    <w:p w14:paraId="2B611DF1" w14:textId="77777777" w:rsidR="000D5B4B" w:rsidRDefault="000D5B4B" w:rsidP="001722FD">
      <w:pPr>
        <w:pStyle w:val="Zkladntext2"/>
        <w:numPr>
          <w:ilvl w:val="0"/>
          <w:numId w:val="2"/>
        </w:numPr>
        <w:ind w:left="426" w:hanging="426"/>
        <w:rPr>
          <w:color w:val="auto"/>
        </w:rPr>
      </w:pPr>
      <w:r>
        <w:rPr>
          <w:color w:val="auto"/>
        </w:rPr>
        <w:t>Zhotovitel poskytuje objednateli na dílo záruku na jakost po dobu 24 měsíců. Záruční doba počíná běžet dnem protokolárního předání a převzetí díla, příp. po odstranění veškerých vad a nedodělků zjištěných v předávacím řízení.</w:t>
      </w:r>
    </w:p>
    <w:p w14:paraId="47C66198" w14:textId="77777777" w:rsidR="000D5B4B" w:rsidRDefault="000D5B4B" w:rsidP="001722FD">
      <w:pPr>
        <w:pStyle w:val="Zkladntext2"/>
        <w:ind w:left="426" w:hanging="426"/>
        <w:rPr>
          <w:color w:val="auto"/>
        </w:rPr>
      </w:pPr>
    </w:p>
    <w:p w14:paraId="209AE328" w14:textId="77777777" w:rsidR="000D5B4B" w:rsidRDefault="000D5B4B" w:rsidP="001722FD">
      <w:pPr>
        <w:pStyle w:val="Zkladntext2"/>
        <w:numPr>
          <w:ilvl w:val="0"/>
          <w:numId w:val="2"/>
        </w:numPr>
        <w:ind w:left="426" w:hanging="426"/>
        <w:rPr>
          <w:color w:val="auto"/>
        </w:rPr>
      </w:pPr>
      <w:r>
        <w:rPr>
          <w:color w:val="auto"/>
        </w:rPr>
        <w:t xml:space="preserve">V případě vady díla </w:t>
      </w:r>
      <w:r w:rsidR="009526CA">
        <w:rPr>
          <w:color w:val="auto"/>
        </w:rPr>
        <w:t xml:space="preserve">zjištěné objednatelem až </w:t>
      </w:r>
      <w:r>
        <w:rPr>
          <w:color w:val="auto"/>
        </w:rPr>
        <w:t>v</w:t>
      </w:r>
      <w:r w:rsidR="009526CA">
        <w:rPr>
          <w:color w:val="auto"/>
        </w:rPr>
        <w:t xml:space="preserve"> průběhu </w:t>
      </w:r>
      <w:r>
        <w:rPr>
          <w:color w:val="auto"/>
        </w:rPr>
        <w:t>záruční dob</w:t>
      </w:r>
      <w:r w:rsidR="009526CA">
        <w:rPr>
          <w:color w:val="auto"/>
        </w:rPr>
        <w:t>y</w:t>
      </w:r>
      <w:r>
        <w:rPr>
          <w:color w:val="auto"/>
        </w:rPr>
        <w:t xml:space="preserve"> má objednatel právo požadovat a zhotovitel povinnost odstranit </w:t>
      </w:r>
      <w:r w:rsidR="009526CA">
        <w:rPr>
          <w:color w:val="auto"/>
        </w:rPr>
        <w:t xml:space="preserve">tyto </w:t>
      </w:r>
      <w:r>
        <w:rPr>
          <w:color w:val="auto"/>
        </w:rPr>
        <w:t>vady zdarma.</w:t>
      </w:r>
    </w:p>
    <w:p w14:paraId="71092E53" w14:textId="77777777" w:rsidR="000D5B4B" w:rsidRDefault="000D5B4B" w:rsidP="001722FD">
      <w:pPr>
        <w:pStyle w:val="Zkladntext2"/>
        <w:ind w:left="426" w:hanging="426"/>
        <w:rPr>
          <w:color w:val="auto"/>
        </w:rPr>
      </w:pPr>
    </w:p>
    <w:p w14:paraId="08431A38" w14:textId="77777777" w:rsidR="000D5B4B" w:rsidRDefault="000D5B4B" w:rsidP="00170803">
      <w:pPr>
        <w:pStyle w:val="Zkladntext2"/>
        <w:numPr>
          <w:ilvl w:val="0"/>
          <w:numId w:val="2"/>
        </w:numPr>
        <w:ind w:left="426" w:hanging="426"/>
        <w:rPr>
          <w:color w:val="auto"/>
        </w:rPr>
      </w:pPr>
      <w:r>
        <w:rPr>
          <w:color w:val="auto"/>
        </w:rPr>
        <w:t>Odstraňování vad reklamovaných objednatel</w:t>
      </w:r>
      <w:r w:rsidR="009526CA">
        <w:rPr>
          <w:color w:val="auto"/>
        </w:rPr>
        <w:t xml:space="preserve">em v záruční době bude zahájeno </w:t>
      </w:r>
      <w:r>
        <w:rPr>
          <w:color w:val="auto"/>
        </w:rPr>
        <w:t xml:space="preserve">zhotovitelem v nejkratší možné době, a to způsobem a v rozsahu dle dané vady tak, aby </w:t>
      </w:r>
      <w:r>
        <w:rPr>
          <w:color w:val="auto"/>
        </w:rPr>
        <w:lastRenderedPageBreak/>
        <w:t>odstraněn</w:t>
      </w:r>
      <w:r w:rsidR="009526CA">
        <w:rPr>
          <w:color w:val="auto"/>
        </w:rPr>
        <w:t>í</w:t>
      </w:r>
      <w:r>
        <w:rPr>
          <w:color w:val="auto"/>
        </w:rPr>
        <w:t xml:space="preserve"> vad bylo provedeno nejpozději do 2 týdnů od reklamace vady, nebude-li smluvními stranami sjednáno jinak. V případě nedodržení těchto prováděcích termínů je objednatel dále oprávněn nedostatky nechat odstranit třetí osobou na náklady zhotovitele, </w:t>
      </w:r>
      <w:r w:rsidR="00A56C32">
        <w:rPr>
          <w:color w:val="auto"/>
        </w:rPr>
        <w:br/>
      </w:r>
      <w:r>
        <w:rPr>
          <w:color w:val="auto"/>
        </w:rPr>
        <w:t>a to bez předchozího upozornění na tuto skutečnost.</w:t>
      </w:r>
    </w:p>
    <w:p w14:paraId="115197C2" w14:textId="77777777" w:rsidR="000D5B4B" w:rsidRDefault="000D5B4B">
      <w:pPr>
        <w:pStyle w:val="Zkladntext2"/>
        <w:rPr>
          <w:color w:val="auto"/>
          <w:highlight w:val="yellow"/>
        </w:rPr>
      </w:pPr>
    </w:p>
    <w:p w14:paraId="0237B6E9" w14:textId="77777777" w:rsidR="006F5764" w:rsidRDefault="006F5764">
      <w:pPr>
        <w:jc w:val="center"/>
        <w:rPr>
          <w:b/>
        </w:rPr>
      </w:pPr>
      <w:r>
        <w:rPr>
          <w:b/>
        </w:rPr>
        <w:t>IV.</w:t>
      </w:r>
    </w:p>
    <w:p w14:paraId="2E70BC6C" w14:textId="77777777" w:rsidR="006F5764" w:rsidRDefault="000D5B4B">
      <w:pPr>
        <w:jc w:val="center"/>
        <w:rPr>
          <w:b/>
        </w:rPr>
      </w:pPr>
      <w:r>
        <w:rPr>
          <w:b/>
        </w:rPr>
        <w:t>Sankce</w:t>
      </w:r>
    </w:p>
    <w:p w14:paraId="35F9426B" w14:textId="77777777" w:rsidR="006F5764" w:rsidRDefault="006F5764">
      <w:pPr>
        <w:jc w:val="center"/>
        <w:rPr>
          <w:b/>
          <w:highlight w:val="yellow"/>
        </w:rPr>
      </w:pPr>
    </w:p>
    <w:p w14:paraId="3675E2C8" w14:textId="77777777" w:rsidR="00F72692" w:rsidRDefault="00630543" w:rsidP="001008AF">
      <w:pPr>
        <w:numPr>
          <w:ilvl w:val="0"/>
          <w:numId w:val="4"/>
        </w:numPr>
        <w:ind w:left="284" w:hanging="284"/>
        <w:jc w:val="both"/>
      </w:pPr>
      <w:r>
        <w:t>Zhotovitel je povinen objednateli uhradit smluvní pokutu ve výši 0,5</w:t>
      </w:r>
      <w:r w:rsidR="007A4FA1">
        <w:t xml:space="preserve"> </w:t>
      </w:r>
      <w:r>
        <w:t xml:space="preserve">% z ceny díla za každý </w:t>
      </w:r>
      <w:r w:rsidR="007A4FA1">
        <w:t xml:space="preserve">i </w:t>
      </w:r>
      <w:r>
        <w:t xml:space="preserve">započatý den prodlení s dokončením a předáním díla v termínu sjednaném v této smlouvě, Dílo se považuje za dokončené a předané podpisem protokolu o předání </w:t>
      </w:r>
      <w:r w:rsidR="007A4FA1">
        <w:br/>
      </w:r>
      <w:r>
        <w:t>a převzetí oprávněnými zástupci obou smluvních stran.</w:t>
      </w:r>
    </w:p>
    <w:p w14:paraId="6389D950" w14:textId="77777777" w:rsidR="00630543" w:rsidRDefault="00630543">
      <w:pPr>
        <w:jc w:val="both"/>
      </w:pPr>
    </w:p>
    <w:p w14:paraId="3A62B6EB" w14:textId="77777777" w:rsidR="00630543" w:rsidRDefault="00630543" w:rsidP="001008AF">
      <w:pPr>
        <w:numPr>
          <w:ilvl w:val="0"/>
          <w:numId w:val="4"/>
        </w:numPr>
        <w:ind w:left="284" w:hanging="284"/>
        <w:jc w:val="both"/>
      </w:pPr>
      <w:r>
        <w:t>Zhotovitel je povinen objednateli uhradit smluvní pokutu ve výši 0,05</w:t>
      </w:r>
      <w:r w:rsidR="007A4FA1">
        <w:t xml:space="preserve"> </w:t>
      </w:r>
      <w:r>
        <w:t xml:space="preserve">% z ceny za dílo </w:t>
      </w:r>
      <w:r w:rsidR="000B4E33">
        <w:br/>
      </w:r>
      <w:r>
        <w:t>za každý započatý den prodlení s odstraněním vad a nedodělků zjištěných v předávacím řízení ve sjednané lhůtě.</w:t>
      </w:r>
    </w:p>
    <w:p w14:paraId="78101B93" w14:textId="77777777" w:rsidR="00630543" w:rsidRDefault="00630543">
      <w:pPr>
        <w:jc w:val="both"/>
      </w:pPr>
    </w:p>
    <w:p w14:paraId="1CFEDE2D" w14:textId="77777777" w:rsidR="00630543" w:rsidRDefault="00630543" w:rsidP="001008AF">
      <w:pPr>
        <w:numPr>
          <w:ilvl w:val="0"/>
          <w:numId w:val="4"/>
        </w:numPr>
        <w:ind w:left="284" w:hanging="284"/>
        <w:jc w:val="both"/>
      </w:pPr>
      <w:r>
        <w:t>V případě prodlení zhotovitel s odstraňováním vad reklamovaných objednatelem v záruční lhůtě je zhotovitel povinen zaplatit smluvní pokutu ve výši 0,05</w:t>
      </w:r>
      <w:r w:rsidR="007A4FA1">
        <w:t xml:space="preserve"> </w:t>
      </w:r>
      <w:r>
        <w:t>% z ceny za dílo za každý den prodlení s odstraněním vady.</w:t>
      </w:r>
    </w:p>
    <w:p w14:paraId="789E1CEA" w14:textId="77777777" w:rsidR="00630543" w:rsidRDefault="00630543">
      <w:pPr>
        <w:jc w:val="both"/>
      </w:pPr>
    </w:p>
    <w:p w14:paraId="64C84287" w14:textId="77777777" w:rsidR="00630543" w:rsidRDefault="00630543" w:rsidP="001008AF">
      <w:pPr>
        <w:numPr>
          <w:ilvl w:val="0"/>
          <w:numId w:val="4"/>
        </w:numPr>
        <w:ind w:left="284" w:hanging="284"/>
        <w:jc w:val="both"/>
      </w:pPr>
      <w:r>
        <w:t>V případě prodlení objednatele s úhradou faktury je zhotovitel oprávněn uplatnit vůči objednateli smluvní úrok z prodlení ve výši 0,05</w:t>
      </w:r>
      <w:r w:rsidR="007A4FA1">
        <w:t xml:space="preserve"> </w:t>
      </w:r>
      <w:r>
        <w:t>% z dlužné částky za každý i jen započatý den prodlení s úhradou faktury.</w:t>
      </w:r>
    </w:p>
    <w:p w14:paraId="71AD2941" w14:textId="77777777" w:rsidR="00630543" w:rsidRDefault="00630543">
      <w:pPr>
        <w:jc w:val="both"/>
      </w:pPr>
    </w:p>
    <w:p w14:paraId="1B149841" w14:textId="77777777" w:rsidR="00630543" w:rsidRDefault="00630543" w:rsidP="001008AF">
      <w:pPr>
        <w:numPr>
          <w:ilvl w:val="0"/>
          <w:numId w:val="4"/>
        </w:numPr>
        <w:ind w:left="284" w:hanging="284"/>
        <w:jc w:val="both"/>
      </w:pPr>
      <w:r>
        <w:t xml:space="preserve">Objednatel je oprávněn jakoukoli smluvní pokutu jednostranně započítat proti jakékoli pohledávce zhotovitele za objednatelem (včetně pohledávky zhotovitele na zaplacení ceny </w:t>
      </w:r>
      <w:r w:rsidR="000B4E33">
        <w:br/>
      </w:r>
      <w:r>
        <w:t>za dílo).</w:t>
      </w:r>
    </w:p>
    <w:p w14:paraId="0021AFFD" w14:textId="77777777" w:rsidR="00630543" w:rsidRDefault="00630543">
      <w:pPr>
        <w:jc w:val="both"/>
      </w:pPr>
    </w:p>
    <w:p w14:paraId="27691D22" w14:textId="77777777" w:rsidR="00630543" w:rsidRDefault="00630543" w:rsidP="001008AF">
      <w:pPr>
        <w:numPr>
          <w:ilvl w:val="0"/>
          <w:numId w:val="4"/>
        </w:numPr>
        <w:ind w:left="284" w:hanging="284"/>
        <w:jc w:val="both"/>
      </w:pPr>
      <w:r>
        <w:t>Úhradou smluvní pokuty zůstávají nedotčena práva objednatele na náhradu škody v plné výši.</w:t>
      </w:r>
    </w:p>
    <w:p w14:paraId="068F58E1" w14:textId="77777777" w:rsidR="00630543" w:rsidRDefault="00630543">
      <w:pPr>
        <w:jc w:val="both"/>
      </w:pPr>
    </w:p>
    <w:p w14:paraId="44516217" w14:textId="77777777" w:rsidR="006F5764" w:rsidRDefault="006F5764">
      <w:pPr>
        <w:jc w:val="center"/>
        <w:rPr>
          <w:b/>
          <w:lang w:eastAsia="ko-KR"/>
        </w:rPr>
      </w:pPr>
      <w:r>
        <w:rPr>
          <w:b/>
          <w:lang w:eastAsia="ko-KR"/>
        </w:rPr>
        <w:t>V.</w:t>
      </w:r>
    </w:p>
    <w:p w14:paraId="012CE899" w14:textId="77777777" w:rsidR="006F5764" w:rsidRDefault="006F5764">
      <w:pPr>
        <w:jc w:val="center"/>
        <w:rPr>
          <w:b/>
          <w:lang w:eastAsia="ko-KR"/>
        </w:rPr>
      </w:pPr>
      <w:r>
        <w:rPr>
          <w:b/>
          <w:lang w:eastAsia="ko-KR"/>
        </w:rPr>
        <w:t>Závěrečná ustanovení</w:t>
      </w:r>
    </w:p>
    <w:p w14:paraId="32E3D9B3" w14:textId="77777777" w:rsidR="006F5764" w:rsidRPr="00393FB9" w:rsidRDefault="006F5764">
      <w:pPr>
        <w:rPr>
          <w:sz w:val="16"/>
          <w:szCs w:val="16"/>
          <w:lang w:eastAsia="ko-KR"/>
        </w:rPr>
      </w:pPr>
    </w:p>
    <w:p w14:paraId="6A2370A2" w14:textId="77777777" w:rsidR="00630543" w:rsidRDefault="00630543" w:rsidP="001008AF">
      <w:pPr>
        <w:pStyle w:val="BodyText21"/>
        <w:numPr>
          <w:ilvl w:val="0"/>
          <w:numId w:val="5"/>
        </w:numPr>
        <w:ind w:left="284" w:hanging="284"/>
        <w:rPr>
          <w:rFonts w:eastAsia="Times New Roman"/>
          <w:szCs w:val="24"/>
          <w:lang w:eastAsia="ko-KR"/>
        </w:rPr>
      </w:pPr>
      <w:r>
        <w:rPr>
          <w:rFonts w:eastAsia="Times New Roman"/>
          <w:szCs w:val="24"/>
          <w:lang w:eastAsia="ko-KR"/>
        </w:rPr>
        <w:t>Vztahy mezi smluvními stranami se řídí českým právním řádem. Ve věcech smlouvou vysloveně neupravených se právní vztahy z ní vznikající a vyplývající řídí příslušnými ustanoveními občanského zákoníku a ostatními obecně závaznými právními předpisy.</w:t>
      </w:r>
    </w:p>
    <w:p w14:paraId="6CA4DC90" w14:textId="77777777" w:rsidR="00630543" w:rsidRDefault="00630543" w:rsidP="00743613">
      <w:pPr>
        <w:pStyle w:val="BodyText21"/>
        <w:rPr>
          <w:rFonts w:eastAsia="Times New Roman"/>
          <w:szCs w:val="24"/>
          <w:lang w:eastAsia="ko-KR"/>
        </w:rPr>
      </w:pPr>
    </w:p>
    <w:p w14:paraId="0BAE8371" w14:textId="37DB966C" w:rsidR="007F2B0D" w:rsidRPr="00E901F3" w:rsidRDefault="007F2B0D" w:rsidP="007F2B0D">
      <w:pPr>
        <w:pStyle w:val="BodyText21"/>
        <w:numPr>
          <w:ilvl w:val="0"/>
          <w:numId w:val="5"/>
        </w:numPr>
        <w:ind w:left="284" w:hanging="284"/>
        <w:rPr>
          <w:lang w:eastAsia="ko-KR"/>
        </w:rPr>
      </w:pPr>
      <w:r w:rsidRPr="00E901F3">
        <w:rPr>
          <w:rFonts w:eastAsia="Times New Roman"/>
          <w:szCs w:val="24"/>
          <w:lang w:eastAsia="ko-KR"/>
        </w:rPr>
        <w:t>Tato</w:t>
      </w:r>
      <w:r w:rsidRPr="007F2B0D">
        <w:rPr>
          <w:lang w:eastAsia="ko-KR"/>
        </w:rPr>
        <w:t xml:space="preserve"> smlouva nabývá platnosti dnem podpisu smlouvy oprávněnými zástupci obou smluvních stran a účinnosti v souladu se zákonem č. 340/2015 Sb., o zvláštních podmínkách účinnosti některých smluv, uveřejňování těchto smluv a o registru smluv (zákon o registru smluv), ve znění pozdějších předpisů. </w:t>
      </w:r>
      <w:r w:rsidR="00E1278E" w:rsidRPr="00E1278E">
        <w:rPr>
          <w:lang w:eastAsia="ko-KR"/>
        </w:rPr>
        <w:t xml:space="preserve">Smluvní strany se dohodly, že plnění poskytnutá vzájemně mezi </w:t>
      </w:r>
      <w:r w:rsidR="00E1278E">
        <w:rPr>
          <w:lang w:eastAsia="ko-KR"/>
        </w:rPr>
        <w:t>s</w:t>
      </w:r>
      <w:r w:rsidR="00E1278E" w:rsidRPr="00E1278E">
        <w:rPr>
          <w:lang w:eastAsia="ko-KR"/>
        </w:rPr>
        <w:t xml:space="preserve">mluvními stranami dle předmětu </w:t>
      </w:r>
      <w:r w:rsidR="00E1278E">
        <w:rPr>
          <w:lang w:eastAsia="ko-KR"/>
        </w:rPr>
        <w:t>s</w:t>
      </w:r>
      <w:r w:rsidR="00E1278E" w:rsidRPr="00E1278E">
        <w:rPr>
          <w:lang w:eastAsia="ko-KR"/>
        </w:rPr>
        <w:t xml:space="preserve">mlouvy před její účinností se započítají na plnění dle </w:t>
      </w:r>
      <w:r w:rsidR="00E93656">
        <w:rPr>
          <w:lang w:eastAsia="ko-KR"/>
        </w:rPr>
        <w:t>s</w:t>
      </w:r>
      <w:r w:rsidR="00E1278E" w:rsidRPr="00E1278E">
        <w:rPr>
          <w:lang w:eastAsia="ko-KR"/>
        </w:rPr>
        <w:t xml:space="preserve">mlouvy dnem její účinnosti a </w:t>
      </w:r>
      <w:r w:rsidR="00E93656">
        <w:rPr>
          <w:lang w:eastAsia="ko-KR"/>
        </w:rPr>
        <w:t>s</w:t>
      </w:r>
      <w:r w:rsidR="00E1278E" w:rsidRPr="00E1278E">
        <w:rPr>
          <w:lang w:eastAsia="ko-KR"/>
        </w:rPr>
        <w:t>mluvní strany z tohoto důvodu nebudou vůči sobě uplatňovat žádné nároky z titulu bezdůvodného obohacení.</w:t>
      </w:r>
    </w:p>
    <w:p w14:paraId="40F534BB" w14:textId="77777777" w:rsidR="007F2B0D" w:rsidRDefault="007F2B0D" w:rsidP="007F2B0D">
      <w:pPr>
        <w:pStyle w:val="BodyText21"/>
        <w:ind w:left="284"/>
        <w:rPr>
          <w:rFonts w:eastAsia="Times New Roman"/>
          <w:szCs w:val="24"/>
          <w:lang w:eastAsia="ko-KR"/>
        </w:rPr>
      </w:pPr>
    </w:p>
    <w:p w14:paraId="19F4C9FF" w14:textId="77777777" w:rsidR="00630543" w:rsidRDefault="00630543" w:rsidP="001008AF">
      <w:pPr>
        <w:pStyle w:val="BodyText21"/>
        <w:numPr>
          <w:ilvl w:val="0"/>
          <w:numId w:val="5"/>
        </w:numPr>
        <w:ind w:left="284" w:hanging="284"/>
        <w:rPr>
          <w:rFonts w:eastAsia="Times New Roman"/>
          <w:szCs w:val="24"/>
          <w:lang w:eastAsia="ko-KR"/>
        </w:rPr>
      </w:pPr>
      <w:r>
        <w:rPr>
          <w:rFonts w:eastAsia="Times New Roman"/>
          <w:szCs w:val="24"/>
          <w:lang w:eastAsia="ko-KR"/>
        </w:rPr>
        <w:t xml:space="preserve">Veškeré změny či doplnění smlouvy lze učinit pouze na základě písemné dohody smluvních stran. </w:t>
      </w:r>
      <w:r w:rsidR="00353F9D">
        <w:rPr>
          <w:rFonts w:eastAsia="Times New Roman"/>
          <w:szCs w:val="24"/>
          <w:lang w:eastAsia="ko-KR"/>
        </w:rPr>
        <w:t>T</w:t>
      </w:r>
      <w:r>
        <w:rPr>
          <w:rFonts w:eastAsia="Times New Roman"/>
          <w:szCs w:val="24"/>
          <w:lang w:eastAsia="ko-KR"/>
        </w:rPr>
        <w:t>akové dohody</w:t>
      </w:r>
      <w:r w:rsidR="00353F9D">
        <w:rPr>
          <w:rFonts w:eastAsia="Times New Roman"/>
          <w:szCs w:val="24"/>
          <w:lang w:eastAsia="ko-KR"/>
        </w:rPr>
        <w:t xml:space="preserve"> musí mít podobu datovaných, číslovaných a oběma smluvními stranami podepsaných dodatků smlouvy.</w:t>
      </w:r>
    </w:p>
    <w:p w14:paraId="5EF5E9DE" w14:textId="77777777" w:rsidR="00353F9D" w:rsidRDefault="00353F9D" w:rsidP="00743613">
      <w:pPr>
        <w:pStyle w:val="BodyText21"/>
        <w:rPr>
          <w:rFonts w:eastAsia="Times New Roman"/>
          <w:szCs w:val="24"/>
          <w:lang w:eastAsia="ko-KR"/>
        </w:rPr>
      </w:pPr>
    </w:p>
    <w:p w14:paraId="1B19C643" w14:textId="77777777" w:rsidR="00353F9D" w:rsidRDefault="00353F9D" w:rsidP="001008AF">
      <w:pPr>
        <w:pStyle w:val="BodyText21"/>
        <w:numPr>
          <w:ilvl w:val="0"/>
          <w:numId w:val="5"/>
        </w:numPr>
        <w:ind w:left="284" w:hanging="284"/>
        <w:rPr>
          <w:rFonts w:eastAsia="Times New Roman"/>
          <w:szCs w:val="24"/>
          <w:lang w:eastAsia="ko-KR"/>
        </w:rPr>
      </w:pPr>
      <w:r>
        <w:rPr>
          <w:rFonts w:eastAsia="Times New Roman"/>
          <w:szCs w:val="24"/>
          <w:lang w:eastAsia="ko-KR"/>
        </w:rPr>
        <w:lastRenderedPageBreak/>
        <w:t>Vztahuje-li se důvod neplatnosti jen na některé ustanovení smlouvy, je neplatným pouze toto ustanovení, pokud z jeho povahy, obsahu anebo z okolností, za nichž bylo sjednáno, nevyplývá, že jej nelze oddělit od ostatního obsahu smlouvy.</w:t>
      </w:r>
    </w:p>
    <w:p w14:paraId="24793AF2" w14:textId="77777777" w:rsidR="00E93656" w:rsidRDefault="00E93656" w:rsidP="00E93656">
      <w:pPr>
        <w:pStyle w:val="BodyText21"/>
        <w:rPr>
          <w:rFonts w:eastAsia="Times New Roman"/>
          <w:szCs w:val="24"/>
          <w:lang w:eastAsia="ko-KR"/>
        </w:rPr>
      </w:pPr>
    </w:p>
    <w:p w14:paraId="46D7BF4C" w14:textId="77777777" w:rsidR="00353F9D" w:rsidRDefault="00353F9D" w:rsidP="001008AF">
      <w:pPr>
        <w:pStyle w:val="BodyText21"/>
        <w:numPr>
          <w:ilvl w:val="0"/>
          <w:numId w:val="5"/>
        </w:numPr>
        <w:ind w:left="284" w:hanging="284"/>
        <w:rPr>
          <w:rFonts w:eastAsia="Times New Roman"/>
          <w:szCs w:val="24"/>
          <w:lang w:eastAsia="ko-KR"/>
        </w:rPr>
      </w:pPr>
      <w:r>
        <w:rPr>
          <w:rFonts w:eastAsia="Times New Roman"/>
          <w:szCs w:val="24"/>
          <w:lang w:eastAsia="ko-KR"/>
        </w:rPr>
        <w:t xml:space="preserve">Smluvní strany budou vždy usilovat o přátelské urovnání případných sporů vzniklých </w:t>
      </w:r>
      <w:r w:rsidR="000B4E33">
        <w:rPr>
          <w:rFonts w:eastAsia="Times New Roman"/>
          <w:szCs w:val="24"/>
          <w:lang w:eastAsia="ko-KR"/>
        </w:rPr>
        <w:br/>
      </w:r>
      <w:r>
        <w:rPr>
          <w:rFonts w:eastAsia="Times New Roman"/>
          <w:szCs w:val="24"/>
          <w:lang w:eastAsia="ko-KR"/>
        </w:rPr>
        <w:t>ze smlouvy. Pokud nebylo dosaženo přátelského urovnání sporu ani do 30 pracovních dnů po jeho prvním oznámení druhé smluvní straně, je kterákoli ze smluvních stran oprávněna obrátit se se svým nárokem k příslušnému soudu.</w:t>
      </w:r>
    </w:p>
    <w:p w14:paraId="5DD2A0F9" w14:textId="77777777" w:rsidR="00353F9D" w:rsidRDefault="00353F9D" w:rsidP="001008AF">
      <w:pPr>
        <w:pStyle w:val="BodyText21"/>
        <w:ind w:left="284"/>
        <w:rPr>
          <w:rFonts w:eastAsia="Times New Roman"/>
          <w:szCs w:val="24"/>
          <w:lang w:eastAsia="ko-KR"/>
        </w:rPr>
      </w:pPr>
    </w:p>
    <w:p w14:paraId="74764C8B" w14:textId="77777777" w:rsidR="00353F9D" w:rsidRDefault="00353F9D" w:rsidP="001008AF">
      <w:pPr>
        <w:pStyle w:val="BodyText21"/>
        <w:numPr>
          <w:ilvl w:val="0"/>
          <w:numId w:val="5"/>
        </w:numPr>
        <w:ind w:left="284" w:hanging="284"/>
        <w:rPr>
          <w:rFonts w:eastAsia="Times New Roman"/>
          <w:szCs w:val="24"/>
          <w:lang w:eastAsia="ko-KR"/>
        </w:rPr>
      </w:pPr>
      <w:r>
        <w:rPr>
          <w:rFonts w:eastAsia="Times New Roman"/>
          <w:szCs w:val="24"/>
          <w:lang w:eastAsia="ko-KR"/>
        </w:rPr>
        <w:t xml:space="preserve">Zhotovitel bezvýhradně souhlasí se zveřejněním plného znění smlouvy tak, aby tato smlouva mohla být předmětem poskytnuté informace ve smyslu zákona č. 106/1999 Sb., </w:t>
      </w:r>
      <w:r w:rsidR="00181780">
        <w:rPr>
          <w:rFonts w:eastAsia="Times New Roman"/>
          <w:szCs w:val="24"/>
          <w:lang w:eastAsia="ko-KR"/>
        </w:rPr>
        <w:br/>
      </w:r>
      <w:r>
        <w:rPr>
          <w:rFonts w:eastAsia="Times New Roman"/>
          <w:szCs w:val="24"/>
          <w:lang w:eastAsia="ko-KR"/>
        </w:rPr>
        <w:t xml:space="preserve">o svobodném přístupu k informacím, ve znění pozdějších předpisů a </w:t>
      </w:r>
      <w:r w:rsidR="007F2B0D">
        <w:rPr>
          <w:rFonts w:eastAsia="Times New Roman"/>
          <w:szCs w:val="24"/>
          <w:lang w:eastAsia="ko-KR"/>
        </w:rPr>
        <w:t xml:space="preserve">rovněž souhlasí s uveřejněním plného znění smlouvy dle </w:t>
      </w:r>
      <w:r>
        <w:rPr>
          <w:rFonts w:eastAsia="Times New Roman"/>
          <w:szCs w:val="24"/>
          <w:lang w:eastAsia="ko-KR"/>
        </w:rPr>
        <w:t>zákona č. 340/2015 Sb., o zvláštních podmínkách účinnosti některých smluv, uveřejňování těchto smluv a o registru smluv</w:t>
      </w:r>
      <w:r w:rsidR="00A2642C">
        <w:rPr>
          <w:rFonts w:eastAsia="Times New Roman"/>
          <w:szCs w:val="24"/>
          <w:lang w:eastAsia="ko-KR"/>
        </w:rPr>
        <w:t xml:space="preserve"> (zákon o registru smluv), v</w:t>
      </w:r>
      <w:r w:rsidR="007F2B0D">
        <w:rPr>
          <w:rFonts w:eastAsia="Times New Roman"/>
          <w:szCs w:val="24"/>
          <w:lang w:eastAsia="ko-KR"/>
        </w:rPr>
        <w:t>e</w:t>
      </w:r>
      <w:r w:rsidR="00A2642C">
        <w:rPr>
          <w:rFonts w:eastAsia="Times New Roman"/>
          <w:szCs w:val="24"/>
          <w:lang w:eastAsia="ko-KR"/>
        </w:rPr>
        <w:t xml:space="preserve"> znění</w:t>
      </w:r>
      <w:r w:rsidR="007F2B0D">
        <w:rPr>
          <w:rFonts w:eastAsia="Times New Roman"/>
          <w:szCs w:val="24"/>
          <w:lang w:eastAsia="ko-KR"/>
        </w:rPr>
        <w:t xml:space="preserve"> pozdějších předpisů</w:t>
      </w:r>
      <w:r w:rsidR="00A2642C">
        <w:rPr>
          <w:rFonts w:eastAsia="Times New Roman"/>
          <w:szCs w:val="24"/>
          <w:lang w:eastAsia="ko-KR"/>
        </w:rPr>
        <w:t>.</w:t>
      </w:r>
    </w:p>
    <w:p w14:paraId="79635366" w14:textId="77777777" w:rsidR="00A2642C" w:rsidRDefault="00A2642C" w:rsidP="001008AF">
      <w:pPr>
        <w:pStyle w:val="BodyText21"/>
        <w:ind w:left="284"/>
        <w:rPr>
          <w:rFonts w:eastAsia="Times New Roman"/>
          <w:szCs w:val="24"/>
          <w:lang w:eastAsia="ko-KR"/>
        </w:rPr>
      </w:pPr>
    </w:p>
    <w:p w14:paraId="72836743" w14:textId="77777777" w:rsidR="00A2642C" w:rsidRPr="001008AF" w:rsidRDefault="00A2642C" w:rsidP="001008AF">
      <w:pPr>
        <w:pStyle w:val="BodyText21"/>
        <w:numPr>
          <w:ilvl w:val="0"/>
          <w:numId w:val="5"/>
        </w:numPr>
        <w:ind w:left="284" w:hanging="284"/>
        <w:rPr>
          <w:rFonts w:eastAsia="Times New Roman"/>
          <w:szCs w:val="24"/>
          <w:lang w:eastAsia="ko-KR"/>
        </w:rPr>
      </w:pPr>
      <w:r>
        <w:rPr>
          <w:rFonts w:eastAsia="Times New Roman"/>
          <w:szCs w:val="24"/>
          <w:lang w:eastAsia="ko-KR"/>
        </w:rPr>
        <w:t xml:space="preserve">Zhotovitel bere na vědomí a souhlasí, že je osobou povinnou ve smyslu </w:t>
      </w:r>
      <w:r w:rsidRPr="001008AF">
        <w:rPr>
          <w:rFonts w:eastAsia="Times New Roman"/>
          <w:szCs w:val="24"/>
          <w:lang w:eastAsia="ko-KR"/>
        </w:rPr>
        <w:t>§ 2 písm. e) zákona č. 320/2001 Sb., o finanční kontrole, ve znění pozdějších předpisů. Zhotovitel je povinen plnit povinnosti vyplývající pro něho jako pro osobu povinnou z výše citovaného zákona.</w:t>
      </w:r>
    </w:p>
    <w:p w14:paraId="361D753E" w14:textId="77777777" w:rsidR="00630543" w:rsidRDefault="00630543" w:rsidP="001008AF">
      <w:pPr>
        <w:pStyle w:val="BodyText21"/>
        <w:ind w:left="284"/>
        <w:rPr>
          <w:rFonts w:eastAsia="Times New Roman"/>
          <w:szCs w:val="24"/>
          <w:lang w:eastAsia="ko-KR"/>
        </w:rPr>
      </w:pPr>
    </w:p>
    <w:p w14:paraId="2327A7C3" w14:textId="77777777" w:rsidR="00A2642C" w:rsidRDefault="00A2642C" w:rsidP="001008AF">
      <w:pPr>
        <w:pStyle w:val="BodyText21"/>
        <w:numPr>
          <w:ilvl w:val="0"/>
          <w:numId w:val="5"/>
        </w:numPr>
        <w:ind w:left="284" w:hanging="284"/>
        <w:rPr>
          <w:rFonts w:eastAsia="Times New Roman"/>
          <w:szCs w:val="24"/>
          <w:lang w:eastAsia="ko-KR"/>
        </w:rPr>
      </w:pPr>
      <w:r>
        <w:rPr>
          <w:rFonts w:eastAsia="Times New Roman"/>
          <w:szCs w:val="24"/>
          <w:lang w:eastAsia="ko-KR"/>
        </w:rPr>
        <w:t xml:space="preserve">Smlouva se vyhotovuje ve </w:t>
      </w:r>
      <w:r w:rsidR="007F2B0D">
        <w:rPr>
          <w:rFonts w:eastAsia="Times New Roman"/>
          <w:szCs w:val="24"/>
          <w:lang w:eastAsia="ko-KR"/>
        </w:rPr>
        <w:t>3</w:t>
      </w:r>
      <w:r>
        <w:rPr>
          <w:rFonts w:eastAsia="Times New Roman"/>
          <w:szCs w:val="24"/>
          <w:lang w:eastAsia="ko-KR"/>
        </w:rPr>
        <w:t xml:space="preserve"> (třech) stejnopisech, z nichž každý má platnost originálu. </w:t>
      </w:r>
      <w:r w:rsidR="007F2B0D">
        <w:rPr>
          <w:rFonts w:eastAsia="Times New Roman"/>
          <w:szCs w:val="24"/>
          <w:lang w:eastAsia="ko-KR"/>
        </w:rPr>
        <w:t>Zhotovitel</w:t>
      </w:r>
      <w:r>
        <w:rPr>
          <w:rFonts w:eastAsia="Times New Roman"/>
          <w:szCs w:val="24"/>
          <w:lang w:eastAsia="ko-KR"/>
        </w:rPr>
        <w:t xml:space="preserve"> obdrží </w:t>
      </w:r>
      <w:r w:rsidR="007F2B0D">
        <w:rPr>
          <w:rFonts w:eastAsia="Times New Roman"/>
          <w:szCs w:val="24"/>
          <w:lang w:eastAsia="ko-KR"/>
        </w:rPr>
        <w:t>1 (jeden) a objednatel</w:t>
      </w:r>
      <w:r>
        <w:rPr>
          <w:rFonts w:eastAsia="Times New Roman"/>
          <w:szCs w:val="24"/>
          <w:lang w:eastAsia="ko-KR"/>
        </w:rPr>
        <w:t xml:space="preserve"> 2 (dv</w:t>
      </w:r>
      <w:r w:rsidR="007F2B0D">
        <w:rPr>
          <w:rFonts w:eastAsia="Times New Roman"/>
          <w:szCs w:val="24"/>
          <w:lang w:eastAsia="ko-KR"/>
        </w:rPr>
        <w:t>a</w:t>
      </w:r>
      <w:r>
        <w:rPr>
          <w:rFonts w:eastAsia="Times New Roman"/>
          <w:szCs w:val="24"/>
          <w:lang w:eastAsia="ko-KR"/>
        </w:rPr>
        <w:t>) stejnopis</w:t>
      </w:r>
      <w:r w:rsidR="007F2B0D">
        <w:rPr>
          <w:rFonts w:eastAsia="Times New Roman"/>
          <w:szCs w:val="24"/>
          <w:lang w:eastAsia="ko-KR"/>
        </w:rPr>
        <w:t>y</w:t>
      </w:r>
      <w:r>
        <w:rPr>
          <w:rFonts w:eastAsia="Times New Roman"/>
          <w:szCs w:val="24"/>
          <w:lang w:eastAsia="ko-KR"/>
        </w:rPr>
        <w:t>.</w:t>
      </w:r>
    </w:p>
    <w:p w14:paraId="435BAE52" w14:textId="77777777" w:rsidR="00A2642C" w:rsidRDefault="00A2642C" w:rsidP="00181780">
      <w:pPr>
        <w:pStyle w:val="BodyText21"/>
        <w:rPr>
          <w:rFonts w:eastAsia="Times New Roman"/>
          <w:szCs w:val="24"/>
          <w:lang w:eastAsia="ko-KR"/>
        </w:rPr>
      </w:pPr>
    </w:p>
    <w:p w14:paraId="2F3B4865" w14:textId="77777777" w:rsidR="006D6C09" w:rsidRDefault="006D6C09" w:rsidP="001008AF">
      <w:pPr>
        <w:pStyle w:val="BodyText21"/>
        <w:numPr>
          <w:ilvl w:val="0"/>
          <w:numId w:val="5"/>
        </w:numPr>
        <w:ind w:left="284" w:hanging="284"/>
        <w:rPr>
          <w:rFonts w:eastAsia="Times New Roman"/>
          <w:szCs w:val="24"/>
          <w:lang w:eastAsia="ko-KR"/>
        </w:rPr>
      </w:pPr>
      <w:r>
        <w:rPr>
          <w:rFonts w:eastAsia="Times New Roman"/>
          <w:szCs w:val="24"/>
          <w:lang w:eastAsia="ko-KR"/>
        </w:rPr>
        <w:t xml:space="preserve">Smluvní strany prohlašují, že si smlouvu před jejím podpisem přečetly a s jejím obsahem bez výhrad souhlasí. Smlouva je vyjádřením jejich pravé, skutečné, svobodné a vážné vůle. </w:t>
      </w:r>
      <w:r w:rsidR="000B4E33">
        <w:rPr>
          <w:rFonts w:eastAsia="Times New Roman"/>
          <w:szCs w:val="24"/>
          <w:lang w:eastAsia="ko-KR"/>
        </w:rPr>
        <w:br/>
      </w:r>
      <w:r>
        <w:rPr>
          <w:rFonts w:eastAsia="Times New Roman"/>
          <w:szCs w:val="24"/>
          <w:lang w:eastAsia="ko-KR"/>
        </w:rPr>
        <w:t>Na důkaz pravosti a pravdivosti těchto prohlášení připojují oprávnění zástupci smluvních stran své vlastnoruční podpisy.</w:t>
      </w:r>
    </w:p>
    <w:p w14:paraId="105524E9" w14:textId="77777777" w:rsidR="0061348D" w:rsidRDefault="0061348D">
      <w:pPr>
        <w:pStyle w:val="BodyText21"/>
        <w:rPr>
          <w:rFonts w:eastAsia="Times New Roman"/>
          <w:szCs w:val="24"/>
          <w:lang w:eastAsia="ko-KR"/>
        </w:rPr>
      </w:pPr>
    </w:p>
    <w:p w14:paraId="2D75A66F" w14:textId="77777777" w:rsidR="001F00A7" w:rsidRDefault="001F00A7">
      <w:pPr>
        <w:pStyle w:val="Normlnweb"/>
        <w:rPr>
          <w:rFonts w:eastAsia="Times New Roman"/>
          <w:szCs w:val="22"/>
          <w:lang w:val="cs-CZ" w:eastAsia="ko-KR"/>
        </w:rPr>
      </w:pPr>
    </w:p>
    <w:p w14:paraId="157EB51C" w14:textId="77777777" w:rsidR="006F5764" w:rsidRDefault="006F5764">
      <w:pPr>
        <w:pStyle w:val="Normlnweb"/>
        <w:rPr>
          <w:rFonts w:eastAsia="Times New Roman"/>
          <w:szCs w:val="22"/>
          <w:lang w:val="cs-CZ" w:eastAsia="ko-KR"/>
        </w:rPr>
      </w:pPr>
      <w:r>
        <w:rPr>
          <w:rFonts w:eastAsia="Times New Roman"/>
          <w:szCs w:val="22"/>
          <w:lang w:val="cs-CZ" w:eastAsia="ko-KR"/>
        </w:rPr>
        <w:t xml:space="preserve">V </w:t>
      </w:r>
      <w:r w:rsidR="007F2B0D">
        <w:rPr>
          <w:rFonts w:eastAsia="Times New Roman"/>
          <w:szCs w:val="22"/>
          <w:lang w:val="cs-CZ" w:eastAsia="ko-KR"/>
        </w:rPr>
        <w:t xml:space="preserve">Praze </w:t>
      </w:r>
      <w:r>
        <w:rPr>
          <w:rFonts w:eastAsia="Times New Roman"/>
          <w:szCs w:val="22"/>
          <w:lang w:val="cs-CZ" w:eastAsia="ko-KR"/>
        </w:rPr>
        <w:t>dne……………</w:t>
      </w:r>
      <w:r>
        <w:rPr>
          <w:rFonts w:eastAsia="Times New Roman"/>
          <w:szCs w:val="22"/>
          <w:lang w:val="cs-CZ" w:eastAsia="ko-KR"/>
        </w:rPr>
        <w:tab/>
      </w:r>
      <w:r>
        <w:rPr>
          <w:rFonts w:eastAsia="Times New Roman"/>
          <w:szCs w:val="22"/>
          <w:lang w:val="cs-CZ" w:eastAsia="ko-KR"/>
        </w:rPr>
        <w:tab/>
      </w:r>
      <w:r>
        <w:rPr>
          <w:rFonts w:eastAsia="Times New Roman"/>
          <w:szCs w:val="22"/>
          <w:lang w:val="cs-CZ" w:eastAsia="ko-KR"/>
        </w:rPr>
        <w:tab/>
      </w:r>
      <w:r w:rsidR="00414101">
        <w:rPr>
          <w:rFonts w:eastAsia="Times New Roman"/>
          <w:szCs w:val="22"/>
          <w:lang w:val="cs-CZ" w:eastAsia="ko-KR"/>
        </w:rPr>
        <w:tab/>
      </w:r>
      <w:r w:rsidR="00414101">
        <w:rPr>
          <w:rFonts w:eastAsia="Times New Roman"/>
          <w:szCs w:val="22"/>
          <w:lang w:val="cs-CZ" w:eastAsia="ko-KR"/>
        </w:rPr>
        <w:tab/>
      </w:r>
      <w:r>
        <w:rPr>
          <w:rFonts w:eastAsia="Times New Roman"/>
          <w:szCs w:val="22"/>
          <w:lang w:val="cs-CZ" w:eastAsia="ko-KR"/>
        </w:rPr>
        <w:t>V Praze dne …………</w:t>
      </w:r>
    </w:p>
    <w:p w14:paraId="38F6C345" w14:textId="77777777" w:rsidR="006F5764" w:rsidRDefault="006F5764">
      <w:pPr>
        <w:rPr>
          <w:szCs w:val="22"/>
          <w:lang w:eastAsia="ko-KR"/>
        </w:rPr>
      </w:pPr>
    </w:p>
    <w:p w14:paraId="6DAE0E92" w14:textId="77777777" w:rsidR="001F00A7" w:rsidRDefault="001F00A7">
      <w:pPr>
        <w:rPr>
          <w:szCs w:val="22"/>
          <w:lang w:eastAsia="ko-KR"/>
        </w:rPr>
      </w:pPr>
    </w:p>
    <w:p w14:paraId="4971F571" w14:textId="77777777" w:rsidR="001F00A7" w:rsidRDefault="001F00A7">
      <w:pPr>
        <w:rPr>
          <w:szCs w:val="22"/>
          <w:lang w:eastAsia="ko-KR"/>
        </w:rPr>
      </w:pPr>
    </w:p>
    <w:p w14:paraId="33E1DA60" w14:textId="77777777" w:rsidR="006F5764" w:rsidRDefault="00D1288D">
      <w:pPr>
        <w:rPr>
          <w:szCs w:val="22"/>
          <w:lang w:eastAsia="ko-KR"/>
        </w:rPr>
      </w:pPr>
      <w:r>
        <w:rPr>
          <w:szCs w:val="22"/>
          <w:lang w:eastAsia="ko-KR"/>
        </w:rPr>
        <w:t xml:space="preserve"> </w:t>
      </w:r>
    </w:p>
    <w:p w14:paraId="7A83650C" w14:textId="77777777" w:rsidR="006F5764" w:rsidRDefault="006F5764">
      <w:pPr>
        <w:pStyle w:val="Normlnweb"/>
        <w:rPr>
          <w:rFonts w:eastAsia="Times New Roman"/>
          <w:lang w:val="cs-CZ" w:eastAsia="ko-KR"/>
        </w:rPr>
      </w:pPr>
      <w:r>
        <w:rPr>
          <w:rFonts w:eastAsia="Times New Roman"/>
          <w:lang w:val="cs-CZ" w:eastAsia="ko-KR"/>
        </w:rPr>
        <w:t>____________________</w:t>
      </w:r>
      <w:r>
        <w:rPr>
          <w:rFonts w:eastAsia="Times New Roman"/>
          <w:lang w:val="cs-CZ" w:eastAsia="ko-KR"/>
        </w:rPr>
        <w:tab/>
      </w:r>
      <w:r>
        <w:rPr>
          <w:rFonts w:eastAsia="Times New Roman"/>
          <w:lang w:val="cs-CZ" w:eastAsia="ko-KR"/>
        </w:rPr>
        <w:tab/>
      </w:r>
      <w:r>
        <w:rPr>
          <w:rFonts w:eastAsia="Times New Roman"/>
          <w:lang w:val="cs-CZ" w:eastAsia="ko-KR"/>
        </w:rPr>
        <w:tab/>
      </w:r>
      <w:r>
        <w:rPr>
          <w:rFonts w:eastAsia="Times New Roman"/>
          <w:lang w:val="cs-CZ" w:eastAsia="ko-KR"/>
        </w:rPr>
        <w:tab/>
        <w:t xml:space="preserve">         </w:t>
      </w:r>
      <w:r w:rsidR="007F2B0D">
        <w:rPr>
          <w:rFonts w:eastAsia="Times New Roman"/>
          <w:lang w:val="cs-CZ" w:eastAsia="ko-KR"/>
        </w:rPr>
        <w:tab/>
      </w:r>
      <w:r>
        <w:rPr>
          <w:rFonts w:eastAsia="Times New Roman"/>
          <w:lang w:val="cs-CZ" w:eastAsia="ko-KR"/>
        </w:rPr>
        <w:t>__________________</w:t>
      </w:r>
    </w:p>
    <w:p w14:paraId="1DC864D6" w14:textId="6D2B8260" w:rsidR="007F2B0D" w:rsidRDefault="009976EB" w:rsidP="006D3741">
      <w:pPr>
        <w:rPr>
          <w:color w:val="000000"/>
        </w:rPr>
      </w:pPr>
      <w:r>
        <w:rPr>
          <w:color w:val="000000"/>
        </w:rPr>
        <w:t xml:space="preserve">Ing. </w:t>
      </w:r>
      <w:r w:rsidR="00FE6400">
        <w:rPr>
          <w:color w:val="000000"/>
        </w:rPr>
        <w:t>Vladimír Albrecht</w:t>
      </w:r>
      <w:r w:rsidR="007F2B0D">
        <w:rPr>
          <w:color w:val="000000"/>
        </w:rPr>
        <w:tab/>
      </w:r>
      <w:r w:rsidR="007F2B0D">
        <w:rPr>
          <w:color w:val="000000"/>
        </w:rPr>
        <w:tab/>
      </w:r>
      <w:r w:rsidR="007F2B0D">
        <w:rPr>
          <w:color w:val="000000"/>
        </w:rPr>
        <w:tab/>
      </w:r>
      <w:r w:rsidR="007F2B0D">
        <w:rPr>
          <w:color w:val="000000"/>
        </w:rPr>
        <w:tab/>
      </w:r>
      <w:r w:rsidR="007F2B0D">
        <w:rPr>
          <w:color w:val="000000"/>
        </w:rPr>
        <w:tab/>
        <w:t xml:space="preserve">Ing. Josef </w:t>
      </w:r>
      <w:proofErr w:type="spellStart"/>
      <w:r w:rsidR="007F2B0D">
        <w:rPr>
          <w:color w:val="000000"/>
        </w:rPr>
        <w:t>Podrábský</w:t>
      </w:r>
      <w:proofErr w:type="spellEnd"/>
      <w:r w:rsidR="00377AE0">
        <w:rPr>
          <w:color w:val="000000"/>
        </w:rPr>
        <w:t xml:space="preserve">             </w:t>
      </w:r>
    </w:p>
    <w:p w14:paraId="2BD139BD" w14:textId="77777777" w:rsidR="006F5764" w:rsidRPr="00093A50" w:rsidRDefault="007F2B0D" w:rsidP="006D3741">
      <w:r>
        <w:rPr>
          <w:color w:val="000000"/>
        </w:rPr>
        <w:t>kvestor</w:t>
      </w:r>
    </w:p>
    <w:sectPr w:rsidR="006F5764" w:rsidRPr="00093A50" w:rsidSect="00501C6D">
      <w:headerReference w:type="default" r:id="rId11"/>
      <w:footerReference w:type="even" r:id="rId12"/>
      <w:footerReference w:type="default" r:id="rId13"/>
      <w:headerReference w:type="first" r:id="rId14"/>
      <w:pgSz w:w="11906" w:h="16838"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DD5C7" w14:textId="77777777" w:rsidR="00FB5E59" w:rsidRDefault="00FB5E59">
      <w:r>
        <w:separator/>
      </w:r>
    </w:p>
  </w:endnote>
  <w:endnote w:type="continuationSeparator" w:id="0">
    <w:p w14:paraId="22F17776" w14:textId="77777777" w:rsidR="00FB5E59" w:rsidRDefault="00FB5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40595" w14:textId="77777777" w:rsidR="00601A78" w:rsidRDefault="00601A7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E66E138" w14:textId="77777777" w:rsidR="00601A78" w:rsidRDefault="00601A7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59F01" w14:textId="77777777" w:rsidR="00601A78" w:rsidRPr="006420C9" w:rsidRDefault="00601A78">
    <w:pPr>
      <w:pStyle w:val="Zpat"/>
      <w:framePr w:wrap="around" w:vAnchor="text" w:hAnchor="margin" w:xAlign="center" w:y="1"/>
      <w:rPr>
        <w:rStyle w:val="slostrnky"/>
        <w:rFonts w:ascii="Times New Roman" w:hAnsi="Times New Roman"/>
      </w:rPr>
    </w:pPr>
    <w:r w:rsidRPr="006420C9">
      <w:rPr>
        <w:rStyle w:val="slostrnky"/>
        <w:rFonts w:ascii="Times New Roman" w:hAnsi="Times New Roman"/>
      </w:rPr>
      <w:fldChar w:fldCharType="begin"/>
    </w:r>
    <w:r w:rsidRPr="006420C9">
      <w:rPr>
        <w:rStyle w:val="slostrnky"/>
        <w:rFonts w:ascii="Times New Roman" w:hAnsi="Times New Roman"/>
      </w:rPr>
      <w:instrText xml:space="preserve">PAGE  </w:instrText>
    </w:r>
    <w:r w:rsidRPr="006420C9">
      <w:rPr>
        <w:rStyle w:val="slostrnky"/>
        <w:rFonts w:ascii="Times New Roman" w:hAnsi="Times New Roman"/>
      </w:rPr>
      <w:fldChar w:fldCharType="separate"/>
    </w:r>
    <w:r w:rsidR="00E901F3">
      <w:rPr>
        <w:rStyle w:val="slostrnky"/>
        <w:rFonts w:ascii="Times New Roman" w:hAnsi="Times New Roman"/>
        <w:noProof/>
      </w:rPr>
      <w:t>2</w:t>
    </w:r>
    <w:r w:rsidRPr="006420C9">
      <w:rPr>
        <w:rStyle w:val="slostrnky"/>
        <w:rFonts w:ascii="Times New Roman" w:hAnsi="Times New Roman"/>
      </w:rPr>
      <w:fldChar w:fldCharType="end"/>
    </w:r>
  </w:p>
  <w:p w14:paraId="4E7195F2" w14:textId="77777777" w:rsidR="00601A78" w:rsidRDefault="00601A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9DB9C" w14:textId="77777777" w:rsidR="00FB5E59" w:rsidRDefault="00FB5E59">
      <w:r>
        <w:separator/>
      </w:r>
    </w:p>
  </w:footnote>
  <w:footnote w:type="continuationSeparator" w:id="0">
    <w:p w14:paraId="6513C0CC" w14:textId="77777777" w:rsidR="00FB5E59" w:rsidRDefault="00FB5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D2FC8" w14:textId="77777777" w:rsidR="00164E8E" w:rsidRDefault="00501C6D" w:rsidP="00501C6D">
    <w:pPr>
      <w:pStyle w:val="Zhlav"/>
      <w:tabs>
        <w:tab w:val="left" w:pos="8370"/>
      </w:tabs>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9927" w14:textId="6744C3AC" w:rsidR="00886657" w:rsidRPr="00CB5AF3" w:rsidRDefault="0061054C" w:rsidP="00CB5AF3">
    <w:pPr>
      <w:pStyle w:val="Zhlav"/>
      <w:jc w:val="right"/>
      <w:rPr>
        <w:sz w:val="20"/>
        <w:szCs w:val="20"/>
      </w:rPr>
    </w:pPr>
    <w:r w:rsidRPr="00CB5AF3">
      <w:rPr>
        <w:sz w:val="20"/>
        <w:szCs w:val="20"/>
      </w:rPr>
      <w:t>PO 1122/2026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26695"/>
    <w:multiLevelType w:val="multilevel"/>
    <w:tmpl w:val="3DC07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8B23FE"/>
    <w:multiLevelType w:val="hybridMultilevel"/>
    <w:tmpl w:val="D526B35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1A473F23"/>
    <w:multiLevelType w:val="hybridMultilevel"/>
    <w:tmpl w:val="FE4439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89BEBBFA">
      <w:start w:val="1"/>
      <w:numFmt w:val="decimal"/>
      <w:lvlText w:val="%4)"/>
      <w:lvlJc w:val="left"/>
      <w:pPr>
        <w:ind w:left="2880" w:hanging="360"/>
      </w:pPr>
      <w:rPr>
        <w:rFonts w:hint="default"/>
      </w:r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3006585"/>
    <w:multiLevelType w:val="hybridMultilevel"/>
    <w:tmpl w:val="378EB1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2B4B51"/>
    <w:multiLevelType w:val="hybridMultilevel"/>
    <w:tmpl w:val="2C367E90"/>
    <w:lvl w:ilvl="0" w:tplc="04050011">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5" w15:restartNumberingAfterBreak="0">
    <w:nsid w:val="36BB6128"/>
    <w:multiLevelType w:val="hybridMultilevel"/>
    <w:tmpl w:val="C62E7F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23C34DA"/>
    <w:multiLevelType w:val="hybridMultilevel"/>
    <w:tmpl w:val="A4DE8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D4D46EE"/>
    <w:multiLevelType w:val="hybridMultilevel"/>
    <w:tmpl w:val="43D808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1031D3C"/>
    <w:multiLevelType w:val="multilevel"/>
    <w:tmpl w:val="8F5C6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FE24D3"/>
    <w:multiLevelType w:val="hybridMultilevel"/>
    <w:tmpl w:val="EEDAC34E"/>
    <w:lvl w:ilvl="0" w:tplc="FED827C8">
      <w:start w:val="1"/>
      <w:numFmt w:val="decimal"/>
      <w:lvlText w:val="%1."/>
      <w:lvlJc w:val="left"/>
      <w:pPr>
        <w:ind w:left="1353" w:hanging="360"/>
      </w:pPr>
      <w:rPr>
        <w:b w:val="0"/>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0" w15:restartNumberingAfterBreak="0">
    <w:nsid w:val="6B211BA8"/>
    <w:multiLevelType w:val="multilevel"/>
    <w:tmpl w:val="3F4E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A002C2"/>
    <w:multiLevelType w:val="multilevel"/>
    <w:tmpl w:val="DFF6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0150A0"/>
    <w:multiLevelType w:val="multilevel"/>
    <w:tmpl w:val="8378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CC34A6"/>
    <w:multiLevelType w:val="multilevel"/>
    <w:tmpl w:val="0A32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475A89"/>
    <w:multiLevelType w:val="multilevel"/>
    <w:tmpl w:val="1530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2047683">
    <w:abstractNumId w:val="2"/>
  </w:num>
  <w:num w:numId="2" w16cid:durableId="307708372">
    <w:abstractNumId w:val="7"/>
  </w:num>
  <w:num w:numId="3" w16cid:durableId="733700916">
    <w:abstractNumId w:val="6"/>
  </w:num>
  <w:num w:numId="4" w16cid:durableId="79955488">
    <w:abstractNumId w:val="3"/>
  </w:num>
  <w:num w:numId="5" w16cid:durableId="679284712">
    <w:abstractNumId w:val="5"/>
  </w:num>
  <w:num w:numId="6" w16cid:durableId="1632246698">
    <w:abstractNumId w:val="1"/>
  </w:num>
  <w:num w:numId="7" w16cid:durableId="18897059">
    <w:abstractNumId w:val="9"/>
  </w:num>
  <w:num w:numId="8" w16cid:durableId="535315413">
    <w:abstractNumId w:val="0"/>
  </w:num>
  <w:num w:numId="9" w16cid:durableId="120421213">
    <w:abstractNumId w:val="4"/>
  </w:num>
  <w:num w:numId="10" w16cid:durableId="19308497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4155993">
    <w:abstractNumId w:val="8"/>
  </w:num>
  <w:num w:numId="12" w16cid:durableId="1884901662">
    <w:abstractNumId w:val="10"/>
  </w:num>
  <w:num w:numId="13" w16cid:durableId="1126319015">
    <w:abstractNumId w:val="14"/>
  </w:num>
  <w:num w:numId="14" w16cid:durableId="764182313">
    <w:abstractNumId w:val="12"/>
  </w:num>
  <w:num w:numId="15" w16cid:durableId="169611075">
    <w:abstractNumId w:val="13"/>
  </w:num>
  <w:num w:numId="16" w16cid:durableId="7905892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cs-CZ" w:vendorID="64" w:dllVersion="4096" w:nlCheck="1" w:checkStyle="0"/>
  <w:activeWritingStyle w:appName="MSWord" w:lang="en-GB" w:vendorID="64" w:dllVersion="4096" w:nlCheck="1" w:checkStyle="0"/>
  <w:activeWritingStyle w:appName="MSWord" w:lang="cs-CZ"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091"/>
    <w:rsid w:val="00002849"/>
    <w:rsid w:val="00004193"/>
    <w:rsid w:val="000165E8"/>
    <w:rsid w:val="00037371"/>
    <w:rsid w:val="00041A39"/>
    <w:rsid w:val="0004327A"/>
    <w:rsid w:val="00047A44"/>
    <w:rsid w:val="000715CC"/>
    <w:rsid w:val="00073AF2"/>
    <w:rsid w:val="00073BA4"/>
    <w:rsid w:val="0008758A"/>
    <w:rsid w:val="00093A50"/>
    <w:rsid w:val="0009515E"/>
    <w:rsid w:val="000B4E33"/>
    <w:rsid w:val="000C0CFF"/>
    <w:rsid w:val="000C390E"/>
    <w:rsid w:val="000D5B4B"/>
    <w:rsid w:val="000D78DC"/>
    <w:rsid w:val="001008AF"/>
    <w:rsid w:val="00103233"/>
    <w:rsid w:val="001151F4"/>
    <w:rsid w:val="0013527C"/>
    <w:rsid w:val="00151F24"/>
    <w:rsid w:val="001606F2"/>
    <w:rsid w:val="00160977"/>
    <w:rsid w:val="00164063"/>
    <w:rsid w:val="00164E8E"/>
    <w:rsid w:val="00170803"/>
    <w:rsid w:val="001722FD"/>
    <w:rsid w:val="00173BD7"/>
    <w:rsid w:val="00181780"/>
    <w:rsid w:val="0018242B"/>
    <w:rsid w:val="001A58EC"/>
    <w:rsid w:val="001A58F8"/>
    <w:rsid w:val="001A7653"/>
    <w:rsid w:val="001B6499"/>
    <w:rsid w:val="001C1D5F"/>
    <w:rsid w:val="001D43F2"/>
    <w:rsid w:val="001F00A7"/>
    <w:rsid w:val="001F1BBB"/>
    <w:rsid w:val="001F3278"/>
    <w:rsid w:val="002112C6"/>
    <w:rsid w:val="00212986"/>
    <w:rsid w:val="002224F8"/>
    <w:rsid w:val="00223D56"/>
    <w:rsid w:val="00231EC2"/>
    <w:rsid w:val="00256B4D"/>
    <w:rsid w:val="002837CA"/>
    <w:rsid w:val="00283940"/>
    <w:rsid w:val="00285A3F"/>
    <w:rsid w:val="0028656C"/>
    <w:rsid w:val="002957C7"/>
    <w:rsid w:val="00295E75"/>
    <w:rsid w:val="0029703A"/>
    <w:rsid w:val="002B0754"/>
    <w:rsid w:val="002B0D84"/>
    <w:rsid w:val="002C3FAC"/>
    <w:rsid w:val="002C6179"/>
    <w:rsid w:val="002E0F9F"/>
    <w:rsid w:val="002E6B6C"/>
    <w:rsid w:val="002F02E4"/>
    <w:rsid w:val="002F6BD9"/>
    <w:rsid w:val="00312AC7"/>
    <w:rsid w:val="003372EB"/>
    <w:rsid w:val="00352F25"/>
    <w:rsid w:val="00353F9D"/>
    <w:rsid w:val="00366591"/>
    <w:rsid w:val="00366936"/>
    <w:rsid w:val="003676CC"/>
    <w:rsid w:val="00377AE0"/>
    <w:rsid w:val="00393FB9"/>
    <w:rsid w:val="003944D2"/>
    <w:rsid w:val="00396C56"/>
    <w:rsid w:val="003A2054"/>
    <w:rsid w:val="003A29A8"/>
    <w:rsid w:val="003A49F5"/>
    <w:rsid w:val="003B3282"/>
    <w:rsid w:val="003B53AE"/>
    <w:rsid w:val="003C6C1F"/>
    <w:rsid w:val="003D416A"/>
    <w:rsid w:val="003D4C73"/>
    <w:rsid w:val="00410D76"/>
    <w:rsid w:val="00414101"/>
    <w:rsid w:val="004253EE"/>
    <w:rsid w:val="004271E8"/>
    <w:rsid w:val="00431BB6"/>
    <w:rsid w:val="00440010"/>
    <w:rsid w:val="004457D1"/>
    <w:rsid w:val="00460D66"/>
    <w:rsid w:val="004656A7"/>
    <w:rsid w:val="00495409"/>
    <w:rsid w:val="004957A3"/>
    <w:rsid w:val="004C3813"/>
    <w:rsid w:val="004C6BA9"/>
    <w:rsid w:val="004E2881"/>
    <w:rsid w:val="004F0191"/>
    <w:rsid w:val="004F4C6B"/>
    <w:rsid w:val="004F6804"/>
    <w:rsid w:val="00501C6D"/>
    <w:rsid w:val="00502263"/>
    <w:rsid w:val="0050755F"/>
    <w:rsid w:val="00530FA9"/>
    <w:rsid w:val="00534BC4"/>
    <w:rsid w:val="00535A76"/>
    <w:rsid w:val="00552A3F"/>
    <w:rsid w:val="00572015"/>
    <w:rsid w:val="005760A0"/>
    <w:rsid w:val="00576A8B"/>
    <w:rsid w:val="0059753D"/>
    <w:rsid w:val="005A2339"/>
    <w:rsid w:val="005A39D3"/>
    <w:rsid w:val="005B030B"/>
    <w:rsid w:val="005B1D6E"/>
    <w:rsid w:val="005E0082"/>
    <w:rsid w:val="005E340E"/>
    <w:rsid w:val="00601A78"/>
    <w:rsid w:val="006060A6"/>
    <w:rsid w:val="00607F89"/>
    <w:rsid w:val="0061054C"/>
    <w:rsid w:val="0061348D"/>
    <w:rsid w:val="00621700"/>
    <w:rsid w:val="00622190"/>
    <w:rsid w:val="006251C2"/>
    <w:rsid w:val="00630543"/>
    <w:rsid w:val="00631C09"/>
    <w:rsid w:val="006340EA"/>
    <w:rsid w:val="00637035"/>
    <w:rsid w:val="006420C9"/>
    <w:rsid w:val="00650644"/>
    <w:rsid w:val="006525DD"/>
    <w:rsid w:val="00663163"/>
    <w:rsid w:val="0066717D"/>
    <w:rsid w:val="00677488"/>
    <w:rsid w:val="00686A7F"/>
    <w:rsid w:val="006A5187"/>
    <w:rsid w:val="006A5836"/>
    <w:rsid w:val="006C0256"/>
    <w:rsid w:val="006C3F0D"/>
    <w:rsid w:val="006C7715"/>
    <w:rsid w:val="006D3741"/>
    <w:rsid w:val="006D3B7E"/>
    <w:rsid w:val="006D4E88"/>
    <w:rsid w:val="006D6C09"/>
    <w:rsid w:val="006F09C7"/>
    <w:rsid w:val="006F1091"/>
    <w:rsid w:val="006F5764"/>
    <w:rsid w:val="00723E14"/>
    <w:rsid w:val="0072565E"/>
    <w:rsid w:val="0072644D"/>
    <w:rsid w:val="00741399"/>
    <w:rsid w:val="00743445"/>
    <w:rsid w:val="00743613"/>
    <w:rsid w:val="00750181"/>
    <w:rsid w:val="007616A0"/>
    <w:rsid w:val="00764C40"/>
    <w:rsid w:val="007660FA"/>
    <w:rsid w:val="00786A32"/>
    <w:rsid w:val="00787D58"/>
    <w:rsid w:val="0079370A"/>
    <w:rsid w:val="00796C6E"/>
    <w:rsid w:val="007A4622"/>
    <w:rsid w:val="007A4FA1"/>
    <w:rsid w:val="007B3A7A"/>
    <w:rsid w:val="007B5951"/>
    <w:rsid w:val="007C1A8C"/>
    <w:rsid w:val="007C70FD"/>
    <w:rsid w:val="007D0C11"/>
    <w:rsid w:val="007E4CF0"/>
    <w:rsid w:val="007E6095"/>
    <w:rsid w:val="007F2B0D"/>
    <w:rsid w:val="007F72AD"/>
    <w:rsid w:val="008004C3"/>
    <w:rsid w:val="00807194"/>
    <w:rsid w:val="008113D4"/>
    <w:rsid w:val="0081716E"/>
    <w:rsid w:val="00820061"/>
    <w:rsid w:val="008264C9"/>
    <w:rsid w:val="00830E13"/>
    <w:rsid w:val="00832B6F"/>
    <w:rsid w:val="00833568"/>
    <w:rsid w:val="00845CD4"/>
    <w:rsid w:val="008525EF"/>
    <w:rsid w:val="00862CC7"/>
    <w:rsid w:val="00881A6B"/>
    <w:rsid w:val="00884C69"/>
    <w:rsid w:val="008861D3"/>
    <w:rsid w:val="00886657"/>
    <w:rsid w:val="0089084C"/>
    <w:rsid w:val="00892319"/>
    <w:rsid w:val="008C0D3E"/>
    <w:rsid w:val="008D4952"/>
    <w:rsid w:val="008D7D47"/>
    <w:rsid w:val="009015F6"/>
    <w:rsid w:val="009039B7"/>
    <w:rsid w:val="00903E9F"/>
    <w:rsid w:val="0090784D"/>
    <w:rsid w:val="00924819"/>
    <w:rsid w:val="00945713"/>
    <w:rsid w:val="009526CA"/>
    <w:rsid w:val="009548DE"/>
    <w:rsid w:val="00960580"/>
    <w:rsid w:val="00973DB1"/>
    <w:rsid w:val="009747B4"/>
    <w:rsid w:val="009801F2"/>
    <w:rsid w:val="009836A5"/>
    <w:rsid w:val="00983E19"/>
    <w:rsid w:val="0098458B"/>
    <w:rsid w:val="009859BC"/>
    <w:rsid w:val="009864AA"/>
    <w:rsid w:val="009922D9"/>
    <w:rsid w:val="009976EB"/>
    <w:rsid w:val="009A04A1"/>
    <w:rsid w:val="009A67C3"/>
    <w:rsid w:val="009A781F"/>
    <w:rsid w:val="009B2D10"/>
    <w:rsid w:val="009D3C99"/>
    <w:rsid w:val="009D5E89"/>
    <w:rsid w:val="009D6ABD"/>
    <w:rsid w:val="009E4A90"/>
    <w:rsid w:val="009E5150"/>
    <w:rsid w:val="009E7600"/>
    <w:rsid w:val="00A03FC0"/>
    <w:rsid w:val="00A079C5"/>
    <w:rsid w:val="00A143DC"/>
    <w:rsid w:val="00A2162F"/>
    <w:rsid w:val="00A2642C"/>
    <w:rsid w:val="00A2753A"/>
    <w:rsid w:val="00A40BE8"/>
    <w:rsid w:val="00A40E30"/>
    <w:rsid w:val="00A41D8D"/>
    <w:rsid w:val="00A42D49"/>
    <w:rsid w:val="00A452A5"/>
    <w:rsid w:val="00A46A34"/>
    <w:rsid w:val="00A500A1"/>
    <w:rsid w:val="00A52DFF"/>
    <w:rsid w:val="00A558CE"/>
    <w:rsid w:val="00A56397"/>
    <w:rsid w:val="00A56C32"/>
    <w:rsid w:val="00A72E43"/>
    <w:rsid w:val="00A7413A"/>
    <w:rsid w:val="00A8546D"/>
    <w:rsid w:val="00A931AF"/>
    <w:rsid w:val="00A93908"/>
    <w:rsid w:val="00AB5284"/>
    <w:rsid w:val="00AC1D83"/>
    <w:rsid w:val="00AD6AC7"/>
    <w:rsid w:val="00AE02E2"/>
    <w:rsid w:val="00AE0E28"/>
    <w:rsid w:val="00AE52D5"/>
    <w:rsid w:val="00AE5EB9"/>
    <w:rsid w:val="00AF0DBC"/>
    <w:rsid w:val="00AF1012"/>
    <w:rsid w:val="00AF327F"/>
    <w:rsid w:val="00AF6820"/>
    <w:rsid w:val="00B00C23"/>
    <w:rsid w:val="00B10D61"/>
    <w:rsid w:val="00B13B70"/>
    <w:rsid w:val="00B16E5E"/>
    <w:rsid w:val="00B401E1"/>
    <w:rsid w:val="00B419AA"/>
    <w:rsid w:val="00B42D33"/>
    <w:rsid w:val="00B51497"/>
    <w:rsid w:val="00B52142"/>
    <w:rsid w:val="00B57AC9"/>
    <w:rsid w:val="00B62AB3"/>
    <w:rsid w:val="00B63B06"/>
    <w:rsid w:val="00B645D0"/>
    <w:rsid w:val="00B7170C"/>
    <w:rsid w:val="00B74BAF"/>
    <w:rsid w:val="00B77C64"/>
    <w:rsid w:val="00B8163C"/>
    <w:rsid w:val="00B96BB4"/>
    <w:rsid w:val="00BA2235"/>
    <w:rsid w:val="00BB4117"/>
    <w:rsid w:val="00BC085A"/>
    <w:rsid w:val="00BC4779"/>
    <w:rsid w:val="00BD577F"/>
    <w:rsid w:val="00BD59B0"/>
    <w:rsid w:val="00BE1C2A"/>
    <w:rsid w:val="00BF0BF7"/>
    <w:rsid w:val="00BF295A"/>
    <w:rsid w:val="00C11435"/>
    <w:rsid w:val="00C120A7"/>
    <w:rsid w:val="00C277BF"/>
    <w:rsid w:val="00C352DF"/>
    <w:rsid w:val="00C4220D"/>
    <w:rsid w:val="00C50FD3"/>
    <w:rsid w:val="00C562E3"/>
    <w:rsid w:val="00C715FC"/>
    <w:rsid w:val="00CB3A41"/>
    <w:rsid w:val="00CB3BAB"/>
    <w:rsid w:val="00CB5AF3"/>
    <w:rsid w:val="00CB74CF"/>
    <w:rsid w:val="00CC2027"/>
    <w:rsid w:val="00CE1D41"/>
    <w:rsid w:val="00CF12C3"/>
    <w:rsid w:val="00D1288D"/>
    <w:rsid w:val="00D30C8D"/>
    <w:rsid w:val="00D33622"/>
    <w:rsid w:val="00D3502A"/>
    <w:rsid w:val="00D36C44"/>
    <w:rsid w:val="00D37784"/>
    <w:rsid w:val="00D423D1"/>
    <w:rsid w:val="00D50C97"/>
    <w:rsid w:val="00D52E65"/>
    <w:rsid w:val="00D535CC"/>
    <w:rsid w:val="00D71B64"/>
    <w:rsid w:val="00D93FAE"/>
    <w:rsid w:val="00D94025"/>
    <w:rsid w:val="00DA4EF4"/>
    <w:rsid w:val="00DA7F1A"/>
    <w:rsid w:val="00DB71E1"/>
    <w:rsid w:val="00DC0774"/>
    <w:rsid w:val="00DC1904"/>
    <w:rsid w:val="00DD5FBA"/>
    <w:rsid w:val="00DE4F78"/>
    <w:rsid w:val="00E003C1"/>
    <w:rsid w:val="00E05642"/>
    <w:rsid w:val="00E10944"/>
    <w:rsid w:val="00E1278E"/>
    <w:rsid w:val="00E1705E"/>
    <w:rsid w:val="00E3427F"/>
    <w:rsid w:val="00E36140"/>
    <w:rsid w:val="00E45923"/>
    <w:rsid w:val="00E46D67"/>
    <w:rsid w:val="00E51B08"/>
    <w:rsid w:val="00E56BFE"/>
    <w:rsid w:val="00E70691"/>
    <w:rsid w:val="00E76DB1"/>
    <w:rsid w:val="00E901F3"/>
    <w:rsid w:val="00E909AC"/>
    <w:rsid w:val="00E93573"/>
    <w:rsid w:val="00E93656"/>
    <w:rsid w:val="00E95637"/>
    <w:rsid w:val="00E95EAE"/>
    <w:rsid w:val="00EB1466"/>
    <w:rsid w:val="00EB2178"/>
    <w:rsid w:val="00EB6AF0"/>
    <w:rsid w:val="00ED2408"/>
    <w:rsid w:val="00EE1EB9"/>
    <w:rsid w:val="00EE3BA7"/>
    <w:rsid w:val="00F05CE2"/>
    <w:rsid w:val="00F07519"/>
    <w:rsid w:val="00F136DF"/>
    <w:rsid w:val="00F25945"/>
    <w:rsid w:val="00F2781F"/>
    <w:rsid w:val="00F349F5"/>
    <w:rsid w:val="00F3730A"/>
    <w:rsid w:val="00F41DC4"/>
    <w:rsid w:val="00F43467"/>
    <w:rsid w:val="00F5781A"/>
    <w:rsid w:val="00F61C43"/>
    <w:rsid w:val="00F64712"/>
    <w:rsid w:val="00F72692"/>
    <w:rsid w:val="00F7284E"/>
    <w:rsid w:val="00F74AFA"/>
    <w:rsid w:val="00F763EF"/>
    <w:rsid w:val="00F76932"/>
    <w:rsid w:val="00FA4955"/>
    <w:rsid w:val="00FA68DC"/>
    <w:rsid w:val="00FA6F54"/>
    <w:rsid w:val="00FB267D"/>
    <w:rsid w:val="00FB5E59"/>
    <w:rsid w:val="00FB5F71"/>
    <w:rsid w:val="00FC3CDB"/>
    <w:rsid w:val="00FD4007"/>
    <w:rsid w:val="00FD7210"/>
    <w:rsid w:val="00FE6400"/>
    <w:rsid w:val="00FF1DD2"/>
    <w:rsid w:val="00FF39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C55526"/>
  <w15:chartTrackingRefBased/>
  <w15:docId w15:val="{4C06F2A7-063A-4C3B-824A-E97D1A0D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rFonts w:eastAsia="Batang"/>
      <w:b/>
      <w:bCs/>
    </w:rPr>
  </w:style>
  <w:style w:type="paragraph" w:styleId="Nadpis2">
    <w:name w:val="heading 2"/>
    <w:basedOn w:val="Normln"/>
    <w:next w:val="Normln"/>
    <w:qFormat/>
    <w:pPr>
      <w:keepNext/>
      <w:outlineLvl w:val="1"/>
    </w:pPr>
    <w:rPr>
      <w:b/>
    </w:rPr>
  </w:style>
  <w:style w:type="paragraph" w:styleId="Nadpis3">
    <w:name w:val="heading 3"/>
    <w:basedOn w:val="Normln"/>
    <w:next w:val="Normln"/>
    <w:qFormat/>
    <w:pPr>
      <w:keepNext/>
      <w:outlineLvl w:val="2"/>
    </w:pPr>
    <w:rPr>
      <w:b/>
      <w:bCs/>
      <w:u w:val="single"/>
      <w:lang w:eastAsia="ko-KR"/>
    </w:rPr>
  </w:style>
  <w:style w:type="paragraph" w:styleId="Nadpis4">
    <w:name w:val="heading 4"/>
    <w:basedOn w:val="Normln"/>
    <w:qFormat/>
    <w:pPr>
      <w:spacing w:before="100" w:beforeAutospacing="1" w:after="100" w:afterAutospacing="1"/>
      <w:outlineLvl w:val="3"/>
    </w:pPr>
    <w:rPr>
      <w:b/>
      <w:bCs/>
    </w:rPr>
  </w:style>
  <w:style w:type="paragraph" w:styleId="Nadpis7">
    <w:name w:val="heading 7"/>
    <w:basedOn w:val="Normln"/>
    <w:next w:val="Normln"/>
    <w:qFormat/>
    <w:pPr>
      <w:keepNext/>
      <w:overflowPunct w:val="0"/>
      <w:autoSpaceDE w:val="0"/>
      <w:autoSpaceDN w:val="0"/>
      <w:adjustRightInd w:val="0"/>
      <w:jc w:val="both"/>
      <w:textAlignment w:val="baseline"/>
      <w:outlineLvl w:val="6"/>
    </w:pPr>
    <w:rPr>
      <w:rFonts w:eastAsia="Batang"/>
      <w:b/>
      <w:bCs/>
      <w:color w:val="0000F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pPr>
      <w:jc w:val="both"/>
    </w:pPr>
    <w:rPr>
      <w:rFonts w:eastAsia="Batang"/>
      <w:color w:val="0000FF"/>
    </w:rPr>
  </w:style>
  <w:style w:type="paragraph" w:styleId="Zpat">
    <w:name w:val="footer"/>
    <w:basedOn w:val="Normln"/>
    <w:pPr>
      <w:tabs>
        <w:tab w:val="center" w:pos="4536"/>
        <w:tab w:val="right" w:pos="9072"/>
      </w:tabs>
    </w:pPr>
    <w:rPr>
      <w:rFonts w:ascii="Arial" w:eastAsia="Batang" w:hAnsi="Arial"/>
      <w:sz w:val="22"/>
      <w:lang w:val="en-GB"/>
    </w:rPr>
  </w:style>
  <w:style w:type="character" w:styleId="slostrnky">
    <w:name w:val="page number"/>
    <w:rPr>
      <w:rFonts w:cs="Times New Roman"/>
    </w:rPr>
  </w:style>
  <w:style w:type="paragraph" w:customStyle="1" w:styleId="BodyText21">
    <w:name w:val="Body Text 21"/>
    <w:basedOn w:val="Normln"/>
    <w:pPr>
      <w:jc w:val="both"/>
    </w:pPr>
    <w:rPr>
      <w:rFonts w:eastAsia="Batang"/>
      <w:szCs w:val="20"/>
    </w:rPr>
  </w:style>
  <w:style w:type="paragraph" w:styleId="Normlnweb">
    <w:name w:val="Normal (Web)"/>
    <w:basedOn w:val="Normln"/>
    <w:rPr>
      <w:rFonts w:eastAsia="Batang"/>
      <w:lang w:val="en-GB"/>
    </w:rPr>
  </w:style>
  <w:style w:type="character" w:styleId="Hypertextovodkaz">
    <w:name w:val="Hyperlink"/>
    <w:rPr>
      <w:rFonts w:cs="Times New Roman"/>
      <w:color w:val="0000FF"/>
      <w:u w:val="single"/>
    </w:rPr>
  </w:style>
  <w:style w:type="character" w:styleId="Odkaznakoment">
    <w:name w:val="annotation reference"/>
    <w:rPr>
      <w:sz w:val="16"/>
      <w:szCs w:val="16"/>
    </w:rPr>
  </w:style>
  <w:style w:type="paragraph" w:styleId="Textkomente">
    <w:name w:val="annotation text"/>
    <w:basedOn w:val="Normln"/>
    <w:link w:val="TextkomenteChar"/>
    <w:rPr>
      <w:rFonts w:ascii="Arial" w:eastAsia="Batang" w:hAnsi="Arial"/>
      <w:sz w:val="20"/>
      <w:szCs w:val="20"/>
      <w:lang w:val="en-GB" w:eastAsia="x-none"/>
    </w:rPr>
  </w:style>
  <w:style w:type="paragraph" w:styleId="Textbubliny">
    <w:name w:val="Balloon Text"/>
    <w:basedOn w:val="Normln"/>
    <w:link w:val="TextbublinyChar"/>
    <w:rsid w:val="004E2881"/>
    <w:rPr>
      <w:rFonts w:ascii="Tahoma" w:hAnsi="Tahoma"/>
      <w:sz w:val="16"/>
      <w:szCs w:val="16"/>
      <w:lang w:val="x-none" w:eastAsia="x-none"/>
    </w:rPr>
  </w:style>
  <w:style w:type="character" w:customStyle="1" w:styleId="TextbublinyChar">
    <w:name w:val="Text bubliny Char"/>
    <w:link w:val="Textbubliny"/>
    <w:rsid w:val="004E2881"/>
    <w:rPr>
      <w:rFonts w:ascii="Tahoma" w:hAnsi="Tahoma" w:cs="Tahoma"/>
      <w:sz w:val="16"/>
      <w:szCs w:val="16"/>
    </w:rPr>
  </w:style>
  <w:style w:type="paragraph" w:styleId="Revize">
    <w:name w:val="Revision"/>
    <w:hidden/>
    <w:uiPriority w:val="99"/>
    <w:semiHidden/>
    <w:rsid w:val="0089084C"/>
    <w:rPr>
      <w:sz w:val="24"/>
      <w:szCs w:val="24"/>
    </w:rPr>
  </w:style>
  <w:style w:type="paragraph" w:styleId="Pedmtkomente">
    <w:name w:val="annotation subject"/>
    <w:basedOn w:val="Textkomente"/>
    <w:next w:val="Textkomente"/>
    <w:link w:val="PedmtkomenteChar"/>
    <w:rsid w:val="007C1A8C"/>
    <w:rPr>
      <w:rFonts w:ascii="Times New Roman" w:eastAsia="Times New Roman" w:hAnsi="Times New Roman"/>
      <w:b/>
      <w:bCs/>
      <w:lang w:val="cs-CZ"/>
    </w:rPr>
  </w:style>
  <w:style w:type="character" w:customStyle="1" w:styleId="TextkomenteChar">
    <w:name w:val="Text komentáře Char"/>
    <w:link w:val="Textkomente"/>
    <w:rsid w:val="007C1A8C"/>
    <w:rPr>
      <w:rFonts w:ascii="Arial" w:eastAsia="Batang" w:hAnsi="Arial"/>
      <w:lang w:val="en-GB"/>
    </w:rPr>
  </w:style>
  <w:style w:type="character" w:customStyle="1" w:styleId="PedmtkomenteChar">
    <w:name w:val="Předmět komentáře Char"/>
    <w:link w:val="Pedmtkomente"/>
    <w:rsid w:val="007C1A8C"/>
    <w:rPr>
      <w:rFonts w:ascii="Arial" w:eastAsia="Batang" w:hAnsi="Arial"/>
      <w:lang w:val="en-GB"/>
    </w:rPr>
  </w:style>
  <w:style w:type="paragraph" w:styleId="Zhlav">
    <w:name w:val="header"/>
    <w:basedOn w:val="Normln"/>
    <w:link w:val="ZhlavChar"/>
    <w:uiPriority w:val="99"/>
    <w:rsid w:val="00B74BAF"/>
    <w:pPr>
      <w:tabs>
        <w:tab w:val="center" w:pos="4536"/>
        <w:tab w:val="right" w:pos="9072"/>
      </w:tabs>
    </w:pPr>
    <w:rPr>
      <w:lang w:val="x-none" w:eastAsia="x-none"/>
    </w:rPr>
  </w:style>
  <w:style w:type="character" w:customStyle="1" w:styleId="ZhlavChar">
    <w:name w:val="Záhlaví Char"/>
    <w:link w:val="Zhlav"/>
    <w:uiPriority w:val="99"/>
    <w:rsid w:val="00B74BAF"/>
    <w:rPr>
      <w:sz w:val="24"/>
      <w:szCs w:val="24"/>
    </w:rPr>
  </w:style>
  <w:style w:type="character" w:styleId="Siln">
    <w:name w:val="Strong"/>
    <w:uiPriority w:val="22"/>
    <w:qFormat/>
    <w:rsid w:val="00EB6AF0"/>
    <w:rPr>
      <w:b/>
      <w:bCs/>
    </w:rPr>
  </w:style>
  <w:style w:type="character" w:customStyle="1" w:styleId="Zkladntext2Char">
    <w:name w:val="Základní text 2 Char"/>
    <w:link w:val="Zkladntext2"/>
    <w:rsid w:val="00C120A7"/>
    <w:rPr>
      <w:rFonts w:eastAsia="Batang"/>
      <w:color w:val="0000FF"/>
      <w:sz w:val="24"/>
      <w:szCs w:val="24"/>
    </w:rPr>
  </w:style>
  <w:style w:type="paragraph" w:styleId="Odstavecseseznamem">
    <w:name w:val="List Paragraph"/>
    <w:basedOn w:val="Normln"/>
    <w:uiPriority w:val="34"/>
    <w:qFormat/>
    <w:rsid w:val="00E9365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332433">
      <w:bodyDiv w:val="1"/>
      <w:marLeft w:val="0"/>
      <w:marRight w:val="0"/>
      <w:marTop w:val="0"/>
      <w:marBottom w:val="0"/>
      <w:divBdr>
        <w:top w:val="none" w:sz="0" w:space="0" w:color="auto"/>
        <w:left w:val="none" w:sz="0" w:space="0" w:color="auto"/>
        <w:bottom w:val="none" w:sz="0" w:space="0" w:color="auto"/>
        <w:right w:val="none" w:sz="0" w:space="0" w:color="auto"/>
      </w:divBdr>
    </w:div>
    <w:div w:id="706636134">
      <w:bodyDiv w:val="1"/>
      <w:marLeft w:val="0"/>
      <w:marRight w:val="0"/>
      <w:marTop w:val="0"/>
      <w:marBottom w:val="0"/>
      <w:divBdr>
        <w:top w:val="none" w:sz="0" w:space="0" w:color="auto"/>
        <w:left w:val="none" w:sz="0" w:space="0" w:color="auto"/>
        <w:bottom w:val="none" w:sz="0" w:space="0" w:color="auto"/>
        <w:right w:val="none" w:sz="0" w:space="0" w:color="auto"/>
      </w:divBdr>
    </w:div>
    <w:div w:id="829559645">
      <w:bodyDiv w:val="1"/>
      <w:marLeft w:val="0"/>
      <w:marRight w:val="0"/>
      <w:marTop w:val="0"/>
      <w:marBottom w:val="0"/>
      <w:divBdr>
        <w:top w:val="none" w:sz="0" w:space="0" w:color="auto"/>
        <w:left w:val="none" w:sz="0" w:space="0" w:color="auto"/>
        <w:bottom w:val="none" w:sz="0" w:space="0" w:color="auto"/>
        <w:right w:val="none" w:sz="0" w:space="0" w:color="auto"/>
      </w:divBdr>
    </w:div>
    <w:div w:id="854466287">
      <w:bodyDiv w:val="1"/>
      <w:marLeft w:val="0"/>
      <w:marRight w:val="0"/>
      <w:marTop w:val="0"/>
      <w:marBottom w:val="0"/>
      <w:divBdr>
        <w:top w:val="none" w:sz="0" w:space="0" w:color="auto"/>
        <w:left w:val="none" w:sz="0" w:space="0" w:color="auto"/>
        <w:bottom w:val="none" w:sz="0" w:space="0" w:color="auto"/>
        <w:right w:val="none" w:sz="0" w:space="0" w:color="auto"/>
      </w:divBdr>
    </w:div>
    <w:div w:id="905185135">
      <w:bodyDiv w:val="1"/>
      <w:marLeft w:val="0"/>
      <w:marRight w:val="0"/>
      <w:marTop w:val="0"/>
      <w:marBottom w:val="0"/>
      <w:divBdr>
        <w:top w:val="none" w:sz="0" w:space="0" w:color="auto"/>
        <w:left w:val="none" w:sz="0" w:space="0" w:color="auto"/>
        <w:bottom w:val="none" w:sz="0" w:space="0" w:color="auto"/>
        <w:right w:val="none" w:sz="0" w:space="0" w:color="auto"/>
      </w:divBdr>
    </w:div>
    <w:div w:id="1165434929">
      <w:bodyDiv w:val="1"/>
      <w:marLeft w:val="0"/>
      <w:marRight w:val="0"/>
      <w:marTop w:val="0"/>
      <w:marBottom w:val="0"/>
      <w:divBdr>
        <w:top w:val="none" w:sz="0" w:space="0" w:color="auto"/>
        <w:left w:val="none" w:sz="0" w:space="0" w:color="auto"/>
        <w:bottom w:val="none" w:sz="0" w:space="0" w:color="auto"/>
        <w:right w:val="none" w:sz="0" w:space="0" w:color="auto"/>
      </w:divBdr>
    </w:div>
    <w:div w:id="1412965736">
      <w:bodyDiv w:val="1"/>
      <w:marLeft w:val="0"/>
      <w:marRight w:val="0"/>
      <w:marTop w:val="0"/>
      <w:marBottom w:val="0"/>
      <w:divBdr>
        <w:top w:val="none" w:sz="0" w:space="0" w:color="auto"/>
        <w:left w:val="none" w:sz="0" w:space="0" w:color="auto"/>
        <w:bottom w:val="none" w:sz="0" w:space="0" w:color="auto"/>
        <w:right w:val="none" w:sz="0" w:space="0" w:color="auto"/>
      </w:divBdr>
    </w:div>
    <w:div w:id="1873031801">
      <w:bodyDiv w:val="1"/>
      <w:marLeft w:val="0"/>
      <w:marRight w:val="0"/>
      <w:marTop w:val="0"/>
      <w:marBottom w:val="0"/>
      <w:divBdr>
        <w:top w:val="none" w:sz="0" w:space="0" w:color="auto"/>
        <w:left w:val="none" w:sz="0" w:space="0" w:color="auto"/>
        <w:bottom w:val="none" w:sz="0" w:space="0" w:color="auto"/>
        <w:right w:val="none" w:sz="0" w:space="0" w:color="auto"/>
      </w:divBdr>
    </w:div>
    <w:div w:id="2097940008">
      <w:bodyDiv w:val="1"/>
      <w:marLeft w:val="60"/>
      <w:marRight w:val="60"/>
      <w:marTop w:val="60"/>
      <w:marBottom w:val="15"/>
      <w:divBdr>
        <w:top w:val="none" w:sz="0" w:space="0" w:color="auto"/>
        <w:left w:val="none" w:sz="0" w:space="0" w:color="auto"/>
        <w:bottom w:val="none" w:sz="0" w:space="0" w:color="auto"/>
        <w:right w:val="none" w:sz="0" w:space="0" w:color="auto"/>
      </w:divBdr>
      <w:divsChild>
        <w:div w:id="302656615">
          <w:marLeft w:val="0"/>
          <w:marRight w:val="0"/>
          <w:marTop w:val="0"/>
          <w:marBottom w:val="0"/>
          <w:divBdr>
            <w:top w:val="none" w:sz="0" w:space="0" w:color="auto"/>
            <w:left w:val="none" w:sz="0" w:space="0" w:color="auto"/>
            <w:bottom w:val="none" w:sz="0" w:space="0" w:color="auto"/>
            <w:right w:val="none" w:sz="0" w:space="0" w:color="auto"/>
          </w:divBdr>
          <w:divsChild>
            <w:div w:id="271061091">
              <w:marLeft w:val="0"/>
              <w:marRight w:val="0"/>
              <w:marTop w:val="0"/>
              <w:marBottom w:val="0"/>
              <w:divBdr>
                <w:top w:val="none" w:sz="0" w:space="0" w:color="auto"/>
                <w:left w:val="none" w:sz="0" w:space="0" w:color="auto"/>
                <w:bottom w:val="none" w:sz="0" w:space="0" w:color="auto"/>
                <w:right w:val="none" w:sz="0" w:space="0" w:color="auto"/>
              </w:divBdr>
            </w:div>
            <w:div w:id="1444347958">
              <w:marLeft w:val="0"/>
              <w:marRight w:val="0"/>
              <w:marTop w:val="0"/>
              <w:marBottom w:val="0"/>
              <w:divBdr>
                <w:top w:val="none" w:sz="0" w:space="0" w:color="auto"/>
                <w:left w:val="none" w:sz="0" w:space="0" w:color="auto"/>
                <w:bottom w:val="none" w:sz="0" w:space="0" w:color="auto"/>
                <w:right w:val="none" w:sz="0" w:space="0" w:color="auto"/>
              </w:divBdr>
              <w:divsChild>
                <w:div w:id="571699154">
                  <w:marLeft w:val="0"/>
                  <w:marRight w:val="0"/>
                  <w:marTop w:val="0"/>
                  <w:marBottom w:val="0"/>
                  <w:divBdr>
                    <w:top w:val="none" w:sz="0" w:space="0" w:color="auto"/>
                    <w:left w:val="none" w:sz="0" w:space="0" w:color="auto"/>
                    <w:bottom w:val="none" w:sz="0" w:space="0" w:color="auto"/>
                    <w:right w:val="none" w:sz="0" w:space="0" w:color="auto"/>
                  </w:divBdr>
                </w:div>
                <w:div w:id="1063405195">
                  <w:marLeft w:val="0"/>
                  <w:marRight w:val="0"/>
                  <w:marTop w:val="0"/>
                  <w:marBottom w:val="0"/>
                  <w:divBdr>
                    <w:top w:val="none" w:sz="0" w:space="0" w:color="auto"/>
                    <w:left w:val="none" w:sz="0" w:space="0" w:color="auto"/>
                    <w:bottom w:val="none" w:sz="0" w:space="0" w:color="auto"/>
                    <w:right w:val="none" w:sz="0" w:space="0" w:color="auto"/>
                  </w:divBdr>
                </w:div>
                <w:div w:id="1301765311">
                  <w:marLeft w:val="0"/>
                  <w:marRight w:val="0"/>
                  <w:marTop w:val="0"/>
                  <w:marBottom w:val="0"/>
                  <w:divBdr>
                    <w:top w:val="none" w:sz="0" w:space="0" w:color="auto"/>
                    <w:left w:val="none" w:sz="0" w:space="0" w:color="auto"/>
                    <w:bottom w:val="none" w:sz="0" w:space="0" w:color="auto"/>
                    <w:right w:val="none" w:sz="0" w:space="0" w:color="auto"/>
                  </w:divBdr>
                </w:div>
                <w:div w:id="181405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23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98768ee23cdcfc987ea85c3635927960">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11bbb879a806fe062516592afd6bed7f"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417075-34A6-4434-9FF8-806A3060F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CF74C1-79B8-42D3-AD6A-ACC91444DD3B}">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3.xml><?xml version="1.0" encoding="utf-8"?>
<ds:datastoreItem xmlns:ds="http://schemas.openxmlformats.org/officeDocument/2006/customXml" ds:itemID="{9B8E623D-E241-47DB-AA38-D90C34EAACCF}">
  <ds:schemaRefs>
    <ds:schemaRef ds:uri="http://schemas.openxmlformats.org/officeDocument/2006/bibliography"/>
  </ds:schemaRefs>
</ds:datastoreItem>
</file>

<file path=customXml/itemProps4.xml><?xml version="1.0" encoding="utf-8"?>
<ds:datastoreItem xmlns:ds="http://schemas.openxmlformats.org/officeDocument/2006/customXml" ds:itemID="{615E2059-9ECD-42C4-A81F-B994713F8A23}">
  <ds:schemaRefs>
    <ds:schemaRef ds:uri="http://schemas.microsoft.com/sharepoint/v3/contenttype/forms"/>
  </ds:schemaRefs>
</ds:datastoreItem>
</file>

<file path=docMetadata/LabelInfo.xml><?xml version="1.0" encoding="utf-8"?>
<clbl:labelList xmlns:clbl="http://schemas.microsoft.com/office/2020/mipLabelMetadata">
  <clbl:label id="{2676b9b7-7dd1-46d5-acbf-0aad5d2fd59f}" enabled="1" method="Privileged" siteId="{f26a48e1-fc21-461a-b97f-ac5bd535f341}"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1782</Words>
  <Characters>10514</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SMLOUVA O SPOLUPRÁCI</vt:lpstr>
    </vt:vector>
  </TitlesOfParts>
  <Company>pef</Company>
  <LinksUpToDate>false</LinksUpToDate>
  <CharactersWithSpaces>12272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dc:title>
  <dc:subject/>
  <dc:creator>pef</dc:creator>
  <cp:keywords/>
  <cp:lastModifiedBy>Hort Radek</cp:lastModifiedBy>
  <cp:revision>4</cp:revision>
  <cp:lastPrinted>2016-08-10T08:23:00Z</cp:lastPrinted>
  <dcterms:created xsi:type="dcterms:W3CDTF">2026-05-21T06:54:00Z</dcterms:created>
  <dcterms:modified xsi:type="dcterms:W3CDTF">2026-06-02T07:55:00Z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0x010100C4AF71E7CDB8B2498C19C3D40F1FCB65</vt:lpwstr>
  </property>
</Properties>
</file>