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39FE9" w14:textId="77777777" w:rsidR="00DD66AB" w:rsidRDefault="0023447F" w:rsidP="00452F7D">
      <w:pPr>
        <w:pStyle w:val="Prosttext"/>
        <w:jc w:val="center"/>
        <w:rPr>
          <w:rFonts w:ascii="Aptos" w:eastAsia="MS Mincho" w:hAnsi="Aptos" w:cs="Courier New"/>
          <w:b/>
          <w:bCs/>
          <w:sz w:val="28"/>
          <w:szCs w:val="28"/>
          <w:lang w:val="cs-CZ" w:eastAsia="ar-SA"/>
        </w:rPr>
      </w:pPr>
      <w:r w:rsidRPr="00AC3BA5">
        <w:rPr>
          <w:rFonts w:ascii="Aptos" w:eastAsia="MS Mincho" w:hAnsi="Aptos" w:cs="Courier New"/>
          <w:b/>
          <w:bCs/>
          <w:sz w:val="28"/>
          <w:szCs w:val="28"/>
          <w:lang w:val="cs-CZ" w:eastAsia="ar-SA"/>
        </w:rPr>
        <w:t>DODATEK Č. 1</w:t>
      </w:r>
    </w:p>
    <w:p w14:paraId="2C8C4279" w14:textId="053A3708" w:rsidR="00DD66AB" w:rsidRDefault="00DD66AB" w:rsidP="00452F7D">
      <w:pPr>
        <w:pStyle w:val="Prosttext"/>
        <w:jc w:val="center"/>
        <w:rPr>
          <w:rFonts w:ascii="Aptos" w:eastAsia="MS Mincho" w:hAnsi="Aptos" w:cs="Courier New"/>
          <w:b/>
          <w:bCs/>
          <w:sz w:val="28"/>
          <w:szCs w:val="28"/>
          <w:lang w:val="cs-CZ" w:eastAsia="ar-SA"/>
        </w:rPr>
      </w:pPr>
      <w:r>
        <w:rPr>
          <w:rFonts w:ascii="Aptos" w:eastAsia="MS Mincho" w:hAnsi="Aptos" w:cs="Courier New"/>
          <w:b/>
          <w:bCs/>
          <w:sz w:val="28"/>
          <w:szCs w:val="28"/>
          <w:lang w:val="cs-CZ" w:eastAsia="ar-SA"/>
        </w:rPr>
        <w:t xml:space="preserve"> k rámcové smlouvě </w:t>
      </w:r>
      <w:r w:rsidRPr="00DD66AB">
        <w:rPr>
          <w:rFonts w:ascii="Aptos" w:eastAsia="MS Mincho" w:hAnsi="Aptos" w:cs="Courier New"/>
          <w:b/>
          <w:bCs/>
          <w:sz w:val="28"/>
          <w:szCs w:val="28"/>
          <w:u w:val="single"/>
          <w:lang w:val="cs-CZ" w:eastAsia="ar-SA"/>
        </w:rPr>
        <w:t>ag.č. D/0</w:t>
      </w:r>
      <w:r w:rsidR="000F07CE">
        <w:rPr>
          <w:rFonts w:ascii="Aptos" w:eastAsia="MS Mincho" w:hAnsi="Aptos" w:cs="Courier New"/>
          <w:b/>
          <w:bCs/>
          <w:sz w:val="28"/>
          <w:szCs w:val="28"/>
          <w:u w:val="single"/>
          <w:lang w:val="cs-CZ" w:eastAsia="ar-SA"/>
        </w:rPr>
        <w:t>0</w:t>
      </w:r>
      <w:r w:rsidR="00B62C54">
        <w:rPr>
          <w:rFonts w:ascii="Aptos" w:eastAsia="MS Mincho" w:hAnsi="Aptos" w:cs="Courier New"/>
          <w:b/>
          <w:bCs/>
          <w:sz w:val="28"/>
          <w:szCs w:val="28"/>
          <w:u w:val="single"/>
          <w:lang w:val="cs-CZ" w:eastAsia="ar-SA"/>
        </w:rPr>
        <w:t>823</w:t>
      </w:r>
      <w:r w:rsidRPr="00DD66AB">
        <w:rPr>
          <w:rFonts w:ascii="Aptos" w:eastAsia="MS Mincho" w:hAnsi="Aptos" w:cs="Courier New"/>
          <w:b/>
          <w:bCs/>
          <w:sz w:val="28"/>
          <w:szCs w:val="28"/>
          <w:u w:val="single"/>
          <w:lang w:val="cs-CZ" w:eastAsia="ar-SA"/>
        </w:rPr>
        <w:t>/24</w:t>
      </w:r>
    </w:p>
    <w:p w14:paraId="11565AD6" w14:textId="77777777" w:rsidR="00AC3BA5" w:rsidRPr="00873F81" w:rsidRDefault="00AC3BA5" w:rsidP="00AC3BA5">
      <w:pPr>
        <w:pStyle w:val="Prosttext"/>
        <w:jc w:val="center"/>
        <w:rPr>
          <w:rFonts w:ascii="Aptos" w:hAnsi="Aptos" w:cs="Myriad Pro"/>
          <w:sz w:val="22"/>
          <w:szCs w:val="22"/>
        </w:rPr>
      </w:pPr>
    </w:p>
    <w:p w14:paraId="1AA206A8" w14:textId="77777777" w:rsidR="004E591B" w:rsidRPr="00873F81" w:rsidRDefault="004E591B" w:rsidP="004E591B">
      <w:pPr>
        <w:ind w:left="0" w:hanging="2"/>
        <w:contextualSpacing/>
        <w:jc w:val="center"/>
        <w:rPr>
          <w:rFonts w:ascii="Aptos" w:hAnsi="Aptos" w:cstheme="minorHAnsi"/>
          <w:w w:val="98"/>
          <w:sz w:val="22"/>
          <w:szCs w:val="22"/>
        </w:rPr>
      </w:pPr>
      <w:r w:rsidRPr="00873F81">
        <w:rPr>
          <w:rFonts w:ascii="Aptos" w:hAnsi="Aptos" w:cstheme="minorHAnsi"/>
          <w:spacing w:val="-1"/>
          <w:sz w:val="22"/>
          <w:szCs w:val="22"/>
        </w:rPr>
        <w:t xml:space="preserve">uzavřené v souladu se </w:t>
      </w:r>
      <w:r w:rsidRPr="00873F81">
        <w:rPr>
          <w:rFonts w:ascii="Aptos" w:hAnsi="Aptos" w:cstheme="minorHAnsi"/>
          <w:sz w:val="22"/>
          <w:szCs w:val="22"/>
        </w:rPr>
        <w:t>z</w:t>
      </w:r>
      <w:r w:rsidRPr="00873F81">
        <w:rPr>
          <w:rFonts w:ascii="Aptos" w:hAnsi="Aptos" w:cstheme="minorHAnsi"/>
          <w:spacing w:val="1"/>
          <w:sz w:val="22"/>
          <w:szCs w:val="22"/>
        </w:rPr>
        <w:t>á</w:t>
      </w:r>
      <w:r w:rsidRPr="00873F81">
        <w:rPr>
          <w:rFonts w:ascii="Aptos" w:hAnsi="Aptos" w:cstheme="minorHAnsi"/>
          <w:spacing w:val="-1"/>
          <w:sz w:val="22"/>
          <w:szCs w:val="22"/>
        </w:rPr>
        <w:t>ko</w:t>
      </w:r>
      <w:r w:rsidRPr="00873F81">
        <w:rPr>
          <w:rFonts w:ascii="Aptos" w:hAnsi="Aptos" w:cstheme="minorHAnsi"/>
          <w:spacing w:val="3"/>
          <w:sz w:val="22"/>
          <w:szCs w:val="22"/>
        </w:rPr>
        <w:t>nem</w:t>
      </w:r>
      <w:r w:rsidRPr="00873F81">
        <w:rPr>
          <w:rFonts w:ascii="Aptos" w:hAnsi="Aptos" w:cstheme="minorHAnsi"/>
          <w:spacing w:val="-11"/>
          <w:sz w:val="22"/>
          <w:szCs w:val="22"/>
        </w:rPr>
        <w:t xml:space="preserve"> </w:t>
      </w:r>
      <w:r w:rsidRPr="00873F81">
        <w:rPr>
          <w:rFonts w:ascii="Aptos" w:hAnsi="Aptos" w:cstheme="minorHAnsi"/>
          <w:spacing w:val="1"/>
          <w:sz w:val="22"/>
          <w:szCs w:val="22"/>
        </w:rPr>
        <w:t>č</w:t>
      </w:r>
      <w:r w:rsidRPr="00873F81">
        <w:rPr>
          <w:rFonts w:ascii="Aptos" w:hAnsi="Aptos" w:cstheme="minorHAnsi"/>
          <w:sz w:val="22"/>
          <w:szCs w:val="22"/>
        </w:rPr>
        <w:t>.</w:t>
      </w:r>
      <w:r w:rsidRPr="00873F81">
        <w:rPr>
          <w:rFonts w:ascii="Aptos" w:hAnsi="Aptos" w:cstheme="minorHAnsi"/>
          <w:spacing w:val="-12"/>
          <w:sz w:val="22"/>
          <w:szCs w:val="22"/>
        </w:rPr>
        <w:t xml:space="preserve"> </w:t>
      </w:r>
      <w:r w:rsidRPr="00873F81">
        <w:rPr>
          <w:rFonts w:ascii="Aptos" w:hAnsi="Aptos" w:cstheme="minorHAnsi"/>
          <w:spacing w:val="-1"/>
          <w:sz w:val="22"/>
          <w:szCs w:val="22"/>
        </w:rPr>
        <w:t>89</w:t>
      </w:r>
      <w:r w:rsidRPr="00873F81">
        <w:rPr>
          <w:rFonts w:ascii="Aptos" w:hAnsi="Aptos" w:cstheme="minorHAnsi"/>
          <w:spacing w:val="-2"/>
          <w:sz w:val="22"/>
          <w:szCs w:val="22"/>
        </w:rPr>
        <w:t>/</w:t>
      </w:r>
      <w:r w:rsidRPr="00873F81">
        <w:rPr>
          <w:rFonts w:ascii="Aptos" w:hAnsi="Aptos" w:cstheme="minorHAnsi"/>
          <w:spacing w:val="-1"/>
          <w:sz w:val="22"/>
          <w:szCs w:val="22"/>
        </w:rPr>
        <w:t>201</w:t>
      </w:r>
      <w:r w:rsidRPr="00873F81">
        <w:rPr>
          <w:rFonts w:ascii="Aptos" w:hAnsi="Aptos" w:cstheme="minorHAnsi"/>
          <w:sz w:val="22"/>
          <w:szCs w:val="22"/>
        </w:rPr>
        <w:t>2</w:t>
      </w:r>
      <w:r w:rsidRPr="00873F81">
        <w:rPr>
          <w:rFonts w:ascii="Aptos" w:hAnsi="Aptos" w:cstheme="minorHAnsi"/>
          <w:spacing w:val="-13"/>
          <w:sz w:val="22"/>
          <w:szCs w:val="22"/>
        </w:rPr>
        <w:t xml:space="preserve"> </w:t>
      </w:r>
      <w:r w:rsidRPr="00873F81">
        <w:rPr>
          <w:rFonts w:ascii="Aptos" w:hAnsi="Aptos" w:cstheme="minorHAnsi"/>
          <w:spacing w:val="1"/>
          <w:sz w:val="22"/>
          <w:szCs w:val="22"/>
        </w:rPr>
        <w:t>S</w:t>
      </w:r>
      <w:r w:rsidRPr="00873F81">
        <w:rPr>
          <w:rFonts w:ascii="Aptos" w:hAnsi="Aptos" w:cstheme="minorHAnsi"/>
          <w:spacing w:val="-1"/>
          <w:sz w:val="22"/>
          <w:szCs w:val="22"/>
        </w:rPr>
        <w:t>b</w:t>
      </w:r>
      <w:r w:rsidRPr="00873F81">
        <w:rPr>
          <w:rFonts w:ascii="Aptos" w:hAnsi="Aptos" w:cstheme="minorHAnsi"/>
          <w:spacing w:val="1"/>
          <w:sz w:val="22"/>
          <w:szCs w:val="22"/>
        </w:rPr>
        <w:t>.</w:t>
      </w:r>
      <w:r w:rsidRPr="00873F81">
        <w:rPr>
          <w:rFonts w:ascii="Aptos" w:hAnsi="Aptos" w:cstheme="minorHAnsi"/>
          <w:sz w:val="22"/>
          <w:szCs w:val="22"/>
        </w:rPr>
        <w:t>,</w:t>
      </w:r>
      <w:r w:rsidRPr="00873F81">
        <w:rPr>
          <w:rFonts w:ascii="Aptos" w:hAnsi="Aptos" w:cstheme="minorHAnsi"/>
          <w:spacing w:val="-12"/>
          <w:sz w:val="22"/>
          <w:szCs w:val="22"/>
        </w:rPr>
        <w:t xml:space="preserve"> </w:t>
      </w:r>
      <w:r w:rsidRPr="00873F81">
        <w:rPr>
          <w:rFonts w:ascii="Aptos" w:hAnsi="Aptos" w:cstheme="minorHAnsi"/>
          <w:spacing w:val="1"/>
          <w:sz w:val="22"/>
          <w:szCs w:val="22"/>
        </w:rPr>
        <w:t>o</w:t>
      </w:r>
      <w:r w:rsidRPr="00873F81">
        <w:rPr>
          <w:rFonts w:ascii="Aptos" w:hAnsi="Aptos" w:cstheme="minorHAnsi"/>
          <w:spacing w:val="-1"/>
          <w:sz w:val="22"/>
          <w:szCs w:val="22"/>
        </w:rPr>
        <w:t>b</w:t>
      </w:r>
      <w:r w:rsidRPr="00873F81">
        <w:rPr>
          <w:rFonts w:ascii="Aptos" w:hAnsi="Aptos" w:cstheme="minorHAnsi"/>
          <w:spacing w:val="1"/>
          <w:sz w:val="22"/>
          <w:szCs w:val="22"/>
        </w:rPr>
        <w:t>č</w:t>
      </w:r>
      <w:r w:rsidRPr="00873F81">
        <w:rPr>
          <w:rFonts w:ascii="Aptos" w:hAnsi="Aptos" w:cstheme="minorHAnsi"/>
          <w:spacing w:val="-1"/>
          <w:sz w:val="22"/>
          <w:szCs w:val="22"/>
        </w:rPr>
        <w:t>a</w:t>
      </w:r>
      <w:r w:rsidRPr="00873F81">
        <w:rPr>
          <w:rFonts w:ascii="Aptos" w:hAnsi="Aptos" w:cstheme="minorHAnsi"/>
          <w:sz w:val="22"/>
          <w:szCs w:val="22"/>
        </w:rPr>
        <w:t>n</w:t>
      </w:r>
      <w:r w:rsidRPr="00873F81">
        <w:rPr>
          <w:rFonts w:ascii="Aptos" w:hAnsi="Aptos" w:cstheme="minorHAnsi"/>
          <w:spacing w:val="2"/>
          <w:sz w:val="22"/>
          <w:szCs w:val="22"/>
        </w:rPr>
        <w:t>s</w:t>
      </w:r>
      <w:r w:rsidRPr="00873F81">
        <w:rPr>
          <w:rFonts w:ascii="Aptos" w:hAnsi="Aptos" w:cstheme="minorHAnsi"/>
          <w:spacing w:val="-1"/>
          <w:sz w:val="22"/>
          <w:szCs w:val="22"/>
        </w:rPr>
        <w:t>k</w:t>
      </w:r>
      <w:r w:rsidRPr="00873F81">
        <w:rPr>
          <w:rFonts w:ascii="Aptos" w:hAnsi="Aptos" w:cstheme="minorHAnsi"/>
          <w:sz w:val="22"/>
          <w:szCs w:val="22"/>
        </w:rPr>
        <w:t>ý</w:t>
      </w:r>
      <w:r w:rsidRPr="00873F81">
        <w:rPr>
          <w:rFonts w:ascii="Aptos" w:hAnsi="Aptos" w:cstheme="minorHAnsi"/>
          <w:spacing w:val="-12"/>
          <w:sz w:val="22"/>
          <w:szCs w:val="22"/>
        </w:rPr>
        <w:t xml:space="preserve"> </w:t>
      </w:r>
      <w:r w:rsidRPr="00873F81">
        <w:rPr>
          <w:rFonts w:ascii="Aptos" w:hAnsi="Aptos" w:cstheme="minorHAnsi"/>
          <w:sz w:val="22"/>
          <w:szCs w:val="22"/>
        </w:rPr>
        <w:t>z</w:t>
      </w:r>
      <w:r w:rsidRPr="00873F81">
        <w:rPr>
          <w:rFonts w:ascii="Aptos" w:hAnsi="Aptos" w:cstheme="minorHAnsi"/>
          <w:spacing w:val="-1"/>
          <w:sz w:val="22"/>
          <w:szCs w:val="22"/>
        </w:rPr>
        <w:t>á</w:t>
      </w:r>
      <w:r w:rsidRPr="00873F81">
        <w:rPr>
          <w:rFonts w:ascii="Aptos" w:hAnsi="Aptos" w:cstheme="minorHAnsi"/>
          <w:spacing w:val="1"/>
          <w:sz w:val="22"/>
          <w:szCs w:val="22"/>
        </w:rPr>
        <w:t>k</w:t>
      </w:r>
      <w:r w:rsidRPr="00873F81">
        <w:rPr>
          <w:rFonts w:ascii="Aptos" w:hAnsi="Aptos" w:cstheme="minorHAnsi"/>
          <w:spacing w:val="-1"/>
          <w:sz w:val="22"/>
          <w:szCs w:val="22"/>
        </w:rPr>
        <w:t>o</w:t>
      </w:r>
      <w:r w:rsidRPr="00873F81">
        <w:rPr>
          <w:rFonts w:ascii="Aptos" w:hAnsi="Aptos" w:cstheme="minorHAnsi"/>
          <w:sz w:val="22"/>
          <w:szCs w:val="22"/>
        </w:rPr>
        <w:t>n</w:t>
      </w:r>
      <w:r w:rsidRPr="00873F81">
        <w:rPr>
          <w:rFonts w:ascii="Aptos" w:hAnsi="Aptos" w:cstheme="minorHAnsi"/>
          <w:spacing w:val="-1"/>
          <w:sz w:val="22"/>
          <w:szCs w:val="22"/>
        </w:rPr>
        <w:t>í</w:t>
      </w:r>
      <w:r w:rsidRPr="00873F81">
        <w:rPr>
          <w:rFonts w:ascii="Aptos" w:hAnsi="Aptos" w:cstheme="minorHAnsi"/>
          <w:spacing w:val="1"/>
          <w:sz w:val="22"/>
          <w:szCs w:val="22"/>
        </w:rPr>
        <w:t>k</w:t>
      </w:r>
      <w:r w:rsidRPr="00873F81">
        <w:rPr>
          <w:rFonts w:ascii="Aptos" w:hAnsi="Aptos" w:cstheme="minorHAnsi"/>
          <w:sz w:val="22"/>
          <w:szCs w:val="22"/>
        </w:rPr>
        <w:t>,</w:t>
      </w:r>
      <w:r w:rsidRPr="00873F81">
        <w:rPr>
          <w:rFonts w:ascii="Aptos" w:hAnsi="Aptos" w:cstheme="minorHAnsi"/>
          <w:spacing w:val="-12"/>
          <w:sz w:val="22"/>
          <w:szCs w:val="22"/>
        </w:rPr>
        <w:t xml:space="preserve"> </w:t>
      </w:r>
      <w:r w:rsidRPr="00873F81">
        <w:rPr>
          <w:rFonts w:ascii="Aptos" w:hAnsi="Aptos" w:cstheme="minorHAnsi"/>
          <w:spacing w:val="1"/>
          <w:sz w:val="22"/>
          <w:szCs w:val="22"/>
        </w:rPr>
        <w:t>v platném znění</w:t>
      </w:r>
      <w:r w:rsidRPr="00873F81">
        <w:rPr>
          <w:rFonts w:ascii="Aptos" w:hAnsi="Aptos" w:cstheme="minorHAnsi"/>
          <w:w w:val="98"/>
          <w:sz w:val="22"/>
          <w:szCs w:val="22"/>
        </w:rPr>
        <w:t xml:space="preserve"> </w:t>
      </w:r>
    </w:p>
    <w:p w14:paraId="3E8E2A14" w14:textId="268516EA" w:rsidR="009E4541" w:rsidRPr="00873F81" w:rsidRDefault="00320B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ptos" w:eastAsia="Arial" w:hAnsi="Aptos" w:cstheme="majorHAnsi"/>
          <w:color w:val="000000"/>
        </w:rPr>
      </w:pPr>
      <w:r w:rsidRPr="00873F81">
        <w:rPr>
          <w:rFonts w:ascii="Aptos" w:eastAsia="Arial" w:hAnsi="Aptos" w:cstheme="majorHAnsi"/>
          <w:color w:val="000000"/>
        </w:rPr>
        <w:t>___________________________________________________________________________</w:t>
      </w:r>
    </w:p>
    <w:p w14:paraId="737D3B28" w14:textId="77777777" w:rsidR="00320B11" w:rsidRPr="0070161D" w:rsidRDefault="00320B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ptos" w:eastAsia="Arial" w:hAnsi="Aptos" w:cstheme="majorHAnsi"/>
          <w:color w:val="000000"/>
        </w:rPr>
      </w:pPr>
    </w:p>
    <w:p w14:paraId="67EA5715" w14:textId="77777777" w:rsidR="00046341" w:rsidRPr="00046341" w:rsidRDefault="00046341" w:rsidP="00046341">
      <w:pPr>
        <w:spacing w:line="276" w:lineRule="auto"/>
        <w:ind w:left="0" w:hanging="2"/>
        <w:contextualSpacing/>
        <w:rPr>
          <w:rFonts w:ascii="Aptos" w:hAnsi="Aptos" w:cs="Calibri"/>
          <w:b/>
          <w:sz w:val="22"/>
          <w:szCs w:val="22"/>
        </w:rPr>
      </w:pPr>
      <w:r w:rsidRPr="00046341">
        <w:rPr>
          <w:rFonts w:ascii="Aptos" w:hAnsi="Aptos" w:cs="Calibri"/>
          <w:b/>
          <w:sz w:val="22"/>
          <w:szCs w:val="22"/>
        </w:rPr>
        <w:t>Statutární město Pardubice</w:t>
      </w:r>
    </w:p>
    <w:p w14:paraId="241BC15C" w14:textId="77777777" w:rsidR="00046341" w:rsidRPr="00046341" w:rsidRDefault="00046341" w:rsidP="00046341">
      <w:pPr>
        <w:spacing w:line="276" w:lineRule="auto"/>
        <w:ind w:left="0" w:hanging="2"/>
        <w:contextualSpacing/>
        <w:rPr>
          <w:rFonts w:ascii="Aptos" w:hAnsi="Aptos" w:cs="Calibri"/>
          <w:sz w:val="22"/>
          <w:szCs w:val="22"/>
        </w:rPr>
      </w:pPr>
      <w:r w:rsidRPr="00046341">
        <w:rPr>
          <w:rFonts w:ascii="Aptos" w:hAnsi="Aptos" w:cs="Calibri"/>
          <w:sz w:val="22"/>
          <w:szCs w:val="22"/>
        </w:rPr>
        <w:t>Pernštýnské náměstí 1, 530 21 Pardubice</w:t>
      </w:r>
    </w:p>
    <w:p w14:paraId="57D59C25" w14:textId="77777777" w:rsidR="00046341" w:rsidRPr="00046341" w:rsidRDefault="00046341" w:rsidP="00046341">
      <w:pPr>
        <w:spacing w:line="276" w:lineRule="auto"/>
        <w:ind w:left="0" w:hanging="2"/>
        <w:contextualSpacing/>
        <w:rPr>
          <w:rFonts w:ascii="Aptos" w:hAnsi="Aptos" w:cs="Calibri"/>
          <w:sz w:val="22"/>
          <w:szCs w:val="22"/>
        </w:rPr>
      </w:pPr>
      <w:r w:rsidRPr="00046341">
        <w:rPr>
          <w:rFonts w:ascii="Aptos" w:hAnsi="Aptos" w:cs="Calibri"/>
          <w:sz w:val="22"/>
          <w:szCs w:val="22"/>
        </w:rPr>
        <w:t>zast.: Bc. Jan Nadrchal, primátor města</w:t>
      </w:r>
    </w:p>
    <w:p w14:paraId="38D41A59" w14:textId="77777777" w:rsidR="00046341" w:rsidRPr="00046341" w:rsidRDefault="00046341" w:rsidP="00046341">
      <w:pPr>
        <w:spacing w:line="276" w:lineRule="auto"/>
        <w:ind w:left="0" w:hanging="2"/>
        <w:contextualSpacing/>
        <w:rPr>
          <w:rFonts w:ascii="Aptos" w:hAnsi="Aptos" w:cs="Calibri"/>
          <w:sz w:val="22"/>
          <w:szCs w:val="22"/>
        </w:rPr>
      </w:pPr>
      <w:r w:rsidRPr="00046341">
        <w:rPr>
          <w:rFonts w:ascii="Aptos" w:hAnsi="Aptos" w:cs="Calibri"/>
          <w:sz w:val="22"/>
          <w:szCs w:val="22"/>
        </w:rPr>
        <w:t>IČO: 00274046</w:t>
      </w:r>
    </w:p>
    <w:p w14:paraId="3C03992E" w14:textId="77777777" w:rsidR="00046341" w:rsidRPr="00046341" w:rsidRDefault="00046341" w:rsidP="00046341">
      <w:pPr>
        <w:spacing w:line="276" w:lineRule="auto"/>
        <w:ind w:left="0" w:hanging="2"/>
        <w:contextualSpacing/>
        <w:rPr>
          <w:rFonts w:ascii="Aptos" w:hAnsi="Aptos" w:cs="Calibri"/>
          <w:sz w:val="22"/>
          <w:szCs w:val="22"/>
        </w:rPr>
      </w:pPr>
      <w:r w:rsidRPr="00046341">
        <w:rPr>
          <w:rFonts w:ascii="Aptos" w:hAnsi="Aptos" w:cs="Calibri"/>
          <w:sz w:val="22"/>
          <w:szCs w:val="22"/>
        </w:rPr>
        <w:t>DIČ: CZ00274046</w:t>
      </w:r>
    </w:p>
    <w:p w14:paraId="7118532C" w14:textId="77777777" w:rsidR="00046341" w:rsidRPr="00046341" w:rsidRDefault="00046341" w:rsidP="00046341">
      <w:pPr>
        <w:spacing w:line="276" w:lineRule="auto"/>
        <w:ind w:left="0" w:hanging="2"/>
        <w:contextualSpacing/>
        <w:rPr>
          <w:rFonts w:ascii="Aptos" w:hAnsi="Aptos" w:cs="Calibri"/>
          <w:sz w:val="22"/>
          <w:szCs w:val="22"/>
        </w:rPr>
      </w:pPr>
      <w:r w:rsidRPr="00046341">
        <w:rPr>
          <w:rFonts w:ascii="Aptos" w:hAnsi="Aptos" w:cs="Calibri"/>
          <w:sz w:val="22"/>
          <w:szCs w:val="22"/>
        </w:rPr>
        <w:t xml:space="preserve">bankovní spojení: Komerční banka, a. s., </w:t>
      </w:r>
    </w:p>
    <w:p w14:paraId="4D3BBA8A" w14:textId="77777777" w:rsidR="00046341" w:rsidRPr="00046341" w:rsidRDefault="00046341" w:rsidP="00046341">
      <w:pPr>
        <w:spacing w:line="276" w:lineRule="auto"/>
        <w:ind w:left="0" w:hanging="2"/>
        <w:contextualSpacing/>
        <w:rPr>
          <w:rFonts w:ascii="Aptos" w:hAnsi="Aptos" w:cs="Calibri"/>
          <w:sz w:val="22"/>
          <w:szCs w:val="22"/>
        </w:rPr>
      </w:pPr>
      <w:r w:rsidRPr="00046341">
        <w:rPr>
          <w:rFonts w:ascii="Aptos" w:hAnsi="Aptos" w:cs="Calibri"/>
          <w:sz w:val="22"/>
          <w:szCs w:val="22"/>
        </w:rPr>
        <w:t>číslo účtu: 326561/0100</w:t>
      </w:r>
    </w:p>
    <w:p w14:paraId="07702E35" w14:textId="1CEDEF7D" w:rsidR="00046341" w:rsidRPr="00046341" w:rsidRDefault="00046341" w:rsidP="00046341">
      <w:pPr>
        <w:spacing w:line="276" w:lineRule="auto"/>
        <w:ind w:left="0" w:hanging="2"/>
        <w:contextualSpacing/>
        <w:rPr>
          <w:rFonts w:ascii="Aptos" w:hAnsi="Aptos" w:cs="Calibri"/>
          <w:sz w:val="22"/>
          <w:szCs w:val="22"/>
        </w:rPr>
      </w:pPr>
      <w:r w:rsidRPr="00046341">
        <w:rPr>
          <w:rFonts w:ascii="Aptos" w:hAnsi="Aptos" w:cs="Calibri"/>
          <w:sz w:val="22"/>
          <w:szCs w:val="22"/>
        </w:rPr>
        <w:t xml:space="preserve">kontaktní osoba: </w:t>
      </w:r>
      <w:r w:rsidRPr="00046341">
        <w:rPr>
          <w:rFonts w:ascii="Aptos" w:hAnsi="Aptos"/>
          <w:sz w:val="22"/>
          <w:szCs w:val="22"/>
        </w:rPr>
        <w:t>Hana Malátová</w:t>
      </w:r>
      <w:r w:rsidRPr="00046341">
        <w:rPr>
          <w:rFonts w:ascii="Aptos" w:hAnsi="Aptos" w:cs="Calibri"/>
          <w:sz w:val="22"/>
          <w:szCs w:val="22"/>
        </w:rPr>
        <w:t xml:space="preserve"> tel.: </w:t>
      </w:r>
      <w:r w:rsidR="007B64F5">
        <w:rPr>
          <w:rFonts w:ascii="Aptos" w:hAnsi="Aptos" w:cs="Calibri"/>
          <w:sz w:val="22"/>
          <w:szCs w:val="22"/>
        </w:rPr>
        <w:t>xxx xxx xxx</w:t>
      </w:r>
      <w:r w:rsidRPr="00046341">
        <w:rPr>
          <w:rFonts w:ascii="Aptos" w:hAnsi="Aptos" w:cs="Calibri"/>
          <w:sz w:val="22"/>
          <w:szCs w:val="22"/>
        </w:rPr>
        <w:t xml:space="preserve">, </w:t>
      </w:r>
    </w:p>
    <w:p w14:paraId="75A95435" w14:textId="27922BF2" w:rsidR="00046341" w:rsidRPr="00046341" w:rsidRDefault="00046341" w:rsidP="00046341">
      <w:pPr>
        <w:spacing w:line="276" w:lineRule="auto"/>
        <w:ind w:left="0" w:hanging="2"/>
        <w:contextualSpacing/>
        <w:rPr>
          <w:rFonts w:ascii="Aptos" w:hAnsi="Aptos" w:cs="Calibri"/>
          <w:sz w:val="22"/>
          <w:szCs w:val="22"/>
        </w:rPr>
      </w:pPr>
      <w:r w:rsidRPr="00046341">
        <w:rPr>
          <w:rFonts w:ascii="Aptos" w:hAnsi="Aptos" w:cs="Calibri"/>
          <w:sz w:val="22"/>
          <w:szCs w:val="22"/>
        </w:rPr>
        <w:t xml:space="preserve">e-mail: </w:t>
      </w:r>
      <w:r w:rsidR="007B64F5">
        <w:rPr>
          <w:rFonts w:ascii="Aptos" w:hAnsi="Aptos" w:cs="Calibri"/>
          <w:sz w:val="22"/>
          <w:szCs w:val="22"/>
        </w:rPr>
        <w:t>xxxxxxxxxx</w:t>
      </w:r>
    </w:p>
    <w:p w14:paraId="7C1074DA" w14:textId="77777777" w:rsidR="00046341" w:rsidRPr="00046341" w:rsidRDefault="00046341" w:rsidP="00046341">
      <w:pPr>
        <w:spacing w:line="276" w:lineRule="auto"/>
        <w:ind w:left="0" w:hanging="2"/>
        <w:contextualSpacing/>
        <w:rPr>
          <w:rFonts w:ascii="Aptos" w:hAnsi="Aptos" w:cs="Calibri"/>
          <w:sz w:val="22"/>
          <w:szCs w:val="22"/>
        </w:rPr>
      </w:pPr>
    </w:p>
    <w:p w14:paraId="1E5FDC4A" w14:textId="77777777" w:rsidR="00046341" w:rsidRPr="00046341" w:rsidRDefault="00046341" w:rsidP="00046341">
      <w:pPr>
        <w:spacing w:line="276" w:lineRule="auto"/>
        <w:ind w:left="0" w:hanging="2"/>
        <w:contextualSpacing/>
        <w:rPr>
          <w:rFonts w:ascii="Aptos" w:hAnsi="Aptos" w:cs="Calibri"/>
          <w:sz w:val="22"/>
          <w:szCs w:val="22"/>
        </w:rPr>
      </w:pPr>
      <w:r w:rsidRPr="00046341">
        <w:rPr>
          <w:rFonts w:ascii="Aptos" w:hAnsi="Aptos" w:cs="Calibri"/>
          <w:sz w:val="22"/>
          <w:szCs w:val="22"/>
        </w:rPr>
        <w:t>na straně jedné jako objednatel</w:t>
      </w:r>
    </w:p>
    <w:p w14:paraId="5E92B78E" w14:textId="77777777" w:rsidR="00046341" w:rsidRPr="00046341" w:rsidRDefault="00046341" w:rsidP="00046341">
      <w:pPr>
        <w:spacing w:line="276" w:lineRule="auto"/>
        <w:ind w:left="0" w:hanging="2"/>
        <w:contextualSpacing/>
        <w:rPr>
          <w:rFonts w:ascii="Aptos" w:hAnsi="Aptos" w:cs="Calibri"/>
          <w:sz w:val="22"/>
          <w:szCs w:val="22"/>
        </w:rPr>
      </w:pPr>
      <w:r w:rsidRPr="00046341">
        <w:rPr>
          <w:rFonts w:ascii="Aptos" w:hAnsi="Aptos" w:cs="Calibri"/>
          <w:sz w:val="22"/>
          <w:szCs w:val="22"/>
        </w:rPr>
        <w:t xml:space="preserve">(dále jen „objednatel“) </w:t>
      </w:r>
    </w:p>
    <w:p w14:paraId="7CE56350" w14:textId="77777777" w:rsidR="00DD66AB" w:rsidRPr="00046341" w:rsidRDefault="00DD66AB" w:rsidP="00FE521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0"/>
        <w:rPr>
          <w:rFonts w:ascii="Aptos" w:eastAsia="Arial" w:hAnsi="Aptos" w:cstheme="majorHAnsi"/>
          <w:color w:val="000000"/>
          <w:sz w:val="22"/>
          <w:szCs w:val="22"/>
        </w:rPr>
      </w:pPr>
    </w:p>
    <w:p w14:paraId="4067328D" w14:textId="77777777" w:rsidR="00046341" w:rsidRPr="00046341" w:rsidRDefault="00046341" w:rsidP="00046341">
      <w:pPr>
        <w:spacing w:line="276" w:lineRule="auto"/>
        <w:ind w:left="0" w:hanging="2"/>
        <w:contextualSpacing/>
        <w:rPr>
          <w:rFonts w:ascii="Aptos" w:hAnsi="Aptos" w:cs="Calibri"/>
          <w:b/>
          <w:bCs/>
          <w:sz w:val="22"/>
          <w:szCs w:val="22"/>
        </w:rPr>
      </w:pPr>
      <w:r w:rsidRPr="00046341">
        <w:rPr>
          <w:rFonts w:ascii="Aptos" w:hAnsi="Aptos" w:cs="Calibri"/>
          <w:b/>
          <w:bCs/>
          <w:sz w:val="22"/>
          <w:szCs w:val="22"/>
        </w:rPr>
        <w:t>STRNAD podlahy, dveře s.r.o.</w:t>
      </w:r>
    </w:p>
    <w:p w14:paraId="520B3518" w14:textId="77777777" w:rsidR="00046341" w:rsidRPr="00046341" w:rsidRDefault="00046341" w:rsidP="00046341">
      <w:pPr>
        <w:spacing w:line="276" w:lineRule="auto"/>
        <w:ind w:left="0" w:hanging="2"/>
        <w:contextualSpacing/>
        <w:rPr>
          <w:rFonts w:ascii="Aptos" w:hAnsi="Aptos" w:cs="Calibri"/>
          <w:bCs/>
          <w:sz w:val="22"/>
          <w:szCs w:val="22"/>
        </w:rPr>
      </w:pPr>
      <w:r w:rsidRPr="00046341">
        <w:rPr>
          <w:rFonts w:ascii="Aptos" w:hAnsi="Aptos" w:cs="Calibri"/>
          <w:bCs/>
          <w:sz w:val="22"/>
          <w:szCs w:val="22"/>
        </w:rPr>
        <w:t>se sídlem:</w:t>
      </w:r>
      <w:r w:rsidRPr="00046341">
        <w:rPr>
          <w:rFonts w:ascii="Aptos" w:hAnsi="Aptos" w:cs="Calibri"/>
          <w:sz w:val="22"/>
          <w:szCs w:val="22"/>
        </w:rPr>
        <w:t xml:space="preserve"> č.p. 143, 53343 Rohovládova Bělá</w:t>
      </w:r>
    </w:p>
    <w:p w14:paraId="1300CCD0" w14:textId="77777777" w:rsidR="00046341" w:rsidRPr="00046341" w:rsidRDefault="00046341" w:rsidP="00046341">
      <w:pPr>
        <w:spacing w:line="276" w:lineRule="auto"/>
        <w:ind w:left="0" w:hanging="2"/>
        <w:contextualSpacing/>
        <w:rPr>
          <w:rFonts w:ascii="Aptos" w:hAnsi="Aptos" w:cs="Calibri"/>
          <w:bCs/>
          <w:sz w:val="22"/>
          <w:szCs w:val="22"/>
        </w:rPr>
      </w:pPr>
      <w:r w:rsidRPr="00046341">
        <w:rPr>
          <w:rFonts w:ascii="Aptos" w:hAnsi="Aptos" w:cs="Calibri"/>
          <w:bCs/>
          <w:sz w:val="22"/>
          <w:szCs w:val="22"/>
        </w:rPr>
        <w:t>zast.: Stanislav Strnad, jednatel</w:t>
      </w:r>
    </w:p>
    <w:p w14:paraId="20BDFB0A" w14:textId="77777777" w:rsidR="00046341" w:rsidRPr="00046341" w:rsidRDefault="00046341" w:rsidP="00046341">
      <w:pPr>
        <w:spacing w:line="276" w:lineRule="auto"/>
        <w:ind w:left="0" w:hanging="2"/>
        <w:contextualSpacing/>
        <w:rPr>
          <w:rFonts w:ascii="Aptos" w:hAnsi="Aptos" w:cs="Calibri"/>
          <w:bCs/>
          <w:sz w:val="22"/>
          <w:szCs w:val="22"/>
        </w:rPr>
      </w:pPr>
      <w:r w:rsidRPr="00046341">
        <w:rPr>
          <w:rFonts w:ascii="Aptos" w:hAnsi="Aptos" w:cs="Calibri"/>
          <w:bCs/>
          <w:sz w:val="22"/>
          <w:szCs w:val="22"/>
        </w:rPr>
        <w:t xml:space="preserve">IČO: </w:t>
      </w:r>
      <w:r w:rsidRPr="00046341">
        <w:rPr>
          <w:rFonts w:ascii="Aptos" w:hAnsi="Aptos" w:cs="Calibri"/>
          <w:sz w:val="22"/>
          <w:szCs w:val="22"/>
        </w:rPr>
        <w:t>02356520</w:t>
      </w:r>
    </w:p>
    <w:p w14:paraId="3354804E" w14:textId="77777777" w:rsidR="00046341" w:rsidRPr="00046341" w:rsidRDefault="00046341" w:rsidP="00046341">
      <w:pPr>
        <w:spacing w:line="276" w:lineRule="auto"/>
        <w:ind w:left="0" w:hanging="2"/>
        <w:contextualSpacing/>
        <w:rPr>
          <w:rFonts w:ascii="Aptos" w:hAnsi="Aptos"/>
          <w:sz w:val="22"/>
          <w:szCs w:val="22"/>
          <w:lang w:eastAsia="zh-CN"/>
        </w:rPr>
      </w:pPr>
      <w:r w:rsidRPr="00046341">
        <w:rPr>
          <w:rFonts w:ascii="Aptos" w:hAnsi="Aptos" w:cs="Calibri"/>
          <w:bCs/>
          <w:sz w:val="22"/>
          <w:szCs w:val="22"/>
        </w:rPr>
        <w:t>zapsaná v obchodním rejstříku vedeném Krajským soudem v Hradci Králové</w:t>
      </w:r>
    </w:p>
    <w:p w14:paraId="4BCB09BA" w14:textId="77777777" w:rsidR="00046341" w:rsidRPr="00046341" w:rsidRDefault="00046341" w:rsidP="00046341">
      <w:pPr>
        <w:spacing w:line="276" w:lineRule="auto"/>
        <w:ind w:left="0" w:hanging="2"/>
        <w:contextualSpacing/>
        <w:rPr>
          <w:rFonts w:ascii="Aptos" w:hAnsi="Aptos" w:cs="Calibri"/>
          <w:bCs/>
          <w:iCs/>
          <w:sz w:val="22"/>
          <w:szCs w:val="22"/>
        </w:rPr>
      </w:pPr>
      <w:r w:rsidRPr="00046341">
        <w:rPr>
          <w:rFonts w:ascii="Aptos" w:hAnsi="Aptos" w:cs="Calibri"/>
          <w:bCs/>
          <w:iCs/>
          <w:sz w:val="22"/>
          <w:szCs w:val="22"/>
        </w:rPr>
        <w:t>oddíl  C , vložka 32903 (přesné označení zhotovitele)</w:t>
      </w:r>
    </w:p>
    <w:p w14:paraId="4740F2CC" w14:textId="77777777" w:rsidR="00046341" w:rsidRPr="00046341" w:rsidRDefault="00046341" w:rsidP="00046341">
      <w:pPr>
        <w:spacing w:line="276" w:lineRule="auto"/>
        <w:ind w:left="0" w:hanging="2"/>
        <w:contextualSpacing/>
        <w:rPr>
          <w:rFonts w:ascii="Aptos" w:hAnsi="Aptos" w:cs="Calibri"/>
          <w:bCs/>
          <w:sz w:val="22"/>
          <w:szCs w:val="22"/>
        </w:rPr>
      </w:pPr>
      <w:r w:rsidRPr="00046341">
        <w:rPr>
          <w:rFonts w:ascii="Aptos" w:hAnsi="Aptos" w:cs="Calibri"/>
          <w:bCs/>
          <w:sz w:val="22"/>
          <w:szCs w:val="22"/>
        </w:rPr>
        <w:t>bankovní spojení: Raiffeisenbank a.s.</w:t>
      </w:r>
    </w:p>
    <w:p w14:paraId="21AF47DD" w14:textId="77777777" w:rsidR="00046341" w:rsidRPr="00046341" w:rsidRDefault="00046341" w:rsidP="00046341">
      <w:pPr>
        <w:spacing w:line="276" w:lineRule="auto"/>
        <w:ind w:left="0" w:hanging="2"/>
        <w:contextualSpacing/>
        <w:rPr>
          <w:rFonts w:ascii="Aptos" w:hAnsi="Aptos" w:cs="Calibri"/>
          <w:bCs/>
          <w:sz w:val="22"/>
          <w:szCs w:val="22"/>
        </w:rPr>
      </w:pPr>
      <w:r w:rsidRPr="00046341">
        <w:rPr>
          <w:rFonts w:ascii="Aptos" w:hAnsi="Aptos" w:cs="Calibri"/>
          <w:bCs/>
          <w:sz w:val="22"/>
          <w:szCs w:val="22"/>
        </w:rPr>
        <w:t>číslo účtu: 46700002/5500</w:t>
      </w:r>
    </w:p>
    <w:p w14:paraId="5C64B543" w14:textId="7B93C146" w:rsidR="00046341" w:rsidRPr="00046341" w:rsidRDefault="00046341" w:rsidP="00046341">
      <w:pPr>
        <w:spacing w:line="276" w:lineRule="auto"/>
        <w:ind w:left="0" w:hanging="2"/>
        <w:contextualSpacing/>
        <w:rPr>
          <w:rFonts w:ascii="Aptos" w:hAnsi="Aptos"/>
          <w:sz w:val="22"/>
          <w:szCs w:val="22"/>
          <w:lang w:eastAsia="zh-CN"/>
        </w:rPr>
      </w:pPr>
      <w:r w:rsidRPr="00046341">
        <w:rPr>
          <w:rFonts w:ascii="Aptos" w:hAnsi="Aptos" w:cs="Calibri"/>
          <w:bCs/>
          <w:sz w:val="22"/>
          <w:szCs w:val="22"/>
        </w:rPr>
        <w:t xml:space="preserve">kontaktní osoba: Stanislav Strnad, tel: </w:t>
      </w:r>
      <w:r w:rsidR="007B64F5">
        <w:rPr>
          <w:rFonts w:ascii="Aptos" w:hAnsi="Aptos" w:cs="Calibri"/>
          <w:bCs/>
          <w:sz w:val="22"/>
          <w:szCs w:val="22"/>
        </w:rPr>
        <w:t>xxx xxx xxx</w:t>
      </w:r>
      <w:r w:rsidRPr="00046341">
        <w:rPr>
          <w:rFonts w:ascii="Aptos" w:hAnsi="Aptos" w:cs="Calibri"/>
          <w:bCs/>
          <w:sz w:val="22"/>
          <w:szCs w:val="22"/>
        </w:rPr>
        <w:t xml:space="preserve">, e-mail: </w:t>
      </w:r>
      <w:r w:rsidR="007B64F5">
        <w:rPr>
          <w:rFonts w:ascii="Aptos" w:hAnsi="Aptos" w:cs="Calibri"/>
          <w:bCs/>
          <w:sz w:val="22"/>
          <w:szCs w:val="22"/>
        </w:rPr>
        <w:t>xxxxxxxxxx</w:t>
      </w:r>
    </w:p>
    <w:p w14:paraId="773D1F68" w14:textId="21B90E54" w:rsidR="009E4541" w:rsidRPr="0070161D" w:rsidRDefault="009A5A88" w:rsidP="007965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ptos" w:eastAsia="Arial" w:hAnsi="Aptos" w:cstheme="majorHAnsi"/>
          <w:color w:val="000000"/>
          <w:sz w:val="22"/>
          <w:szCs w:val="22"/>
        </w:rPr>
      </w:pPr>
      <w:r w:rsidRPr="0070161D">
        <w:rPr>
          <w:rFonts w:ascii="Aptos" w:eastAsia="Arial" w:hAnsi="Aptos" w:cstheme="majorHAnsi"/>
          <w:color w:val="000000"/>
          <w:sz w:val="22"/>
          <w:szCs w:val="22"/>
        </w:rPr>
        <w:tab/>
      </w:r>
      <w:r w:rsidRPr="0070161D">
        <w:rPr>
          <w:rFonts w:ascii="Aptos" w:eastAsia="Arial" w:hAnsi="Aptos" w:cstheme="majorHAnsi"/>
          <w:color w:val="000000"/>
          <w:sz w:val="22"/>
          <w:szCs w:val="22"/>
        </w:rPr>
        <w:tab/>
      </w:r>
    </w:p>
    <w:p w14:paraId="10B02306" w14:textId="41F17D83" w:rsidR="009E4541" w:rsidRPr="004504AA" w:rsidRDefault="009A5A88" w:rsidP="001877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ptos" w:eastAsia="Arial" w:hAnsi="Aptos" w:cstheme="majorHAnsi"/>
          <w:color w:val="000000"/>
          <w:sz w:val="22"/>
          <w:szCs w:val="22"/>
        </w:rPr>
      </w:pPr>
      <w:r w:rsidRPr="004504AA">
        <w:rPr>
          <w:rFonts w:ascii="Aptos" w:eastAsia="Arial" w:hAnsi="Aptos" w:cstheme="majorHAnsi"/>
          <w:color w:val="000000"/>
          <w:sz w:val="22"/>
          <w:szCs w:val="22"/>
        </w:rPr>
        <w:t>(dále jen „</w:t>
      </w:r>
      <w:r w:rsidR="00B62C54" w:rsidRPr="004504AA">
        <w:rPr>
          <w:rFonts w:ascii="Aptos" w:hAnsi="Aptos" w:cs="Calibri"/>
          <w:bCs/>
          <w:sz w:val="22"/>
          <w:szCs w:val="22"/>
        </w:rPr>
        <w:t>zhotovitel</w:t>
      </w:r>
      <w:r w:rsidRPr="004504AA">
        <w:rPr>
          <w:rFonts w:ascii="Aptos" w:eastAsia="Arial" w:hAnsi="Aptos" w:cstheme="majorHAnsi"/>
          <w:color w:val="000000"/>
          <w:sz w:val="22"/>
          <w:szCs w:val="22"/>
        </w:rPr>
        <w:t>“)</w:t>
      </w:r>
    </w:p>
    <w:p w14:paraId="03B08CFC" w14:textId="77777777" w:rsidR="009E4541" w:rsidRPr="0070161D" w:rsidRDefault="009E4541" w:rsidP="001877D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0"/>
        <w:rPr>
          <w:rFonts w:ascii="Aptos" w:eastAsia="Arial" w:hAnsi="Aptos" w:cstheme="majorHAnsi"/>
          <w:color w:val="000000"/>
          <w:sz w:val="22"/>
          <w:szCs w:val="22"/>
        </w:rPr>
      </w:pPr>
    </w:p>
    <w:p w14:paraId="6F1F094B" w14:textId="49353FF7" w:rsidR="0007240A" w:rsidRPr="00B55B0A" w:rsidRDefault="0007240A" w:rsidP="00B55B0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-2" w:firstLineChars="0" w:firstLine="0"/>
        <w:jc w:val="both"/>
        <w:rPr>
          <w:rFonts w:ascii="Aptos" w:eastAsia="Arial" w:hAnsi="Aptos" w:cstheme="majorHAnsi"/>
          <w:color w:val="000000"/>
          <w:sz w:val="22"/>
          <w:szCs w:val="22"/>
        </w:rPr>
      </w:pPr>
      <w:r w:rsidRPr="0070161D">
        <w:rPr>
          <w:rFonts w:ascii="Aptos" w:eastAsia="Arial" w:hAnsi="Aptos" w:cstheme="majorHAnsi"/>
          <w:color w:val="000000"/>
          <w:sz w:val="22"/>
          <w:szCs w:val="22"/>
        </w:rPr>
        <w:t>uzavírají níže uvedeného dne, měsíce a roku tento</w:t>
      </w:r>
      <w:r w:rsidR="00DD66AB">
        <w:rPr>
          <w:rFonts w:ascii="Aptos" w:eastAsia="Arial" w:hAnsi="Aptos" w:cstheme="majorHAnsi"/>
          <w:color w:val="000000"/>
          <w:sz w:val="22"/>
          <w:szCs w:val="22"/>
        </w:rPr>
        <w:t xml:space="preserve"> dodatek č. 1 </w:t>
      </w:r>
      <w:r w:rsidR="00DD66AB" w:rsidRPr="00B55B0A">
        <w:rPr>
          <w:rFonts w:ascii="Aptos" w:eastAsia="Arial" w:hAnsi="Aptos" w:cstheme="majorHAnsi"/>
          <w:b/>
          <w:bCs/>
          <w:color w:val="000000"/>
          <w:sz w:val="22"/>
          <w:szCs w:val="22"/>
        </w:rPr>
        <w:t xml:space="preserve">k rámcové smlouvě </w:t>
      </w:r>
      <w:r w:rsidR="00B55B0A" w:rsidRPr="00B55B0A">
        <w:rPr>
          <w:rFonts w:ascii="Aptos" w:hAnsi="Aptos" w:cs="Calibri"/>
          <w:b/>
          <w:sz w:val="22"/>
          <w:szCs w:val="22"/>
        </w:rPr>
        <w:t xml:space="preserve">na </w:t>
      </w:r>
      <w:r w:rsidR="00C8181A">
        <w:rPr>
          <w:rFonts w:ascii="Aptos" w:hAnsi="Aptos" w:cs="Calibri"/>
          <w:b/>
          <w:sz w:val="22"/>
          <w:szCs w:val="22"/>
        </w:rPr>
        <w:t>dodávku a montáž podlahových krytin</w:t>
      </w:r>
      <w:r w:rsidR="00B55B0A" w:rsidRPr="00B55B0A">
        <w:rPr>
          <w:rFonts w:ascii="Aptos" w:hAnsi="Aptos" w:cs="Calibri"/>
          <w:b/>
          <w:sz w:val="22"/>
          <w:szCs w:val="22"/>
        </w:rPr>
        <w:t xml:space="preserve"> </w:t>
      </w:r>
      <w:r w:rsidR="006D4366">
        <w:rPr>
          <w:rFonts w:ascii="Aptos" w:hAnsi="Aptos" w:cs="Calibri"/>
          <w:b/>
          <w:sz w:val="22"/>
          <w:szCs w:val="22"/>
        </w:rPr>
        <w:t>pro</w:t>
      </w:r>
      <w:r w:rsidR="00B55B0A" w:rsidRPr="00B55B0A">
        <w:rPr>
          <w:rFonts w:ascii="Aptos" w:hAnsi="Aptos" w:cs="Calibri"/>
          <w:b/>
          <w:sz w:val="22"/>
          <w:szCs w:val="22"/>
        </w:rPr>
        <w:t xml:space="preserve"> Magistrát města Pardubic</w:t>
      </w:r>
    </w:p>
    <w:p w14:paraId="5C97A314" w14:textId="77777777" w:rsidR="00F00C82" w:rsidRPr="0014456C" w:rsidRDefault="00F00C82" w:rsidP="009336F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Aptos" w:eastAsia="Arial" w:hAnsi="Aptos" w:cstheme="majorHAnsi"/>
          <w:color w:val="000000"/>
          <w:sz w:val="22"/>
          <w:szCs w:val="22"/>
        </w:rPr>
      </w:pPr>
    </w:p>
    <w:p w14:paraId="271D434A" w14:textId="4E59C0D0" w:rsidR="009E4541" w:rsidRPr="00873F81" w:rsidRDefault="009A5A88" w:rsidP="007D601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Aptos" w:eastAsia="Arial" w:hAnsi="Aptos" w:cstheme="majorHAnsi"/>
          <w:color w:val="000000"/>
          <w:sz w:val="22"/>
          <w:szCs w:val="22"/>
        </w:rPr>
      </w:pPr>
      <w:r w:rsidRPr="00873F81">
        <w:rPr>
          <w:rFonts w:ascii="Aptos" w:eastAsia="Arial" w:hAnsi="Aptos" w:cstheme="majorHAnsi"/>
          <w:b/>
          <w:color w:val="000000"/>
          <w:sz w:val="22"/>
          <w:szCs w:val="22"/>
        </w:rPr>
        <w:t xml:space="preserve">I. </w:t>
      </w:r>
    </w:p>
    <w:p w14:paraId="209E0AAE" w14:textId="74EF1261" w:rsidR="00713B9E" w:rsidRPr="00A301A9" w:rsidRDefault="00F47855" w:rsidP="00873492">
      <w:pPr>
        <w:ind w:leftChars="0" w:left="0" w:firstLineChars="0" w:hanging="2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1. </w:t>
      </w:r>
      <w:r w:rsidR="00F00C82" w:rsidRPr="00873492">
        <w:rPr>
          <w:rFonts w:asciiTheme="majorHAnsi" w:hAnsiTheme="majorHAnsi" w:cstheme="majorHAnsi"/>
          <w:sz w:val="22"/>
          <w:szCs w:val="22"/>
        </w:rPr>
        <w:t xml:space="preserve">Smluvní strany </w:t>
      </w:r>
      <w:r w:rsidR="0007240A" w:rsidRPr="00873492">
        <w:rPr>
          <w:rFonts w:asciiTheme="majorHAnsi" w:hAnsiTheme="majorHAnsi" w:cstheme="majorHAnsi"/>
          <w:sz w:val="22"/>
          <w:szCs w:val="22"/>
        </w:rPr>
        <w:t xml:space="preserve">mezi sebou </w:t>
      </w:r>
      <w:r w:rsidR="00F00C82" w:rsidRPr="00873492">
        <w:rPr>
          <w:rFonts w:asciiTheme="majorHAnsi" w:hAnsiTheme="majorHAnsi" w:cstheme="majorHAnsi"/>
          <w:sz w:val="22"/>
          <w:szCs w:val="22"/>
        </w:rPr>
        <w:t xml:space="preserve">uzavřely dne </w:t>
      </w:r>
      <w:r w:rsidR="003C5C8C" w:rsidRPr="00873492">
        <w:rPr>
          <w:rFonts w:asciiTheme="majorHAnsi" w:hAnsiTheme="majorHAnsi" w:cstheme="majorHAnsi"/>
          <w:sz w:val="22"/>
          <w:szCs w:val="22"/>
        </w:rPr>
        <w:t>1</w:t>
      </w:r>
      <w:r w:rsidR="007528B4">
        <w:rPr>
          <w:rFonts w:asciiTheme="majorHAnsi" w:hAnsiTheme="majorHAnsi" w:cstheme="majorHAnsi"/>
          <w:sz w:val="22"/>
          <w:szCs w:val="22"/>
        </w:rPr>
        <w:t>6.10</w:t>
      </w:r>
      <w:r w:rsidR="00F00C82" w:rsidRPr="00873492">
        <w:rPr>
          <w:rFonts w:asciiTheme="majorHAnsi" w:hAnsiTheme="majorHAnsi" w:cstheme="majorHAnsi"/>
          <w:sz w:val="22"/>
          <w:szCs w:val="22"/>
        </w:rPr>
        <w:t xml:space="preserve">.2024 </w:t>
      </w:r>
      <w:r w:rsidR="00DD66AB" w:rsidRPr="00873492">
        <w:rPr>
          <w:rFonts w:asciiTheme="majorHAnsi" w:hAnsiTheme="majorHAnsi" w:cstheme="majorHAnsi"/>
          <w:sz w:val="22"/>
          <w:szCs w:val="22"/>
        </w:rPr>
        <w:t xml:space="preserve">rámcovou </w:t>
      </w:r>
      <w:r w:rsidR="00F00C82" w:rsidRPr="00873492">
        <w:rPr>
          <w:rFonts w:asciiTheme="majorHAnsi" w:hAnsiTheme="majorHAnsi" w:cstheme="majorHAnsi"/>
          <w:sz w:val="22"/>
          <w:szCs w:val="22"/>
        </w:rPr>
        <w:t>smlouvu</w:t>
      </w:r>
      <w:r w:rsidR="001D00CC" w:rsidRPr="00873492">
        <w:rPr>
          <w:rFonts w:asciiTheme="majorHAnsi" w:hAnsiTheme="majorHAnsi" w:cstheme="majorHAnsi"/>
          <w:sz w:val="22"/>
          <w:szCs w:val="22"/>
        </w:rPr>
        <w:t xml:space="preserve"> </w:t>
      </w:r>
      <w:r w:rsidR="00944FE8">
        <w:rPr>
          <w:rFonts w:asciiTheme="majorHAnsi" w:hAnsiTheme="majorHAnsi" w:cstheme="majorHAnsi"/>
          <w:sz w:val="22"/>
          <w:szCs w:val="22"/>
        </w:rPr>
        <w:t xml:space="preserve">na </w:t>
      </w:r>
      <w:r w:rsidR="00A301A9">
        <w:rPr>
          <w:rFonts w:asciiTheme="majorHAnsi" w:hAnsiTheme="majorHAnsi" w:cstheme="majorHAnsi"/>
          <w:sz w:val="22"/>
          <w:szCs w:val="22"/>
        </w:rPr>
        <w:t>dodávku a montáž podlahových krytin pro</w:t>
      </w:r>
      <w:r w:rsidR="003C5C8C" w:rsidRPr="00873492">
        <w:rPr>
          <w:rFonts w:ascii="Calibri" w:hAnsi="Calibri" w:cs="Calibri"/>
          <w:bCs/>
          <w:sz w:val="22"/>
          <w:szCs w:val="22"/>
        </w:rPr>
        <w:t xml:space="preserve"> Magistrát města Pardubic</w:t>
      </w:r>
      <w:r w:rsidR="003C5C8C" w:rsidRPr="00873492">
        <w:rPr>
          <w:rFonts w:asciiTheme="majorHAnsi" w:hAnsiTheme="majorHAnsi" w:cstheme="majorHAnsi"/>
          <w:sz w:val="22"/>
          <w:szCs w:val="22"/>
        </w:rPr>
        <w:t xml:space="preserve"> </w:t>
      </w:r>
      <w:r w:rsidR="0007240A" w:rsidRPr="00873492">
        <w:rPr>
          <w:rFonts w:asciiTheme="majorHAnsi" w:hAnsiTheme="majorHAnsi" w:cstheme="majorHAnsi"/>
          <w:sz w:val="22"/>
          <w:szCs w:val="22"/>
        </w:rPr>
        <w:t>ag</w:t>
      </w:r>
      <w:r w:rsidR="001D00CC" w:rsidRPr="00873492">
        <w:rPr>
          <w:rFonts w:asciiTheme="majorHAnsi" w:hAnsiTheme="majorHAnsi" w:cstheme="majorHAnsi"/>
          <w:sz w:val="22"/>
          <w:szCs w:val="22"/>
        </w:rPr>
        <w:t>.č. D/</w:t>
      </w:r>
      <w:r w:rsidR="0007240A" w:rsidRPr="00873492">
        <w:rPr>
          <w:rFonts w:asciiTheme="majorHAnsi" w:hAnsiTheme="majorHAnsi" w:cstheme="majorHAnsi"/>
          <w:sz w:val="22"/>
          <w:szCs w:val="22"/>
        </w:rPr>
        <w:t>0</w:t>
      </w:r>
      <w:r w:rsidR="009748B4" w:rsidRPr="00873492">
        <w:rPr>
          <w:rFonts w:asciiTheme="majorHAnsi" w:hAnsiTheme="majorHAnsi" w:cstheme="majorHAnsi"/>
          <w:sz w:val="22"/>
          <w:szCs w:val="22"/>
        </w:rPr>
        <w:t>0</w:t>
      </w:r>
      <w:r w:rsidR="00A301A9">
        <w:rPr>
          <w:rFonts w:asciiTheme="majorHAnsi" w:hAnsiTheme="majorHAnsi" w:cstheme="majorHAnsi"/>
          <w:sz w:val="22"/>
          <w:szCs w:val="22"/>
        </w:rPr>
        <w:t>823</w:t>
      </w:r>
      <w:r w:rsidR="001D00CC" w:rsidRPr="00873492">
        <w:rPr>
          <w:rFonts w:asciiTheme="majorHAnsi" w:hAnsiTheme="majorHAnsi" w:cstheme="majorHAnsi"/>
          <w:sz w:val="22"/>
          <w:szCs w:val="22"/>
        </w:rPr>
        <w:t>/24</w:t>
      </w:r>
      <w:r w:rsidR="00465CC0" w:rsidRPr="00873492">
        <w:rPr>
          <w:rFonts w:asciiTheme="majorHAnsi" w:hAnsiTheme="majorHAnsi" w:cstheme="majorHAnsi"/>
          <w:sz w:val="22"/>
          <w:szCs w:val="22"/>
        </w:rPr>
        <w:t xml:space="preserve"> (dále jen „smlouva“), jejímž předmětem </w:t>
      </w:r>
      <w:r w:rsidR="00EE00FA">
        <w:rPr>
          <w:rFonts w:asciiTheme="majorHAnsi" w:hAnsiTheme="majorHAnsi" w:cstheme="majorHAnsi"/>
          <w:sz w:val="22"/>
          <w:szCs w:val="22"/>
        </w:rPr>
        <w:t xml:space="preserve">je </w:t>
      </w:r>
      <w:r w:rsidR="00A301A9" w:rsidRPr="00A301A9">
        <w:rPr>
          <w:rFonts w:asciiTheme="majorHAnsi" w:hAnsiTheme="majorHAnsi" w:cstheme="majorHAnsi"/>
          <w:bCs/>
          <w:sz w:val="22"/>
          <w:szCs w:val="22"/>
        </w:rPr>
        <w:t>zajištění dodáv</w:t>
      </w:r>
      <w:r w:rsidR="00B31AEB">
        <w:rPr>
          <w:rFonts w:asciiTheme="majorHAnsi" w:hAnsiTheme="majorHAnsi" w:cstheme="majorHAnsi"/>
          <w:bCs/>
          <w:sz w:val="22"/>
          <w:szCs w:val="22"/>
        </w:rPr>
        <w:t>ek</w:t>
      </w:r>
      <w:r w:rsidR="00A301A9" w:rsidRPr="00A301A9">
        <w:rPr>
          <w:rFonts w:asciiTheme="majorHAnsi" w:hAnsiTheme="majorHAnsi" w:cstheme="majorHAnsi"/>
          <w:bCs/>
          <w:sz w:val="22"/>
          <w:szCs w:val="22"/>
        </w:rPr>
        <w:t xml:space="preserve"> a montáže podlahových krytin</w:t>
      </w:r>
      <w:r w:rsidR="00A301A9" w:rsidRPr="00984C1B">
        <w:t xml:space="preserve"> </w:t>
      </w:r>
      <w:r w:rsidR="00A301A9" w:rsidRPr="001C7B04">
        <w:t>v </w:t>
      </w:r>
      <w:r w:rsidR="00A301A9" w:rsidRPr="00A301A9">
        <w:rPr>
          <w:rFonts w:asciiTheme="majorHAnsi" w:hAnsiTheme="majorHAnsi" w:cstheme="majorHAnsi"/>
          <w:sz w:val="22"/>
          <w:szCs w:val="22"/>
        </w:rPr>
        <w:t>budovách Magistrátu města Pardubice</w:t>
      </w:r>
      <w:r w:rsidR="001B68CA" w:rsidRPr="00A301A9">
        <w:rPr>
          <w:rFonts w:asciiTheme="majorHAnsi" w:hAnsiTheme="majorHAnsi" w:cstheme="majorHAnsi"/>
          <w:sz w:val="22"/>
          <w:szCs w:val="22"/>
        </w:rPr>
        <w:t>.</w:t>
      </w:r>
    </w:p>
    <w:p w14:paraId="442BAA49" w14:textId="77777777" w:rsidR="00873492" w:rsidRDefault="00873492" w:rsidP="00873492">
      <w:pPr>
        <w:pStyle w:val="Odstavecseseznamem"/>
        <w:suppressAutoHyphens w:val="0"/>
        <w:spacing w:after="12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Theme="majorHAnsi" w:hAnsiTheme="majorHAnsi" w:cstheme="majorHAnsi"/>
          <w:sz w:val="22"/>
          <w:szCs w:val="22"/>
        </w:rPr>
      </w:pPr>
    </w:p>
    <w:p w14:paraId="235C49B1" w14:textId="51EA0182" w:rsidR="00BA5DE4" w:rsidRPr="00BD7F53" w:rsidRDefault="00F47855" w:rsidP="00F47855">
      <w:pPr>
        <w:pStyle w:val="Odstavecseseznamem"/>
        <w:suppressAutoHyphens w:val="0"/>
        <w:spacing w:after="12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2. S ohledem na připravovanou koncentraci agend magistrátu do centra města došlo na jednání </w:t>
      </w:r>
      <w:r w:rsidRPr="0095409C">
        <w:rPr>
          <w:rFonts w:asciiTheme="majorHAnsi" w:hAnsiTheme="majorHAnsi" w:cstheme="majorHAnsi"/>
          <w:sz w:val="22"/>
          <w:szCs w:val="22"/>
        </w:rPr>
        <w:t>Rad</w:t>
      </w:r>
      <w:r>
        <w:rPr>
          <w:rFonts w:asciiTheme="majorHAnsi" w:hAnsiTheme="majorHAnsi" w:cstheme="majorHAnsi"/>
          <w:sz w:val="22"/>
          <w:szCs w:val="22"/>
        </w:rPr>
        <w:t>y</w:t>
      </w:r>
      <w:r w:rsidRPr="0095409C">
        <w:rPr>
          <w:rFonts w:asciiTheme="majorHAnsi" w:hAnsiTheme="majorHAnsi" w:cstheme="majorHAnsi"/>
          <w:sz w:val="22"/>
          <w:szCs w:val="22"/>
        </w:rPr>
        <w:t xml:space="preserve"> města Pardubic dne 15.10.202</w:t>
      </w:r>
      <w:r>
        <w:rPr>
          <w:rFonts w:asciiTheme="majorHAnsi" w:hAnsiTheme="majorHAnsi" w:cstheme="majorHAnsi"/>
          <w:sz w:val="22"/>
          <w:szCs w:val="22"/>
        </w:rPr>
        <w:t>5</w:t>
      </w:r>
      <w:r w:rsidRPr="0095409C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k </w:t>
      </w:r>
      <w:r w:rsidRPr="0095409C">
        <w:rPr>
          <w:rFonts w:asciiTheme="majorHAnsi" w:hAnsiTheme="majorHAnsi" w:cstheme="majorHAnsi"/>
          <w:sz w:val="22"/>
          <w:szCs w:val="22"/>
        </w:rPr>
        <w:t>rozhod</w:t>
      </w:r>
      <w:r>
        <w:rPr>
          <w:rFonts w:asciiTheme="majorHAnsi" w:hAnsiTheme="majorHAnsi" w:cstheme="majorHAnsi"/>
          <w:sz w:val="22"/>
          <w:szCs w:val="22"/>
        </w:rPr>
        <w:t xml:space="preserve">nutí </w:t>
      </w:r>
      <w:r w:rsidRPr="0095409C">
        <w:rPr>
          <w:rFonts w:asciiTheme="majorHAnsi" w:hAnsiTheme="majorHAnsi" w:cstheme="majorHAnsi"/>
          <w:sz w:val="22"/>
          <w:szCs w:val="22"/>
        </w:rPr>
        <w:t>o pronájmu budovy Pernštýnské náměstí č.p. 51</w:t>
      </w:r>
      <w:r w:rsidR="002250D0">
        <w:rPr>
          <w:rFonts w:asciiTheme="majorHAnsi" w:hAnsiTheme="majorHAnsi" w:cstheme="majorHAnsi"/>
          <w:sz w:val="22"/>
          <w:szCs w:val="22"/>
        </w:rPr>
        <w:t>,</w:t>
      </w:r>
      <w:r w:rsidRPr="0095409C">
        <w:rPr>
          <w:rFonts w:asciiTheme="majorHAnsi" w:hAnsiTheme="majorHAnsi" w:cstheme="majorHAnsi"/>
          <w:sz w:val="22"/>
          <w:szCs w:val="22"/>
        </w:rPr>
        <w:t xml:space="preserve"> Pardubice.</w:t>
      </w:r>
      <w:r w:rsidR="00970831" w:rsidRPr="00970831">
        <w:rPr>
          <w:rFonts w:asciiTheme="majorHAnsi" w:hAnsiTheme="majorHAnsi" w:cstheme="majorHAnsi"/>
          <w:sz w:val="22"/>
          <w:szCs w:val="22"/>
        </w:rPr>
        <w:t xml:space="preserve"> </w:t>
      </w:r>
      <w:bookmarkStart w:id="0" w:name="_Hlk220337665"/>
      <w:r w:rsidR="00970831">
        <w:rPr>
          <w:rFonts w:asciiTheme="majorHAnsi" w:hAnsiTheme="majorHAnsi" w:cstheme="majorHAnsi"/>
          <w:sz w:val="22"/>
          <w:szCs w:val="22"/>
        </w:rPr>
        <w:t>Vzhledem k tomu, že</w:t>
      </w:r>
      <w:r w:rsidR="00970831" w:rsidRPr="00970831">
        <w:rPr>
          <w:rFonts w:asciiTheme="majorHAnsi" w:hAnsiTheme="majorHAnsi" w:cstheme="majorHAnsi"/>
          <w:sz w:val="22"/>
          <w:szCs w:val="22"/>
        </w:rPr>
        <w:t xml:space="preserve"> </w:t>
      </w:r>
      <w:r w:rsidR="00970831">
        <w:rPr>
          <w:rFonts w:asciiTheme="majorHAnsi" w:hAnsiTheme="majorHAnsi" w:cstheme="majorHAnsi"/>
          <w:sz w:val="22"/>
          <w:szCs w:val="22"/>
        </w:rPr>
        <w:t xml:space="preserve">budova Pernštýnské náměstí č.p. 51 Pardubice není uvedena ve smlouvě </w:t>
      </w:r>
      <w:r w:rsidR="00970831" w:rsidRPr="00873492">
        <w:rPr>
          <w:rFonts w:asciiTheme="majorHAnsi" w:hAnsiTheme="majorHAnsi" w:cstheme="majorHAnsi"/>
          <w:sz w:val="22"/>
          <w:szCs w:val="22"/>
        </w:rPr>
        <w:t xml:space="preserve">ag.č. </w:t>
      </w:r>
      <w:bookmarkEnd w:id="0"/>
      <w:r w:rsidR="00970831" w:rsidRPr="00873492">
        <w:rPr>
          <w:rFonts w:asciiTheme="majorHAnsi" w:hAnsiTheme="majorHAnsi" w:cstheme="majorHAnsi"/>
          <w:sz w:val="22"/>
          <w:szCs w:val="22"/>
        </w:rPr>
        <w:t>D/00</w:t>
      </w:r>
      <w:r w:rsidR="00970831">
        <w:rPr>
          <w:rFonts w:asciiTheme="majorHAnsi" w:hAnsiTheme="majorHAnsi" w:cstheme="majorHAnsi"/>
          <w:sz w:val="22"/>
          <w:szCs w:val="22"/>
        </w:rPr>
        <w:t>823</w:t>
      </w:r>
      <w:r w:rsidR="00970831" w:rsidRPr="00873492">
        <w:rPr>
          <w:rFonts w:asciiTheme="majorHAnsi" w:hAnsiTheme="majorHAnsi" w:cstheme="majorHAnsi"/>
          <w:sz w:val="22"/>
          <w:szCs w:val="22"/>
        </w:rPr>
        <w:t>/24</w:t>
      </w:r>
      <w:r w:rsidR="00970831">
        <w:rPr>
          <w:rFonts w:asciiTheme="majorHAnsi" w:hAnsiTheme="majorHAnsi" w:cstheme="majorHAnsi"/>
          <w:sz w:val="22"/>
          <w:szCs w:val="22"/>
        </w:rPr>
        <w:t xml:space="preserve"> </w:t>
      </w:r>
      <w:r w:rsidR="0065097B">
        <w:rPr>
          <w:rFonts w:asciiTheme="majorHAnsi" w:hAnsiTheme="majorHAnsi" w:cstheme="majorHAnsi"/>
          <w:sz w:val="22"/>
          <w:szCs w:val="22"/>
        </w:rPr>
        <w:t xml:space="preserve">v </w:t>
      </w:r>
      <w:r w:rsidR="00970831" w:rsidRPr="004E5C5F">
        <w:rPr>
          <w:rFonts w:asciiTheme="majorHAnsi" w:hAnsiTheme="majorHAnsi" w:cstheme="majorHAnsi"/>
          <w:sz w:val="22"/>
          <w:szCs w:val="22"/>
          <w:u w:val="single"/>
          <w:lang w:eastAsia="x-none"/>
        </w:rPr>
        <w:t>čl. VII. Místo plnění, odst. 1</w:t>
      </w:r>
      <w:r w:rsidR="00970831">
        <w:rPr>
          <w:rFonts w:asciiTheme="majorHAnsi" w:hAnsiTheme="majorHAnsi" w:cstheme="majorHAnsi"/>
          <w:sz w:val="22"/>
          <w:szCs w:val="22"/>
          <w:u w:val="single"/>
          <w:lang w:eastAsia="x-none"/>
        </w:rPr>
        <w:t>,</w:t>
      </w:r>
      <w:r w:rsidR="00970831" w:rsidRPr="00970831">
        <w:rPr>
          <w:rFonts w:asciiTheme="majorHAnsi" w:hAnsiTheme="majorHAnsi" w:cstheme="majorHAnsi"/>
          <w:sz w:val="22"/>
          <w:szCs w:val="22"/>
          <w:u w:val="single"/>
          <w:lang w:eastAsia="x-none"/>
        </w:rPr>
        <w:t xml:space="preserve"> </w:t>
      </w:r>
      <w:bookmarkStart w:id="1" w:name="_Hlk220337708"/>
      <w:r w:rsidR="00970831">
        <w:rPr>
          <w:rFonts w:asciiTheme="majorHAnsi" w:hAnsiTheme="majorHAnsi" w:cstheme="majorHAnsi"/>
          <w:sz w:val="22"/>
          <w:szCs w:val="22"/>
          <w:u w:val="single"/>
          <w:lang w:eastAsia="x-none"/>
        </w:rPr>
        <w:t xml:space="preserve">je </w:t>
      </w:r>
      <w:r w:rsidR="0065097B">
        <w:rPr>
          <w:rFonts w:asciiTheme="majorHAnsi" w:hAnsiTheme="majorHAnsi" w:cstheme="majorHAnsi"/>
          <w:sz w:val="22"/>
          <w:szCs w:val="22"/>
          <w:u w:val="single"/>
          <w:lang w:eastAsia="x-none"/>
        </w:rPr>
        <w:t xml:space="preserve">s ohledem na výše uvedené </w:t>
      </w:r>
      <w:r w:rsidR="00970831">
        <w:rPr>
          <w:rFonts w:asciiTheme="majorHAnsi" w:hAnsiTheme="majorHAnsi" w:cstheme="majorHAnsi"/>
          <w:sz w:val="22"/>
          <w:szCs w:val="22"/>
          <w:u w:val="single"/>
          <w:lang w:eastAsia="x-none"/>
        </w:rPr>
        <w:t>aktuálně potřeba upravit určení jednotlivých míst plnění, v</w:t>
      </w:r>
      <w:r w:rsidR="0065097B">
        <w:rPr>
          <w:rFonts w:asciiTheme="majorHAnsi" w:hAnsiTheme="majorHAnsi" w:cstheme="majorHAnsi"/>
          <w:sz w:val="22"/>
          <w:szCs w:val="22"/>
          <w:u w:val="single"/>
          <w:lang w:eastAsia="x-none"/>
        </w:rPr>
        <w:t> </w:t>
      </w:r>
      <w:r w:rsidR="00970831">
        <w:rPr>
          <w:rFonts w:asciiTheme="majorHAnsi" w:hAnsiTheme="majorHAnsi" w:cstheme="majorHAnsi"/>
          <w:sz w:val="22"/>
          <w:szCs w:val="22"/>
          <w:u w:val="single"/>
          <w:lang w:eastAsia="x-none"/>
        </w:rPr>
        <w:t>nichž</w:t>
      </w:r>
      <w:r w:rsidR="0065097B">
        <w:rPr>
          <w:rFonts w:asciiTheme="majorHAnsi" w:hAnsiTheme="majorHAnsi" w:cstheme="majorHAnsi"/>
          <w:sz w:val="22"/>
          <w:szCs w:val="22"/>
          <w:u w:val="single"/>
          <w:lang w:eastAsia="x-none"/>
        </w:rPr>
        <w:t xml:space="preserve"> objednatel </w:t>
      </w:r>
      <w:r w:rsidR="00491956">
        <w:rPr>
          <w:rFonts w:asciiTheme="majorHAnsi" w:hAnsiTheme="majorHAnsi" w:cstheme="majorHAnsi"/>
          <w:sz w:val="22"/>
          <w:szCs w:val="22"/>
          <w:u w:val="single"/>
          <w:lang w:eastAsia="x-none"/>
        </w:rPr>
        <w:t xml:space="preserve">požaduje </w:t>
      </w:r>
      <w:r w:rsidR="00491956" w:rsidRPr="00970831">
        <w:rPr>
          <w:rFonts w:asciiTheme="majorHAnsi" w:hAnsiTheme="majorHAnsi" w:cstheme="majorHAnsi"/>
          <w:sz w:val="22"/>
          <w:szCs w:val="22"/>
        </w:rPr>
        <w:t>zajistit</w:t>
      </w:r>
      <w:r w:rsidR="00970831">
        <w:rPr>
          <w:rFonts w:asciiTheme="majorHAnsi" w:hAnsiTheme="majorHAnsi" w:cstheme="majorHAnsi"/>
          <w:sz w:val="22"/>
          <w:szCs w:val="22"/>
        </w:rPr>
        <w:t xml:space="preserve"> dodávku a montáž podlahových krytin.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</w:p>
    <w:p w14:paraId="15EC1A62" w14:textId="77777777" w:rsidR="002250D0" w:rsidRDefault="002250D0" w:rsidP="007D6018">
      <w:pPr>
        <w:spacing w:after="120" w:line="240" w:lineRule="auto"/>
        <w:ind w:left="0" w:hanging="2"/>
        <w:jc w:val="center"/>
        <w:rPr>
          <w:rFonts w:asciiTheme="majorHAnsi" w:hAnsiTheme="majorHAnsi" w:cstheme="majorHAnsi"/>
          <w:b/>
          <w:sz w:val="22"/>
          <w:szCs w:val="22"/>
        </w:rPr>
      </w:pPr>
      <w:bookmarkStart w:id="2" w:name="_Hlk95467474"/>
      <w:bookmarkEnd w:id="1"/>
    </w:p>
    <w:p w14:paraId="46F7724E" w14:textId="77777777" w:rsidR="002250D0" w:rsidRDefault="002250D0" w:rsidP="007D6018">
      <w:pPr>
        <w:spacing w:after="120" w:line="240" w:lineRule="auto"/>
        <w:ind w:left="0" w:hanging="2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3B4BD0E4" w14:textId="7727A525" w:rsidR="00A662B2" w:rsidRPr="00BD7F53" w:rsidRDefault="00465CC0" w:rsidP="007D6018">
      <w:pPr>
        <w:spacing w:after="120" w:line="240" w:lineRule="auto"/>
        <w:ind w:left="0" w:hanging="2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BD7F53">
        <w:rPr>
          <w:rFonts w:asciiTheme="majorHAnsi" w:hAnsiTheme="majorHAnsi" w:cstheme="majorHAnsi"/>
          <w:b/>
          <w:sz w:val="22"/>
          <w:szCs w:val="22"/>
        </w:rPr>
        <w:t>I</w:t>
      </w:r>
      <w:r w:rsidR="00A662B2" w:rsidRPr="00BD7F53">
        <w:rPr>
          <w:rFonts w:asciiTheme="majorHAnsi" w:hAnsiTheme="majorHAnsi" w:cstheme="majorHAnsi"/>
          <w:b/>
          <w:sz w:val="22"/>
          <w:szCs w:val="22"/>
        </w:rPr>
        <w:t xml:space="preserve">I. </w:t>
      </w:r>
    </w:p>
    <w:p w14:paraId="20B3648B" w14:textId="1662D790" w:rsidR="00903695" w:rsidRDefault="0065097B" w:rsidP="007D6018">
      <w:pPr>
        <w:spacing w:after="120" w:line="240" w:lineRule="auto"/>
        <w:ind w:left="0" w:hanging="2"/>
        <w:jc w:val="both"/>
        <w:rPr>
          <w:rFonts w:asciiTheme="majorHAnsi" w:hAnsiTheme="majorHAnsi" w:cstheme="majorHAnsi"/>
          <w:sz w:val="22"/>
          <w:szCs w:val="22"/>
          <w:lang w:eastAsia="x-none"/>
        </w:rPr>
      </w:pPr>
      <w:bookmarkStart w:id="3" w:name="_Hlk220337581"/>
      <w:r>
        <w:rPr>
          <w:rFonts w:asciiTheme="majorHAnsi" w:hAnsiTheme="majorHAnsi" w:cstheme="majorHAnsi"/>
          <w:sz w:val="22"/>
          <w:szCs w:val="22"/>
          <w:lang w:eastAsia="x-none"/>
        </w:rPr>
        <w:t xml:space="preserve">Na základě shoda uvedeného se </w:t>
      </w:r>
      <w:bookmarkEnd w:id="3"/>
      <w:r>
        <w:rPr>
          <w:rFonts w:asciiTheme="majorHAnsi" w:hAnsiTheme="majorHAnsi" w:cstheme="majorHAnsi"/>
          <w:sz w:val="22"/>
          <w:szCs w:val="22"/>
          <w:lang w:eastAsia="x-none"/>
        </w:rPr>
        <w:t>s</w:t>
      </w:r>
      <w:r w:rsidR="00903695" w:rsidRPr="00BD7F53">
        <w:rPr>
          <w:rFonts w:asciiTheme="majorHAnsi" w:hAnsiTheme="majorHAnsi" w:cstheme="majorHAnsi"/>
          <w:sz w:val="22"/>
          <w:szCs w:val="22"/>
          <w:lang w:eastAsia="x-none"/>
        </w:rPr>
        <w:t>mluvní strany dohodly na uzavření</w:t>
      </w:r>
      <w:r w:rsidR="00465CC0" w:rsidRPr="00BD7F53">
        <w:rPr>
          <w:rFonts w:asciiTheme="majorHAnsi" w:hAnsiTheme="majorHAnsi" w:cstheme="majorHAnsi"/>
          <w:sz w:val="22"/>
          <w:szCs w:val="22"/>
          <w:lang w:eastAsia="x-none"/>
        </w:rPr>
        <w:t xml:space="preserve"> tohoto</w:t>
      </w:r>
      <w:r w:rsidR="00903695" w:rsidRPr="00BD7F53">
        <w:rPr>
          <w:rFonts w:asciiTheme="majorHAnsi" w:hAnsiTheme="majorHAnsi" w:cstheme="majorHAnsi"/>
          <w:sz w:val="22"/>
          <w:szCs w:val="22"/>
          <w:lang w:eastAsia="x-none"/>
        </w:rPr>
        <w:t xml:space="preserve"> dodatku č. 1, neboť výše uveden</w:t>
      </w:r>
      <w:r w:rsidR="009E4B08" w:rsidRPr="00BD7F53">
        <w:rPr>
          <w:rFonts w:asciiTheme="majorHAnsi" w:hAnsiTheme="majorHAnsi" w:cstheme="majorHAnsi"/>
          <w:sz w:val="22"/>
          <w:szCs w:val="22"/>
          <w:lang w:eastAsia="x-none"/>
        </w:rPr>
        <w:t>é</w:t>
      </w:r>
      <w:r w:rsidR="00903695" w:rsidRPr="00BD7F53">
        <w:rPr>
          <w:rFonts w:asciiTheme="majorHAnsi" w:hAnsiTheme="majorHAnsi" w:cstheme="majorHAnsi"/>
          <w:sz w:val="22"/>
          <w:szCs w:val="22"/>
          <w:lang w:eastAsia="x-none"/>
        </w:rPr>
        <w:t xml:space="preserve"> skutečnost</w:t>
      </w:r>
      <w:r w:rsidR="008D0268" w:rsidRPr="00BD7F53">
        <w:rPr>
          <w:rFonts w:asciiTheme="majorHAnsi" w:hAnsiTheme="majorHAnsi" w:cstheme="majorHAnsi"/>
          <w:sz w:val="22"/>
          <w:szCs w:val="22"/>
          <w:lang w:eastAsia="x-none"/>
        </w:rPr>
        <w:t>i</w:t>
      </w:r>
      <w:r w:rsidR="00903695" w:rsidRPr="00BD7F53">
        <w:rPr>
          <w:rFonts w:asciiTheme="majorHAnsi" w:hAnsiTheme="majorHAnsi" w:cstheme="majorHAnsi"/>
          <w:sz w:val="22"/>
          <w:szCs w:val="22"/>
          <w:lang w:eastAsia="x-none"/>
        </w:rPr>
        <w:t xml:space="preserve"> m</w:t>
      </w:r>
      <w:r w:rsidR="008D0268" w:rsidRPr="00BD7F53">
        <w:rPr>
          <w:rFonts w:asciiTheme="majorHAnsi" w:hAnsiTheme="majorHAnsi" w:cstheme="majorHAnsi"/>
          <w:sz w:val="22"/>
          <w:szCs w:val="22"/>
          <w:lang w:eastAsia="x-none"/>
        </w:rPr>
        <w:t>ají</w:t>
      </w:r>
      <w:r w:rsidR="00903695" w:rsidRPr="00BD7F53">
        <w:rPr>
          <w:rFonts w:asciiTheme="majorHAnsi" w:hAnsiTheme="majorHAnsi" w:cstheme="majorHAnsi"/>
          <w:sz w:val="22"/>
          <w:szCs w:val="22"/>
          <w:lang w:eastAsia="x-none"/>
        </w:rPr>
        <w:t xml:space="preserve"> vliv </w:t>
      </w:r>
      <w:r w:rsidR="00634CC9">
        <w:rPr>
          <w:rFonts w:asciiTheme="majorHAnsi" w:hAnsiTheme="majorHAnsi" w:cstheme="majorHAnsi"/>
          <w:sz w:val="22"/>
          <w:szCs w:val="22"/>
          <w:lang w:eastAsia="x-none"/>
        </w:rPr>
        <w:t>na rozsah předmětu plněn</w:t>
      </w:r>
      <w:r w:rsidR="00211C0F" w:rsidRPr="00BD7F53">
        <w:rPr>
          <w:rFonts w:asciiTheme="majorHAnsi" w:hAnsiTheme="majorHAnsi" w:cstheme="majorHAnsi"/>
          <w:sz w:val="22"/>
          <w:szCs w:val="22"/>
          <w:lang w:eastAsia="x-none"/>
        </w:rPr>
        <w:t>í</w:t>
      </w:r>
      <w:r w:rsidR="00634CC9">
        <w:rPr>
          <w:rFonts w:asciiTheme="majorHAnsi" w:hAnsiTheme="majorHAnsi" w:cstheme="majorHAnsi"/>
          <w:sz w:val="22"/>
          <w:szCs w:val="22"/>
          <w:lang w:eastAsia="x-none"/>
        </w:rPr>
        <w:t xml:space="preserve"> smlouvy</w:t>
      </w:r>
      <w:r w:rsidR="00903695" w:rsidRPr="00BD7F53">
        <w:rPr>
          <w:rFonts w:asciiTheme="majorHAnsi" w:hAnsiTheme="majorHAnsi" w:cstheme="majorHAnsi"/>
          <w:sz w:val="22"/>
          <w:szCs w:val="22"/>
          <w:lang w:eastAsia="x-none"/>
        </w:rPr>
        <w:t xml:space="preserve">. S ohledem na shora uvedené dochází ke změnám smlouvy následujícím způsobem: </w:t>
      </w:r>
    </w:p>
    <w:p w14:paraId="487D76C7" w14:textId="77777777" w:rsidR="002250D0" w:rsidRPr="00491956" w:rsidRDefault="002250D0" w:rsidP="007D6018">
      <w:pPr>
        <w:spacing w:after="120" w:line="240" w:lineRule="auto"/>
        <w:ind w:left="0" w:hanging="2"/>
        <w:jc w:val="both"/>
        <w:rPr>
          <w:rFonts w:asciiTheme="majorHAnsi" w:hAnsiTheme="majorHAnsi" w:cstheme="majorHAnsi"/>
          <w:i/>
          <w:sz w:val="22"/>
          <w:szCs w:val="22"/>
          <w:u w:val="single"/>
          <w:lang w:eastAsia="x-none"/>
        </w:rPr>
      </w:pPr>
    </w:p>
    <w:p w14:paraId="2A4C27FD" w14:textId="2F97D1C9" w:rsidR="002250D0" w:rsidRDefault="00B47829" w:rsidP="00424884">
      <w:pPr>
        <w:pStyle w:val="Odstavecseseznamem"/>
        <w:numPr>
          <w:ilvl w:val="0"/>
          <w:numId w:val="30"/>
        </w:numPr>
        <w:spacing w:after="120" w:line="240" w:lineRule="auto"/>
        <w:ind w:leftChars="0" w:left="426" w:firstLineChars="0" w:hanging="426"/>
        <w:rPr>
          <w:rFonts w:asciiTheme="majorHAnsi" w:hAnsiTheme="majorHAnsi" w:cstheme="majorHAnsi"/>
          <w:sz w:val="22"/>
          <w:szCs w:val="22"/>
          <w:u w:val="single"/>
        </w:rPr>
      </w:pPr>
      <w:r w:rsidRPr="00491956">
        <w:rPr>
          <w:rFonts w:asciiTheme="majorHAnsi" w:hAnsiTheme="majorHAnsi" w:cstheme="majorHAnsi"/>
          <w:b/>
          <w:bCs/>
          <w:sz w:val="22"/>
          <w:szCs w:val="22"/>
          <w:u w:val="single"/>
          <w:lang w:eastAsia="x-none"/>
        </w:rPr>
        <w:t>Ustanovení smlouvy</w:t>
      </w:r>
      <w:r w:rsidR="00DC72F5" w:rsidRPr="00491956">
        <w:rPr>
          <w:rFonts w:asciiTheme="majorHAnsi" w:hAnsiTheme="majorHAnsi" w:cstheme="majorHAnsi"/>
          <w:b/>
          <w:bCs/>
          <w:sz w:val="22"/>
          <w:szCs w:val="22"/>
          <w:u w:val="single"/>
          <w:lang w:eastAsia="x-none"/>
        </w:rPr>
        <w:t xml:space="preserve"> čl. </w:t>
      </w:r>
      <w:r w:rsidR="00052D13" w:rsidRPr="00491956">
        <w:rPr>
          <w:rFonts w:asciiTheme="majorHAnsi" w:hAnsiTheme="majorHAnsi" w:cstheme="majorHAnsi"/>
          <w:b/>
          <w:bCs/>
          <w:sz w:val="22"/>
          <w:szCs w:val="22"/>
          <w:u w:val="single"/>
          <w:lang w:eastAsia="x-none"/>
        </w:rPr>
        <w:t>VII</w:t>
      </w:r>
      <w:r w:rsidR="00DC72F5" w:rsidRPr="00491956">
        <w:rPr>
          <w:rFonts w:asciiTheme="majorHAnsi" w:hAnsiTheme="majorHAnsi" w:cstheme="majorHAnsi"/>
          <w:b/>
          <w:bCs/>
          <w:sz w:val="22"/>
          <w:szCs w:val="22"/>
          <w:u w:val="single"/>
          <w:lang w:eastAsia="x-none"/>
        </w:rPr>
        <w:t>.</w:t>
      </w:r>
      <w:r w:rsidR="00730480" w:rsidRPr="00491956">
        <w:rPr>
          <w:rFonts w:asciiTheme="majorHAnsi" w:hAnsiTheme="majorHAnsi" w:cstheme="majorHAnsi"/>
          <w:b/>
          <w:bCs/>
          <w:sz w:val="22"/>
          <w:szCs w:val="22"/>
          <w:u w:val="single"/>
          <w:lang w:eastAsia="x-none"/>
        </w:rPr>
        <w:t xml:space="preserve"> Místo plnění</w:t>
      </w:r>
      <w:r w:rsidR="00DC72F5" w:rsidRPr="00491956">
        <w:rPr>
          <w:rFonts w:asciiTheme="majorHAnsi" w:hAnsiTheme="majorHAnsi" w:cstheme="majorHAnsi"/>
          <w:b/>
          <w:bCs/>
          <w:sz w:val="22"/>
          <w:szCs w:val="22"/>
          <w:u w:val="single"/>
          <w:lang w:eastAsia="x-none"/>
        </w:rPr>
        <w:t>, odst. 1</w:t>
      </w:r>
      <w:r w:rsidR="0062774B" w:rsidRPr="00491956">
        <w:rPr>
          <w:rFonts w:asciiTheme="majorHAnsi" w:hAnsiTheme="majorHAnsi" w:cstheme="majorHAnsi"/>
          <w:b/>
          <w:bCs/>
          <w:sz w:val="22"/>
          <w:szCs w:val="22"/>
          <w:u w:val="single"/>
          <w:lang w:eastAsia="x-none"/>
        </w:rPr>
        <w:t>.</w:t>
      </w:r>
      <w:r w:rsidR="00766D43" w:rsidRPr="00491956">
        <w:rPr>
          <w:rFonts w:asciiTheme="majorHAnsi" w:hAnsiTheme="majorHAnsi" w:cstheme="majorHAnsi"/>
          <w:b/>
          <w:bCs/>
          <w:sz w:val="22"/>
          <w:szCs w:val="22"/>
          <w:u w:val="single"/>
          <w:lang w:eastAsia="x-none"/>
        </w:rPr>
        <w:t>,</w:t>
      </w:r>
      <w:r w:rsidR="00DC72F5" w:rsidRPr="00491956">
        <w:rPr>
          <w:rFonts w:asciiTheme="majorHAnsi" w:hAnsiTheme="majorHAnsi" w:cstheme="majorHAnsi"/>
          <w:b/>
          <w:bCs/>
          <w:sz w:val="22"/>
          <w:szCs w:val="22"/>
          <w:u w:val="single"/>
          <w:lang w:eastAsia="x-none"/>
        </w:rPr>
        <w:t xml:space="preserve"> jež zní:</w:t>
      </w:r>
      <w:r w:rsidR="00DC72F5" w:rsidRPr="00491956">
        <w:rPr>
          <w:rFonts w:asciiTheme="majorHAnsi" w:hAnsiTheme="majorHAnsi" w:cstheme="majorHAnsi"/>
          <w:sz w:val="22"/>
          <w:szCs w:val="22"/>
          <w:u w:val="single"/>
        </w:rPr>
        <w:t xml:space="preserve">  </w:t>
      </w:r>
    </w:p>
    <w:p w14:paraId="01A72A29" w14:textId="77777777" w:rsidR="00424884" w:rsidRPr="00491956" w:rsidRDefault="00424884" w:rsidP="00491956">
      <w:pPr>
        <w:spacing w:after="120" w:line="240" w:lineRule="auto"/>
        <w:ind w:leftChars="0" w:left="0" w:firstLineChars="0" w:firstLine="0"/>
        <w:rPr>
          <w:rFonts w:asciiTheme="majorHAnsi" w:hAnsiTheme="majorHAnsi" w:cstheme="majorHAnsi"/>
          <w:sz w:val="22"/>
          <w:szCs w:val="22"/>
          <w:u w:val="single"/>
        </w:rPr>
      </w:pPr>
    </w:p>
    <w:p w14:paraId="370ECFE3" w14:textId="79F53EA6" w:rsidR="00392992" w:rsidRDefault="00052D13" w:rsidP="00052D13">
      <w:pPr>
        <w:numPr>
          <w:ilvl w:val="0"/>
          <w:numId w:val="39"/>
        </w:numPr>
        <w:tabs>
          <w:tab w:val="left" w:pos="284"/>
        </w:tabs>
        <w:suppressAutoHyphens w:val="0"/>
        <w:spacing w:after="120" w:line="240" w:lineRule="auto"/>
        <w:ind w:leftChars="0" w:left="284" w:firstLineChars="0" w:hanging="284"/>
        <w:jc w:val="both"/>
        <w:textDirection w:val="lrTb"/>
        <w:textAlignment w:val="auto"/>
        <w:outlineLvl w:val="9"/>
        <w:rPr>
          <w:rFonts w:asciiTheme="majorHAnsi" w:hAnsiTheme="majorHAnsi" w:cstheme="majorHAnsi"/>
          <w:sz w:val="22"/>
          <w:szCs w:val="22"/>
        </w:rPr>
      </w:pPr>
      <w:bookmarkStart w:id="4" w:name="_Hlk177028754"/>
      <w:bookmarkStart w:id="5" w:name="_Hlk177040301"/>
      <w:r w:rsidRPr="00052D13">
        <w:rPr>
          <w:rFonts w:asciiTheme="majorHAnsi" w:hAnsiTheme="majorHAnsi" w:cstheme="majorHAnsi"/>
          <w:sz w:val="22"/>
          <w:szCs w:val="22"/>
        </w:rPr>
        <w:t xml:space="preserve">Místem plnění může být pro každou jednotlivou část díla objednatelem stanoveno některé </w:t>
      </w:r>
      <w:bookmarkStart w:id="6" w:name="_Hlk177039744"/>
      <w:r w:rsidRPr="00052D13">
        <w:rPr>
          <w:rFonts w:asciiTheme="majorHAnsi" w:hAnsiTheme="majorHAnsi" w:cstheme="majorHAnsi"/>
          <w:sz w:val="22"/>
          <w:szCs w:val="22"/>
        </w:rPr>
        <w:t xml:space="preserve">z těchto míst: Magistrát města Pardubice, Pernštýnské nám. 1, Pardubice, </w:t>
      </w:r>
      <w:r w:rsidRPr="00052D13">
        <w:rPr>
          <w:rFonts w:asciiTheme="majorHAnsi" w:hAnsiTheme="majorHAnsi" w:cstheme="majorHAnsi"/>
          <w:snapToGrid w:val="0"/>
          <w:sz w:val="22"/>
          <w:szCs w:val="22"/>
        </w:rPr>
        <w:t xml:space="preserve">včetně všech detašovaných </w:t>
      </w:r>
      <w:r w:rsidRPr="00052D13">
        <w:rPr>
          <w:rFonts w:asciiTheme="majorHAnsi" w:hAnsiTheme="majorHAnsi" w:cstheme="majorHAnsi"/>
          <w:sz w:val="22"/>
          <w:szCs w:val="22"/>
        </w:rPr>
        <w:t xml:space="preserve">pracovišť: Pernštýnské nám. č. p. 1, 3, 4 a 117, Štrossova č. p. 44, 17. listopadu č. p. 303, Gorkého č. p. 489, U Divadla č. p. 828, nám. Republiky č. p. 12, Klášterní č. p. 54, J. Palacha č.p. 324, tř. Míru č.p. 90 to vše v Pardubicích, a Černá za Bory č. p. 381. Konkrétní místo příp. místa, bude vždy specifikováno v každé jednotlivé objednávce dle čl. IV. této smlouvy. </w:t>
      </w:r>
    </w:p>
    <w:p w14:paraId="72D1FE52" w14:textId="77777777" w:rsidR="000D2B6F" w:rsidRPr="00491956" w:rsidRDefault="000D2B6F" w:rsidP="00491956">
      <w:pPr>
        <w:tabs>
          <w:tab w:val="left" w:pos="142"/>
        </w:tabs>
        <w:suppressAutoHyphens w:val="0"/>
        <w:spacing w:after="12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Calibri" w:hAnsi="Calibri" w:cs="Calibri"/>
          <w:sz w:val="22"/>
          <w:szCs w:val="22"/>
        </w:rPr>
      </w:pPr>
    </w:p>
    <w:bookmarkEnd w:id="4"/>
    <w:bookmarkEnd w:id="5"/>
    <w:bookmarkEnd w:id="6"/>
    <w:p w14:paraId="40DF318C" w14:textId="3F68F0CB" w:rsidR="00DC72F5" w:rsidRDefault="00DC72F5" w:rsidP="00491956">
      <w:pPr>
        <w:spacing w:after="120" w:line="240" w:lineRule="auto"/>
        <w:ind w:leftChars="0" w:left="0" w:firstLineChars="0" w:firstLine="0"/>
        <w:jc w:val="both"/>
        <w:rPr>
          <w:rFonts w:asciiTheme="majorHAnsi" w:hAnsiTheme="majorHAnsi" w:cstheme="majorHAnsi"/>
          <w:b/>
          <w:bCs/>
          <w:i/>
          <w:iCs/>
          <w:sz w:val="22"/>
          <w:szCs w:val="22"/>
          <w:lang w:eastAsia="x-none"/>
        </w:rPr>
      </w:pPr>
      <w:r w:rsidRPr="00FE5217">
        <w:rPr>
          <w:rFonts w:asciiTheme="majorHAnsi" w:hAnsiTheme="majorHAnsi" w:cstheme="majorHAnsi"/>
          <w:b/>
          <w:bCs/>
          <w:i/>
          <w:iCs/>
          <w:sz w:val="22"/>
          <w:szCs w:val="22"/>
          <w:lang w:eastAsia="x-none"/>
        </w:rPr>
        <w:t>se ruší a nahrazuje ustanovením níže uvedeného znění:</w:t>
      </w:r>
    </w:p>
    <w:p w14:paraId="0D3F980C" w14:textId="77777777" w:rsidR="00392992" w:rsidRPr="00FE5217" w:rsidRDefault="00392992" w:rsidP="00FE5217">
      <w:pPr>
        <w:spacing w:after="120" w:line="240" w:lineRule="auto"/>
        <w:ind w:leftChars="0" w:left="0" w:firstLineChars="0" w:hanging="2"/>
        <w:jc w:val="both"/>
        <w:rPr>
          <w:rFonts w:asciiTheme="majorHAnsi" w:hAnsiTheme="majorHAnsi" w:cstheme="majorHAnsi"/>
          <w:b/>
          <w:bCs/>
          <w:i/>
          <w:iCs/>
          <w:sz w:val="22"/>
          <w:szCs w:val="22"/>
          <w:lang w:eastAsia="x-none"/>
        </w:rPr>
      </w:pPr>
    </w:p>
    <w:p w14:paraId="43ED7051" w14:textId="4B36809A" w:rsidR="000D2B6F" w:rsidRDefault="000D2B6F" w:rsidP="000D2B6F">
      <w:pPr>
        <w:pStyle w:val="Odstavecseseznamem"/>
        <w:numPr>
          <w:ilvl w:val="0"/>
          <w:numId w:val="36"/>
        </w:numPr>
        <w:tabs>
          <w:tab w:val="left" w:pos="142"/>
        </w:tabs>
        <w:suppressAutoHyphens w:val="0"/>
        <w:spacing w:after="120" w:line="240" w:lineRule="auto"/>
        <w:ind w:leftChars="0" w:firstLineChars="0"/>
        <w:jc w:val="both"/>
        <w:textDirection w:val="lrTb"/>
        <w:textAlignment w:val="auto"/>
        <w:outlineLvl w:val="9"/>
        <w:rPr>
          <w:rFonts w:ascii="Calibri" w:hAnsi="Calibri" w:cs="Calibri"/>
          <w:sz w:val="22"/>
          <w:szCs w:val="22"/>
        </w:rPr>
      </w:pPr>
      <w:r w:rsidRPr="000D2B6F">
        <w:rPr>
          <w:rFonts w:ascii="Calibri" w:hAnsi="Calibri" w:cs="Calibri"/>
          <w:sz w:val="22"/>
          <w:szCs w:val="22"/>
        </w:rPr>
        <w:t xml:space="preserve">Místem plnění </w:t>
      </w:r>
      <w:r w:rsidR="004B6AC6" w:rsidRPr="009714E9">
        <w:rPr>
          <w:rFonts w:asciiTheme="majorHAnsi" w:hAnsiTheme="majorHAnsi" w:cstheme="majorHAnsi"/>
          <w:sz w:val="22"/>
          <w:szCs w:val="22"/>
        </w:rPr>
        <w:t xml:space="preserve">jsou administrativní budovy </w:t>
      </w:r>
      <w:r w:rsidR="004B6AC6" w:rsidRPr="009714E9">
        <w:rPr>
          <w:rFonts w:asciiTheme="majorHAnsi" w:hAnsiTheme="majorHAnsi" w:cstheme="majorHAnsi"/>
          <w:snapToGrid w:val="0"/>
          <w:sz w:val="22"/>
          <w:szCs w:val="22"/>
        </w:rPr>
        <w:t>Magistrátu města Pardubic, zejména</w:t>
      </w:r>
      <w:r w:rsidRPr="000D2B6F">
        <w:rPr>
          <w:rFonts w:ascii="Calibri" w:hAnsi="Calibri" w:cs="Calibri"/>
          <w:sz w:val="22"/>
          <w:szCs w:val="22"/>
        </w:rPr>
        <w:t>, Pernštýnské nám. č. p. 1, č.p. 3, č.p. 4, č.p.117, Štrossova č. p. 44,</w:t>
      </w:r>
      <w:r w:rsidR="0046558C">
        <w:rPr>
          <w:rFonts w:ascii="Calibri" w:hAnsi="Calibri" w:cs="Calibri"/>
          <w:sz w:val="22"/>
          <w:szCs w:val="22"/>
        </w:rPr>
        <w:t xml:space="preserve"> 17.listopadu č. p. 303,</w:t>
      </w:r>
      <w:r w:rsidRPr="000D2B6F">
        <w:rPr>
          <w:rFonts w:ascii="Calibri" w:hAnsi="Calibri" w:cs="Calibri"/>
          <w:sz w:val="22"/>
          <w:szCs w:val="22"/>
        </w:rPr>
        <w:t xml:space="preserve"> Gorkého č. p. 489, U Divadla č. p. 828</w:t>
      </w:r>
      <w:r>
        <w:rPr>
          <w:rFonts w:ascii="Calibri" w:hAnsi="Calibri" w:cs="Calibri"/>
          <w:sz w:val="22"/>
          <w:szCs w:val="22"/>
        </w:rPr>
        <w:t xml:space="preserve">, </w:t>
      </w:r>
      <w:r w:rsidR="0046558C">
        <w:rPr>
          <w:rFonts w:ascii="Calibri" w:hAnsi="Calibri" w:cs="Calibri"/>
          <w:sz w:val="22"/>
          <w:szCs w:val="22"/>
        </w:rPr>
        <w:t xml:space="preserve">nám. Republiky 12, Klášterní č. p. 54, J. Palacha č. p. 324, </w:t>
      </w:r>
      <w:r w:rsidR="009914C7" w:rsidRPr="00052D13">
        <w:rPr>
          <w:rFonts w:asciiTheme="majorHAnsi" w:hAnsiTheme="majorHAnsi" w:cstheme="majorHAnsi"/>
          <w:sz w:val="22"/>
          <w:szCs w:val="22"/>
        </w:rPr>
        <w:t>tř. Míru č.p. 90, Pernštýnské</w:t>
      </w:r>
      <w:r>
        <w:rPr>
          <w:rFonts w:asciiTheme="majorHAnsi" w:hAnsiTheme="majorHAnsi" w:cstheme="majorHAnsi"/>
          <w:sz w:val="22"/>
          <w:szCs w:val="22"/>
        </w:rPr>
        <w:t xml:space="preserve"> náměstí č.p. 51</w:t>
      </w:r>
      <w:r w:rsidR="0061676A">
        <w:rPr>
          <w:rFonts w:asciiTheme="majorHAnsi" w:hAnsiTheme="majorHAnsi" w:cstheme="majorHAnsi"/>
          <w:sz w:val="22"/>
          <w:szCs w:val="22"/>
        </w:rPr>
        <w:t>,</w:t>
      </w:r>
      <w:r w:rsidR="009914C7" w:rsidRPr="009914C7">
        <w:rPr>
          <w:rFonts w:asciiTheme="majorHAnsi" w:hAnsiTheme="majorHAnsi" w:cstheme="majorHAnsi"/>
          <w:sz w:val="22"/>
          <w:szCs w:val="22"/>
        </w:rPr>
        <w:t xml:space="preserve"> </w:t>
      </w:r>
      <w:r w:rsidR="009914C7" w:rsidRPr="00052D13">
        <w:rPr>
          <w:rFonts w:asciiTheme="majorHAnsi" w:hAnsiTheme="majorHAnsi" w:cstheme="majorHAnsi"/>
          <w:sz w:val="22"/>
          <w:szCs w:val="22"/>
        </w:rPr>
        <w:t>vše v Pardubicích,</w:t>
      </w:r>
      <w:r w:rsidR="009914C7">
        <w:rPr>
          <w:rFonts w:asciiTheme="majorHAnsi" w:hAnsiTheme="majorHAnsi" w:cstheme="majorHAnsi"/>
          <w:sz w:val="22"/>
          <w:szCs w:val="22"/>
        </w:rPr>
        <w:t xml:space="preserve"> </w:t>
      </w:r>
      <w:r w:rsidR="00EA6437">
        <w:rPr>
          <w:rFonts w:asciiTheme="majorHAnsi" w:hAnsiTheme="majorHAnsi" w:cstheme="majorHAnsi"/>
          <w:sz w:val="22"/>
          <w:szCs w:val="22"/>
        </w:rPr>
        <w:t xml:space="preserve">a </w:t>
      </w:r>
      <w:r w:rsidR="00EA6437" w:rsidRPr="00052D13">
        <w:rPr>
          <w:rFonts w:asciiTheme="majorHAnsi" w:hAnsiTheme="majorHAnsi" w:cstheme="majorHAnsi"/>
          <w:sz w:val="22"/>
          <w:szCs w:val="22"/>
        </w:rPr>
        <w:t>Černá</w:t>
      </w:r>
      <w:r w:rsidR="009914C7" w:rsidRPr="00052D13">
        <w:rPr>
          <w:rFonts w:asciiTheme="majorHAnsi" w:hAnsiTheme="majorHAnsi" w:cstheme="majorHAnsi"/>
          <w:sz w:val="22"/>
          <w:szCs w:val="22"/>
        </w:rPr>
        <w:t xml:space="preserve"> za Bory č. p. 381</w:t>
      </w:r>
    </w:p>
    <w:p w14:paraId="02991507" w14:textId="1F9B1BF7" w:rsidR="00EF3F1A" w:rsidRDefault="00EF3F1A" w:rsidP="00D83804">
      <w:pPr>
        <w:pStyle w:val="Odstavecseseznamem"/>
        <w:spacing w:after="120" w:line="240" w:lineRule="auto"/>
        <w:ind w:leftChars="0" w:left="426" w:firstLineChars="0" w:firstLine="0"/>
        <w:jc w:val="both"/>
        <w:rPr>
          <w:rFonts w:asciiTheme="majorHAnsi" w:hAnsiTheme="majorHAnsi" w:cstheme="majorHAnsi"/>
          <w:sz w:val="22"/>
          <w:szCs w:val="22"/>
        </w:rPr>
      </w:pPr>
      <w:r w:rsidRPr="00D83804">
        <w:rPr>
          <w:rFonts w:asciiTheme="majorHAnsi" w:hAnsiTheme="majorHAnsi" w:cstheme="majorHAnsi"/>
          <w:sz w:val="22"/>
          <w:szCs w:val="22"/>
        </w:rPr>
        <w:t>Objednatel si vyhrazuje právo v průběhu trvání smlouvy aktualizovat objekty, které budou místem plnění veřejné zakázky (uzavření dodatku ke smlouvě se pro tento účel nevyžaduje).</w:t>
      </w:r>
    </w:p>
    <w:p w14:paraId="18B8655E" w14:textId="77777777" w:rsidR="00223F1D" w:rsidRDefault="00223F1D" w:rsidP="00D83804">
      <w:pPr>
        <w:pStyle w:val="Odstavecseseznamem"/>
        <w:spacing w:after="120" w:line="240" w:lineRule="auto"/>
        <w:ind w:leftChars="0" w:left="426" w:firstLineChars="0" w:firstLine="0"/>
        <w:jc w:val="both"/>
        <w:rPr>
          <w:rFonts w:asciiTheme="majorHAnsi" w:hAnsiTheme="majorHAnsi" w:cstheme="majorHAnsi"/>
          <w:sz w:val="22"/>
          <w:szCs w:val="22"/>
        </w:rPr>
      </w:pPr>
    </w:p>
    <w:bookmarkEnd w:id="2"/>
    <w:p w14:paraId="79EC4BAC" w14:textId="24DC95ED" w:rsidR="00B32E6F" w:rsidRPr="00BD7F53" w:rsidRDefault="00B32E6F" w:rsidP="007D6018">
      <w:pPr>
        <w:pStyle w:val="Prosttext1"/>
        <w:spacing w:after="120"/>
        <w:ind w:hanging="2"/>
        <w:jc w:val="center"/>
        <w:rPr>
          <w:rFonts w:asciiTheme="majorHAnsi" w:eastAsia="MS Mincho" w:hAnsiTheme="majorHAnsi" w:cstheme="majorHAnsi"/>
          <w:b/>
          <w:bCs/>
          <w:sz w:val="22"/>
          <w:szCs w:val="22"/>
        </w:rPr>
      </w:pPr>
      <w:r w:rsidRPr="00BD7F53">
        <w:rPr>
          <w:rFonts w:asciiTheme="majorHAnsi" w:eastAsia="MS Mincho" w:hAnsiTheme="majorHAnsi" w:cstheme="majorHAnsi"/>
          <w:b/>
          <w:bCs/>
          <w:sz w:val="22"/>
          <w:szCs w:val="22"/>
        </w:rPr>
        <w:t>I</w:t>
      </w:r>
      <w:r w:rsidR="0027279E">
        <w:rPr>
          <w:rFonts w:asciiTheme="majorHAnsi" w:eastAsia="MS Mincho" w:hAnsiTheme="majorHAnsi" w:cstheme="majorHAnsi"/>
          <w:b/>
          <w:bCs/>
          <w:sz w:val="22"/>
          <w:szCs w:val="22"/>
        </w:rPr>
        <w:t>II</w:t>
      </w:r>
      <w:r w:rsidRPr="00BD7F53">
        <w:rPr>
          <w:rFonts w:asciiTheme="majorHAnsi" w:eastAsia="MS Mincho" w:hAnsiTheme="majorHAnsi" w:cstheme="majorHAnsi"/>
          <w:b/>
          <w:bCs/>
          <w:sz w:val="22"/>
          <w:szCs w:val="22"/>
        </w:rPr>
        <w:t>.</w:t>
      </w:r>
    </w:p>
    <w:p w14:paraId="5D6FD822" w14:textId="3C86A284" w:rsidR="00B32E6F" w:rsidRPr="00BD7F53" w:rsidRDefault="00B32E6F" w:rsidP="007D6018">
      <w:pPr>
        <w:pStyle w:val="Prosttext1"/>
        <w:numPr>
          <w:ilvl w:val="0"/>
          <w:numId w:val="22"/>
        </w:numPr>
        <w:spacing w:after="120"/>
        <w:ind w:left="284" w:hanging="284"/>
        <w:jc w:val="both"/>
        <w:rPr>
          <w:rFonts w:asciiTheme="majorHAnsi" w:eastAsia="MS Mincho" w:hAnsiTheme="majorHAnsi" w:cstheme="majorHAnsi"/>
          <w:sz w:val="22"/>
          <w:szCs w:val="22"/>
        </w:rPr>
      </w:pPr>
      <w:r w:rsidRPr="00BD7F53">
        <w:rPr>
          <w:rFonts w:asciiTheme="majorHAnsi" w:eastAsia="MS Mincho" w:hAnsiTheme="majorHAnsi" w:cstheme="majorHAnsi"/>
          <w:sz w:val="22"/>
          <w:szCs w:val="22"/>
        </w:rPr>
        <w:t xml:space="preserve">Ostatní ustanovení smlouvy </w:t>
      </w:r>
      <w:r w:rsidR="004C242E" w:rsidRPr="00BD7F53">
        <w:rPr>
          <w:rFonts w:asciiTheme="majorHAnsi" w:eastAsia="MS Mincho" w:hAnsiTheme="majorHAnsi" w:cstheme="majorHAnsi"/>
          <w:sz w:val="22"/>
          <w:szCs w:val="22"/>
        </w:rPr>
        <w:t>ag</w:t>
      </w:r>
      <w:r w:rsidRPr="00BD7F53">
        <w:rPr>
          <w:rFonts w:asciiTheme="majorHAnsi" w:eastAsia="MS Mincho" w:hAnsiTheme="majorHAnsi" w:cstheme="majorHAnsi"/>
          <w:sz w:val="22"/>
          <w:szCs w:val="22"/>
        </w:rPr>
        <w:t xml:space="preserve">.č. </w:t>
      </w:r>
      <w:r w:rsidR="0076658C" w:rsidRPr="0076658C">
        <w:rPr>
          <w:rFonts w:asciiTheme="majorHAnsi" w:hAnsiTheme="majorHAnsi" w:cstheme="majorHAnsi"/>
          <w:b/>
          <w:bCs/>
          <w:sz w:val="22"/>
          <w:szCs w:val="22"/>
          <w:u w:val="single"/>
        </w:rPr>
        <w:t>D/00</w:t>
      </w:r>
      <w:r w:rsidR="00092D8C">
        <w:rPr>
          <w:rFonts w:asciiTheme="majorHAnsi" w:hAnsiTheme="majorHAnsi" w:cstheme="majorHAnsi"/>
          <w:b/>
          <w:bCs/>
          <w:sz w:val="22"/>
          <w:szCs w:val="22"/>
          <w:u w:val="single"/>
        </w:rPr>
        <w:t>823</w:t>
      </w:r>
      <w:r w:rsidR="0076658C" w:rsidRPr="0076658C">
        <w:rPr>
          <w:rFonts w:asciiTheme="majorHAnsi" w:hAnsiTheme="majorHAnsi" w:cstheme="majorHAnsi"/>
          <w:b/>
          <w:bCs/>
          <w:sz w:val="22"/>
          <w:szCs w:val="22"/>
          <w:u w:val="single"/>
        </w:rPr>
        <w:t>/24</w:t>
      </w:r>
      <w:r w:rsidR="0076658C" w:rsidRPr="00BF6F81">
        <w:rPr>
          <w:rFonts w:asciiTheme="majorHAnsi" w:hAnsiTheme="majorHAnsi" w:cstheme="majorHAnsi"/>
          <w:sz w:val="22"/>
          <w:szCs w:val="22"/>
        </w:rPr>
        <w:t xml:space="preserve"> </w:t>
      </w:r>
      <w:r w:rsidRPr="00BD7F53">
        <w:rPr>
          <w:rFonts w:asciiTheme="majorHAnsi" w:eastAsia="MS Mincho" w:hAnsiTheme="majorHAnsi" w:cstheme="majorHAnsi"/>
          <w:sz w:val="22"/>
          <w:szCs w:val="22"/>
        </w:rPr>
        <w:t xml:space="preserve">ze dne </w:t>
      </w:r>
      <w:r w:rsidR="00E5178B" w:rsidRPr="00BF6F81">
        <w:rPr>
          <w:rFonts w:asciiTheme="majorHAnsi" w:hAnsiTheme="majorHAnsi" w:cstheme="majorHAnsi"/>
          <w:sz w:val="22"/>
          <w:szCs w:val="22"/>
        </w:rPr>
        <w:t>1</w:t>
      </w:r>
      <w:r w:rsidR="00092D8C">
        <w:rPr>
          <w:rFonts w:asciiTheme="majorHAnsi" w:hAnsiTheme="majorHAnsi" w:cstheme="majorHAnsi"/>
          <w:sz w:val="22"/>
          <w:szCs w:val="22"/>
        </w:rPr>
        <w:t>6.10</w:t>
      </w:r>
      <w:r w:rsidR="00E5178B" w:rsidRPr="00BF6F81">
        <w:rPr>
          <w:rFonts w:asciiTheme="majorHAnsi" w:hAnsiTheme="majorHAnsi" w:cstheme="majorHAnsi"/>
          <w:sz w:val="22"/>
          <w:szCs w:val="22"/>
        </w:rPr>
        <w:t xml:space="preserve">.2024 </w:t>
      </w:r>
      <w:r w:rsidRPr="00BD7F53">
        <w:rPr>
          <w:rFonts w:asciiTheme="majorHAnsi" w:eastAsia="MS Mincho" w:hAnsiTheme="majorHAnsi" w:cstheme="majorHAnsi"/>
          <w:sz w:val="22"/>
          <w:szCs w:val="22"/>
        </w:rPr>
        <w:t>nejsou tímto dodatkem č.</w:t>
      </w:r>
      <w:r w:rsidR="004C242E" w:rsidRPr="00BD7F53">
        <w:rPr>
          <w:rFonts w:asciiTheme="majorHAnsi" w:eastAsia="MS Mincho" w:hAnsiTheme="majorHAnsi" w:cstheme="majorHAnsi"/>
          <w:sz w:val="22"/>
          <w:szCs w:val="22"/>
        </w:rPr>
        <w:t> </w:t>
      </w:r>
      <w:r w:rsidRPr="00BD7F53">
        <w:rPr>
          <w:rFonts w:asciiTheme="majorHAnsi" w:eastAsia="MS Mincho" w:hAnsiTheme="majorHAnsi" w:cstheme="majorHAnsi"/>
          <w:sz w:val="22"/>
          <w:szCs w:val="22"/>
        </w:rPr>
        <w:t xml:space="preserve">1 dotčena a zůstávají v platnosti v původním znění.  </w:t>
      </w:r>
    </w:p>
    <w:p w14:paraId="33771855" w14:textId="3A0FE61B" w:rsidR="00B32E6F" w:rsidRPr="00BD7F53" w:rsidRDefault="00B32E6F" w:rsidP="007D6018">
      <w:pPr>
        <w:pStyle w:val="Prosttext1"/>
        <w:numPr>
          <w:ilvl w:val="0"/>
          <w:numId w:val="22"/>
        </w:numPr>
        <w:spacing w:after="120"/>
        <w:ind w:left="284" w:hanging="284"/>
        <w:jc w:val="both"/>
        <w:rPr>
          <w:rFonts w:asciiTheme="majorHAnsi" w:eastAsia="MS Mincho" w:hAnsiTheme="majorHAnsi" w:cstheme="majorHAnsi"/>
          <w:sz w:val="22"/>
          <w:szCs w:val="22"/>
        </w:rPr>
      </w:pPr>
      <w:r w:rsidRPr="00BD7F53">
        <w:rPr>
          <w:rFonts w:asciiTheme="majorHAnsi" w:eastAsia="MS Mincho" w:hAnsiTheme="majorHAnsi" w:cstheme="majorHAnsi"/>
          <w:sz w:val="22"/>
          <w:szCs w:val="22"/>
        </w:rPr>
        <w:t xml:space="preserve">Tento dodatek č. 1 smlouvy je vypracován ve </w:t>
      </w:r>
      <w:r w:rsidR="004C242E" w:rsidRPr="00BD7F53">
        <w:rPr>
          <w:rFonts w:asciiTheme="majorHAnsi" w:eastAsia="MS Mincho" w:hAnsiTheme="majorHAnsi" w:cstheme="majorHAnsi"/>
          <w:sz w:val="22"/>
          <w:szCs w:val="22"/>
        </w:rPr>
        <w:t>dvou</w:t>
      </w:r>
      <w:r w:rsidR="00BF6AB5">
        <w:rPr>
          <w:rFonts w:asciiTheme="majorHAnsi" w:eastAsia="MS Mincho" w:hAnsiTheme="majorHAnsi" w:cstheme="majorHAnsi"/>
          <w:sz w:val="22"/>
          <w:szCs w:val="22"/>
        </w:rPr>
        <w:t xml:space="preserve"> stejnopisech, z nichž každá strana obdrží jedno</w:t>
      </w:r>
      <w:r w:rsidR="004C242E" w:rsidRPr="00BD7F53">
        <w:rPr>
          <w:rFonts w:asciiTheme="majorHAnsi" w:eastAsia="MS Mincho" w:hAnsiTheme="majorHAnsi" w:cstheme="majorHAnsi"/>
          <w:sz w:val="22"/>
          <w:szCs w:val="22"/>
        </w:rPr>
        <w:t xml:space="preserve"> </w:t>
      </w:r>
      <w:r w:rsidRPr="00BD7F53">
        <w:rPr>
          <w:rFonts w:asciiTheme="majorHAnsi" w:eastAsia="MS Mincho" w:hAnsiTheme="majorHAnsi" w:cstheme="majorHAnsi"/>
          <w:sz w:val="22"/>
          <w:szCs w:val="22"/>
        </w:rPr>
        <w:t>vyhotovení</w:t>
      </w:r>
      <w:r w:rsidR="00BF6AB5">
        <w:rPr>
          <w:rFonts w:asciiTheme="majorHAnsi" w:eastAsia="MS Mincho" w:hAnsiTheme="majorHAnsi" w:cstheme="majorHAnsi"/>
          <w:sz w:val="22"/>
          <w:szCs w:val="22"/>
        </w:rPr>
        <w:t>. Obě vyhotovení</w:t>
      </w:r>
      <w:r w:rsidRPr="00BD7F53">
        <w:rPr>
          <w:rFonts w:asciiTheme="majorHAnsi" w:eastAsia="MS Mincho" w:hAnsiTheme="majorHAnsi" w:cstheme="majorHAnsi"/>
          <w:sz w:val="22"/>
          <w:szCs w:val="22"/>
        </w:rPr>
        <w:t xml:space="preserve"> m</w:t>
      </w:r>
      <w:r w:rsidR="00BF6AB5">
        <w:rPr>
          <w:rFonts w:asciiTheme="majorHAnsi" w:eastAsia="MS Mincho" w:hAnsiTheme="majorHAnsi" w:cstheme="majorHAnsi"/>
          <w:sz w:val="22"/>
          <w:szCs w:val="22"/>
        </w:rPr>
        <w:t xml:space="preserve">ají </w:t>
      </w:r>
      <w:r w:rsidRPr="00BD7F53">
        <w:rPr>
          <w:rFonts w:asciiTheme="majorHAnsi" w:eastAsia="MS Mincho" w:hAnsiTheme="majorHAnsi" w:cstheme="majorHAnsi"/>
          <w:sz w:val="22"/>
          <w:szCs w:val="22"/>
        </w:rPr>
        <w:t xml:space="preserve">platnost originálu. </w:t>
      </w:r>
      <w:r w:rsidR="00BF6AB5" w:rsidRPr="00BF6AB5">
        <w:rPr>
          <w:rFonts w:ascii="Aptos" w:eastAsia="Calibri" w:hAnsi="Aptos" w:cs="Calibri"/>
          <w:color w:val="231F20"/>
          <w:sz w:val="22"/>
          <w:szCs w:val="22"/>
          <w:lang w:eastAsia="en-US"/>
        </w:rPr>
        <w:t xml:space="preserve"> </w:t>
      </w:r>
      <w:r w:rsidR="00BF6AB5" w:rsidRPr="00BF6AB5">
        <w:rPr>
          <w:rFonts w:asciiTheme="majorHAnsi" w:eastAsia="MS Mincho" w:hAnsiTheme="majorHAnsi" w:cstheme="majorHAnsi"/>
          <w:sz w:val="22"/>
          <w:szCs w:val="22"/>
        </w:rPr>
        <w:t>V případě, že k podpisu smlouvy bude využito elektronických podpisů, bude tato smlouva vyhotovena v jednom elektronickém vyhotovení s platností originálu, přičemž každá ze smluvních stran obdrží plně elektronicky podepsaný dokument ve formátu pdf.</w:t>
      </w:r>
    </w:p>
    <w:p w14:paraId="7D75F490" w14:textId="2BFF6773" w:rsidR="00B32E6F" w:rsidRPr="00BD7F53" w:rsidRDefault="00B32E6F" w:rsidP="007D6018">
      <w:pPr>
        <w:pStyle w:val="Prosttext1"/>
        <w:numPr>
          <w:ilvl w:val="0"/>
          <w:numId w:val="22"/>
        </w:numPr>
        <w:spacing w:after="120"/>
        <w:ind w:left="284" w:hanging="284"/>
        <w:jc w:val="both"/>
        <w:rPr>
          <w:rFonts w:asciiTheme="majorHAnsi" w:eastAsia="MS Mincho" w:hAnsiTheme="majorHAnsi" w:cstheme="majorHAnsi"/>
          <w:sz w:val="22"/>
          <w:szCs w:val="22"/>
        </w:rPr>
      </w:pPr>
      <w:r w:rsidRPr="00BD7F53">
        <w:rPr>
          <w:rFonts w:asciiTheme="majorHAnsi" w:eastAsia="MS Mincho" w:hAnsiTheme="majorHAnsi" w:cstheme="majorHAnsi"/>
          <w:sz w:val="22"/>
          <w:szCs w:val="22"/>
        </w:rPr>
        <w:t>Tento dodatek č. 1 smlouvy nabývá platnosti dnem jeho podpisu oprávněnými osobami obou smluvních stran a účinnosti dnem jeho zveřejnění v registru smluv</w:t>
      </w:r>
      <w:r w:rsidR="001147A3" w:rsidRPr="00BD7F53">
        <w:rPr>
          <w:rFonts w:asciiTheme="majorHAnsi" w:eastAsia="MS Mincho" w:hAnsiTheme="majorHAnsi" w:cstheme="majorHAnsi"/>
          <w:sz w:val="22"/>
          <w:szCs w:val="22"/>
        </w:rPr>
        <w:t xml:space="preserve"> </w:t>
      </w:r>
      <w:r w:rsidR="001147A3" w:rsidRPr="00BD7F53">
        <w:rPr>
          <w:rFonts w:asciiTheme="majorHAnsi" w:hAnsiTheme="majorHAnsi" w:cstheme="majorHAnsi"/>
          <w:sz w:val="22"/>
          <w:szCs w:val="22"/>
        </w:rPr>
        <w:t>vedeném Digitální a informační agenturou v souladu se zákonem č. 340/2015 Sb., o zvláštních podmínkách účinnosti některých smluv, uveřejňování těchto smluv a o registru smluv (zákon o registru smluv), v platném znění</w:t>
      </w:r>
      <w:r w:rsidRPr="00BD7F53">
        <w:rPr>
          <w:rFonts w:asciiTheme="majorHAnsi" w:eastAsia="MS Mincho" w:hAnsiTheme="majorHAnsi" w:cstheme="majorHAnsi"/>
          <w:sz w:val="22"/>
          <w:szCs w:val="22"/>
        </w:rPr>
        <w:t xml:space="preserve">. </w:t>
      </w:r>
    </w:p>
    <w:p w14:paraId="3BADEE99" w14:textId="00307F1F" w:rsidR="00B32E6F" w:rsidRPr="00BD7F53" w:rsidRDefault="00B32E6F" w:rsidP="007D6018">
      <w:pPr>
        <w:pStyle w:val="Prosttext1"/>
        <w:numPr>
          <w:ilvl w:val="0"/>
          <w:numId w:val="22"/>
        </w:numPr>
        <w:spacing w:after="120"/>
        <w:ind w:left="284" w:hanging="284"/>
        <w:jc w:val="both"/>
        <w:rPr>
          <w:rFonts w:asciiTheme="majorHAnsi" w:eastAsia="MS Mincho" w:hAnsiTheme="majorHAnsi" w:cstheme="majorHAnsi"/>
          <w:sz w:val="22"/>
          <w:szCs w:val="22"/>
        </w:rPr>
      </w:pPr>
      <w:r w:rsidRPr="00BD7F53">
        <w:rPr>
          <w:rFonts w:asciiTheme="majorHAnsi" w:eastAsia="MS Mincho" w:hAnsiTheme="majorHAnsi" w:cstheme="majorHAnsi"/>
          <w:sz w:val="22"/>
          <w:szCs w:val="22"/>
        </w:rPr>
        <w:t>Smluvní strany berou na vědomí, že nebude-li tento dodatek č. 1 smlouvy zveřejněn ani do tří měsíců od jeho uzavření, je následujícím dnem zrušen od počátku s účinky případného bezdůvodného obohacení.</w:t>
      </w:r>
    </w:p>
    <w:p w14:paraId="78380F66" w14:textId="3D0742D6" w:rsidR="00F9222B" w:rsidRPr="00282CD4" w:rsidRDefault="00B32E6F" w:rsidP="00282CD4">
      <w:pPr>
        <w:pStyle w:val="Prosttext1"/>
        <w:numPr>
          <w:ilvl w:val="0"/>
          <w:numId w:val="22"/>
        </w:numPr>
        <w:ind w:left="284" w:hanging="284"/>
        <w:jc w:val="both"/>
        <w:rPr>
          <w:rFonts w:asciiTheme="majorHAnsi" w:eastAsia="MS Mincho" w:hAnsiTheme="majorHAnsi" w:cstheme="majorHAnsi"/>
          <w:sz w:val="22"/>
          <w:szCs w:val="22"/>
        </w:rPr>
      </w:pPr>
      <w:r w:rsidRPr="00BD7F53">
        <w:rPr>
          <w:rFonts w:asciiTheme="majorHAnsi" w:eastAsia="MS Mincho" w:hAnsiTheme="majorHAnsi" w:cstheme="majorHAnsi"/>
          <w:sz w:val="22"/>
          <w:szCs w:val="22"/>
        </w:rPr>
        <w:t>Smluvní strany si tento dodatek č. 1 řádně přečetly, prohlašují, že je projevem jejich svobodné a vážné vůle, že nebyl sjednán v tísni za nápadně nevýhodných podmínek, a že s jeho obsahem souhlasí, což potvrzují zástupci smluvních stran svými vlastnoručními</w:t>
      </w:r>
      <w:r w:rsidR="00337487">
        <w:rPr>
          <w:rFonts w:asciiTheme="majorHAnsi" w:eastAsia="MS Mincho" w:hAnsiTheme="majorHAnsi" w:cstheme="majorHAnsi"/>
          <w:sz w:val="22"/>
          <w:szCs w:val="22"/>
        </w:rPr>
        <w:t>,</w:t>
      </w:r>
      <w:r w:rsidR="00BF6AB5" w:rsidRPr="00BF6AB5">
        <w:rPr>
          <w:rFonts w:ascii="Aptos" w:eastAsia="Calibri" w:hAnsi="Aptos" w:cs="Calibri"/>
          <w:sz w:val="22"/>
          <w:szCs w:val="22"/>
          <w:lang w:eastAsia="en-US"/>
        </w:rPr>
        <w:t xml:space="preserve"> </w:t>
      </w:r>
      <w:r w:rsidR="00BF6AB5" w:rsidRPr="00BF6AB5">
        <w:rPr>
          <w:rFonts w:asciiTheme="majorHAnsi" w:eastAsia="MS Mincho" w:hAnsiTheme="majorHAnsi" w:cstheme="majorHAnsi"/>
          <w:sz w:val="22"/>
          <w:szCs w:val="22"/>
        </w:rPr>
        <w:t>případně elektronické</w:t>
      </w:r>
      <w:r w:rsidR="00337487">
        <w:rPr>
          <w:rFonts w:asciiTheme="majorHAnsi" w:eastAsia="MS Mincho" w:hAnsiTheme="majorHAnsi" w:cstheme="majorHAnsi"/>
          <w:sz w:val="22"/>
          <w:szCs w:val="22"/>
        </w:rPr>
        <w:t>,</w:t>
      </w:r>
      <w:r w:rsidR="00BF6AB5" w:rsidRPr="00BF6AB5">
        <w:rPr>
          <w:rFonts w:asciiTheme="majorHAnsi" w:eastAsia="MS Mincho" w:hAnsiTheme="majorHAnsi" w:cstheme="majorHAnsi"/>
          <w:sz w:val="22"/>
          <w:szCs w:val="22"/>
        </w:rPr>
        <w:t xml:space="preserve"> podpisy.</w:t>
      </w:r>
    </w:p>
    <w:p w14:paraId="12A4B51E" w14:textId="77777777" w:rsidR="00972A7A" w:rsidRPr="00BD7F53" w:rsidRDefault="00972A7A" w:rsidP="007D601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</w:p>
    <w:p w14:paraId="08C7F6BD" w14:textId="77777777" w:rsidR="00703B9F" w:rsidRPr="00BD7F53" w:rsidRDefault="00703B9F" w:rsidP="001B6EC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Theme="majorHAnsi" w:hAnsiTheme="majorHAnsi" w:cstheme="majorHAnsi"/>
          <w:sz w:val="22"/>
          <w:szCs w:val="22"/>
        </w:rPr>
      </w:pPr>
    </w:p>
    <w:p w14:paraId="682A3A39" w14:textId="4AADA691" w:rsidR="00C10393" w:rsidRPr="00BD7F53" w:rsidRDefault="00C10393" w:rsidP="00282CD4">
      <w:pPr>
        <w:pStyle w:val="Prosttext1"/>
        <w:rPr>
          <w:rFonts w:asciiTheme="majorHAnsi" w:hAnsiTheme="majorHAnsi" w:cstheme="majorHAnsi"/>
          <w:sz w:val="22"/>
          <w:szCs w:val="22"/>
        </w:rPr>
      </w:pPr>
    </w:p>
    <w:p w14:paraId="28A6CC07" w14:textId="77777777" w:rsidR="009E4541" w:rsidRPr="00BD7F53" w:rsidRDefault="009E4541" w:rsidP="00282CD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0"/>
        <w:jc w:val="both"/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tbl>
      <w:tblPr>
        <w:tblStyle w:val="a4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83"/>
        <w:gridCol w:w="4789"/>
      </w:tblGrid>
      <w:tr w:rsidR="009E4541" w:rsidRPr="00BD7F53" w14:paraId="6EBA674A" w14:textId="77777777" w:rsidTr="00320B11">
        <w:tc>
          <w:tcPr>
            <w:tcW w:w="4283" w:type="dxa"/>
          </w:tcPr>
          <w:p w14:paraId="21EE0096" w14:textId="7D1C321D" w:rsidR="009E4541" w:rsidRPr="00BD7F53" w:rsidRDefault="009A5A88" w:rsidP="00933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BD7F53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 xml:space="preserve">Dne: </w:t>
            </w:r>
          </w:p>
          <w:p w14:paraId="0BFAD872" w14:textId="6FEB7AD3" w:rsidR="009E4541" w:rsidRPr="00BD7F53" w:rsidRDefault="00DE0D92" w:rsidP="00933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Zhotovitel</w:t>
            </w:r>
            <w:r w:rsidR="009A5A88" w:rsidRPr="00BD7F53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:</w:t>
            </w:r>
          </w:p>
          <w:p w14:paraId="314E52A6" w14:textId="77777777" w:rsidR="009E4541" w:rsidRPr="00BD7F53" w:rsidRDefault="009E4541" w:rsidP="00933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4789" w:type="dxa"/>
          </w:tcPr>
          <w:p w14:paraId="24C57DDA" w14:textId="77777777" w:rsidR="009E4541" w:rsidRPr="00BD7F53" w:rsidRDefault="009A5A88" w:rsidP="00933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BD7F53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Dne:</w:t>
            </w:r>
          </w:p>
          <w:p w14:paraId="28F8E01C" w14:textId="7D69585B" w:rsidR="009E4541" w:rsidRPr="00BD7F53" w:rsidRDefault="00EC5FDF" w:rsidP="00933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BD7F53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Objednatel</w:t>
            </w:r>
            <w:r w:rsidR="009A5A88" w:rsidRPr="00BD7F53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:</w:t>
            </w:r>
          </w:p>
        </w:tc>
      </w:tr>
      <w:tr w:rsidR="009E4541" w:rsidRPr="00BD7F53" w14:paraId="26949967" w14:textId="77777777" w:rsidTr="00956893">
        <w:trPr>
          <w:trHeight w:val="2683"/>
        </w:trPr>
        <w:tc>
          <w:tcPr>
            <w:tcW w:w="4283" w:type="dxa"/>
          </w:tcPr>
          <w:p w14:paraId="001968EA" w14:textId="77777777" w:rsidR="009E4541" w:rsidRPr="00BD7F53" w:rsidRDefault="009E4541" w:rsidP="00933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  <w:p w14:paraId="69DA8331" w14:textId="77777777" w:rsidR="009E4541" w:rsidRPr="00BD7F53" w:rsidRDefault="009E4541" w:rsidP="00933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  <w:p w14:paraId="7EE7D2C1" w14:textId="77777777" w:rsidR="009E4541" w:rsidRPr="00BD7F53" w:rsidRDefault="009E4541" w:rsidP="00933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  <w:p w14:paraId="1E8D296E" w14:textId="77777777" w:rsidR="009E4541" w:rsidRPr="00BD7F53" w:rsidRDefault="009A5A88" w:rsidP="00956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BD7F53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………………………………..</w:t>
            </w:r>
          </w:p>
          <w:p w14:paraId="5FC9E0EA" w14:textId="77777777" w:rsidR="00DE0D92" w:rsidRPr="00B62C54" w:rsidRDefault="00466BBC" w:rsidP="00DE0D92">
            <w:pPr>
              <w:spacing w:line="276" w:lineRule="auto"/>
              <w:ind w:left="0" w:hanging="2"/>
              <w:contextualSpacing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83593E">
              <w:rPr>
                <w:rFonts w:ascii="Calibri" w:eastAsia="MS Mincho" w:hAnsi="Calibri" w:cs="Calibri"/>
                <w:sz w:val="22"/>
                <w:szCs w:val="22"/>
              </w:rPr>
              <w:t xml:space="preserve">  </w:t>
            </w:r>
            <w:r w:rsidR="00DE0D92" w:rsidRPr="00B62C54">
              <w:rPr>
                <w:rFonts w:ascii="Aptos" w:hAnsi="Aptos" w:cs="Calibri"/>
                <w:b/>
                <w:bCs/>
                <w:sz w:val="22"/>
                <w:szCs w:val="22"/>
              </w:rPr>
              <w:t>STRNAD podlahy, dveře s.r.o.</w:t>
            </w:r>
          </w:p>
          <w:p w14:paraId="45DEAAA9" w14:textId="5EC667C5" w:rsidR="00466BBC" w:rsidRPr="0083593E" w:rsidRDefault="00466BBC" w:rsidP="00466BBC">
            <w:pPr>
              <w:ind w:left="0" w:hanging="2"/>
              <w:rPr>
                <w:rFonts w:ascii="Calibri" w:eastAsia="MS Mincho" w:hAnsi="Calibri" w:cs="Calibri"/>
                <w:sz w:val="22"/>
                <w:szCs w:val="22"/>
              </w:rPr>
            </w:pPr>
          </w:p>
          <w:p w14:paraId="09221A33" w14:textId="7072282E" w:rsidR="009E4541" w:rsidRPr="00BD7F53" w:rsidRDefault="00DE0D92" w:rsidP="00466BBC">
            <w:pPr>
              <w:ind w:leftChars="0" w:left="0" w:firstLineChars="0" w:firstLine="0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B62C54">
              <w:rPr>
                <w:rFonts w:ascii="Aptos" w:hAnsi="Aptos" w:cs="Calibri"/>
                <w:bCs/>
                <w:sz w:val="22"/>
                <w:szCs w:val="22"/>
              </w:rPr>
              <w:t>Stanislav Strnad, jednatel</w:t>
            </w:r>
            <w:r w:rsidRPr="00BD7F53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789" w:type="dxa"/>
          </w:tcPr>
          <w:p w14:paraId="7C53DA8F" w14:textId="77777777" w:rsidR="009E4541" w:rsidRPr="00BD7F53" w:rsidRDefault="009E4541" w:rsidP="00933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  <w:p w14:paraId="37F49D74" w14:textId="77777777" w:rsidR="009E4541" w:rsidRPr="00BD7F53" w:rsidRDefault="009E4541" w:rsidP="00933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  <w:p w14:paraId="3E494E92" w14:textId="77777777" w:rsidR="009E4541" w:rsidRPr="00BD7F53" w:rsidRDefault="009E4541" w:rsidP="00933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</w:p>
          <w:p w14:paraId="1D58124E" w14:textId="77777777" w:rsidR="009E4541" w:rsidRPr="00BD7F53" w:rsidRDefault="009A5A88" w:rsidP="00956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BD7F53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………………………………..</w:t>
            </w:r>
          </w:p>
          <w:p w14:paraId="623B0062" w14:textId="77777777" w:rsidR="00EE7701" w:rsidRPr="00BD7F53" w:rsidRDefault="00EE7701" w:rsidP="00EE7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BD7F53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Statutární město Pardubice</w:t>
            </w:r>
          </w:p>
          <w:p w14:paraId="6A324BD8" w14:textId="0F0EC917" w:rsidR="009E4541" w:rsidRPr="00BD7F53" w:rsidRDefault="00EE7701" w:rsidP="00933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</w:pPr>
            <w:r w:rsidRPr="00BD7F53">
              <w:rPr>
                <w:rFonts w:asciiTheme="majorHAnsi" w:eastAsia="Arial" w:hAnsiTheme="majorHAnsi" w:cstheme="majorHAnsi"/>
                <w:color w:val="000000"/>
                <w:sz w:val="22"/>
                <w:szCs w:val="22"/>
              </w:rPr>
              <w:t>Bc. Jan Nadrchal, primátor</w:t>
            </w:r>
          </w:p>
        </w:tc>
      </w:tr>
    </w:tbl>
    <w:p w14:paraId="2DCDC887" w14:textId="77777777" w:rsidR="009E4541" w:rsidRPr="00BD7F53" w:rsidRDefault="009E454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</w:p>
    <w:sectPr w:rsidR="009E4541" w:rsidRPr="00BD7F53" w:rsidSect="00320B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709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E3A8B" w14:textId="77777777" w:rsidR="00957FC8" w:rsidRDefault="00957FC8">
      <w:pPr>
        <w:spacing w:line="240" w:lineRule="auto"/>
        <w:ind w:left="0" w:hanging="2"/>
      </w:pPr>
      <w:r>
        <w:separator/>
      </w:r>
    </w:p>
  </w:endnote>
  <w:endnote w:type="continuationSeparator" w:id="0">
    <w:p w14:paraId="5E6CBE6D" w14:textId="77777777" w:rsidR="00957FC8" w:rsidRDefault="00957FC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Segoe UI Light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A4826" w14:textId="77777777" w:rsidR="00320B11" w:rsidRDefault="00320B11">
    <w:pPr>
      <w:pStyle w:val="Zpat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9589716"/>
      <w:docPartObj>
        <w:docPartGallery w:val="Page Numbers (Bottom of Page)"/>
        <w:docPartUnique/>
      </w:docPartObj>
    </w:sdtPr>
    <w:sdtContent>
      <w:p w14:paraId="1F65FF42" w14:textId="264FEF85" w:rsidR="00320B11" w:rsidRDefault="00320B11">
        <w:pPr>
          <w:pStyle w:val="Zpat"/>
          <w:ind w:left="0" w:hanging="2"/>
          <w:jc w:val="center"/>
        </w:pPr>
        <w:r w:rsidRPr="00320B11">
          <w:rPr>
            <w:rFonts w:ascii="Calibri" w:hAnsi="Calibri" w:cs="Calibri"/>
            <w:sz w:val="22"/>
            <w:szCs w:val="22"/>
          </w:rPr>
          <w:fldChar w:fldCharType="begin"/>
        </w:r>
        <w:r w:rsidRPr="00320B11">
          <w:rPr>
            <w:rFonts w:ascii="Calibri" w:hAnsi="Calibri" w:cs="Calibri"/>
            <w:sz w:val="22"/>
            <w:szCs w:val="22"/>
          </w:rPr>
          <w:instrText>PAGE   \* MERGEFORMAT</w:instrText>
        </w:r>
        <w:r w:rsidRPr="00320B11">
          <w:rPr>
            <w:rFonts w:ascii="Calibri" w:hAnsi="Calibri" w:cs="Calibri"/>
            <w:sz w:val="22"/>
            <w:szCs w:val="22"/>
          </w:rPr>
          <w:fldChar w:fldCharType="separate"/>
        </w:r>
        <w:r w:rsidRPr="00320B11">
          <w:rPr>
            <w:rFonts w:ascii="Calibri" w:hAnsi="Calibri" w:cs="Calibri"/>
            <w:sz w:val="22"/>
            <w:szCs w:val="22"/>
          </w:rPr>
          <w:t>2</w:t>
        </w:r>
        <w:r w:rsidRPr="00320B11"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  <w:p w14:paraId="507C752C" w14:textId="77777777" w:rsidR="009E4541" w:rsidRDefault="009E454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FFB8" w14:textId="77777777" w:rsidR="00320B11" w:rsidRDefault="00320B11">
    <w:pPr>
      <w:pStyle w:val="Zpat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5F5FD" w14:textId="77777777" w:rsidR="00957FC8" w:rsidRDefault="00957FC8">
      <w:pPr>
        <w:spacing w:line="240" w:lineRule="auto"/>
        <w:ind w:left="0" w:hanging="2"/>
      </w:pPr>
      <w:r>
        <w:separator/>
      </w:r>
    </w:p>
  </w:footnote>
  <w:footnote w:type="continuationSeparator" w:id="0">
    <w:p w14:paraId="350CFF28" w14:textId="77777777" w:rsidR="00957FC8" w:rsidRDefault="00957FC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CCED0" w14:textId="77777777" w:rsidR="00320B11" w:rsidRDefault="00320B11">
    <w:pPr>
      <w:pStyle w:val="Zhlav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1BAC" w14:textId="77777777" w:rsidR="00320B11" w:rsidRDefault="00320B11">
    <w:pPr>
      <w:pStyle w:val="Zhlav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4F42A" w14:textId="77777777" w:rsidR="00320B11" w:rsidRDefault="00320B11">
    <w:pPr>
      <w:pStyle w:val="Zhlav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90484"/>
    <w:multiLevelType w:val="hybridMultilevel"/>
    <w:tmpl w:val="2B76B378"/>
    <w:lvl w:ilvl="0" w:tplc="80BE774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42E6B"/>
    <w:multiLevelType w:val="multilevel"/>
    <w:tmpl w:val="122A1C92"/>
    <w:lvl w:ilvl="0">
      <w:start w:val="7"/>
      <w:numFmt w:val="decimal"/>
      <w:lvlText w:val="%1."/>
      <w:lvlJc w:val="left"/>
      <w:pPr>
        <w:ind w:left="705" w:hanging="705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vertAlign w:val="baseline"/>
      </w:rPr>
    </w:lvl>
  </w:abstractNum>
  <w:abstractNum w:abstractNumId="2" w15:restartNumberingAfterBreak="0">
    <w:nsid w:val="0BE46842"/>
    <w:multiLevelType w:val="hybridMultilevel"/>
    <w:tmpl w:val="13A4D2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C0242"/>
    <w:multiLevelType w:val="hybridMultilevel"/>
    <w:tmpl w:val="D18EB26C"/>
    <w:lvl w:ilvl="0" w:tplc="0405000F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A10DF"/>
    <w:multiLevelType w:val="multilevel"/>
    <w:tmpl w:val="B4360C70"/>
    <w:lvl w:ilvl="0">
      <w:start w:val="1"/>
      <w:numFmt w:val="upperRoman"/>
      <w:lvlText w:val="%1."/>
      <w:lvlJc w:val="left"/>
      <w:pPr>
        <w:ind w:left="1080" w:hanging="720"/>
      </w:pPr>
      <w:rPr>
        <w:b/>
        <w:bCs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5" w15:restartNumberingAfterBreak="0">
    <w:nsid w:val="0F5F682B"/>
    <w:multiLevelType w:val="hybridMultilevel"/>
    <w:tmpl w:val="F20A15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F414C"/>
    <w:multiLevelType w:val="hybridMultilevel"/>
    <w:tmpl w:val="9624604E"/>
    <w:lvl w:ilvl="0" w:tplc="6756BF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5E65E42"/>
    <w:multiLevelType w:val="hybridMultilevel"/>
    <w:tmpl w:val="0D62B8CC"/>
    <w:lvl w:ilvl="0" w:tplc="FA9861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6D80682"/>
    <w:multiLevelType w:val="hybridMultilevel"/>
    <w:tmpl w:val="C3AC503C"/>
    <w:lvl w:ilvl="0" w:tplc="42B6D18E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8" w:hanging="360"/>
      </w:pPr>
    </w:lvl>
    <w:lvl w:ilvl="2" w:tplc="0405001B" w:tentative="1">
      <w:start w:val="1"/>
      <w:numFmt w:val="lowerRoman"/>
      <w:lvlText w:val="%3."/>
      <w:lvlJc w:val="right"/>
      <w:pPr>
        <w:ind w:left="1798" w:hanging="180"/>
      </w:pPr>
    </w:lvl>
    <w:lvl w:ilvl="3" w:tplc="0405000F" w:tentative="1">
      <w:start w:val="1"/>
      <w:numFmt w:val="decimal"/>
      <w:lvlText w:val="%4."/>
      <w:lvlJc w:val="left"/>
      <w:pPr>
        <w:ind w:left="2518" w:hanging="360"/>
      </w:pPr>
    </w:lvl>
    <w:lvl w:ilvl="4" w:tplc="04050019" w:tentative="1">
      <w:start w:val="1"/>
      <w:numFmt w:val="lowerLetter"/>
      <w:lvlText w:val="%5."/>
      <w:lvlJc w:val="left"/>
      <w:pPr>
        <w:ind w:left="3238" w:hanging="360"/>
      </w:pPr>
    </w:lvl>
    <w:lvl w:ilvl="5" w:tplc="0405001B" w:tentative="1">
      <w:start w:val="1"/>
      <w:numFmt w:val="lowerRoman"/>
      <w:lvlText w:val="%6."/>
      <w:lvlJc w:val="right"/>
      <w:pPr>
        <w:ind w:left="3958" w:hanging="180"/>
      </w:pPr>
    </w:lvl>
    <w:lvl w:ilvl="6" w:tplc="0405000F" w:tentative="1">
      <w:start w:val="1"/>
      <w:numFmt w:val="decimal"/>
      <w:lvlText w:val="%7."/>
      <w:lvlJc w:val="left"/>
      <w:pPr>
        <w:ind w:left="4678" w:hanging="360"/>
      </w:pPr>
    </w:lvl>
    <w:lvl w:ilvl="7" w:tplc="04050019" w:tentative="1">
      <w:start w:val="1"/>
      <w:numFmt w:val="lowerLetter"/>
      <w:lvlText w:val="%8."/>
      <w:lvlJc w:val="left"/>
      <w:pPr>
        <w:ind w:left="5398" w:hanging="360"/>
      </w:pPr>
    </w:lvl>
    <w:lvl w:ilvl="8" w:tplc="040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 w15:restartNumberingAfterBreak="0">
    <w:nsid w:val="175C5A60"/>
    <w:multiLevelType w:val="hybridMultilevel"/>
    <w:tmpl w:val="DA08DD6A"/>
    <w:lvl w:ilvl="0" w:tplc="D61A28BE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B0180"/>
    <w:multiLevelType w:val="hybridMultilevel"/>
    <w:tmpl w:val="6668075C"/>
    <w:lvl w:ilvl="0" w:tplc="9B16456C">
      <w:start w:val="1"/>
      <w:numFmt w:val="lowerLetter"/>
      <w:lvlText w:val="%1)"/>
      <w:lvlJc w:val="left"/>
      <w:pPr>
        <w:ind w:left="720" w:hanging="360"/>
      </w:pPr>
    </w:lvl>
    <w:lvl w:ilvl="1" w:tplc="C8AC2B12">
      <w:start w:val="1"/>
      <w:numFmt w:val="lowerLetter"/>
      <w:lvlText w:val="%2)"/>
      <w:lvlJc w:val="left"/>
      <w:pPr>
        <w:ind w:left="720" w:hanging="360"/>
      </w:pPr>
    </w:lvl>
    <w:lvl w:ilvl="2" w:tplc="96D2782E">
      <w:start w:val="1"/>
      <w:numFmt w:val="lowerLetter"/>
      <w:lvlText w:val="%3)"/>
      <w:lvlJc w:val="left"/>
      <w:pPr>
        <w:ind w:left="720" w:hanging="360"/>
      </w:pPr>
    </w:lvl>
    <w:lvl w:ilvl="3" w:tplc="F9B09BDC">
      <w:start w:val="1"/>
      <w:numFmt w:val="lowerLetter"/>
      <w:lvlText w:val="%4)"/>
      <w:lvlJc w:val="left"/>
      <w:pPr>
        <w:ind w:left="720" w:hanging="360"/>
      </w:pPr>
    </w:lvl>
    <w:lvl w:ilvl="4" w:tplc="F020B7DE">
      <w:start w:val="1"/>
      <w:numFmt w:val="lowerLetter"/>
      <w:lvlText w:val="%5)"/>
      <w:lvlJc w:val="left"/>
      <w:pPr>
        <w:ind w:left="720" w:hanging="360"/>
      </w:pPr>
    </w:lvl>
    <w:lvl w:ilvl="5" w:tplc="694C2268">
      <w:start w:val="1"/>
      <w:numFmt w:val="lowerLetter"/>
      <w:lvlText w:val="%6)"/>
      <w:lvlJc w:val="left"/>
      <w:pPr>
        <w:ind w:left="720" w:hanging="360"/>
      </w:pPr>
    </w:lvl>
    <w:lvl w:ilvl="6" w:tplc="44862E86">
      <w:start w:val="1"/>
      <w:numFmt w:val="lowerLetter"/>
      <w:lvlText w:val="%7)"/>
      <w:lvlJc w:val="left"/>
      <w:pPr>
        <w:ind w:left="720" w:hanging="360"/>
      </w:pPr>
    </w:lvl>
    <w:lvl w:ilvl="7" w:tplc="222C35D8">
      <w:start w:val="1"/>
      <w:numFmt w:val="lowerLetter"/>
      <w:lvlText w:val="%8)"/>
      <w:lvlJc w:val="left"/>
      <w:pPr>
        <w:ind w:left="720" w:hanging="360"/>
      </w:pPr>
    </w:lvl>
    <w:lvl w:ilvl="8" w:tplc="F434F724">
      <w:start w:val="1"/>
      <w:numFmt w:val="lowerLetter"/>
      <w:lvlText w:val="%9)"/>
      <w:lvlJc w:val="left"/>
      <w:pPr>
        <w:ind w:left="720" w:hanging="360"/>
      </w:pPr>
    </w:lvl>
  </w:abstractNum>
  <w:abstractNum w:abstractNumId="11" w15:restartNumberingAfterBreak="0">
    <w:nsid w:val="26180F29"/>
    <w:multiLevelType w:val="hybridMultilevel"/>
    <w:tmpl w:val="515A65F8"/>
    <w:lvl w:ilvl="0" w:tplc="17EE836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9DA5B89"/>
    <w:multiLevelType w:val="hybridMultilevel"/>
    <w:tmpl w:val="0988246C"/>
    <w:lvl w:ilvl="0" w:tplc="96C20C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CF69BB"/>
    <w:multiLevelType w:val="hybridMultilevel"/>
    <w:tmpl w:val="8CA045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D4F9B"/>
    <w:multiLevelType w:val="hybridMultilevel"/>
    <w:tmpl w:val="50D80578"/>
    <w:lvl w:ilvl="0" w:tplc="0405000F">
      <w:start w:val="1"/>
      <w:numFmt w:val="decimal"/>
      <w:lvlText w:val="%1."/>
      <w:lvlJc w:val="left"/>
      <w:pPr>
        <w:ind w:left="718" w:hanging="360"/>
      </w:pPr>
    </w:lvl>
    <w:lvl w:ilvl="1" w:tplc="04050019" w:tentative="1">
      <w:start w:val="1"/>
      <w:numFmt w:val="lowerLetter"/>
      <w:lvlText w:val="%2."/>
      <w:lvlJc w:val="left"/>
      <w:pPr>
        <w:ind w:left="1438" w:hanging="360"/>
      </w:pPr>
    </w:lvl>
    <w:lvl w:ilvl="2" w:tplc="0405001B" w:tentative="1">
      <w:start w:val="1"/>
      <w:numFmt w:val="lowerRoman"/>
      <w:lvlText w:val="%3."/>
      <w:lvlJc w:val="right"/>
      <w:pPr>
        <w:ind w:left="2158" w:hanging="180"/>
      </w:pPr>
    </w:lvl>
    <w:lvl w:ilvl="3" w:tplc="0405000F" w:tentative="1">
      <w:start w:val="1"/>
      <w:numFmt w:val="decimal"/>
      <w:lvlText w:val="%4."/>
      <w:lvlJc w:val="left"/>
      <w:pPr>
        <w:ind w:left="2878" w:hanging="360"/>
      </w:pPr>
    </w:lvl>
    <w:lvl w:ilvl="4" w:tplc="04050019" w:tentative="1">
      <w:start w:val="1"/>
      <w:numFmt w:val="lowerLetter"/>
      <w:lvlText w:val="%5."/>
      <w:lvlJc w:val="left"/>
      <w:pPr>
        <w:ind w:left="3598" w:hanging="360"/>
      </w:pPr>
    </w:lvl>
    <w:lvl w:ilvl="5" w:tplc="0405001B" w:tentative="1">
      <w:start w:val="1"/>
      <w:numFmt w:val="lowerRoman"/>
      <w:lvlText w:val="%6."/>
      <w:lvlJc w:val="right"/>
      <w:pPr>
        <w:ind w:left="4318" w:hanging="180"/>
      </w:pPr>
    </w:lvl>
    <w:lvl w:ilvl="6" w:tplc="0405000F" w:tentative="1">
      <w:start w:val="1"/>
      <w:numFmt w:val="decimal"/>
      <w:lvlText w:val="%7."/>
      <w:lvlJc w:val="left"/>
      <w:pPr>
        <w:ind w:left="5038" w:hanging="360"/>
      </w:pPr>
    </w:lvl>
    <w:lvl w:ilvl="7" w:tplc="04050019" w:tentative="1">
      <w:start w:val="1"/>
      <w:numFmt w:val="lowerLetter"/>
      <w:lvlText w:val="%8."/>
      <w:lvlJc w:val="left"/>
      <w:pPr>
        <w:ind w:left="5758" w:hanging="360"/>
      </w:pPr>
    </w:lvl>
    <w:lvl w:ilvl="8" w:tplc="040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5" w15:restartNumberingAfterBreak="0">
    <w:nsid w:val="31AF4CC8"/>
    <w:multiLevelType w:val="multilevel"/>
    <w:tmpl w:val="89EC9DF0"/>
    <w:lvl w:ilvl="0">
      <w:start w:val="6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asciiTheme="majorHAnsi" w:hAnsiTheme="majorHAnsi" w:cstheme="majorHAnsi" w:hint="default"/>
        <w:color w:val="00000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vertAlign w:val="baseline"/>
      </w:rPr>
    </w:lvl>
  </w:abstractNum>
  <w:abstractNum w:abstractNumId="16" w15:restartNumberingAfterBreak="0">
    <w:nsid w:val="31E427D3"/>
    <w:multiLevelType w:val="hybridMultilevel"/>
    <w:tmpl w:val="80607C9A"/>
    <w:lvl w:ilvl="0" w:tplc="5F6E7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1A8BB4C">
      <w:numFmt w:val="bullet"/>
      <w:lvlText w:val=""/>
      <w:lvlJc w:val="left"/>
      <w:pPr>
        <w:tabs>
          <w:tab w:val="num" w:pos="1440"/>
        </w:tabs>
        <w:ind w:left="1440" w:hanging="22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8A6402"/>
    <w:multiLevelType w:val="hybridMultilevel"/>
    <w:tmpl w:val="C6BEFE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A5C91"/>
    <w:multiLevelType w:val="hybridMultilevel"/>
    <w:tmpl w:val="EE0AB3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E20E3"/>
    <w:multiLevelType w:val="multilevel"/>
    <w:tmpl w:val="BEA4481A"/>
    <w:lvl w:ilvl="0">
      <w:start w:val="1"/>
      <w:numFmt w:val="decimal"/>
      <w:pStyle w:val="PrvnrovesmlouvyNadp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Druhrovesmlouvy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etrovesmlouvy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vrtrovesmlouvy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48A411BC"/>
    <w:multiLevelType w:val="hybridMultilevel"/>
    <w:tmpl w:val="C008A16C"/>
    <w:lvl w:ilvl="0" w:tplc="733A144A">
      <w:start w:val="3"/>
      <w:numFmt w:val="decimal"/>
      <w:lvlText w:val="%1)"/>
      <w:lvlJc w:val="left"/>
      <w:pPr>
        <w:ind w:left="358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78" w:hanging="360"/>
      </w:pPr>
    </w:lvl>
    <w:lvl w:ilvl="2" w:tplc="0405001B" w:tentative="1">
      <w:start w:val="1"/>
      <w:numFmt w:val="lowerRoman"/>
      <w:lvlText w:val="%3."/>
      <w:lvlJc w:val="right"/>
      <w:pPr>
        <w:ind w:left="1798" w:hanging="180"/>
      </w:pPr>
    </w:lvl>
    <w:lvl w:ilvl="3" w:tplc="0405000F" w:tentative="1">
      <w:start w:val="1"/>
      <w:numFmt w:val="decimal"/>
      <w:lvlText w:val="%4."/>
      <w:lvlJc w:val="left"/>
      <w:pPr>
        <w:ind w:left="2518" w:hanging="360"/>
      </w:pPr>
    </w:lvl>
    <w:lvl w:ilvl="4" w:tplc="04050019" w:tentative="1">
      <w:start w:val="1"/>
      <w:numFmt w:val="lowerLetter"/>
      <w:lvlText w:val="%5."/>
      <w:lvlJc w:val="left"/>
      <w:pPr>
        <w:ind w:left="3238" w:hanging="360"/>
      </w:pPr>
    </w:lvl>
    <w:lvl w:ilvl="5" w:tplc="0405001B" w:tentative="1">
      <w:start w:val="1"/>
      <w:numFmt w:val="lowerRoman"/>
      <w:lvlText w:val="%6."/>
      <w:lvlJc w:val="right"/>
      <w:pPr>
        <w:ind w:left="3958" w:hanging="180"/>
      </w:pPr>
    </w:lvl>
    <w:lvl w:ilvl="6" w:tplc="0405000F" w:tentative="1">
      <w:start w:val="1"/>
      <w:numFmt w:val="decimal"/>
      <w:lvlText w:val="%7."/>
      <w:lvlJc w:val="left"/>
      <w:pPr>
        <w:ind w:left="4678" w:hanging="360"/>
      </w:pPr>
    </w:lvl>
    <w:lvl w:ilvl="7" w:tplc="04050019" w:tentative="1">
      <w:start w:val="1"/>
      <w:numFmt w:val="lowerLetter"/>
      <w:lvlText w:val="%8."/>
      <w:lvlJc w:val="left"/>
      <w:pPr>
        <w:ind w:left="5398" w:hanging="360"/>
      </w:pPr>
    </w:lvl>
    <w:lvl w:ilvl="8" w:tplc="040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1" w15:restartNumberingAfterBreak="0">
    <w:nsid w:val="4C0069A0"/>
    <w:multiLevelType w:val="hybridMultilevel"/>
    <w:tmpl w:val="7642402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3F3BF3"/>
    <w:multiLevelType w:val="hybridMultilevel"/>
    <w:tmpl w:val="E0E68A4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B90963"/>
    <w:multiLevelType w:val="hybridMultilevel"/>
    <w:tmpl w:val="F464572E"/>
    <w:lvl w:ilvl="0" w:tplc="04FED1AE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HAnsi" w:hAnsiTheme="majorHAnsi" w:cstheme="majorHAns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463007"/>
    <w:multiLevelType w:val="multilevel"/>
    <w:tmpl w:val="62FAA646"/>
    <w:lvl w:ilvl="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5" w15:restartNumberingAfterBreak="0">
    <w:nsid w:val="59AF4822"/>
    <w:multiLevelType w:val="multilevel"/>
    <w:tmpl w:val="17BE596E"/>
    <w:lvl w:ilvl="0">
      <w:start w:val="8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vertAlign w:val="baseline"/>
      </w:rPr>
    </w:lvl>
  </w:abstractNum>
  <w:abstractNum w:abstractNumId="26" w15:restartNumberingAfterBreak="0">
    <w:nsid w:val="5A930AA2"/>
    <w:multiLevelType w:val="hybridMultilevel"/>
    <w:tmpl w:val="9806A752"/>
    <w:lvl w:ilvl="0" w:tplc="93F255A6">
      <w:start w:val="1"/>
      <w:numFmt w:val="decimal"/>
      <w:lvlText w:val="%1)"/>
      <w:lvlJc w:val="left"/>
      <w:pPr>
        <w:ind w:left="720" w:hanging="360"/>
      </w:pPr>
      <w:rPr>
        <w:rFonts w:ascii="Aptos" w:eastAsia="Times New Roman" w:hAnsi="Aptos" w:cs="Calibr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A72060"/>
    <w:multiLevelType w:val="hybridMultilevel"/>
    <w:tmpl w:val="6532ADB6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D05F7"/>
    <w:multiLevelType w:val="multilevel"/>
    <w:tmpl w:val="0E504EEE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25820E1"/>
    <w:multiLevelType w:val="hybridMultilevel"/>
    <w:tmpl w:val="9624604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3127CEE"/>
    <w:multiLevelType w:val="multilevel"/>
    <w:tmpl w:val="8C16B03C"/>
    <w:lvl w:ilvl="0">
      <w:start w:val="5"/>
      <w:numFmt w:val="decimal"/>
      <w:lvlText w:val="%1."/>
      <w:lvlJc w:val="left"/>
      <w:pPr>
        <w:ind w:left="405" w:hanging="405"/>
      </w:pPr>
      <w:rPr>
        <w:vertAlign w:val="baseline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sz w:val="22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vertAlign w:val="baseline"/>
      </w:rPr>
    </w:lvl>
  </w:abstractNum>
  <w:abstractNum w:abstractNumId="31" w15:restartNumberingAfterBreak="0">
    <w:nsid w:val="69925C75"/>
    <w:multiLevelType w:val="hybridMultilevel"/>
    <w:tmpl w:val="640E0D70"/>
    <w:lvl w:ilvl="0" w:tplc="FFD2ADEA">
      <w:start w:val="1"/>
      <w:numFmt w:val="lowerLetter"/>
      <w:lvlText w:val="%1)"/>
      <w:lvlJc w:val="left"/>
      <w:pPr>
        <w:ind w:left="720" w:hanging="360"/>
      </w:pPr>
    </w:lvl>
    <w:lvl w:ilvl="1" w:tplc="7E7013B4">
      <w:start w:val="1"/>
      <w:numFmt w:val="lowerLetter"/>
      <w:lvlText w:val="%2)"/>
      <w:lvlJc w:val="left"/>
      <w:pPr>
        <w:ind w:left="720" w:hanging="360"/>
      </w:pPr>
    </w:lvl>
    <w:lvl w:ilvl="2" w:tplc="238C1B02">
      <w:start w:val="1"/>
      <w:numFmt w:val="lowerLetter"/>
      <w:lvlText w:val="%3)"/>
      <w:lvlJc w:val="left"/>
      <w:pPr>
        <w:ind w:left="720" w:hanging="360"/>
      </w:pPr>
    </w:lvl>
    <w:lvl w:ilvl="3" w:tplc="A46437C0">
      <w:start w:val="1"/>
      <w:numFmt w:val="lowerLetter"/>
      <w:lvlText w:val="%4)"/>
      <w:lvlJc w:val="left"/>
      <w:pPr>
        <w:ind w:left="720" w:hanging="360"/>
      </w:pPr>
    </w:lvl>
    <w:lvl w:ilvl="4" w:tplc="09A8E1E0">
      <w:start w:val="1"/>
      <w:numFmt w:val="lowerLetter"/>
      <w:lvlText w:val="%5)"/>
      <w:lvlJc w:val="left"/>
      <w:pPr>
        <w:ind w:left="720" w:hanging="360"/>
      </w:pPr>
    </w:lvl>
    <w:lvl w:ilvl="5" w:tplc="D854CC68">
      <w:start w:val="1"/>
      <w:numFmt w:val="lowerLetter"/>
      <w:lvlText w:val="%6)"/>
      <w:lvlJc w:val="left"/>
      <w:pPr>
        <w:ind w:left="720" w:hanging="360"/>
      </w:pPr>
    </w:lvl>
    <w:lvl w:ilvl="6" w:tplc="572CBC52">
      <w:start w:val="1"/>
      <w:numFmt w:val="lowerLetter"/>
      <w:lvlText w:val="%7)"/>
      <w:lvlJc w:val="left"/>
      <w:pPr>
        <w:ind w:left="720" w:hanging="360"/>
      </w:pPr>
    </w:lvl>
    <w:lvl w:ilvl="7" w:tplc="13C8583A">
      <w:start w:val="1"/>
      <w:numFmt w:val="lowerLetter"/>
      <w:lvlText w:val="%8)"/>
      <w:lvlJc w:val="left"/>
      <w:pPr>
        <w:ind w:left="720" w:hanging="360"/>
      </w:pPr>
    </w:lvl>
    <w:lvl w:ilvl="8" w:tplc="3FBA490A">
      <w:start w:val="1"/>
      <w:numFmt w:val="lowerLetter"/>
      <w:lvlText w:val="%9)"/>
      <w:lvlJc w:val="left"/>
      <w:pPr>
        <w:ind w:left="720" w:hanging="360"/>
      </w:pPr>
    </w:lvl>
  </w:abstractNum>
  <w:abstractNum w:abstractNumId="32" w15:restartNumberingAfterBreak="0">
    <w:nsid w:val="6A8E16A7"/>
    <w:multiLevelType w:val="hybridMultilevel"/>
    <w:tmpl w:val="8ABA9F9A"/>
    <w:lvl w:ilvl="0" w:tplc="7880553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sz w:val="22"/>
        <w:szCs w:val="22"/>
      </w:rPr>
    </w:lvl>
    <w:lvl w:ilvl="1" w:tplc="340E569E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B52A8"/>
    <w:multiLevelType w:val="multilevel"/>
    <w:tmpl w:val="251271F0"/>
    <w:lvl w:ilvl="0">
      <w:start w:val="3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sz w:val="22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vertAlign w:val="baseline"/>
      </w:rPr>
    </w:lvl>
  </w:abstractNum>
  <w:abstractNum w:abstractNumId="34" w15:restartNumberingAfterBreak="0">
    <w:nsid w:val="711756AF"/>
    <w:multiLevelType w:val="multilevel"/>
    <w:tmpl w:val="093CAC2A"/>
    <w:lvl w:ilvl="0">
      <w:start w:val="5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vertAlign w:val="baseline"/>
      </w:rPr>
    </w:lvl>
  </w:abstractNum>
  <w:abstractNum w:abstractNumId="35" w15:restartNumberingAfterBreak="0">
    <w:nsid w:val="75296E0E"/>
    <w:multiLevelType w:val="hybridMultilevel"/>
    <w:tmpl w:val="E0E68A4C"/>
    <w:lvl w:ilvl="0" w:tplc="7A081C8A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5251F8"/>
    <w:multiLevelType w:val="hybridMultilevel"/>
    <w:tmpl w:val="C99ABBAC"/>
    <w:lvl w:ilvl="0" w:tplc="0B087E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731283">
    <w:abstractNumId w:val="33"/>
  </w:num>
  <w:num w:numId="2" w16cid:durableId="469133302">
    <w:abstractNumId w:val="34"/>
  </w:num>
  <w:num w:numId="3" w16cid:durableId="6519831">
    <w:abstractNumId w:val="30"/>
  </w:num>
  <w:num w:numId="4" w16cid:durableId="1893616981">
    <w:abstractNumId w:val="15"/>
  </w:num>
  <w:num w:numId="5" w16cid:durableId="124545024">
    <w:abstractNumId w:val="1"/>
  </w:num>
  <w:num w:numId="6" w16cid:durableId="1735161253">
    <w:abstractNumId w:val="25"/>
  </w:num>
  <w:num w:numId="7" w16cid:durableId="1465344446">
    <w:abstractNumId w:val="24"/>
  </w:num>
  <w:num w:numId="8" w16cid:durableId="1804469448">
    <w:abstractNumId w:val="4"/>
  </w:num>
  <w:num w:numId="9" w16cid:durableId="1113598206">
    <w:abstractNumId w:val="19"/>
  </w:num>
  <w:num w:numId="10" w16cid:durableId="618299336">
    <w:abstractNumId w:val="21"/>
  </w:num>
  <w:num w:numId="11" w16cid:durableId="464543921">
    <w:abstractNumId w:val="16"/>
  </w:num>
  <w:num w:numId="12" w16cid:durableId="1075206886">
    <w:abstractNumId w:val="36"/>
  </w:num>
  <w:num w:numId="13" w16cid:durableId="910849695">
    <w:abstractNumId w:val="12"/>
  </w:num>
  <w:num w:numId="14" w16cid:durableId="1263490033">
    <w:abstractNumId w:val="28"/>
  </w:num>
  <w:num w:numId="15" w16cid:durableId="127867593">
    <w:abstractNumId w:val="21"/>
  </w:num>
  <w:num w:numId="16" w16cid:durableId="19906708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97582907">
    <w:abstractNumId w:val="35"/>
  </w:num>
  <w:num w:numId="18" w16cid:durableId="1764716628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161507003">
    <w:abstractNumId w:val="20"/>
  </w:num>
  <w:num w:numId="20" w16cid:durableId="531304508">
    <w:abstractNumId w:val="22"/>
  </w:num>
  <w:num w:numId="21" w16cid:durableId="1391418887">
    <w:abstractNumId w:val="32"/>
  </w:num>
  <w:num w:numId="22" w16cid:durableId="26954707">
    <w:abstractNumId w:val="14"/>
  </w:num>
  <w:num w:numId="23" w16cid:durableId="1764254133">
    <w:abstractNumId w:val="2"/>
  </w:num>
  <w:num w:numId="24" w16cid:durableId="527764132">
    <w:abstractNumId w:val="18"/>
  </w:num>
  <w:num w:numId="25" w16cid:durableId="2047681710">
    <w:abstractNumId w:val="3"/>
  </w:num>
  <w:num w:numId="26" w16cid:durableId="414329368">
    <w:abstractNumId w:val="13"/>
  </w:num>
  <w:num w:numId="27" w16cid:durableId="900215495">
    <w:abstractNumId w:val="23"/>
  </w:num>
  <w:num w:numId="28" w16cid:durableId="1481967895">
    <w:abstractNumId w:val="9"/>
  </w:num>
  <w:num w:numId="29" w16cid:durableId="1944261036">
    <w:abstractNumId w:val="27"/>
  </w:num>
  <w:num w:numId="30" w16cid:durableId="1677685297">
    <w:abstractNumId w:val="0"/>
  </w:num>
  <w:num w:numId="31" w16cid:durableId="1756123545">
    <w:abstractNumId w:val="5"/>
  </w:num>
  <w:num w:numId="32" w16cid:durableId="844637239">
    <w:abstractNumId w:val="7"/>
  </w:num>
  <w:num w:numId="33" w16cid:durableId="401878326">
    <w:abstractNumId w:val="6"/>
  </w:num>
  <w:num w:numId="34" w16cid:durableId="1937329285">
    <w:abstractNumId w:val="10"/>
  </w:num>
  <w:num w:numId="35" w16cid:durableId="961693332">
    <w:abstractNumId w:val="31"/>
  </w:num>
  <w:num w:numId="36" w16cid:durableId="237598388">
    <w:abstractNumId w:val="29"/>
  </w:num>
  <w:num w:numId="37" w16cid:durableId="1693527971">
    <w:abstractNumId w:val="17"/>
  </w:num>
  <w:num w:numId="38" w16cid:durableId="57751242">
    <w:abstractNumId w:val="8"/>
  </w:num>
  <w:num w:numId="39" w16cid:durableId="14004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541"/>
    <w:rsid w:val="000038E5"/>
    <w:rsid w:val="000125AD"/>
    <w:rsid w:val="00015721"/>
    <w:rsid w:val="00015977"/>
    <w:rsid w:val="000215FC"/>
    <w:rsid w:val="00032A7A"/>
    <w:rsid w:val="00046341"/>
    <w:rsid w:val="00052D13"/>
    <w:rsid w:val="000678EE"/>
    <w:rsid w:val="0007240A"/>
    <w:rsid w:val="00073E97"/>
    <w:rsid w:val="00083016"/>
    <w:rsid w:val="00091A0E"/>
    <w:rsid w:val="00092D8C"/>
    <w:rsid w:val="00094D4E"/>
    <w:rsid w:val="00094E7F"/>
    <w:rsid w:val="00095C7B"/>
    <w:rsid w:val="000C0C5B"/>
    <w:rsid w:val="000C4E54"/>
    <w:rsid w:val="000C75DF"/>
    <w:rsid w:val="000D2B6F"/>
    <w:rsid w:val="000D3C25"/>
    <w:rsid w:val="000E4022"/>
    <w:rsid w:val="000E4135"/>
    <w:rsid w:val="000F07CE"/>
    <w:rsid w:val="000F1575"/>
    <w:rsid w:val="000F6810"/>
    <w:rsid w:val="00102728"/>
    <w:rsid w:val="00102A0D"/>
    <w:rsid w:val="001147A3"/>
    <w:rsid w:val="0012026B"/>
    <w:rsid w:val="00121053"/>
    <w:rsid w:val="00121FF5"/>
    <w:rsid w:val="001229DC"/>
    <w:rsid w:val="0014456C"/>
    <w:rsid w:val="00146AF0"/>
    <w:rsid w:val="001549DC"/>
    <w:rsid w:val="001619C0"/>
    <w:rsid w:val="001656BF"/>
    <w:rsid w:val="00175D3F"/>
    <w:rsid w:val="0018362E"/>
    <w:rsid w:val="001877D8"/>
    <w:rsid w:val="00193D42"/>
    <w:rsid w:val="00194407"/>
    <w:rsid w:val="001A15BD"/>
    <w:rsid w:val="001A579B"/>
    <w:rsid w:val="001B35F1"/>
    <w:rsid w:val="001B68CA"/>
    <w:rsid w:val="001B6EC4"/>
    <w:rsid w:val="001B76C1"/>
    <w:rsid w:val="001C30FE"/>
    <w:rsid w:val="001D006B"/>
    <w:rsid w:val="001D00CC"/>
    <w:rsid w:val="00200763"/>
    <w:rsid w:val="00203017"/>
    <w:rsid w:val="00211A2C"/>
    <w:rsid w:val="00211C0F"/>
    <w:rsid w:val="0022002E"/>
    <w:rsid w:val="00223899"/>
    <w:rsid w:val="00223F1D"/>
    <w:rsid w:val="002250D0"/>
    <w:rsid w:val="00227732"/>
    <w:rsid w:val="0023447F"/>
    <w:rsid w:val="00240E94"/>
    <w:rsid w:val="00250CB4"/>
    <w:rsid w:val="002565F9"/>
    <w:rsid w:val="0027279E"/>
    <w:rsid w:val="002824F3"/>
    <w:rsid w:val="00282CD4"/>
    <w:rsid w:val="0029607F"/>
    <w:rsid w:val="002B1C77"/>
    <w:rsid w:val="002B7DA2"/>
    <w:rsid w:val="002C2944"/>
    <w:rsid w:val="002C6A7B"/>
    <w:rsid w:val="002D0CEE"/>
    <w:rsid w:val="002D0E63"/>
    <w:rsid w:val="002E793E"/>
    <w:rsid w:val="002F03E4"/>
    <w:rsid w:val="002F3436"/>
    <w:rsid w:val="00303841"/>
    <w:rsid w:val="00320B11"/>
    <w:rsid w:val="00325DE8"/>
    <w:rsid w:val="00337487"/>
    <w:rsid w:val="0035537D"/>
    <w:rsid w:val="0036076B"/>
    <w:rsid w:val="003608C3"/>
    <w:rsid w:val="0036568E"/>
    <w:rsid w:val="003839D4"/>
    <w:rsid w:val="0038411A"/>
    <w:rsid w:val="00392992"/>
    <w:rsid w:val="003A0AB1"/>
    <w:rsid w:val="003B02D2"/>
    <w:rsid w:val="003B0914"/>
    <w:rsid w:val="003B1966"/>
    <w:rsid w:val="003B5219"/>
    <w:rsid w:val="003C2AFD"/>
    <w:rsid w:val="003C31DE"/>
    <w:rsid w:val="003C5C8C"/>
    <w:rsid w:val="003D472E"/>
    <w:rsid w:val="003D4F38"/>
    <w:rsid w:val="003E4056"/>
    <w:rsid w:val="003F180F"/>
    <w:rsid w:val="003F313A"/>
    <w:rsid w:val="00406FF5"/>
    <w:rsid w:val="00410C65"/>
    <w:rsid w:val="00424884"/>
    <w:rsid w:val="004252EF"/>
    <w:rsid w:val="004504AA"/>
    <w:rsid w:val="00452F7D"/>
    <w:rsid w:val="00460076"/>
    <w:rsid w:val="00461547"/>
    <w:rsid w:val="0046159E"/>
    <w:rsid w:val="00464EBC"/>
    <w:rsid w:val="0046558C"/>
    <w:rsid w:val="00465CC0"/>
    <w:rsid w:val="00466BBC"/>
    <w:rsid w:val="00471CAD"/>
    <w:rsid w:val="00474D01"/>
    <w:rsid w:val="00477924"/>
    <w:rsid w:val="00491956"/>
    <w:rsid w:val="00497B3A"/>
    <w:rsid w:val="004B6AC6"/>
    <w:rsid w:val="004C1CF6"/>
    <w:rsid w:val="004C242E"/>
    <w:rsid w:val="004C42B5"/>
    <w:rsid w:val="004C4427"/>
    <w:rsid w:val="004D01E9"/>
    <w:rsid w:val="004D5009"/>
    <w:rsid w:val="004E0369"/>
    <w:rsid w:val="004E591B"/>
    <w:rsid w:val="004F3D54"/>
    <w:rsid w:val="0050503D"/>
    <w:rsid w:val="00506A2F"/>
    <w:rsid w:val="00512CB3"/>
    <w:rsid w:val="00517F27"/>
    <w:rsid w:val="005620CD"/>
    <w:rsid w:val="00562538"/>
    <w:rsid w:val="0056509D"/>
    <w:rsid w:val="00567F6D"/>
    <w:rsid w:val="00582F1F"/>
    <w:rsid w:val="00596CA6"/>
    <w:rsid w:val="005B2B56"/>
    <w:rsid w:val="005B471B"/>
    <w:rsid w:val="005C186D"/>
    <w:rsid w:val="005C34E4"/>
    <w:rsid w:val="005C51E9"/>
    <w:rsid w:val="005C75A6"/>
    <w:rsid w:val="005D134D"/>
    <w:rsid w:val="005D3633"/>
    <w:rsid w:val="00614AF6"/>
    <w:rsid w:val="0061676A"/>
    <w:rsid w:val="0062774B"/>
    <w:rsid w:val="0063279C"/>
    <w:rsid w:val="0063407F"/>
    <w:rsid w:val="00634CC9"/>
    <w:rsid w:val="00637B2B"/>
    <w:rsid w:val="00647EEE"/>
    <w:rsid w:val="0065097B"/>
    <w:rsid w:val="006543A5"/>
    <w:rsid w:val="00657EFF"/>
    <w:rsid w:val="006669DA"/>
    <w:rsid w:val="006846D6"/>
    <w:rsid w:val="00690785"/>
    <w:rsid w:val="006B1B8E"/>
    <w:rsid w:val="006B6E44"/>
    <w:rsid w:val="006C6713"/>
    <w:rsid w:val="006D4366"/>
    <w:rsid w:val="006D5C52"/>
    <w:rsid w:val="006D68E1"/>
    <w:rsid w:val="006D7BE3"/>
    <w:rsid w:val="006E1E3D"/>
    <w:rsid w:val="006E4E62"/>
    <w:rsid w:val="006F235E"/>
    <w:rsid w:val="006F5D25"/>
    <w:rsid w:val="0070161D"/>
    <w:rsid w:val="00703B9F"/>
    <w:rsid w:val="007064F1"/>
    <w:rsid w:val="00713B9E"/>
    <w:rsid w:val="00713C76"/>
    <w:rsid w:val="00714737"/>
    <w:rsid w:val="00722A45"/>
    <w:rsid w:val="00727597"/>
    <w:rsid w:val="00730480"/>
    <w:rsid w:val="00733E02"/>
    <w:rsid w:val="00734432"/>
    <w:rsid w:val="00734AA7"/>
    <w:rsid w:val="007528B4"/>
    <w:rsid w:val="0075735F"/>
    <w:rsid w:val="00764E14"/>
    <w:rsid w:val="0076657D"/>
    <w:rsid w:val="0076658C"/>
    <w:rsid w:val="00766D43"/>
    <w:rsid w:val="007922C2"/>
    <w:rsid w:val="00793263"/>
    <w:rsid w:val="007965A2"/>
    <w:rsid w:val="00796D0A"/>
    <w:rsid w:val="007A0CCF"/>
    <w:rsid w:val="007A32D7"/>
    <w:rsid w:val="007B2B9D"/>
    <w:rsid w:val="007B64F5"/>
    <w:rsid w:val="007B6CE0"/>
    <w:rsid w:val="007C240C"/>
    <w:rsid w:val="007C2DA2"/>
    <w:rsid w:val="007D1DDF"/>
    <w:rsid w:val="007D6018"/>
    <w:rsid w:val="007D7A80"/>
    <w:rsid w:val="007D7CAE"/>
    <w:rsid w:val="007E217A"/>
    <w:rsid w:val="007F09EF"/>
    <w:rsid w:val="007F20F0"/>
    <w:rsid w:val="00802DAE"/>
    <w:rsid w:val="0080750B"/>
    <w:rsid w:val="0081341A"/>
    <w:rsid w:val="00824C7F"/>
    <w:rsid w:val="00826B0C"/>
    <w:rsid w:val="00827D66"/>
    <w:rsid w:val="00843FD2"/>
    <w:rsid w:val="00862276"/>
    <w:rsid w:val="008634DD"/>
    <w:rsid w:val="00872683"/>
    <w:rsid w:val="00873492"/>
    <w:rsid w:val="00873F81"/>
    <w:rsid w:val="00874672"/>
    <w:rsid w:val="008D0268"/>
    <w:rsid w:val="008D0E23"/>
    <w:rsid w:val="008D1748"/>
    <w:rsid w:val="008D5EF8"/>
    <w:rsid w:val="008F4678"/>
    <w:rsid w:val="008F70DF"/>
    <w:rsid w:val="00903695"/>
    <w:rsid w:val="00903E9C"/>
    <w:rsid w:val="00906455"/>
    <w:rsid w:val="00916F5F"/>
    <w:rsid w:val="00925A72"/>
    <w:rsid w:val="009336FC"/>
    <w:rsid w:val="00935ED1"/>
    <w:rsid w:val="009427AB"/>
    <w:rsid w:val="00944FE8"/>
    <w:rsid w:val="0094781B"/>
    <w:rsid w:val="009515BF"/>
    <w:rsid w:val="00952E2D"/>
    <w:rsid w:val="0095409C"/>
    <w:rsid w:val="00956893"/>
    <w:rsid w:val="00957392"/>
    <w:rsid w:val="00957FC8"/>
    <w:rsid w:val="00961C42"/>
    <w:rsid w:val="00966034"/>
    <w:rsid w:val="00970831"/>
    <w:rsid w:val="009714E9"/>
    <w:rsid w:val="00972A7A"/>
    <w:rsid w:val="009736F3"/>
    <w:rsid w:val="009748B4"/>
    <w:rsid w:val="009757C7"/>
    <w:rsid w:val="009842A5"/>
    <w:rsid w:val="00985045"/>
    <w:rsid w:val="00990C25"/>
    <w:rsid w:val="009914C7"/>
    <w:rsid w:val="009946F8"/>
    <w:rsid w:val="00997CB2"/>
    <w:rsid w:val="009A1AE8"/>
    <w:rsid w:val="009A1F6B"/>
    <w:rsid w:val="009A5A88"/>
    <w:rsid w:val="009B7BAC"/>
    <w:rsid w:val="009C162D"/>
    <w:rsid w:val="009E1210"/>
    <w:rsid w:val="009E381D"/>
    <w:rsid w:val="009E4541"/>
    <w:rsid w:val="009E4B08"/>
    <w:rsid w:val="009F519D"/>
    <w:rsid w:val="009F7F2D"/>
    <w:rsid w:val="00A14CC3"/>
    <w:rsid w:val="00A26FEE"/>
    <w:rsid w:val="00A301A9"/>
    <w:rsid w:val="00A4553D"/>
    <w:rsid w:val="00A47FDE"/>
    <w:rsid w:val="00A572CD"/>
    <w:rsid w:val="00A6306F"/>
    <w:rsid w:val="00A662B2"/>
    <w:rsid w:val="00A66A29"/>
    <w:rsid w:val="00A72F67"/>
    <w:rsid w:val="00A753DB"/>
    <w:rsid w:val="00A76079"/>
    <w:rsid w:val="00A76A0E"/>
    <w:rsid w:val="00A81701"/>
    <w:rsid w:val="00AA5B48"/>
    <w:rsid w:val="00AA68BD"/>
    <w:rsid w:val="00AA7A61"/>
    <w:rsid w:val="00AC07FA"/>
    <w:rsid w:val="00AC3BA5"/>
    <w:rsid w:val="00AD078A"/>
    <w:rsid w:val="00AE4E8B"/>
    <w:rsid w:val="00AE6671"/>
    <w:rsid w:val="00B01ACC"/>
    <w:rsid w:val="00B04121"/>
    <w:rsid w:val="00B1424F"/>
    <w:rsid w:val="00B31AEB"/>
    <w:rsid w:val="00B32E6F"/>
    <w:rsid w:val="00B35BC5"/>
    <w:rsid w:val="00B378D7"/>
    <w:rsid w:val="00B40DEE"/>
    <w:rsid w:val="00B47829"/>
    <w:rsid w:val="00B50460"/>
    <w:rsid w:val="00B51DAD"/>
    <w:rsid w:val="00B55B0A"/>
    <w:rsid w:val="00B55D72"/>
    <w:rsid w:val="00B62C54"/>
    <w:rsid w:val="00B67B62"/>
    <w:rsid w:val="00B76B74"/>
    <w:rsid w:val="00B8257B"/>
    <w:rsid w:val="00B85E14"/>
    <w:rsid w:val="00BA5DE4"/>
    <w:rsid w:val="00BA78D4"/>
    <w:rsid w:val="00BC2135"/>
    <w:rsid w:val="00BC4013"/>
    <w:rsid w:val="00BC43CC"/>
    <w:rsid w:val="00BD1682"/>
    <w:rsid w:val="00BD2BA1"/>
    <w:rsid w:val="00BD7F53"/>
    <w:rsid w:val="00BE6927"/>
    <w:rsid w:val="00BF356D"/>
    <w:rsid w:val="00BF6AB5"/>
    <w:rsid w:val="00BF6F81"/>
    <w:rsid w:val="00C10393"/>
    <w:rsid w:val="00C12D87"/>
    <w:rsid w:val="00C26935"/>
    <w:rsid w:val="00C30B2E"/>
    <w:rsid w:val="00C37B25"/>
    <w:rsid w:val="00C45384"/>
    <w:rsid w:val="00C50785"/>
    <w:rsid w:val="00C533ED"/>
    <w:rsid w:val="00C53FD6"/>
    <w:rsid w:val="00C628CF"/>
    <w:rsid w:val="00C811CD"/>
    <w:rsid w:val="00C8181A"/>
    <w:rsid w:val="00C9263A"/>
    <w:rsid w:val="00CA13C4"/>
    <w:rsid w:val="00CA3D6C"/>
    <w:rsid w:val="00CA72F7"/>
    <w:rsid w:val="00CB1477"/>
    <w:rsid w:val="00CB2A77"/>
    <w:rsid w:val="00CB51EC"/>
    <w:rsid w:val="00CB7ECA"/>
    <w:rsid w:val="00CD40C6"/>
    <w:rsid w:val="00D00D91"/>
    <w:rsid w:val="00D01EC5"/>
    <w:rsid w:val="00D02D4A"/>
    <w:rsid w:val="00D374E2"/>
    <w:rsid w:val="00D43156"/>
    <w:rsid w:val="00D46775"/>
    <w:rsid w:val="00D47C43"/>
    <w:rsid w:val="00D66450"/>
    <w:rsid w:val="00D827CF"/>
    <w:rsid w:val="00D83804"/>
    <w:rsid w:val="00D8409D"/>
    <w:rsid w:val="00D93BD1"/>
    <w:rsid w:val="00DA29AC"/>
    <w:rsid w:val="00DB415A"/>
    <w:rsid w:val="00DB7D2B"/>
    <w:rsid w:val="00DC396E"/>
    <w:rsid w:val="00DC72F5"/>
    <w:rsid w:val="00DC7374"/>
    <w:rsid w:val="00DD36DD"/>
    <w:rsid w:val="00DD4CFA"/>
    <w:rsid w:val="00DD66AB"/>
    <w:rsid w:val="00DE0D92"/>
    <w:rsid w:val="00DE3DD6"/>
    <w:rsid w:val="00E12FAE"/>
    <w:rsid w:val="00E1431C"/>
    <w:rsid w:val="00E17299"/>
    <w:rsid w:val="00E21B52"/>
    <w:rsid w:val="00E30AD7"/>
    <w:rsid w:val="00E336E5"/>
    <w:rsid w:val="00E34983"/>
    <w:rsid w:val="00E47C94"/>
    <w:rsid w:val="00E5178B"/>
    <w:rsid w:val="00E53892"/>
    <w:rsid w:val="00E54A9C"/>
    <w:rsid w:val="00E64FBF"/>
    <w:rsid w:val="00E71042"/>
    <w:rsid w:val="00E71573"/>
    <w:rsid w:val="00E73025"/>
    <w:rsid w:val="00E7433F"/>
    <w:rsid w:val="00E85B4E"/>
    <w:rsid w:val="00E87614"/>
    <w:rsid w:val="00E911B6"/>
    <w:rsid w:val="00E94C1B"/>
    <w:rsid w:val="00EA6437"/>
    <w:rsid w:val="00EB1397"/>
    <w:rsid w:val="00EC2A16"/>
    <w:rsid w:val="00EC5A87"/>
    <w:rsid w:val="00EC5FDF"/>
    <w:rsid w:val="00ED2C6B"/>
    <w:rsid w:val="00ED473B"/>
    <w:rsid w:val="00EE00FA"/>
    <w:rsid w:val="00EE2AB6"/>
    <w:rsid w:val="00EE483D"/>
    <w:rsid w:val="00EE7701"/>
    <w:rsid w:val="00EF228E"/>
    <w:rsid w:val="00EF3F1A"/>
    <w:rsid w:val="00F00C82"/>
    <w:rsid w:val="00F168E7"/>
    <w:rsid w:val="00F16A6D"/>
    <w:rsid w:val="00F1736C"/>
    <w:rsid w:val="00F22311"/>
    <w:rsid w:val="00F2301F"/>
    <w:rsid w:val="00F2338C"/>
    <w:rsid w:val="00F272CA"/>
    <w:rsid w:val="00F3055F"/>
    <w:rsid w:val="00F472CF"/>
    <w:rsid w:val="00F47855"/>
    <w:rsid w:val="00F55CBC"/>
    <w:rsid w:val="00F63333"/>
    <w:rsid w:val="00F6711E"/>
    <w:rsid w:val="00F7389D"/>
    <w:rsid w:val="00F9222B"/>
    <w:rsid w:val="00F946DA"/>
    <w:rsid w:val="00FC2790"/>
    <w:rsid w:val="00FC3529"/>
    <w:rsid w:val="00FC524C"/>
    <w:rsid w:val="00FD3F5C"/>
    <w:rsid w:val="00FE1B39"/>
    <w:rsid w:val="00FE201C"/>
    <w:rsid w:val="00FE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7169A"/>
  <w15:docId w15:val="{FAC4D361-E39B-494A-8AC7-6CADD75E4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line="1" w:lineRule="atLeast"/>
      <w:ind w:leftChars="-1" w:left="1004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bodinCompany">
    <w:name w:val="TebodinCompany"/>
    <w:rPr>
      <w:rFonts w:ascii="Arial" w:hAnsi="Arial" w:cs="Arial" w:hint="default"/>
      <w:b/>
      <w:w w:val="100"/>
      <w:kern w:val="6"/>
      <w:position w:val="-1"/>
      <w:sz w:val="15"/>
      <w:effect w:val="none"/>
      <w:vertAlign w:val="baseline"/>
      <w:cs w:val="0"/>
      <w:em w:val="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Odstavec_muj,Conclusion de partie,Body Bullet,Bullet 1,Bullet List,Bullet Number,Bullet for no #'s,Figure_name,Heading2,List Bullet1,List Paragraph 1,List Paragraph1,List Paragraph11,List bullet,Nad,Nad1,Odrazky,Puce,Ref,lp1,lp11"/>
    <w:basedOn w:val="Normln"/>
    <w:link w:val="OdstavecseseznamemChar"/>
    <w:uiPriority w:val="99"/>
    <w:qFormat/>
    <w:pPr>
      <w:ind w:left="708"/>
    </w:pPr>
  </w:style>
  <w:style w:type="character" w:styleId="Odkaznakoment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komente">
    <w:name w:val="annotation text"/>
    <w:basedOn w:val="Normln"/>
    <w:rPr>
      <w:sz w:val="20"/>
      <w:szCs w:val="20"/>
    </w:rPr>
  </w:style>
  <w:style w:type="character" w:customStyle="1" w:styleId="TextkomenteChar">
    <w:name w:val="Text komentáře Char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PrvnrovesmlouvyNadpis">
    <w:name w:val="První úroveň smlouvy (Nadpis)"/>
    <w:basedOn w:val="Normln"/>
    <w:next w:val="Druhrovesmlouvy"/>
    <w:pPr>
      <w:keepNext/>
      <w:numPr>
        <w:numId w:val="9"/>
      </w:numPr>
      <w:spacing w:before="360" w:after="240"/>
      <w:ind w:left="1004" w:hanging="1"/>
      <w:jc w:val="both"/>
    </w:pPr>
    <w:rPr>
      <w:b/>
      <w:caps/>
      <w:sz w:val="22"/>
      <w:szCs w:val="22"/>
    </w:rPr>
  </w:style>
  <w:style w:type="paragraph" w:customStyle="1" w:styleId="Druhrovesmlouvy">
    <w:name w:val="Druhá úroveň smlouvy"/>
    <w:basedOn w:val="PrvnrovesmlouvyNadpis"/>
    <w:pPr>
      <w:keepNext w:val="0"/>
      <w:numPr>
        <w:ilvl w:val="1"/>
      </w:numPr>
      <w:spacing w:before="0"/>
      <w:ind w:left="1004" w:hanging="1"/>
    </w:pPr>
    <w:rPr>
      <w:b w:val="0"/>
      <w:caps w:val="0"/>
    </w:rPr>
  </w:style>
  <w:style w:type="paragraph" w:customStyle="1" w:styleId="Tetrovesmlouvy">
    <w:name w:val="Třetí úroveň smlouvy"/>
    <w:basedOn w:val="Druhrovesmlouvy"/>
    <w:pPr>
      <w:numPr>
        <w:ilvl w:val="2"/>
      </w:numPr>
      <w:tabs>
        <w:tab w:val="num" w:pos="720"/>
        <w:tab w:val="num" w:pos="1276"/>
      </w:tabs>
      <w:ind w:left="720"/>
    </w:pPr>
  </w:style>
  <w:style w:type="character" w:customStyle="1" w:styleId="DruhrovesmlouvyChar">
    <w:name w:val="Druhá úroveň smlouvy Ch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tvrtrovesmlouvy">
    <w:name w:val="Čtvrtá úroveň smlouvy"/>
    <w:basedOn w:val="Tetrovesmlouvy"/>
    <w:pPr>
      <w:numPr>
        <w:ilvl w:val="3"/>
      </w:numPr>
      <w:tabs>
        <w:tab w:val="num" w:pos="720"/>
        <w:tab w:val="num" w:pos="1080"/>
        <w:tab w:val="num" w:pos="1276"/>
      </w:tabs>
      <w:ind w:left="1080" w:hanging="1080"/>
    </w:pPr>
  </w:style>
  <w:style w:type="table" w:styleId="Mkatabulky">
    <w:name w:val="Table Grid"/>
    <w:basedOn w:val="Normlntabulk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ze">
    <w:name w:val="Revision"/>
    <w:hidden/>
    <w:uiPriority w:val="99"/>
    <w:semiHidden/>
    <w:rsid w:val="00E71573"/>
    <w:rPr>
      <w:position w:val="-1"/>
      <w:sz w:val="24"/>
      <w:szCs w:val="24"/>
    </w:rPr>
  </w:style>
  <w:style w:type="character" w:customStyle="1" w:styleId="OdstavecseseznamemChar">
    <w:name w:val="Odstavec se seznamem Char"/>
    <w:aliases w:val="Odstavec_muj Char,Conclusion de partie Char,Body Bullet Char,Bullet 1 Char,Bullet List Char,Bullet Number Char,Bullet for no #'s Char,Figure_name Char,Heading2 Char,List Bullet1 Char,List Paragraph 1 Char,List Paragraph1 Char"/>
    <w:link w:val="Odstavecseseznamem"/>
    <w:uiPriority w:val="99"/>
    <w:qFormat/>
    <w:rsid w:val="009A1AE8"/>
    <w:rPr>
      <w:position w:val="-1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997CB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97CB2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903E9C"/>
    <w:rPr>
      <w:rFonts w:ascii="Segoe UI" w:hAnsi="Segoe UI" w:cs="Segoe UI" w:hint="default"/>
    </w:rPr>
  </w:style>
  <w:style w:type="character" w:styleId="Siln">
    <w:name w:val="Strong"/>
    <w:basedOn w:val="Standardnpsmoodstavce"/>
    <w:uiPriority w:val="22"/>
    <w:qFormat/>
    <w:rsid w:val="00966034"/>
    <w:rPr>
      <w:b/>
      <w:bCs/>
    </w:rPr>
  </w:style>
  <w:style w:type="paragraph" w:customStyle="1" w:styleId="Default">
    <w:name w:val="Default"/>
    <w:uiPriority w:val="99"/>
    <w:rsid w:val="00A662B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rsid w:val="0023447F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ourier New" w:hAnsi="Courier New"/>
      <w:position w:val="0"/>
      <w:sz w:val="20"/>
      <w:szCs w:val="20"/>
      <w:lang w:val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23447F"/>
    <w:rPr>
      <w:rFonts w:ascii="Courier New" w:hAnsi="Courier New"/>
      <w:lang w:val="x-none"/>
    </w:rPr>
  </w:style>
  <w:style w:type="paragraph" w:customStyle="1" w:styleId="Prosttext1">
    <w:name w:val="Prostý text1"/>
    <w:basedOn w:val="Normln"/>
    <w:rsid w:val="00B32E6F"/>
    <w:pPr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ourier New" w:hAnsi="Courier New" w:cs="Courier New"/>
      <w:position w:val="0"/>
      <w:sz w:val="20"/>
      <w:szCs w:val="20"/>
      <w:lang w:eastAsia="ar-SA"/>
    </w:rPr>
  </w:style>
  <w:style w:type="paragraph" w:styleId="Zkladntext">
    <w:name w:val="Body Text"/>
    <w:basedOn w:val="Normln"/>
    <w:link w:val="ZkladntextChar"/>
    <w:uiPriority w:val="99"/>
    <w:unhideWhenUsed/>
    <w:rsid w:val="00DC396E"/>
    <w:pPr>
      <w:suppressAutoHyphens w:val="0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C396E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h0plEW+PxP0zfYitCOSOvVBAwQ==">CgMxLjA4AHIhMUt6R1c4OEZTTDdZVWpNUU9rUzZzdjRpWlVFbGxGZWNS</go:docsCustomData>
</go:gDocsCustomXmlDataStorage>
</file>

<file path=customXml/itemProps1.xml><?xml version="1.0" encoding="utf-8"?>
<ds:datastoreItem xmlns:ds="http://schemas.openxmlformats.org/officeDocument/2006/customXml" ds:itemID="{E999BF69-B9F3-4A0E-8F6A-62A5CCDD2F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719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Veselá Ilona</cp:lastModifiedBy>
  <cp:revision>3</cp:revision>
  <cp:lastPrinted>2025-12-02T13:27:00Z</cp:lastPrinted>
  <dcterms:created xsi:type="dcterms:W3CDTF">2026-05-14T11:25:00Z</dcterms:created>
  <dcterms:modified xsi:type="dcterms:W3CDTF">2026-06-01T14:13:00Z</dcterms:modified>
</cp:coreProperties>
</file>