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ED1B" w14:textId="136E3041" w:rsidR="007F0CC0" w:rsidRPr="00491D15" w:rsidRDefault="007F0CC0" w:rsidP="007F0CC0">
      <w:pPr>
        <w:tabs>
          <w:tab w:val="left" w:pos="0"/>
          <w:tab w:val="left" w:pos="7371"/>
        </w:tabs>
        <w:jc w:val="right"/>
        <w:rPr>
          <w:rFonts w:ascii="Arial" w:hAnsi="Arial" w:cs="Arial"/>
          <w:b/>
          <w:bCs/>
          <w:sz w:val="22"/>
          <w:szCs w:val="22"/>
        </w:rPr>
      </w:pPr>
      <w:r w:rsidRPr="00491D15">
        <w:rPr>
          <w:rFonts w:ascii="Arial" w:hAnsi="Arial" w:cs="Arial"/>
          <w:b/>
          <w:bCs/>
          <w:sz w:val="22"/>
          <w:szCs w:val="22"/>
        </w:rPr>
        <w:t xml:space="preserve">Č.j.: </w:t>
      </w:r>
      <w:r w:rsidR="00491D15" w:rsidRPr="00491D15">
        <w:rPr>
          <w:rFonts w:ascii="Arial" w:hAnsi="Arial" w:cs="Arial"/>
          <w:b/>
          <w:bCs/>
          <w:sz w:val="22"/>
          <w:szCs w:val="22"/>
        </w:rPr>
        <w:t>SPU 207683/2026/508100/Gar</w:t>
      </w:r>
    </w:p>
    <w:p w14:paraId="27910991" w14:textId="59B1A53B" w:rsidR="007F0CC0" w:rsidRPr="00491D15" w:rsidRDefault="007F0CC0" w:rsidP="00491D15">
      <w:pPr>
        <w:jc w:val="right"/>
        <w:rPr>
          <w:rFonts w:ascii="Arial" w:hAnsi="Arial" w:cs="Arial"/>
          <w:b/>
          <w:bCs/>
          <w:sz w:val="22"/>
          <w:szCs w:val="22"/>
        </w:rPr>
      </w:pPr>
      <w:r w:rsidRPr="00491D15">
        <w:rPr>
          <w:rFonts w:ascii="Arial" w:hAnsi="Arial" w:cs="Arial"/>
          <w:b/>
          <w:bCs/>
          <w:sz w:val="22"/>
          <w:szCs w:val="22"/>
        </w:rPr>
        <w:tab/>
        <w:t>UID:</w:t>
      </w:r>
      <w:r w:rsidR="00491D15" w:rsidRPr="00491D15">
        <w:t xml:space="preserve"> </w:t>
      </w:r>
      <w:r w:rsidR="00491D15" w:rsidRPr="00491D15">
        <w:rPr>
          <w:rFonts w:ascii="Arial" w:hAnsi="Arial" w:cs="Arial"/>
          <w:b/>
          <w:bCs/>
          <w:sz w:val="22"/>
          <w:szCs w:val="22"/>
        </w:rPr>
        <w:t>spuess9df71a72</w:t>
      </w: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782B3288"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sidR="00491D15">
        <w:rPr>
          <w:rFonts w:ascii="Arial" w:hAnsi="Arial" w:cs="Arial"/>
          <w:sz w:val="22"/>
          <w:szCs w:val="22"/>
        </w:rPr>
        <w:t>ý</w:t>
      </w:r>
      <w:r w:rsidRPr="0087119A">
        <w:rPr>
          <w:rFonts w:ascii="Arial" w:hAnsi="Arial" w:cs="Arial"/>
          <w:sz w:val="22"/>
          <w:szCs w:val="22"/>
        </w:rPr>
        <w:t xml:space="preserve"> právně jedná </w:t>
      </w:r>
      <w:r>
        <w:rPr>
          <w:rFonts w:ascii="Arial" w:hAnsi="Arial" w:cs="Arial"/>
          <w:sz w:val="22"/>
          <w:szCs w:val="22"/>
        </w:rPr>
        <w:t>Mgr. Jaroslava Kosejková</w:t>
      </w:r>
      <w:r w:rsidRPr="00CC1A01">
        <w:rPr>
          <w:rFonts w:cs="Arial"/>
          <w:szCs w:val="22"/>
        </w:rPr>
        <w:t>,</w:t>
      </w:r>
      <w:r>
        <w:rPr>
          <w:rFonts w:cs="Arial"/>
          <w:szCs w:val="22"/>
        </w:rPr>
        <w:t xml:space="preserve"> </w:t>
      </w:r>
      <w:r>
        <w:rPr>
          <w:rFonts w:ascii="Arial" w:hAnsi="Arial" w:cs="Arial"/>
          <w:sz w:val="22"/>
          <w:szCs w:val="22"/>
        </w:rPr>
        <w:t>ředitelka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Ústecký kraj</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Husitská 1071/2</w:t>
      </w:r>
      <w:r>
        <w:rPr>
          <w:rFonts w:cs="Arial"/>
          <w:szCs w:val="22"/>
        </w:rPr>
        <w:t xml:space="preserve">, </w:t>
      </w:r>
      <w:r>
        <w:rPr>
          <w:rFonts w:ascii="Arial" w:hAnsi="Arial" w:cs="Arial"/>
          <w:sz w:val="22"/>
          <w:szCs w:val="22"/>
        </w:rPr>
        <w:t>41502</w:t>
      </w:r>
      <w:r>
        <w:rPr>
          <w:rFonts w:cs="Arial"/>
          <w:szCs w:val="22"/>
        </w:rPr>
        <w:t xml:space="preserve"> </w:t>
      </w:r>
      <w:r>
        <w:rPr>
          <w:rFonts w:ascii="Arial" w:hAnsi="Arial" w:cs="Arial"/>
          <w:sz w:val="22"/>
          <w:szCs w:val="22"/>
        </w:rPr>
        <w:t>Teplice</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60011-3723001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1CD37402" w14:textId="680A2370" w:rsidR="004F6D48" w:rsidRPr="0087119A" w:rsidRDefault="004F6D48" w:rsidP="002A03FB">
      <w:pPr>
        <w:jc w:val="both"/>
        <w:rPr>
          <w:rFonts w:ascii="Arial" w:hAnsi="Arial" w:cs="Arial"/>
          <w:sz w:val="22"/>
          <w:szCs w:val="22"/>
        </w:rPr>
      </w:pP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2179B21C" w14:textId="3FFF1147" w:rsidR="00491D15" w:rsidRDefault="00491D15" w:rsidP="00226AA0">
      <w:pPr>
        <w:rPr>
          <w:rFonts w:ascii="Arial" w:hAnsi="Arial" w:cs="Arial"/>
          <w:snapToGrid w:val="0"/>
          <w:color w:val="000000"/>
          <w:sz w:val="22"/>
          <w:szCs w:val="22"/>
        </w:rPr>
      </w:pPr>
      <w:r w:rsidRPr="00491D15">
        <w:rPr>
          <w:rFonts w:ascii="Arial" w:hAnsi="Arial" w:cs="Arial"/>
          <w:b/>
          <w:bCs/>
          <w:snapToGrid w:val="0"/>
          <w:color w:val="000000"/>
          <w:sz w:val="22"/>
          <w:szCs w:val="22"/>
        </w:rPr>
        <w:t xml:space="preserve">pan   </w:t>
      </w:r>
      <w:r w:rsidR="00325499" w:rsidRPr="00491D15">
        <w:rPr>
          <w:rFonts w:ascii="Arial" w:hAnsi="Arial" w:cs="Arial"/>
          <w:b/>
          <w:bCs/>
          <w:snapToGrid w:val="0"/>
          <w:color w:val="000000"/>
          <w:sz w:val="22"/>
          <w:szCs w:val="22"/>
        </w:rPr>
        <w:t xml:space="preserve"> Václav</w:t>
      </w:r>
      <w:r w:rsidRPr="00491D15">
        <w:rPr>
          <w:rFonts w:ascii="Arial" w:hAnsi="Arial" w:cs="Arial"/>
          <w:b/>
          <w:bCs/>
          <w:snapToGrid w:val="0"/>
          <w:color w:val="000000"/>
          <w:sz w:val="22"/>
          <w:szCs w:val="22"/>
        </w:rPr>
        <w:t xml:space="preserve"> Menclík</w:t>
      </w:r>
      <w:r w:rsidR="00226AA0" w:rsidRPr="00E42448">
        <w:rPr>
          <w:rFonts w:ascii="Arial" w:hAnsi="Arial" w:cs="Arial"/>
          <w:sz w:val="22"/>
          <w:szCs w:val="22"/>
        </w:rPr>
        <w:br/>
      </w:r>
      <w:r w:rsidR="00226AA0" w:rsidRPr="0087119A">
        <w:rPr>
          <w:rFonts w:ascii="Arial" w:hAnsi="Arial" w:cs="Arial"/>
          <w:sz w:val="22"/>
          <w:szCs w:val="22"/>
        </w:rPr>
        <w:t>r. č.</w:t>
      </w:r>
      <w:r w:rsidR="00226AA0" w:rsidRPr="00E42448">
        <w:rPr>
          <w:rFonts w:ascii="Arial" w:hAnsi="Arial" w:cs="Arial"/>
          <w:sz w:val="22"/>
          <w:szCs w:val="22"/>
        </w:rPr>
        <w:t xml:space="preserve"> </w:t>
      </w:r>
      <w:r>
        <w:rPr>
          <w:rFonts w:ascii="Arial" w:hAnsi="Arial" w:cs="Arial"/>
          <w:sz w:val="22"/>
          <w:szCs w:val="22"/>
        </w:rPr>
        <w:t xml:space="preserve">    </w:t>
      </w:r>
      <w:r w:rsidR="00325499">
        <w:rPr>
          <w:rFonts w:ascii="Arial" w:hAnsi="Arial" w:cs="Arial"/>
          <w:snapToGrid w:val="0"/>
          <w:color w:val="000000"/>
          <w:sz w:val="22"/>
          <w:szCs w:val="22"/>
        </w:rPr>
        <w:t>68</w:t>
      </w:r>
      <w:r w:rsidR="003B108A">
        <w:rPr>
          <w:rFonts w:ascii="Arial" w:hAnsi="Arial" w:cs="Arial"/>
          <w:snapToGrid w:val="0"/>
          <w:color w:val="000000"/>
          <w:sz w:val="22"/>
          <w:szCs w:val="22"/>
        </w:rPr>
        <w:t>XXXX</w:t>
      </w:r>
      <w:r w:rsidR="00325499">
        <w:rPr>
          <w:rFonts w:ascii="Arial" w:hAnsi="Arial" w:cs="Arial"/>
          <w:snapToGrid w:val="0"/>
          <w:color w:val="000000"/>
          <w:sz w:val="22"/>
          <w:szCs w:val="22"/>
        </w:rPr>
        <w:t>/</w:t>
      </w:r>
      <w:r w:rsidR="003B108A">
        <w:rPr>
          <w:rFonts w:ascii="Arial" w:hAnsi="Arial" w:cs="Arial"/>
          <w:snapToGrid w:val="0"/>
          <w:color w:val="000000"/>
          <w:sz w:val="22"/>
          <w:szCs w:val="22"/>
        </w:rPr>
        <w:t>XXXX</w:t>
      </w:r>
      <w:r w:rsidR="00226AA0" w:rsidRPr="00E42448">
        <w:rPr>
          <w:rFonts w:ascii="Arial" w:hAnsi="Arial" w:cs="Arial"/>
          <w:sz w:val="22"/>
          <w:szCs w:val="22"/>
        </w:rPr>
        <w:br/>
      </w:r>
      <w:r w:rsidR="00226AA0" w:rsidRPr="0087119A">
        <w:rPr>
          <w:rFonts w:ascii="Arial" w:hAnsi="Arial" w:cs="Arial"/>
          <w:iCs/>
          <w:sz w:val="22"/>
          <w:szCs w:val="22"/>
        </w:rPr>
        <w:t xml:space="preserve">bytem </w:t>
      </w:r>
      <w:r w:rsidR="000C2471">
        <w:rPr>
          <w:rFonts w:ascii="Arial" w:hAnsi="Arial" w:cs="Arial"/>
          <w:snapToGrid w:val="0"/>
          <w:color w:val="000000"/>
          <w:sz w:val="22"/>
          <w:szCs w:val="22"/>
        </w:rPr>
        <w:t>XXXXXXX XXXX XXXX/XX</w:t>
      </w:r>
      <w:r w:rsidR="00325499">
        <w:rPr>
          <w:rFonts w:ascii="Arial" w:hAnsi="Arial" w:cs="Arial"/>
          <w:snapToGrid w:val="0"/>
          <w:color w:val="000000"/>
          <w:sz w:val="22"/>
          <w:szCs w:val="22"/>
        </w:rPr>
        <w:t>, Most</w:t>
      </w:r>
    </w:p>
    <w:p w14:paraId="230A90CD" w14:textId="01C462AC" w:rsidR="001A77F8" w:rsidRPr="0087119A" w:rsidRDefault="00491D15" w:rsidP="00491D15">
      <w:pPr>
        <w:rPr>
          <w:rFonts w:ascii="Arial" w:hAnsi="Arial" w:cs="Arial"/>
          <w:sz w:val="22"/>
          <w:szCs w:val="22"/>
        </w:rPr>
      </w:pPr>
      <w:r>
        <w:rPr>
          <w:rFonts w:ascii="Arial" w:hAnsi="Arial" w:cs="Arial"/>
          <w:snapToGrid w:val="0"/>
          <w:color w:val="000000"/>
          <w:sz w:val="22"/>
          <w:szCs w:val="22"/>
        </w:rPr>
        <w:t xml:space="preserve">PSČ    </w:t>
      </w:r>
      <w:r w:rsidR="00325499">
        <w:rPr>
          <w:rFonts w:ascii="Arial" w:hAnsi="Arial" w:cs="Arial"/>
          <w:snapToGrid w:val="0"/>
          <w:color w:val="000000"/>
          <w:sz w:val="22"/>
          <w:szCs w:val="22"/>
        </w:rPr>
        <w:t>434</w:t>
      </w:r>
      <w:r>
        <w:rPr>
          <w:rFonts w:ascii="Arial" w:hAnsi="Arial" w:cs="Arial"/>
          <w:snapToGrid w:val="0"/>
          <w:color w:val="000000"/>
          <w:sz w:val="22"/>
          <w:szCs w:val="22"/>
        </w:rPr>
        <w:t xml:space="preserve"> </w:t>
      </w:r>
      <w:r w:rsidR="00325499">
        <w:rPr>
          <w:rFonts w:ascii="Arial" w:hAnsi="Arial" w:cs="Arial"/>
          <w:snapToGrid w:val="0"/>
          <w:color w:val="000000"/>
          <w:sz w:val="22"/>
          <w:szCs w:val="22"/>
        </w:rPr>
        <w:t>01</w:t>
      </w:r>
      <w:r w:rsidR="00226AA0" w:rsidRPr="0087119A">
        <w:rPr>
          <w:rFonts w:ascii="Arial" w:hAnsi="Arial" w:cs="Arial"/>
          <w:iCs/>
          <w:sz w:val="22"/>
          <w:szCs w:val="22"/>
        </w:rPr>
        <w:t xml:space="preserve"> </w:t>
      </w:r>
      <w:r w:rsidR="00226AA0">
        <w:rPr>
          <w:rFonts w:ascii="Arial" w:hAnsi="Arial" w:cs="Arial"/>
          <w:i/>
          <w:iCs/>
          <w:sz w:val="22"/>
          <w:szCs w:val="22"/>
          <w:u w:val="single"/>
        </w:rPr>
        <w:br/>
      </w:r>
    </w:p>
    <w:p w14:paraId="6761D7D2" w14:textId="77777777" w:rsidR="004F6D48" w:rsidRPr="0087119A" w:rsidRDefault="001A77F8" w:rsidP="001A77F8">
      <w:pPr>
        <w:pStyle w:val="Zkladntext3"/>
        <w:rPr>
          <w:rFonts w:ascii="Arial" w:hAnsi="Arial" w:cs="Arial"/>
          <w:sz w:val="22"/>
          <w:szCs w:val="22"/>
        </w:rPr>
      </w:pPr>
      <w:r w:rsidRPr="0087119A">
        <w:rPr>
          <w:rFonts w:ascii="Arial" w:hAnsi="Arial" w:cs="Arial"/>
          <w:sz w:val="22"/>
          <w:szCs w:val="22"/>
        </w:rPr>
        <w:t>(dále jen „nájemce“)</w:t>
      </w:r>
    </w:p>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3B567A5A" w14:textId="77777777" w:rsidR="004F6D48" w:rsidRPr="0087119A" w:rsidRDefault="004F6D48" w:rsidP="002A03FB">
      <w:pPr>
        <w:rPr>
          <w:rFonts w:ascii="Arial" w:hAnsi="Arial" w:cs="Arial"/>
          <w:sz w:val="22"/>
          <w:szCs w:val="22"/>
        </w:rPr>
      </w:pPr>
    </w:p>
    <w:p w14:paraId="753BDCCE" w14:textId="6115497C" w:rsidR="004F6D48"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1492CCEA" w14:textId="77777777" w:rsidR="00E05E6A" w:rsidRPr="0087119A" w:rsidRDefault="00E05E6A" w:rsidP="002A03FB">
      <w:pPr>
        <w:jc w:val="both"/>
        <w:rPr>
          <w:rFonts w:ascii="Arial" w:hAnsi="Arial" w:cs="Arial"/>
          <w:sz w:val="22"/>
          <w:szCs w:val="22"/>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41N26/68</w:t>
      </w:r>
    </w:p>
    <w:p w14:paraId="77D22015" w14:textId="3E3EEE69" w:rsidR="004F6D48" w:rsidRPr="00491D15" w:rsidRDefault="00691A33" w:rsidP="00491D15">
      <w:pPr>
        <w:tabs>
          <w:tab w:val="left" w:pos="3855"/>
        </w:tabs>
        <w:rPr>
          <w:rFonts w:ascii="Consolas" w:hAnsi="Consolas"/>
          <w:color w:val="000000"/>
          <w:sz w:val="21"/>
          <w:szCs w:val="21"/>
          <w:lang w:val="en-US" w:eastAsia="en-US"/>
        </w:rPr>
      </w:pPr>
      <w:r>
        <w:tab/>
      </w:r>
      <w:r w:rsidR="004F6D48">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394D58F3"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Ústecký kraj</w:t>
      </w:r>
      <w:r w:rsidR="005125D4">
        <w:rPr>
          <w:rFonts w:ascii="Arial" w:hAnsi="Arial" w:cs="Arial"/>
          <w:sz w:val="22"/>
          <w:szCs w:val="22"/>
        </w:rPr>
        <w:t xml:space="preserve">, </w:t>
      </w:r>
      <w:r>
        <w:rPr>
          <w:rFonts w:ascii="Arial" w:hAnsi="Arial" w:cs="Arial"/>
          <w:sz w:val="22"/>
          <w:szCs w:val="22"/>
        </w:rPr>
        <w:t>Katastrální pracoviště Most.</w:t>
      </w:r>
    </w:p>
    <w:p w14:paraId="557FC0B3" w14:textId="77777777" w:rsidR="00CF0A87"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276"/>
        <w:gridCol w:w="1134"/>
        <w:gridCol w:w="1276"/>
        <w:gridCol w:w="1134"/>
        <w:gridCol w:w="1275"/>
      </w:tblGrid>
      <w:tr w:rsidR="00226AA0" w:rsidRPr="007C55EC" w14:paraId="0BF4032F" w14:textId="77777777" w:rsidTr="00491D15">
        <w:trPr>
          <w:trHeight w:val="542"/>
        </w:trPr>
        <w:tc>
          <w:tcPr>
            <w:tcW w:w="1555" w:type="dxa"/>
            <w:tcBorders>
              <w:bottom w:val="nil"/>
            </w:tcBorders>
            <w:vAlign w:val="center"/>
          </w:tcPr>
          <w:p w14:paraId="3AA95E0A" w14:textId="77777777" w:rsidR="00226AA0" w:rsidRPr="00491D15" w:rsidRDefault="00226AA0" w:rsidP="00E920B8">
            <w:pPr>
              <w:jc w:val="center"/>
              <w:rPr>
                <w:rFonts w:cs="Arial"/>
                <w:b/>
                <w:bCs/>
                <w:sz w:val="22"/>
                <w:szCs w:val="22"/>
              </w:rPr>
            </w:pPr>
            <w:r w:rsidRPr="00491D15">
              <w:rPr>
                <w:rFonts w:ascii="Arial" w:hAnsi="Arial" w:cs="Arial"/>
                <w:b/>
                <w:bCs/>
                <w:sz w:val="22"/>
                <w:szCs w:val="22"/>
              </w:rPr>
              <w:t>obec</w:t>
            </w:r>
          </w:p>
        </w:tc>
        <w:tc>
          <w:tcPr>
            <w:tcW w:w="1417" w:type="dxa"/>
            <w:tcBorders>
              <w:bottom w:val="nil"/>
            </w:tcBorders>
            <w:vAlign w:val="center"/>
          </w:tcPr>
          <w:p w14:paraId="0E898578" w14:textId="77777777" w:rsidR="00226AA0" w:rsidRPr="00491D15" w:rsidRDefault="00226AA0" w:rsidP="00E920B8">
            <w:pPr>
              <w:jc w:val="center"/>
              <w:rPr>
                <w:rFonts w:cs="Arial"/>
                <w:b/>
                <w:bCs/>
                <w:sz w:val="22"/>
                <w:szCs w:val="22"/>
              </w:rPr>
            </w:pPr>
            <w:r w:rsidRPr="00491D15">
              <w:rPr>
                <w:rFonts w:ascii="Arial" w:hAnsi="Arial" w:cs="Arial"/>
                <w:b/>
                <w:bCs/>
                <w:sz w:val="22"/>
                <w:szCs w:val="22"/>
              </w:rPr>
              <w:t>kat. území</w:t>
            </w:r>
          </w:p>
        </w:tc>
        <w:tc>
          <w:tcPr>
            <w:tcW w:w="1276" w:type="dxa"/>
            <w:tcBorders>
              <w:bottom w:val="nil"/>
            </w:tcBorders>
            <w:vAlign w:val="center"/>
          </w:tcPr>
          <w:p w14:paraId="4CD20C48" w14:textId="77777777" w:rsidR="00226AA0" w:rsidRPr="00491D15" w:rsidRDefault="00226AA0" w:rsidP="00E920B8">
            <w:pPr>
              <w:jc w:val="center"/>
              <w:rPr>
                <w:rFonts w:cs="Arial"/>
                <w:b/>
                <w:bCs/>
                <w:sz w:val="22"/>
                <w:szCs w:val="22"/>
              </w:rPr>
            </w:pPr>
            <w:r w:rsidRPr="00491D15">
              <w:rPr>
                <w:rFonts w:ascii="Arial" w:hAnsi="Arial" w:cs="Arial"/>
                <w:b/>
                <w:bCs/>
                <w:sz w:val="22"/>
                <w:szCs w:val="22"/>
              </w:rPr>
              <w:t>druh evidence</w:t>
            </w:r>
          </w:p>
        </w:tc>
        <w:tc>
          <w:tcPr>
            <w:tcW w:w="1134" w:type="dxa"/>
            <w:tcBorders>
              <w:bottom w:val="nil"/>
            </w:tcBorders>
            <w:vAlign w:val="center"/>
          </w:tcPr>
          <w:p w14:paraId="312E0F22" w14:textId="77777777" w:rsidR="00226AA0" w:rsidRPr="00491D15" w:rsidRDefault="00226AA0" w:rsidP="00E920B8">
            <w:pPr>
              <w:tabs>
                <w:tab w:val="left" w:pos="568"/>
              </w:tabs>
              <w:jc w:val="center"/>
              <w:rPr>
                <w:rFonts w:ascii="Arial" w:hAnsi="Arial" w:cs="Arial"/>
                <w:b/>
                <w:bCs/>
                <w:sz w:val="22"/>
                <w:szCs w:val="22"/>
              </w:rPr>
            </w:pPr>
            <w:r w:rsidRPr="00491D15">
              <w:rPr>
                <w:rFonts w:ascii="Arial" w:hAnsi="Arial" w:cs="Arial"/>
                <w:b/>
                <w:bCs/>
                <w:sz w:val="22"/>
                <w:szCs w:val="22"/>
              </w:rPr>
              <w:t>parcela č.</w:t>
            </w:r>
          </w:p>
        </w:tc>
        <w:tc>
          <w:tcPr>
            <w:tcW w:w="1276" w:type="dxa"/>
            <w:tcBorders>
              <w:bottom w:val="nil"/>
            </w:tcBorders>
          </w:tcPr>
          <w:p w14:paraId="4F07512F" w14:textId="77777777" w:rsidR="00226AA0" w:rsidRPr="00491D15" w:rsidRDefault="00226AA0" w:rsidP="00E920B8">
            <w:pPr>
              <w:tabs>
                <w:tab w:val="left" w:pos="568"/>
              </w:tabs>
              <w:jc w:val="center"/>
              <w:rPr>
                <w:rFonts w:ascii="Arial" w:hAnsi="Arial" w:cs="Arial"/>
                <w:b/>
                <w:bCs/>
                <w:sz w:val="22"/>
                <w:szCs w:val="22"/>
              </w:rPr>
            </w:pPr>
            <w:r w:rsidRPr="00491D15">
              <w:rPr>
                <w:rFonts w:ascii="Arial" w:hAnsi="Arial" w:cs="Arial"/>
                <w:b/>
                <w:bCs/>
                <w:sz w:val="22"/>
                <w:szCs w:val="22"/>
              </w:rPr>
              <w:t>částečný pronájem</w:t>
            </w:r>
          </w:p>
        </w:tc>
        <w:tc>
          <w:tcPr>
            <w:tcW w:w="1134" w:type="dxa"/>
            <w:tcBorders>
              <w:bottom w:val="nil"/>
            </w:tcBorders>
            <w:vAlign w:val="center"/>
          </w:tcPr>
          <w:p w14:paraId="66C25D00" w14:textId="77777777" w:rsidR="00226AA0" w:rsidRPr="00491D15" w:rsidRDefault="00226AA0" w:rsidP="00E920B8">
            <w:pPr>
              <w:tabs>
                <w:tab w:val="left" w:pos="568"/>
              </w:tabs>
              <w:jc w:val="center"/>
              <w:rPr>
                <w:rFonts w:ascii="Arial" w:hAnsi="Arial" w:cs="Arial"/>
                <w:b/>
                <w:bCs/>
                <w:sz w:val="22"/>
                <w:szCs w:val="22"/>
              </w:rPr>
            </w:pPr>
            <w:r w:rsidRPr="00491D15">
              <w:rPr>
                <w:rFonts w:ascii="Arial" w:hAnsi="Arial" w:cs="Arial"/>
                <w:b/>
                <w:bCs/>
                <w:sz w:val="22"/>
                <w:szCs w:val="22"/>
              </w:rPr>
              <w:t>výměra</w:t>
            </w:r>
          </w:p>
          <w:p w14:paraId="4976BC8A" w14:textId="77777777" w:rsidR="00226AA0" w:rsidRPr="00491D15" w:rsidRDefault="00226AA0" w:rsidP="00E920B8">
            <w:pPr>
              <w:tabs>
                <w:tab w:val="left" w:pos="568"/>
              </w:tabs>
              <w:jc w:val="center"/>
              <w:rPr>
                <w:rFonts w:ascii="Arial" w:hAnsi="Arial" w:cs="Arial"/>
                <w:b/>
                <w:bCs/>
                <w:sz w:val="22"/>
                <w:szCs w:val="22"/>
              </w:rPr>
            </w:pPr>
            <w:r w:rsidRPr="00491D15">
              <w:rPr>
                <w:rFonts w:ascii="Arial" w:hAnsi="Arial" w:cs="Arial"/>
                <w:b/>
                <w:bCs/>
                <w:sz w:val="22"/>
                <w:szCs w:val="22"/>
              </w:rPr>
              <w:t>(m</w:t>
            </w:r>
            <w:r w:rsidRPr="00491D15">
              <w:rPr>
                <w:rFonts w:ascii="Arial" w:hAnsi="Arial" w:cs="Arial"/>
                <w:b/>
                <w:bCs/>
                <w:sz w:val="22"/>
                <w:szCs w:val="22"/>
                <w:vertAlign w:val="superscript"/>
              </w:rPr>
              <w:t>2</w:t>
            </w:r>
            <w:r w:rsidRPr="00491D15">
              <w:rPr>
                <w:rFonts w:ascii="Arial" w:hAnsi="Arial" w:cs="Arial"/>
                <w:b/>
                <w:bCs/>
                <w:sz w:val="22"/>
                <w:szCs w:val="22"/>
              </w:rPr>
              <w:t>)</w:t>
            </w:r>
          </w:p>
        </w:tc>
        <w:tc>
          <w:tcPr>
            <w:tcW w:w="1275" w:type="dxa"/>
            <w:tcBorders>
              <w:bottom w:val="nil"/>
            </w:tcBorders>
            <w:vAlign w:val="center"/>
          </w:tcPr>
          <w:p w14:paraId="6B2BD76B" w14:textId="77777777" w:rsidR="00226AA0" w:rsidRPr="00491D15" w:rsidRDefault="00226AA0" w:rsidP="00E920B8">
            <w:pPr>
              <w:jc w:val="center"/>
              <w:rPr>
                <w:rFonts w:cs="Arial"/>
                <w:b/>
                <w:bCs/>
                <w:sz w:val="22"/>
                <w:szCs w:val="22"/>
              </w:rPr>
            </w:pPr>
            <w:r w:rsidRPr="00491D15">
              <w:rPr>
                <w:rFonts w:ascii="Arial" w:hAnsi="Arial" w:cs="Arial"/>
                <w:b/>
                <w:bCs/>
                <w:sz w:val="22"/>
                <w:szCs w:val="22"/>
              </w:rPr>
              <w:t>druh pozemku</w:t>
            </w:r>
          </w:p>
        </w:tc>
      </w:tr>
      <w:tr w:rsidR="00226AA0" w:rsidRPr="007C55EC" w14:paraId="57315FD4" w14:textId="77777777" w:rsidTr="00491D15">
        <w:tc>
          <w:tcPr>
            <w:tcW w:w="1555" w:type="dxa"/>
            <w:vAlign w:val="center"/>
          </w:tcPr>
          <w:p w14:paraId="51E4953F" w14:textId="59FE9A20" w:rsidR="00226AA0" w:rsidRPr="00491D15" w:rsidRDefault="00FD7FA5" w:rsidP="005126A8">
            <w:pPr>
              <w:rPr>
                <w:rFonts w:ascii="Arial" w:hAnsi="Arial" w:cs="Arial"/>
                <w:sz w:val="22"/>
                <w:szCs w:val="22"/>
              </w:rPr>
            </w:pPr>
            <w:r w:rsidRPr="00491D15">
              <w:rPr>
                <w:rFonts w:ascii="Arial" w:hAnsi="Arial" w:cs="Arial"/>
                <w:sz w:val="22"/>
                <w:szCs w:val="22"/>
              </w:rPr>
              <w:t>Horní Jiřetín</w:t>
            </w:r>
          </w:p>
        </w:tc>
        <w:tc>
          <w:tcPr>
            <w:tcW w:w="1417" w:type="dxa"/>
            <w:vAlign w:val="center"/>
          </w:tcPr>
          <w:p w14:paraId="493E7DEF" w14:textId="11641B8A" w:rsidR="00226AA0" w:rsidRPr="00491D15" w:rsidRDefault="00FD7FA5" w:rsidP="005126A8">
            <w:pPr>
              <w:rPr>
                <w:rFonts w:ascii="Arial" w:hAnsi="Arial" w:cs="Arial"/>
                <w:sz w:val="22"/>
                <w:szCs w:val="22"/>
              </w:rPr>
            </w:pPr>
            <w:r w:rsidRPr="00491D15">
              <w:rPr>
                <w:rFonts w:ascii="Arial" w:hAnsi="Arial" w:cs="Arial"/>
                <w:sz w:val="22"/>
                <w:szCs w:val="22"/>
              </w:rPr>
              <w:t>Horní Jiřetín</w:t>
            </w:r>
          </w:p>
        </w:tc>
        <w:tc>
          <w:tcPr>
            <w:tcW w:w="1276" w:type="dxa"/>
            <w:vAlign w:val="center"/>
          </w:tcPr>
          <w:p w14:paraId="7D721C47" w14:textId="4195FAE6" w:rsidR="00226AA0" w:rsidRPr="00491D15" w:rsidRDefault="00FD7FA5" w:rsidP="009B3464">
            <w:pPr>
              <w:jc w:val="center"/>
              <w:rPr>
                <w:rFonts w:ascii="Arial" w:hAnsi="Arial" w:cs="Arial"/>
                <w:sz w:val="22"/>
                <w:szCs w:val="22"/>
              </w:rPr>
            </w:pPr>
            <w:r w:rsidRPr="00491D15">
              <w:rPr>
                <w:rFonts w:ascii="Arial" w:hAnsi="Arial" w:cs="Arial"/>
                <w:sz w:val="22"/>
                <w:szCs w:val="22"/>
              </w:rPr>
              <w:t>KN</w:t>
            </w:r>
          </w:p>
        </w:tc>
        <w:tc>
          <w:tcPr>
            <w:tcW w:w="1134" w:type="dxa"/>
            <w:vAlign w:val="center"/>
          </w:tcPr>
          <w:p w14:paraId="1DB3C38F" w14:textId="6AE9B70D" w:rsidR="00226AA0" w:rsidRPr="00491D15" w:rsidRDefault="00491D15" w:rsidP="009B3464">
            <w:pPr>
              <w:jc w:val="center"/>
              <w:rPr>
                <w:rFonts w:ascii="Arial" w:hAnsi="Arial" w:cs="Arial"/>
                <w:sz w:val="22"/>
                <w:szCs w:val="22"/>
              </w:rPr>
            </w:pPr>
            <w:r>
              <w:rPr>
                <w:rFonts w:ascii="Arial" w:hAnsi="Arial" w:cs="Arial"/>
                <w:sz w:val="22"/>
                <w:szCs w:val="22"/>
              </w:rPr>
              <w:t>část</w:t>
            </w:r>
            <w:r w:rsidR="00226AA0" w:rsidRPr="00491D15">
              <w:rPr>
                <w:rFonts w:ascii="Arial" w:hAnsi="Arial" w:cs="Arial"/>
                <w:sz w:val="22"/>
                <w:szCs w:val="22"/>
              </w:rPr>
              <w:t xml:space="preserve"> 299/2</w:t>
            </w:r>
          </w:p>
        </w:tc>
        <w:tc>
          <w:tcPr>
            <w:tcW w:w="1276" w:type="dxa"/>
            <w:vAlign w:val="center"/>
          </w:tcPr>
          <w:p w14:paraId="146210DB" w14:textId="1D681417" w:rsidR="00226AA0" w:rsidRPr="00491D15" w:rsidRDefault="00226AA0" w:rsidP="009B3464">
            <w:pPr>
              <w:jc w:val="center"/>
              <w:rPr>
                <w:rFonts w:ascii="Arial" w:hAnsi="Arial" w:cs="Arial"/>
                <w:sz w:val="22"/>
                <w:szCs w:val="22"/>
              </w:rPr>
            </w:pPr>
            <w:r w:rsidRPr="00491D15">
              <w:rPr>
                <w:rFonts w:ascii="Arial" w:hAnsi="Arial" w:cs="Arial"/>
                <w:sz w:val="22"/>
                <w:szCs w:val="22"/>
              </w:rPr>
              <w:t>ANO</w:t>
            </w:r>
          </w:p>
        </w:tc>
        <w:tc>
          <w:tcPr>
            <w:tcW w:w="1134" w:type="dxa"/>
            <w:vAlign w:val="center"/>
          </w:tcPr>
          <w:p w14:paraId="112D551D" w14:textId="1E92707C" w:rsidR="00226AA0" w:rsidRPr="00491D15" w:rsidRDefault="00226AA0" w:rsidP="009B3464">
            <w:pPr>
              <w:jc w:val="center"/>
              <w:rPr>
                <w:rFonts w:ascii="Arial" w:hAnsi="Arial" w:cs="Arial"/>
                <w:sz w:val="22"/>
                <w:szCs w:val="22"/>
              </w:rPr>
            </w:pPr>
            <w:r w:rsidRPr="00491D15">
              <w:rPr>
                <w:rFonts w:ascii="Arial" w:hAnsi="Arial" w:cs="Arial"/>
                <w:sz w:val="22"/>
                <w:szCs w:val="22"/>
              </w:rPr>
              <w:t>1 100</w:t>
            </w:r>
            <w:r w:rsidR="00491D15" w:rsidRPr="00491D15">
              <w:rPr>
                <w:rFonts w:ascii="Arial" w:hAnsi="Arial" w:cs="Arial"/>
                <w:sz w:val="22"/>
                <w:szCs w:val="22"/>
              </w:rPr>
              <w:t xml:space="preserve"> m</w:t>
            </w:r>
            <w:r w:rsidR="00491D15" w:rsidRPr="00491D15">
              <w:rPr>
                <w:rFonts w:ascii="Arial" w:hAnsi="Arial" w:cs="Arial"/>
                <w:sz w:val="22"/>
                <w:szCs w:val="22"/>
                <w:vertAlign w:val="superscript"/>
              </w:rPr>
              <w:t>2</w:t>
            </w:r>
          </w:p>
        </w:tc>
        <w:tc>
          <w:tcPr>
            <w:tcW w:w="1275" w:type="dxa"/>
            <w:vAlign w:val="center"/>
          </w:tcPr>
          <w:p w14:paraId="1326EBD1" w14:textId="64B5DCB7" w:rsidR="00226AA0" w:rsidRPr="00491D15" w:rsidRDefault="00FD7FA5" w:rsidP="009B3464">
            <w:pPr>
              <w:jc w:val="center"/>
              <w:rPr>
                <w:rFonts w:ascii="Arial" w:hAnsi="Arial" w:cs="Arial"/>
                <w:sz w:val="22"/>
                <w:szCs w:val="22"/>
              </w:rPr>
            </w:pPr>
            <w:r w:rsidRPr="00491D15">
              <w:rPr>
                <w:rFonts w:ascii="Arial" w:hAnsi="Arial" w:cs="Arial"/>
                <w:sz w:val="22"/>
                <w:szCs w:val="22"/>
              </w:rPr>
              <w:t>orná půda</w:t>
            </w:r>
          </w:p>
        </w:tc>
      </w:tr>
    </w:tbl>
    <w:p w14:paraId="593CB855" w14:textId="77777777" w:rsidR="00C71007" w:rsidRPr="006E561D" w:rsidRDefault="00C71007" w:rsidP="006E561D">
      <w:pPr>
        <w:tabs>
          <w:tab w:val="left" w:pos="3180"/>
        </w:tabs>
      </w:pPr>
    </w:p>
    <w:p w14:paraId="053A459F"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w:t>
      </w:r>
    </w:p>
    <w:p w14:paraId="278D8C51" w14:textId="77777777" w:rsidR="004F6D48" w:rsidRPr="0087119A" w:rsidRDefault="004F6D48" w:rsidP="002A03FB">
      <w:pPr>
        <w:rPr>
          <w:rFonts w:ascii="Arial" w:hAnsi="Arial" w:cs="Arial"/>
          <w:sz w:val="22"/>
          <w:szCs w:val="22"/>
        </w:rPr>
      </w:pPr>
    </w:p>
    <w:p w14:paraId="751B4AF5" w14:textId="13CC676E" w:rsidR="00491D15" w:rsidRDefault="00491D15" w:rsidP="00491D15">
      <w:pPr>
        <w:pStyle w:val="Zkladntext"/>
        <w:rPr>
          <w:rFonts w:ascii="Arial" w:hAnsi="Arial" w:cs="Arial"/>
          <w:sz w:val="22"/>
          <w:szCs w:val="22"/>
        </w:rPr>
      </w:pPr>
      <w:r>
        <w:rPr>
          <w:rFonts w:ascii="Arial" w:hAnsi="Arial" w:cs="Arial"/>
          <w:sz w:val="22"/>
          <w:szCs w:val="22"/>
        </w:rPr>
        <w:t xml:space="preserve">1) </w:t>
      </w:r>
      <w:r w:rsidR="004F6D48" w:rsidRPr="0087119A">
        <w:rPr>
          <w:rFonts w:ascii="Arial" w:hAnsi="Arial" w:cs="Arial"/>
          <w:sz w:val="22"/>
          <w:szCs w:val="22"/>
        </w:rPr>
        <w:t>Pronajímatel přenechává nájemci pozemek uveden</w:t>
      </w:r>
      <w:r w:rsidR="0084623B">
        <w:rPr>
          <w:rFonts w:ascii="Arial" w:hAnsi="Arial" w:cs="Arial"/>
          <w:sz w:val="22"/>
          <w:szCs w:val="22"/>
        </w:rPr>
        <w:t>ý</w:t>
      </w:r>
      <w:r w:rsidR="004F6D48" w:rsidRPr="0087119A">
        <w:rPr>
          <w:rFonts w:ascii="Arial" w:hAnsi="Arial" w:cs="Arial"/>
          <w:sz w:val="22"/>
          <w:szCs w:val="22"/>
        </w:rPr>
        <w:t xml:space="preserve"> v čl. I do užívání za účelem</w:t>
      </w:r>
    </w:p>
    <w:p w14:paraId="7C4CC668" w14:textId="4670564B" w:rsidR="004F6D48" w:rsidRPr="0087119A" w:rsidRDefault="004F6D48" w:rsidP="00491D15">
      <w:pPr>
        <w:pStyle w:val="Zkladntext"/>
        <w:ind w:left="360"/>
        <w:rPr>
          <w:rFonts w:ascii="Arial" w:hAnsi="Arial" w:cs="Arial"/>
          <w:sz w:val="22"/>
          <w:szCs w:val="22"/>
        </w:rPr>
      </w:pPr>
      <w:r w:rsidRPr="0087119A">
        <w:rPr>
          <w:rFonts w:ascii="Arial" w:hAnsi="Arial" w:cs="Arial"/>
          <w:sz w:val="22"/>
          <w:szCs w:val="22"/>
        </w:rPr>
        <w:t xml:space="preserve"> </w:t>
      </w:r>
      <w:r w:rsidR="00491D15">
        <w:rPr>
          <w:rFonts w:ascii="Arial" w:hAnsi="Arial" w:cs="Arial"/>
          <w:sz w:val="22"/>
          <w:szCs w:val="22"/>
        </w:rPr>
        <w:t xml:space="preserve">– zahrada k rekreaci </w:t>
      </w:r>
    </w:p>
    <w:p w14:paraId="28648BED" w14:textId="77777777" w:rsidR="004F6D48" w:rsidRPr="0087119A" w:rsidRDefault="004F6D48" w:rsidP="002A03FB">
      <w:pPr>
        <w:pStyle w:val="Zkladntext"/>
        <w:rPr>
          <w:rFonts w:ascii="Arial" w:hAnsi="Arial" w:cs="Arial"/>
          <w:sz w:val="22"/>
          <w:szCs w:val="22"/>
        </w:rPr>
      </w:pPr>
      <w:r w:rsidRPr="0087119A">
        <w:rPr>
          <w:rFonts w:ascii="Arial" w:hAnsi="Arial" w:cs="Arial"/>
          <w:sz w:val="22"/>
          <w:szCs w:val="22"/>
        </w:rPr>
        <w:lastRenderedPageBreak/>
        <w:t>2) Tato smlouva nemůže být právním titulem pro zřízení trvalé stavby nebo pro trvalé odnětí pozemku ze zemědělského půdního fondu.</w:t>
      </w:r>
    </w:p>
    <w:p w14:paraId="3458DE96" w14:textId="77777777" w:rsidR="004F6D48" w:rsidRPr="0087119A" w:rsidRDefault="004F6D48"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2F62B319" w14:textId="77777777" w:rsidR="00491D15" w:rsidRPr="0087119A" w:rsidRDefault="00491D15" w:rsidP="00491D15">
      <w:pPr>
        <w:pStyle w:val="Zkladntext"/>
        <w:spacing w:before="0"/>
        <w:rPr>
          <w:rFonts w:ascii="Arial" w:hAnsi="Arial" w:cs="Arial"/>
          <w:sz w:val="22"/>
          <w:szCs w:val="22"/>
        </w:rPr>
      </w:pPr>
      <w:r w:rsidRPr="0087119A">
        <w:rPr>
          <w:rFonts w:ascii="Arial" w:hAnsi="Arial" w:cs="Arial"/>
          <w:sz w:val="22"/>
          <w:szCs w:val="22"/>
        </w:rPr>
        <w:t>Nájemce je</w:t>
      </w:r>
      <w:r>
        <w:rPr>
          <w:rFonts w:ascii="Arial" w:hAnsi="Arial" w:cs="Arial"/>
          <w:sz w:val="22"/>
          <w:szCs w:val="22"/>
        </w:rPr>
        <w:t xml:space="preserve"> zejména</w:t>
      </w:r>
      <w:r w:rsidRPr="0087119A">
        <w:rPr>
          <w:rFonts w:ascii="Arial" w:hAnsi="Arial" w:cs="Arial"/>
          <w:sz w:val="22"/>
          <w:szCs w:val="22"/>
        </w:rPr>
        <w:t xml:space="preserve"> povinen:</w:t>
      </w:r>
    </w:p>
    <w:p w14:paraId="787D96C7" w14:textId="77777777" w:rsidR="00491D15" w:rsidRPr="0087119A" w:rsidRDefault="00491D15" w:rsidP="00491D15">
      <w:pPr>
        <w:pStyle w:val="Zkladntext"/>
        <w:spacing w:before="0"/>
        <w:rPr>
          <w:rFonts w:ascii="Arial" w:hAnsi="Arial" w:cs="Arial"/>
          <w:sz w:val="22"/>
          <w:szCs w:val="22"/>
        </w:rPr>
      </w:pPr>
    </w:p>
    <w:p w14:paraId="050E4230" w14:textId="77777777" w:rsidR="00491D15" w:rsidRPr="0087119A" w:rsidRDefault="00491D15" w:rsidP="00491D15">
      <w:pPr>
        <w:jc w:val="both"/>
        <w:rPr>
          <w:rFonts w:ascii="Arial" w:hAnsi="Arial" w:cs="Arial"/>
          <w:sz w:val="22"/>
          <w:szCs w:val="22"/>
        </w:rPr>
      </w:pPr>
      <w:r w:rsidRPr="0087119A">
        <w:rPr>
          <w:rFonts w:ascii="Arial" w:hAnsi="Arial" w:cs="Arial"/>
          <w:sz w:val="22"/>
          <w:szCs w:val="22"/>
        </w:rPr>
        <w:t>a) užívat předmět nájmu v souladu s účelem nájmu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0F0DE283" w14:textId="77777777" w:rsidR="00491D15" w:rsidRPr="0087119A" w:rsidRDefault="00491D15" w:rsidP="00491D15">
      <w:pPr>
        <w:pStyle w:val="Zkladntext2"/>
        <w:tabs>
          <w:tab w:val="left" w:pos="567"/>
        </w:tabs>
        <w:ind w:firstLine="709"/>
        <w:rPr>
          <w:rFonts w:ascii="Arial" w:hAnsi="Arial" w:cs="Arial"/>
          <w:iCs/>
          <w:sz w:val="22"/>
          <w:szCs w:val="22"/>
        </w:rPr>
      </w:pPr>
    </w:p>
    <w:p w14:paraId="22B78279" w14:textId="77777777" w:rsidR="00491D15" w:rsidRPr="0087119A" w:rsidRDefault="00491D15" w:rsidP="00491D15">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75152F59" w14:textId="77777777" w:rsidR="00491D15" w:rsidRPr="0087119A" w:rsidRDefault="00491D15" w:rsidP="00491D15">
      <w:pPr>
        <w:jc w:val="both"/>
        <w:rPr>
          <w:rFonts w:ascii="Arial" w:hAnsi="Arial" w:cs="Arial"/>
          <w:sz w:val="22"/>
          <w:szCs w:val="22"/>
        </w:rPr>
      </w:pPr>
    </w:p>
    <w:p w14:paraId="48C66FE7" w14:textId="77777777" w:rsidR="00491D15" w:rsidRPr="0087119A" w:rsidRDefault="00491D15" w:rsidP="00491D15">
      <w:pPr>
        <w:jc w:val="both"/>
        <w:rPr>
          <w:rFonts w:ascii="Arial" w:hAnsi="Arial" w:cs="Arial"/>
          <w:i/>
          <w:sz w:val="22"/>
          <w:szCs w:val="22"/>
        </w:rPr>
      </w:pPr>
      <w:r w:rsidRPr="0087119A">
        <w:rPr>
          <w:rFonts w:ascii="Arial" w:hAnsi="Arial" w:cs="Arial"/>
          <w:sz w:val="22"/>
          <w:szCs w:val="22"/>
        </w:rPr>
        <w:t>c) trpět věcná břemena, resp. služebnosti spojené s pozemkem, jenž je</w:t>
      </w:r>
      <w:r>
        <w:rPr>
          <w:rFonts w:ascii="Arial" w:hAnsi="Arial" w:cs="Arial"/>
          <w:i/>
          <w:sz w:val="22"/>
          <w:szCs w:val="22"/>
        </w:rPr>
        <w:t xml:space="preserve"> </w:t>
      </w:r>
      <w:r w:rsidRPr="0087119A">
        <w:rPr>
          <w:rFonts w:ascii="Arial" w:hAnsi="Arial" w:cs="Arial"/>
          <w:sz w:val="22"/>
          <w:szCs w:val="22"/>
        </w:rPr>
        <w:t xml:space="preserve">předmětem nájmu, </w:t>
      </w:r>
    </w:p>
    <w:p w14:paraId="7FBFD372" w14:textId="77777777" w:rsidR="00491D15" w:rsidRPr="0087119A" w:rsidRDefault="00491D15" w:rsidP="00491D15">
      <w:pPr>
        <w:tabs>
          <w:tab w:val="left" w:pos="0"/>
          <w:tab w:val="left" w:pos="568"/>
        </w:tabs>
        <w:jc w:val="both"/>
        <w:rPr>
          <w:rFonts w:ascii="Arial" w:hAnsi="Arial" w:cs="Arial"/>
          <w:sz w:val="22"/>
          <w:szCs w:val="22"/>
        </w:rPr>
      </w:pPr>
    </w:p>
    <w:p w14:paraId="7D1FB725" w14:textId="77777777" w:rsidR="00491D15" w:rsidRPr="0087119A" w:rsidRDefault="00491D15" w:rsidP="00491D15">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w:t>
      </w:r>
      <w:r>
        <w:rPr>
          <w:rFonts w:ascii="Arial" w:hAnsi="Arial" w:cs="Arial"/>
          <w:i/>
          <w:sz w:val="22"/>
          <w:szCs w:val="22"/>
        </w:rPr>
        <w:t xml:space="preserve"> </w:t>
      </w:r>
      <w:r w:rsidRPr="0087119A">
        <w:rPr>
          <w:rFonts w:ascii="Arial" w:hAnsi="Arial" w:cs="Arial"/>
          <w:sz w:val="22"/>
          <w:szCs w:val="22"/>
        </w:rPr>
        <w:t>předmětem nájmu,</w:t>
      </w:r>
    </w:p>
    <w:p w14:paraId="44C1F4A9" w14:textId="77777777" w:rsidR="00491D15" w:rsidRPr="0087119A" w:rsidRDefault="00491D15" w:rsidP="00491D15">
      <w:pPr>
        <w:jc w:val="both"/>
        <w:rPr>
          <w:rFonts w:ascii="Arial" w:hAnsi="Arial" w:cs="Arial"/>
          <w:sz w:val="22"/>
          <w:szCs w:val="22"/>
        </w:rPr>
      </w:pPr>
    </w:p>
    <w:p w14:paraId="5FD3D8BA" w14:textId="77777777" w:rsidR="00491D15" w:rsidRDefault="00491D15" w:rsidP="00491D15">
      <w:pPr>
        <w:jc w:val="both"/>
        <w:rPr>
          <w:rFonts w:ascii="Arial" w:hAnsi="Arial" w:cs="Arial"/>
          <w:i/>
          <w:sz w:val="22"/>
          <w:szCs w:val="22"/>
        </w:rPr>
      </w:pPr>
      <w:r w:rsidRPr="0087119A">
        <w:rPr>
          <w:rFonts w:ascii="Arial" w:hAnsi="Arial" w:cs="Arial"/>
          <w:sz w:val="22"/>
          <w:szCs w:val="22"/>
        </w:rPr>
        <w:t>e) umožnit pronajímateli na jeho žádost vstup na pozemek</w:t>
      </w:r>
      <w:r>
        <w:rPr>
          <w:rFonts w:ascii="Arial" w:hAnsi="Arial" w:cs="Arial"/>
          <w:i/>
          <w:iCs/>
          <w:sz w:val="22"/>
          <w:szCs w:val="22"/>
        </w:rPr>
        <w:t xml:space="preserve"> </w:t>
      </w:r>
      <w:r w:rsidRPr="0087119A">
        <w:rPr>
          <w:rFonts w:ascii="Arial" w:hAnsi="Arial" w:cs="Arial"/>
          <w:sz w:val="22"/>
          <w:szCs w:val="22"/>
        </w:rPr>
        <w:t>specifikovan</w:t>
      </w:r>
      <w:r>
        <w:rPr>
          <w:rFonts w:ascii="Arial" w:hAnsi="Arial" w:cs="Arial"/>
          <w:sz w:val="22"/>
          <w:szCs w:val="22"/>
        </w:rPr>
        <w:t xml:space="preserve">ý </w:t>
      </w:r>
      <w:r w:rsidRPr="0087119A">
        <w:rPr>
          <w:rFonts w:ascii="Arial" w:hAnsi="Arial" w:cs="Arial"/>
          <w:sz w:val="22"/>
          <w:szCs w:val="22"/>
        </w:rPr>
        <w:t>v čl. I, a to za účelem kontroly, zda je pozemek</w:t>
      </w:r>
      <w:r w:rsidRPr="0087119A">
        <w:rPr>
          <w:rFonts w:ascii="Arial" w:hAnsi="Arial" w:cs="Arial"/>
          <w:i/>
          <w:iCs/>
          <w:sz w:val="22"/>
          <w:szCs w:val="22"/>
        </w:rPr>
        <w:t xml:space="preserve"> </w:t>
      </w:r>
      <w:r w:rsidRPr="0087119A">
        <w:rPr>
          <w:rFonts w:ascii="Arial" w:hAnsi="Arial" w:cs="Arial"/>
          <w:sz w:val="22"/>
          <w:szCs w:val="22"/>
        </w:rPr>
        <w:t xml:space="preserve">užíván v souladu s touto smlouvou; den, kdy pronajímatel hodlá provést kontrolu, bude nájemci oznámen písemně alespoň 7 dnů předem; v případě nutné potřeby je pronajímatel oprávněn kontrolu provést i za jeho nepřítomnosti. </w:t>
      </w:r>
    </w:p>
    <w:p w14:paraId="5D2E2F89" w14:textId="77777777" w:rsidR="00491D15" w:rsidRDefault="00491D15" w:rsidP="00491D15">
      <w:pPr>
        <w:jc w:val="both"/>
        <w:rPr>
          <w:rFonts w:ascii="Arial" w:hAnsi="Arial" w:cs="Arial"/>
          <w:i/>
          <w:sz w:val="22"/>
          <w:szCs w:val="22"/>
        </w:rPr>
      </w:pPr>
    </w:p>
    <w:p w14:paraId="4FE27E0D" w14:textId="77777777" w:rsidR="00491D15" w:rsidRPr="003C36F0" w:rsidRDefault="00491D15" w:rsidP="00491D15">
      <w:pPr>
        <w:jc w:val="both"/>
        <w:rPr>
          <w:rFonts w:ascii="Arial" w:hAnsi="Arial" w:cs="Arial"/>
          <w:iCs/>
          <w:sz w:val="22"/>
          <w:szCs w:val="22"/>
        </w:rPr>
      </w:pPr>
      <w:r w:rsidRPr="003C36F0">
        <w:rPr>
          <w:rFonts w:ascii="Arial" w:hAnsi="Arial" w:cs="Arial"/>
          <w:iCs/>
          <w:sz w:val="22"/>
          <w:szCs w:val="22"/>
        </w:rPr>
        <w:t xml:space="preserve">f) v případě, že nájemce nenahlásil změnu kontaktu, nepřebírá písemnosti a s pronajímatelem nekomunikuje, je považováno za zvlášť závažné porušení nájemní smlouvy a může být důvodem k výpovědi bez výpovědní doby. </w:t>
      </w:r>
    </w:p>
    <w:p w14:paraId="708E9406" w14:textId="77777777" w:rsidR="000E32D0" w:rsidRDefault="000E32D0"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516093AA" w14:textId="77777777" w:rsidR="00E71841" w:rsidRDefault="00E71841" w:rsidP="00E71841">
      <w:pPr>
        <w:pStyle w:val="Odstavecseseznamem"/>
        <w:ind w:left="0"/>
        <w:jc w:val="both"/>
        <w:rPr>
          <w:rFonts w:ascii="Arial" w:hAnsi="Arial" w:cs="Arial"/>
          <w:sz w:val="22"/>
          <w:szCs w:val="22"/>
        </w:rPr>
      </w:pPr>
    </w:p>
    <w:p w14:paraId="010DAEEA" w14:textId="73D9F4C5"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491D15">
        <w:rPr>
          <w:rFonts w:ascii="Arial" w:hAnsi="Arial" w:cs="Arial"/>
          <w:b/>
          <w:bCs/>
          <w:sz w:val="22"/>
          <w:szCs w:val="22"/>
        </w:rPr>
        <w:t>od</w:t>
      </w:r>
      <w:r w:rsidR="00491D15" w:rsidRPr="00491D15">
        <w:rPr>
          <w:rFonts w:ascii="Arial" w:hAnsi="Arial" w:cs="Arial"/>
          <w:b/>
          <w:bCs/>
          <w:sz w:val="22"/>
          <w:szCs w:val="22"/>
        </w:rPr>
        <w:t xml:space="preserve"> </w:t>
      </w:r>
      <w:r w:rsidRPr="00491D15">
        <w:rPr>
          <w:rFonts w:ascii="Arial" w:hAnsi="Arial" w:cs="Arial"/>
          <w:b/>
          <w:bCs/>
          <w:sz w:val="22"/>
          <w:szCs w:val="22"/>
        </w:rPr>
        <w:t>1.</w:t>
      </w:r>
      <w:r w:rsidR="00491D15" w:rsidRPr="00491D15">
        <w:rPr>
          <w:rFonts w:ascii="Arial" w:hAnsi="Arial" w:cs="Arial"/>
          <w:b/>
          <w:bCs/>
          <w:sz w:val="22"/>
          <w:szCs w:val="22"/>
        </w:rPr>
        <w:t xml:space="preserve"> </w:t>
      </w:r>
      <w:r w:rsidRPr="00491D15">
        <w:rPr>
          <w:rFonts w:ascii="Arial" w:hAnsi="Arial" w:cs="Arial"/>
          <w:b/>
          <w:bCs/>
          <w:sz w:val="22"/>
          <w:szCs w:val="22"/>
        </w:rPr>
        <w:t>7.</w:t>
      </w:r>
      <w:r w:rsidR="00491D15" w:rsidRPr="00491D15">
        <w:rPr>
          <w:rFonts w:ascii="Arial" w:hAnsi="Arial" w:cs="Arial"/>
          <w:b/>
          <w:bCs/>
          <w:sz w:val="22"/>
          <w:szCs w:val="22"/>
        </w:rPr>
        <w:t xml:space="preserve"> </w:t>
      </w:r>
      <w:r w:rsidRPr="00491D15">
        <w:rPr>
          <w:rFonts w:ascii="Arial" w:hAnsi="Arial" w:cs="Arial"/>
          <w:b/>
          <w:bCs/>
          <w:sz w:val="22"/>
          <w:szCs w:val="22"/>
        </w:rPr>
        <w:t>2026</w:t>
      </w:r>
      <w:r>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Default="00E359DA" w:rsidP="004F0156">
      <w:pPr>
        <w:jc w:val="both"/>
        <w:rPr>
          <w:rFonts w:ascii="Arial" w:hAnsi="Arial" w:cs="Arial"/>
          <w:sz w:val="22"/>
          <w:szCs w:val="22"/>
        </w:rPr>
      </w:pPr>
    </w:p>
    <w:p w14:paraId="41902B72" w14:textId="77777777" w:rsidR="004F0156" w:rsidRPr="00E359DA" w:rsidRDefault="004F0156" w:rsidP="004F0156">
      <w:pPr>
        <w:jc w:val="both"/>
        <w:rPr>
          <w:rFonts w:ascii="Arial" w:hAnsi="Arial" w:cs="Arial"/>
          <w:sz w:val="22"/>
          <w:szCs w:val="22"/>
        </w:rPr>
      </w:pPr>
      <w:r w:rsidRPr="0087119A">
        <w:rPr>
          <w:rFonts w:ascii="Arial" w:hAnsi="Arial" w:cs="Arial"/>
          <w:sz w:val="22"/>
          <w:szCs w:val="22"/>
        </w:rPr>
        <w:t>5) Tato smlouva zaniká dnem úmrtí nájemce.</w:t>
      </w:r>
    </w:p>
    <w:p w14:paraId="52DF8FD3" w14:textId="77777777" w:rsidR="004F0156" w:rsidRDefault="004F0156" w:rsidP="004F0156">
      <w:pPr>
        <w:jc w:val="both"/>
        <w:rPr>
          <w:rFonts w:ascii="Arial" w:hAnsi="Arial" w:cs="Arial"/>
          <w:sz w:val="22"/>
          <w:szCs w:val="22"/>
          <w:shd w:val="clear" w:color="auto" w:fill="FFFFFF"/>
        </w:rPr>
      </w:pPr>
    </w:p>
    <w:p w14:paraId="659D8291" w14:textId="342681BF" w:rsidR="004F0156" w:rsidRDefault="004F0156" w:rsidP="004F0156">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00491D15">
        <w:rPr>
          <w:rFonts w:ascii="Arial" w:hAnsi="Arial" w:cs="Arial"/>
          <w:sz w:val="22"/>
          <w:szCs w:val="22"/>
          <w:shd w:val="clear" w:color="auto" w:fill="FFFFFF"/>
        </w:rPr>
        <w:t>.</w:t>
      </w:r>
    </w:p>
    <w:p w14:paraId="66A6EA9C" w14:textId="77777777" w:rsidR="004F0156" w:rsidRDefault="004F0156" w:rsidP="004F0156">
      <w:pPr>
        <w:jc w:val="both"/>
        <w:rPr>
          <w:rFonts w:ascii="Arial" w:hAnsi="Arial" w:cs="Arial"/>
          <w:i/>
          <w:sz w:val="22"/>
          <w:szCs w:val="22"/>
        </w:rPr>
      </w:pPr>
    </w:p>
    <w:p w14:paraId="2C835F21" w14:textId="3DC035D3" w:rsidR="00B31A13" w:rsidRDefault="004F0156" w:rsidP="004F0156">
      <w:pPr>
        <w:jc w:val="both"/>
        <w:rPr>
          <w:rFonts w:ascii="Arial" w:hAnsi="Arial" w:cs="Arial"/>
          <w:i/>
          <w:sz w:val="22"/>
          <w:szCs w:val="22"/>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91D15">
        <w:rPr>
          <w:rFonts w:ascii="Arial" w:hAnsi="Arial" w:cs="Arial"/>
          <w:sz w:val="22"/>
          <w:szCs w:val="22"/>
          <w:shd w:val="clear" w:color="auto" w:fill="FFFFFF"/>
        </w:rPr>
        <w:t>.</w:t>
      </w:r>
    </w:p>
    <w:p w14:paraId="27ADF2F8" w14:textId="77777777" w:rsidR="00491D15" w:rsidRDefault="00491D15" w:rsidP="00491D15">
      <w:pPr>
        <w:rPr>
          <w:rFonts w:ascii="Arial" w:hAnsi="Arial" w:cs="Arial"/>
          <w:b/>
          <w:bCs/>
          <w:sz w:val="22"/>
          <w:szCs w:val="22"/>
        </w:rPr>
      </w:pPr>
    </w:p>
    <w:p w14:paraId="21F3162C" w14:textId="06A1ED9F" w:rsidR="004F6D48" w:rsidRPr="0087119A" w:rsidRDefault="004F6D48" w:rsidP="00491D15">
      <w:pPr>
        <w:jc w:val="center"/>
        <w:rPr>
          <w:rFonts w:ascii="Arial" w:hAnsi="Arial" w:cs="Arial"/>
          <w:sz w:val="22"/>
          <w:szCs w:val="22"/>
        </w:rPr>
      </w:pPr>
      <w:r w:rsidRPr="0087119A">
        <w:rPr>
          <w:rFonts w:ascii="Arial" w:hAnsi="Arial" w:cs="Arial"/>
          <w:b/>
          <w:bCs/>
          <w:sz w:val="22"/>
          <w:szCs w:val="22"/>
        </w:rPr>
        <w:lastRenderedPageBreak/>
        <w:t>Čl. V</w:t>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1EAE3579"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11</w:t>
      </w:r>
      <w:r w:rsidR="00491D15">
        <w:rPr>
          <w:rFonts w:ascii="Arial" w:hAnsi="Arial" w:cs="Arial"/>
          <w:b/>
          <w:sz w:val="22"/>
          <w:szCs w:val="22"/>
        </w:rPr>
        <w:t>.</w:t>
      </w:r>
      <w:r>
        <w:rPr>
          <w:rFonts w:ascii="Arial" w:hAnsi="Arial" w:cs="Arial"/>
          <w:b/>
          <w:sz w:val="22"/>
          <w:szCs w:val="22"/>
        </w:rPr>
        <w:t>000</w:t>
      </w:r>
      <w:r w:rsidR="00491D15">
        <w:rPr>
          <w:rFonts w:ascii="Arial" w:hAnsi="Arial" w:cs="Arial"/>
          <w:b/>
          <w:sz w:val="22"/>
          <w:szCs w:val="22"/>
        </w:rPr>
        <w:t>,-</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jedenáct tisíc korun českých</w:t>
      </w:r>
      <w:r w:rsidRPr="00D343D0">
        <w:rPr>
          <w:rFonts w:ascii="Arial" w:hAnsi="Arial" w:cs="Arial"/>
          <w:sz w:val="22"/>
          <w:szCs w:val="22"/>
        </w:rPr>
        <w:t>)</w:t>
      </w:r>
      <w:r w:rsidR="00491D15">
        <w:rPr>
          <w:rFonts w:ascii="Arial" w:hAnsi="Arial" w:cs="Arial"/>
          <w:sz w:val="22"/>
          <w:szCs w:val="22"/>
        </w:rPr>
        <w:t xml:space="preserve"> a bude poprvé splatné </w:t>
      </w:r>
      <w:r w:rsidR="00491D15" w:rsidRPr="00491D15">
        <w:rPr>
          <w:rFonts w:ascii="Arial" w:hAnsi="Arial" w:cs="Arial"/>
          <w:b/>
          <w:bCs/>
          <w:sz w:val="22"/>
          <w:szCs w:val="22"/>
        </w:rPr>
        <w:t>k 1. 10. 2026.</w:t>
      </w:r>
    </w:p>
    <w:p w14:paraId="1DD849DB" w14:textId="77777777" w:rsidR="002F32A7" w:rsidRDefault="002F32A7" w:rsidP="002F32A7">
      <w:pPr>
        <w:jc w:val="both"/>
        <w:rPr>
          <w:rFonts w:ascii="Arial" w:hAnsi="Arial" w:cs="Arial"/>
          <w:sz w:val="22"/>
          <w:szCs w:val="22"/>
        </w:rPr>
      </w:pPr>
    </w:p>
    <w:p w14:paraId="0D9610DB" w14:textId="6A8025F0" w:rsidR="008B5C05" w:rsidRDefault="002F32A7" w:rsidP="002F32A7">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491D15">
        <w:rPr>
          <w:rFonts w:ascii="Arial" w:hAnsi="Arial" w:cs="Arial"/>
          <w:b/>
          <w:sz w:val="22"/>
          <w:szCs w:val="22"/>
        </w:rPr>
        <w:t>Nájemné za období od účinnosti smlouvy do 30. 9. 2026 včetně činí 2</w:t>
      </w:r>
      <w:r w:rsidR="00491D15">
        <w:rPr>
          <w:rFonts w:ascii="Arial" w:hAnsi="Arial" w:cs="Arial"/>
          <w:b/>
          <w:sz w:val="22"/>
          <w:szCs w:val="22"/>
        </w:rPr>
        <w:t>.</w:t>
      </w:r>
      <w:r w:rsidRPr="00491D15">
        <w:rPr>
          <w:rFonts w:ascii="Arial" w:hAnsi="Arial" w:cs="Arial"/>
          <w:b/>
          <w:sz w:val="22"/>
          <w:szCs w:val="22"/>
        </w:rPr>
        <w:t>773</w:t>
      </w:r>
      <w:r w:rsidR="00491D15">
        <w:rPr>
          <w:rFonts w:ascii="Arial" w:hAnsi="Arial" w:cs="Arial"/>
          <w:b/>
          <w:sz w:val="22"/>
          <w:szCs w:val="22"/>
        </w:rPr>
        <w:t>,-</w:t>
      </w:r>
      <w:r w:rsidRPr="00491D15">
        <w:rPr>
          <w:rFonts w:ascii="Arial" w:hAnsi="Arial" w:cs="Arial"/>
          <w:b/>
          <w:sz w:val="22"/>
          <w:szCs w:val="22"/>
        </w:rPr>
        <w:t xml:space="preserve"> Kč</w:t>
      </w:r>
      <w:r w:rsidRPr="002F32A7">
        <w:rPr>
          <w:rFonts w:ascii="Arial" w:hAnsi="Arial" w:cs="Arial"/>
          <w:bCs/>
          <w:sz w:val="22"/>
          <w:szCs w:val="22"/>
        </w:rPr>
        <w:t xml:space="preserve"> (slovy: </w:t>
      </w:r>
      <w:r>
        <w:rPr>
          <w:rFonts w:ascii="Arial" w:hAnsi="Arial" w:cs="Arial"/>
          <w:sz w:val="22"/>
          <w:szCs w:val="22"/>
        </w:rPr>
        <w:t xml:space="preserve">dva tisíce sedm set sedmdesát tři </w:t>
      </w:r>
      <w:r w:rsidRPr="002F32A7">
        <w:rPr>
          <w:rFonts w:ascii="Arial" w:hAnsi="Arial" w:cs="Arial"/>
          <w:bCs/>
          <w:sz w:val="22"/>
          <w:szCs w:val="22"/>
        </w:rPr>
        <w:t>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5111612C" w14:textId="77777777" w:rsidR="002F32A7" w:rsidRPr="002F32A7" w:rsidRDefault="002F32A7" w:rsidP="002F32A7">
      <w:pPr>
        <w:pStyle w:val="Zkladntext2"/>
        <w:rPr>
          <w:rFonts w:ascii="Arial" w:hAnsi="Arial" w:cs="Arial"/>
          <w:sz w:val="22"/>
          <w:szCs w:val="22"/>
          <w:u w:val="single"/>
        </w:rPr>
      </w:pP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w:t>
      </w:r>
      <w:r w:rsidRPr="00491D15">
        <w:rPr>
          <w:rFonts w:ascii="Arial" w:hAnsi="Arial" w:cs="Arial"/>
          <w:b/>
          <w:bCs/>
          <w:sz w:val="22"/>
          <w:szCs w:val="22"/>
        </w:rPr>
        <w:t>číslo účtu 60011-3723001/0710, variabilní symbol</w:t>
      </w:r>
      <w:r w:rsidR="00BD6F8F" w:rsidRPr="00491D15">
        <w:rPr>
          <w:rFonts w:ascii="Arial" w:hAnsi="Arial" w:cs="Arial"/>
          <w:b/>
          <w:bCs/>
          <w:sz w:val="22"/>
          <w:szCs w:val="22"/>
        </w:rPr>
        <w:t xml:space="preserve"> </w:t>
      </w:r>
      <w:r w:rsidRPr="00491D15">
        <w:rPr>
          <w:rFonts w:ascii="Arial" w:hAnsi="Arial" w:cs="Arial"/>
          <w:b/>
          <w:bCs/>
          <w:sz w:val="22"/>
          <w:szCs w:val="22"/>
        </w:rPr>
        <w:t>4112668</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4112668.</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53BC4F32" w14:textId="513C6937" w:rsidR="006D0DEE" w:rsidRDefault="004F6D48" w:rsidP="00491D15">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87119A" w:rsidRDefault="004F6D48" w:rsidP="00BD6F8F">
      <w:pPr>
        <w:jc w:val="both"/>
        <w:rPr>
          <w:rFonts w:ascii="Arial" w:hAnsi="Arial" w:cs="Arial"/>
          <w:sz w:val="22"/>
          <w:szCs w:val="22"/>
        </w:rPr>
      </w:pPr>
    </w:p>
    <w:p w14:paraId="551D54F5" w14:textId="337B19EF" w:rsidR="004F6D48" w:rsidRPr="0087119A" w:rsidRDefault="006D0DEE" w:rsidP="00BD6F8F">
      <w:pPr>
        <w:pStyle w:val="Zkladntext21"/>
        <w:rPr>
          <w:rFonts w:ascii="Arial" w:hAnsi="Arial" w:cs="Arial"/>
          <w:b w:val="0"/>
          <w:sz w:val="22"/>
          <w:szCs w:val="22"/>
        </w:rPr>
      </w:pPr>
      <w:r w:rsidRPr="00491D15">
        <w:rPr>
          <w:rFonts w:ascii="Arial" w:hAnsi="Arial" w:cs="Arial"/>
          <w:b w:val="0"/>
          <w:sz w:val="22"/>
          <w:szCs w:val="22"/>
        </w:rPr>
        <w:t>11</w:t>
      </w:r>
      <w:r w:rsidR="004F6D48" w:rsidRPr="00491D15">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00B5DBD5" w14:textId="77777777" w:rsidR="004F6D48" w:rsidRPr="0087119A" w:rsidRDefault="004F6D48" w:rsidP="002A03FB">
      <w:pPr>
        <w:jc w:val="both"/>
        <w:rPr>
          <w:rFonts w:ascii="Arial" w:hAnsi="Arial" w:cs="Arial"/>
          <w:sz w:val="22"/>
          <w:szCs w:val="22"/>
        </w:rPr>
      </w:pPr>
    </w:p>
    <w:p w14:paraId="4F1E49F1" w14:textId="2EC8A671" w:rsidR="004F6D48" w:rsidRPr="00491D15" w:rsidRDefault="004F6D48" w:rsidP="00491D15">
      <w:pPr>
        <w:jc w:val="center"/>
        <w:rPr>
          <w:rFonts w:ascii="Arial" w:hAnsi="Arial" w:cs="Arial"/>
          <w:b/>
          <w:sz w:val="22"/>
          <w:szCs w:val="22"/>
        </w:rPr>
      </w:pPr>
      <w:r w:rsidRPr="0087119A">
        <w:rPr>
          <w:rFonts w:ascii="Arial" w:hAnsi="Arial" w:cs="Arial"/>
          <w:b/>
          <w:sz w:val="22"/>
          <w:szCs w:val="22"/>
        </w:rPr>
        <w:t>Čl. VI</w:t>
      </w:r>
    </w:p>
    <w:p w14:paraId="5C725961" w14:textId="62A6073A" w:rsidR="00491D15" w:rsidRPr="00491D15" w:rsidRDefault="004F6D48" w:rsidP="00491D15">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4D1099B7" w14:textId="0753A409" w:rsidR="004F6D48" w:rsidRPr="0087119A" w:rsidRDefault="004F6D48" w:rsidP="00491D15">
      <w:pPr>
        <w:jc w:val="center"/>
        <w:rPr>
          <w:rFonts w:ascii="Arial" w:hAnsi="Arial" w:cs="Arial"/>
          <w:sz w:val="22"/>
          <w:szCs w:val="22"/>
        </w:rPr>
      </w:pPr>
      <w:r w:rsidRPr="0087119A">
        <w:rPr>
          <w:rFonts w:ascii="Arial" w:hAnsi="Arial" w:cs="Arial"/>
          <w:b/>
          <w:bCs/>
          <w:sz w:val="22"/>
          <w:szCs w:val="22"/>
        </w:rPr>
        <w:t>Čl. VII</w:t>
      </w:r>
    </w:p>
    <w:p w14:paraId="5F0A1437" w14:textId="775808B9"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1E8B0E1D" w14:textId="29DBC14C" w:rsidR="004F6D48" w:rsidRPr="0087119A" w:rsidRDefault="004F6D48" w:rsidP="002A03FB">
      <w:pPr>
        <w:jc w:val="both"/>
        <w:rPr>
          <w:rFonts w:ascii="Arial" w:hAnsi="Arial" w:cs="Arial"/>
          <w:sz w:val="22"/>
          <w:szCs w:val="22"/>
        </w:rPr>
      </w:pPr>
      <w:r w:rsidRPr="00491D15">
        <w:rPr>
          <w:rFonts w:ascii="Arial" w:hAnsi="Arial" w:cs="Arial"/>
          <w:sz w:val="22"/>
          <w:szCs w:val="22"/>
        </w:rPr>
        <w:lastRenderedPageBreak/>
        <w:t>2) Nájemce bere na vědomí a je srozuměn s tím, že k pozemku</w:t>
      </w:r>
      <w:r w:rsidRPr="00491D15">
        <w:rPr>
          <w:rFonts w:ascii="Arial" w:hAnsi="Arial" w:cs="Arial"/>
          <w:i/>
          <w:sz w:val="22"/>
          <w:szCs w:val="22"/>
        </w:rPr>
        <w:t>,</w:t>
      </w:r>
      <w:r w:rsidRPr="00491D15">
        <w:rPr>
          <w:rFonts w:ascii="Arial" w:hAnsi="Arial" w:cs="Arial"/>
          <w:sz w:val="22"/>
          <w:szCs w:val="22"/>
        </w:rPr>
        <w:t xml:space="preserve"> kter</w:t>
      </w:r>
      <w:r w:rsidR="00C71B36" w:rsidRPr="00491D15">
        <w:rPr>
          <w:rFonts w:ascii="Arial" w:hAnsi="Arial" w:cs="Arial"/>
          <w:sz w:val="22"/>
          <w:szCs w:val="22"/>
        </w:rPr>
        <w:t>ý</w:t>
      </w:r>
      <w:r w:rsidRPr="00491D15">
        <w:rPr>
          <w:rFonts w:ascii="Arial" w:hAnsi="Arial" w:cs="Arial"/>
          <w:sz w:val="22"/>
          <w:szCs w:val="22"/>
        </w:rPr>
        <w:t xml:space="preserve"> je předmětem nájmu dle této smlouvy nemá zajištěn přístup a tuto smlouvu uzavírá s tím, že si přístup zajistí bez toho, aby mohl požadovat po pronajímateli jakékoli plnění.</w:t>
      </w:r>
    </w:p>
    <w:p w14:paraId="57A92BD3" w14:textId="77777777" w:rsidR="004F6D48" w:rsidRDefault="004F6D48" w:rsidP="002A03FB">
      <w:pPr>
        <w:jc w:val="both"/>
        <w:rPr>
          <w:rFonts w:ascii="Arial" w:hAnsi="Arial" w:cs="Arial"/>
          <w:sz w:val="22"/>
          <w:szCs w:val="22"/>
        </w:rPr>
      </w:pPr>
    </w:p>
    <w:p w14:paraId="6501A7E7" w14:textId="51885CAC" w:rsidR="00F661D7" w:rsidRDefault="008B31EE" w:rsidP="00491D15">
      <w:pPr>
        <w:jc w:val="center"/>
        <w:rPr>
          <w:rFonts w:ascii="Arial" w:hAnsi="Arial" w:cs="Arial"/>
          <w:sz w:val="22"/>
          <w:szCs w:val="22"/>
        </w:rPr>
      </w:pPr>
      <w:r w:rsidRPr="0087119A">
        <w:rPr>
          <w:rFonts w:ascii="Arial" w:hAnsi="Arial" w:cs="Arial"/>
          <w:b/>
          <w:bCs/>
          <w:sz w:val="22"/>
          <w:szCs w:val="22"/>
        </w:rPr>
        <w:t>Čl. VIII</w:t>
      </w:r>
    </w:p>
    <w:p w14:paraId="0B93483A" w14:textId="77777777" w:rsidR="0025243F" w:rsidRDefault="00F661D7" w:rsidP="008B31EE">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748E287" w14:textId="77777777" w:rsidR="00AE2510" w:rsidRDefault="00AE2510" w:rsidP="008B31EE">
      <w:pPr>
        <w:jc w:val="both"/>
      </w:pPr>
    </w:p>
    <w:p w14:paraId="03CD0339" w14:textId="3C54B6F2" w:rsidR="004F6D48" w:rsidRPr="00491D15" w:rsidRDefault="004F6D48" w:rsidP="00491D15">
      <w:pPr>
        <w:jc w:val="center"/>
        <w:rPr>
          <w:rFonts w:ascii="Arial" w:hAnsi="Arial" w:cs="Arial"/>
          <w:b/>
          <w:sz w:val="22"/>
          <w:szCs w:val="22"/>
        </w:rPr>
      </w:pPr>
      <w:r w:rsidRPr="0087119A">
        <w:rPr>
          <w:rFonts w:ascii="Arial" w:hAnsi="Arial" w:cs="Arial"/>
          <w:b/>
          <w:sz w:val="22"/>
          <w:szCs w:val="22"/>
        </w:rPr>
        <w:t>Čl. IX</w:t>
      </w:r>
    </w:p>
    <w:p w14:paraId="2AC0D9AF" w14:textId="5A48F7BB" w:rsidR="004F6D48" w:rsidRPr="0087119A" w:rsidRDefault="004F6D48" w:rsidP="00491D15">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FE7DF25" w14:textId="77777777" w:rsidR="004F6D48" w:rsidRPr="0087119A" w:rsidRDefault="004F6D48" w:rsidP="002A03FB">
      <w:pPr>
        <w:jc w:val="both"/>
        <w:rPr>
          <w:rFonts w:ascii="Arial" w:hAnsi="Arial" w:cs="Arial"/>
          <w:sz w:val="22"/>
          <w:szCs w:val="22"/>
        </w:rPr>
      </w:pPr>
    </w:p>
    <w:p w14:paraId="1D551737" w14:textId="3A2FE3F5" w:rsidR="004F6D48" w:rsidRPr="0087119A" w:rsidRDefault="004F6D48" w:rsidP="00491D15">
      <w:pPr>
        <w:jc w:val="center"/>
        <w:rPr>
          <w:rFonts w:ascii="Arial" w:hAnsi="Arial" w:cs="Arial"/>
          <w:sz w:val="22"/>
          <w:szCs w:val="22"/>
        </w:rPr>
      </w:pPr>
      <w:r w:rsidRPr="0087119A">
        <w:rPr>
          <w:rFonts w:ascii="Arial" w:hAnsi="Arial" w:cs="Arial"/>
          <w:b/>
          <w:bCs/>
          <w:sz w:val="22"/>
          <w:szCs w:val="22"/>
        </w:rPr>
        <w:t>Čl. X</w:t>
      </w:r>
    </w:p>
    <w:p w14:paraId="1048A7C9" w14:textId="31597FCB" w:rsidR="004F6D48" w:rsidRPr="0087119A" w:rsidRDefault="00491D15" w:rsidP="002A03FB">
      <w:pPr>
        <w:pStyle w:val="adresa"/>
        <w:rPr>
          <w:rFonts w:ascii="Arial" w:hAnsi="Arial" w:cs="Arial"/>
          <w:sz w:val="22"/>
          <w:szCs w:val="22"/>
        </w:rPr>
      </w:pPr>
      <w:r>
        <w:rPr>
          <w:rFonts w:ascii="Arial" w:hAnsi="Arial" w:cs="Arial"/>
          <w:sz w:val="22"/>
          <w:szCs w:val="22"/>
        </w:rPr>
        <w:t>Tato smlouva je vyhotovena v třech stejnopisech, z nichž každý má platnost originálu. Jeden stejnopis přebírá nájemce a dva jsou určeny pro pronajímatele.  Jeden stejnopis bude předán na příslušný finanční úřad.</w:t>
      </w:r>
    </w:p>
    <w:p w14:paraId="5C1EAC90" w14:textId="1B44D1C3" w:rsidR="004F6D48" w:rsidRPr="0087119A" w:rsidRDefault="004F6D48" w:rsidP="00491D15">
      <w:pPr>
        <w:jc w:val="center"/>
        <w:rPr>
          <w:rFonts w:ascii="Arial" w:hAnsi="Arial" w:cs="Arial"/>
          <w:sz w:val="22"/>
          <w:szCs w:val="22"/>
        </w:rPr>
      </w:pPr>
      <w:r w:rsidRPr="0087119A">
        <w:rPr>
          <w:rFonts w:ascii="Arial" w:hAnsi="Arial" w:cs="Arial"/>
          <w:b/>
          <w:bCs/>
          <w:sz w:val="22"/>
          <w:szCs w:val="22"/>
        </w:rPr>
        <w:t>Čl. XI</w:t>
      </w:r>
    </w:p>
    <w:p w14:paraId="6A09D898" w14:textId="740C0AD8" w:rsidR="004F6D48" w:rsidRPr="0087119A" w:rsidRDefault="004F6D48" w:rsidP="00491D15">
      <w:pPr>
        <w:pStyle w:val="para"/>
        <w:tabs>
          <w:tab w:val="clear" w:pos="709"/>
        </w:tabs>
        <w:jc w:val="both"/>
        <w:rPr>
          <w:rFonts w:ascii="Arial" w:hAnsi="Arial" w:cs="Arial"/>
          <w:b w:val="0"/>
          <w:sz w:val="22"/>
          <w:szCs w:val="22"/>
        </w:rPr>
      </w:pPr>
      <w:r w:rsidRPr="00491D15">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Uveřejnění této smlouvy v registru smluv zajistí pronajímatel.</w:t>
      </w:r>
    </w:p>
    <w:p w14:paraId="74B66575" w14:textId="77777777" w:rsidR="004F6D48" w:rsidRPr="0087119A" w:rsidRDefault="004F6D48" w:rsidP="002A03FB">
      <w:pPr>
        <w:jc w:val="both"/>
        <w:rPr>
          <w:rFonts w:ascii="Arial" w:hAnsi="Arial" w:cs="Arial"/>
          <w:sz w:val="22"/>
          <w:szCs w:val="22"/>
        </w:rPr>
      </w:pPr>
    </w:p>
    <w:p w14:paraId="200E165B" w14:textId="701F18EC" w:rsidR="004F6D48" w:rsidRPr="0087119A" w:rsidRDefault="004F6D48" w:rsidP="00491D15">
      <w:pPr>
        <w:jc w:val="center"/>
        <w:rPr>
          <w:rFonts w:ascii="Arial" w:hAnsi="Arial" w:cs="Arial"/>
          <w:sz w:val="22"/>
          <w:szCs w:val="22"/>
        </w:rPr>
      </w:pPr>
      <w:r w:rsidRPr="0087119A">
        <w:rPr>
          <w:rFonts w:ascii="Arial" w:hAnsi="Arial" w:cs="Arial"/>
          <w:b/>
          <w:bCs/>
          <w:sz w:val="22"/>
          <w:szCs w:val="22"/>
        </w:rPr>
        <w:t>Čl. XII</w:t>
      </w: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A3F4825" w14:textId="77777777" w:rsidR="004F6D48" w:rsidRPr="0087119A" w:rsidRDefault="004F6D48" w:rsidP="002A03FB">
      <w:pPr>
        <w:jc w:val="both"/>
        <w:rPr>
          <w:rFonts w:ascii="Arial" w:hAnsi="Arial" w:cs="Arial"/>
          <w:sz w:val="22"/>
          <w:szCs w:val="22"/>
        </w:rPr>
      </w:pPr>
    </w:p>
    <w:p w14:paraId="38BF718F" w14:textId="11B02860" w:rsidR="004F6D48" w:rsidRPr="0087119A" w:rsidRDefault="004F6D48" w:rsidP="002A03FB">
      <w:pPr>
        <w:jc w:val="both"/>
        <w:rPr>
          <w:rFonts w:ascii="Arial" w:hAnsi="Arial" w:cs="Arial"/>
          <w:sz w:val="22"/>
          <w:szCs w:val="22"/>
        </w:rPr>
      </w:pPr>
      <w:r w:rsidRPr="0087119A">
        <w:rPr>
          <w:rFonts w:ascii="Arial" w:hAnsi="Arial" w:cs="Arial"/>
          <w:sz w:val="22"/>
          <w:szCs w:val="22"/>
        </w:rPr>
        <w:t>V</w:t>
      </w:r>
      <w:r w:rsidR="00491D15">
        <w:rPr>
          <w:rFonts w:ascii="Arial" w:hAnsi="Arial" w:cs="Arial"/>
          <w:sz w:val="22"/>
          <w:szCs w:val="22"/>
        </w:rPr>
        <w:t xml:space="preserve"> Teplicích </w:t>
      </w:r>
      <w:r w:rsidRPr="0087119A">
        <w:rPr>
          <w:rFonts w:ascii="Arial" w:hAnsi="Arial" w:cs="Arial"/>
          <w:sz w:val="22"/>
          <w:szCs w:val="22"/>
        </w:rPr>
        <w:t xml:space="preserve">dne </w:t>
      </w:r>
      <w:r w:rsidR="00AE4227">
        <w:rPr>
          <w:rFonts w:ascii="Arial" w:hAnsi="Arial" w:cs="Arial"/>
          <w:sz w:val="22"/>
          <w:szCs w:val="22"/>
        </w:rPr>
        <w:t>1.6.2026</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491D15">
      <w:pPr>
        <w:jc w:val="center"/>
        <w:rPr>
          <w:rFonts w:ascii="Arial" w:hAnsi="Arial" w:cs="Arial"/>
          <w:sz w:val="22"/>
          <w:szCs w:val="22"/>
        </w:rPr>
      </w:pPr>
    </w:p>
    <w:p w14:paraId="130AD71F" w14:textId="77777777" w:rsidR="00491D15" w:rsidRDefault="00491D15" w:rsidP="00491D15">
      <w:pPr>
        <w:rPr>
          <w:rFonts w:ascii="Arial" w:hAnsi="Arial" w:cs="Arial"/>
          <w:sz w:val="22"/>
          <w:szCs w:val="22"/>
        </w:rPr>
      </w:pPr>
    </w:p>
    <w:p w14:paraId="63842BA5" w14:textId="77777777" w:rsidR="00491D15" w:rsidRPr="0087119A" w:rsidRDefault="00491D15" w:rsidP="00491D15">
      <w:pPr>
        <w:jc w:val="center"/>
        <w:rPr>
          <w:rFonts w:ascii="Arial" w:hAnsi="Arial" w:cs="Arial"/>
          <w:sz w:val="22"/>
          <w:szCs w:val="22"/>
        </w:rPr>
      </w:pPr>
    </w:p>
    <w:p w14:paraId="28D8F119" w14:textId="77777777" w:rsidR="00900356" w:rsidRDefault="00900356" w:rsidP="00491D15">
      <w:pPr>
        <w:jc w:val="center"/>
        <w:rPr>
          <w:rFonts w:ascii="Arial" w:hAnsi="Arial" w:cs="Arial"/>
          <w:sz w:val="22"/>
          <w:szCs w:val="22"/>
        </w:rPr>
        <w:sectPr w:rsidR="00900356" w:rsidSect="00491D15">
          <w:headerReference w:type="default" r:id="rId12"/>
          <w:footerReference w:type="default" r:id="rId13"/>
          <w:type w:val="continuous"/>
          <w:pgSz w:w="11906" w:h="16838"/>
          <w:pgMar w:top="851" w:right="1418" w:bottom="1418" w:left="1418" w:header="510" w:footer="510" w:gutter="0"/>
          <w:cols w:space="708"/>
          <w:docGrid w:linePitch="360"/>
        </w:sectPr>
      </w:pPr>
    </w:p>
    <w:p w14:paraId="25A60F5F" w14:textId="7B2D45D6" w:rsidR="005239BF" w:rsidRPr="0087119A" w:rsidRDefault="005239BF" w:rsidP="00491D15">
      <w:pPr>
        <w:tabs>
          <w:tab w:val="left" w:pos="5670"/>
        </w:tabs>
        <w:jc w:val="center"/>
        <w:rPr>
          <w:rFonts w:ascii="Arial" w:hAnsi="Arial" w:cs="Arial"/>
          <w:sz w:val="22"/>
          <w:szCs w:val="22"/>
        </w:rPr>
      </w:pPr>
      <w:r w:rsidRPr="0087119A">
        <w:rPr>
          <w:rFonts w:ascii="Arial" w:hAnsi="Arial" w:cs="Arial"/>
          <w:sz w:val="22"/>
          <w:szCs w:val="22"/>
        </w:rPr>
        <w:t>………………………………….</w:t>
      </w:r>
    </w:p>
    <w:p w14:paraId="6EA86755" w14:textId="1865BFDF" w:rsidR="005239BF" w:rsidRDefault="00325499" w:rsidP="00491D15">
      <w:pPr>
        <w:pStyle w:val="adresa"/>
        <w:tabs>
          <w:tab w:val="left" w:pos="4860"/>
        </w:tabs>
        <w:jc w:val="center"/>
        <w:rPr>
          <w:rFonts w:ascii="Arial" w:hAnsi="Arial" w:cs="Arial"/>
          <w:sz w:val="22"/>
        </w:rPr>
      </w:pPr>
      <w:r>
        <w:rPr>
          <w:rFonts w:ascii="Arial" w:hAnsi="Arial" w:cs="Arial"/>
          <w:sz w:val="22"/>
        </w:rPr>
        <w:t>Mgr. Jaroslava Kosejková</w:t>
      </w:r>
      <w:r w:rsidR="005239BF" w:rsidRPr="005B677E">
        <w:rPr>
          <w:rFonts w:ascii="Arial" w:hAnsi="Arial" w:cs="Arial"/>
          <w:sz w:val="22"/>
        </w:rPr>
        <w:br/>
      </w:r>
      <w:r>
        <w:rPr>
          <w:rFonts w:ascii="Arial" w:hAnsi="Arial" w:cs="Arial"/>
          <w:sz w:val="22"/>
        </w:rPr>
        <w:t>ředitelka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Ústecký kraj</w:t>
      </w:r>
    </w:p>
    <w:p w14:paraId="64128DCD" w14:textId="366ADBA5" w:rsidR="005239BF" w:rsidRPr="00491D15" w:rsidRDefault="005239BF" w:rsidP="00491D15">
      <w:pPr>
        <w:pStyle w:val="adresa"/>
        <w:tabs>
          <w:tab w:val="left" w:pos="4860"/>
        </w:tabs>
        <w:jc w:val="center"/>
        <w:rPr>
          <w:rFonts w:ascii="Arial" w:hAnsi="Arial" w:cs="Arial"/>
          <w:iCs/>
          <w:sz w:val="22"/>
          <w:szCs w:val="22"/>
        </w:rPr>
        <w:sectPr w:rsidR="005239BF" w:rsidRPr="00491D15" w:rsidSect="005A381F">
          <w:type w:val="continuous"/>
          <w:pgSz w:w="11906" w:h="16838"/>
          <w:pgMar w:top="851" w:right="1418" w:bottom="1418" w:left="1418" w:header="709" w:footer="709" w:gutter="0"/>
          <w:cols w:num="2" w:space="709"/>
          <w:docGrid w:linePitch="360"/>
        </w:sectPr>
      </w:pPr>
      <w:r>
        <w:rPr>
          <w:rFonts w:ascii="Arial" w:hAnsi="Arial" w:cs="Arial"/>
          <w:sz w:val="22"/>
        </w:rPr>
        <w:t>p</w:t>
      </w:r>
      <w:r w:rsidRPr="0087119A">
        <w:rPr>
          <w:rFonts w:ascii="Arial" w:hAnsi="Arial" w:cs="Arial"/>
          <w:iCs/>
          <w:sz w:val="22"/>
          <w:szCs w:val="22"/>
        </w:rPr>
        <w:t>ronajímatel</w:t>
      </w:r>
      <w:r w:rsidR="00900356">
        <w:rPr>
          <w:rFonts w:ascii="Arial" w:hAnsi="Arial" w:cs="Arial"/>
          <w:iCs/>
          <w:sz w:val="22"/>
          <w:szCs w:val="22"/>
        </w:rPr>
        <w:br w:type="column"/>
      </w:r>
      <w:r w:rsidRPr="0087119A">
        <w:rPr>
          <w:rFonts w:ascii="Arial" w:hAnsi="Arial" w:cs="Arial"/>
          <w:sz w:val="22"/>
          <w:szCs w:val="22"/>
        </w:rPr>
        <w:t>………………………</w:t>
      </w:r>
      <w:r w:rsidR="00491D15" w:rsidRPr="0087119A">
        <w:rPr>
          <w:rFonts w:ascii="Arial" w:hAnsi="Arial" w:cs="Arial"/>
          <w:sz w:val="22"/>
          <w:szCs w:val="22"/>
        </w:rPr>
        <w:t>……</w:t>
      </w:r>
      <w:r w:rsidRPr="0087119A">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00900356">
        <w:rPr>
          <w:rFonts w:ascii="Arial" w:hAnsi="Arial" w:cs="Arial"/>
          <w:snapToGrid w:val="0"/>
          <w:color w:val="000000"/>
          <w:sz w:val="22"/>
          <w:szCs w:val="22"/>
        </w:rPr>
        <w:t>Václav</w:t>
      </w:r>
      <w:r w:rsidR="00491D15" w:rsidRPr="00491D15">
        <w:rPr>
          <w:rFonts w:ascii="Arial" w:hAnsi="Arial" w:cs="Arial"/>
          <w:snapToGrid w:val="0"/>
          <w:color w:val="000000"/>
          <w:sz w:val="22"/>
          <w:szCs w:val="22"/>
        </w:rPr>
        <w:t xml:space="preserve"> </w:t>
      </w:r>
      <w:r w:rsidR="00491D15">
        <w:rPr>
          <w:rFonts w:ascii="Arial" w:hAnsi="Arial" w:cs="Arial"/>
          <w:snapToGrid w:val="0"/>
          <w:color w:val="000000"/>
          <w:sz w:val="22"/>
          <w:szCs w:val="22"/>
        </w:rPr>
        <w:t>Menclík</w:t>
      </w:r>
      <w:r>
        <w:rPr>
          <w:rFonts w:ascii="Arial" w:hAnsi="Arial" w:cs="Arial"/>
          <w:sz w:val="22"/>
          <w:szCs w:val="22"/>
        </w:rPr>
        <w:br/>
      </w:r>
      <w:r w:rsidRPr="0087119A">
        <w:rPr>
          <w:rFonts w:ascii="Arial" w:hAnsi="Arial" w:cs="Arial"/>
          <w:iCs/>
          <w:sz w:val="22"/>
          <w:szCs w:val="22"/>
        </w:rPr>
        <w:t>nájemce</w:t>
      </w:r>
      <w:r>
        <w:rPr>
          <w:rFonts w:ascii="Arial" w:hAnsi="Arial" w:cs="Arial"/>
          <w:iCs/>
          <w:sz w:val="22"/>
          <w:szCs w:val="22"/>
        </w:rPr>
        <w:t xml:space="preserve"> </w:t>
      </w:r>
    </w:p>
    <w:p w14:paraId="72C9F25A" w14:textId="77777777" w:rsidR="004F6D48" w:rsidRDefault="004F6D48" w:rsidP="002A03FB">
      <w:pPr>
        <w:jc w:val="both"/>
        <w:rPr>
          <w:rFonts w:ascii="Arial" w:hAnsi="Arial" w:cs="Arial"/>
          <w:bCs/>
          <w:sz w:val="20"/>
          <w:szCs w:val="20"/>
        </w:rPr>
      </w:pPr>
    </w:p>
    <w:p w14:paraId="65C7B04C" w14:textId="77777777" w:rsidR="00491D15" w:rsidRPr="0087119A" w:rsidRDefault="00491D15"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Julie Garlíková</w:t>
      </w:r>
      <w:r w:rsidRPr="00E24F49">
        <w:rPr>
          <w:rFonts w:ascii="Arial" w:hAnsi="Arial" w:cs="Arial"/>
          <w:sz w:val="22"/>
        </w:rPr>
        <w:t xml:space="preserve"> </w:t>
      </w:r>
    </w:p>
    <w:p w14:paraId="25057E9E" w14:textId="77777777" w:rsidR="004F6D48" w:rsidRPr="0087119A" w:rsidRDefault="004F6D48" w:rsidP="002A03FB">
      <w:pPr>
        <w:pStyle w:val="Zkladntext21"/>
        <w:spacing w:before="120"/>
        <w:rPr>
          <w:rFonts w:ascii="Arial" w:hAnsi="Arial" w:cs="Arial"/>
          <w:b w:val="0"/>
          <w:bCs/>
          <w:sz w:val="20"/>
        </w:rPr>
      </w:pPr>
      <w:r w:rsidRPr="0087119A">
        <w:rPr>
          <w:rFonts w:ascii="Arial" w:hAnsi="Arial" w:cs="Arial"/>
          <w:b w:val="0"/>
          <w:bCs/>
          <w:sz w:val="20"/>
        </w:rPr>
        <w:t>…………………………..</w:t>
      </w:r>
    </w:p>
    <w:p w14:paraId="6F457B94" w14:textId="77777777" w:rsidR="004F6D48" w:rsidRDefault="004F6D48" w:rsidP="002A03FB">
      <w:pPr>
        <w:jc w:val="both"/>
        <w:rPr>
          <w:rFonts w:ascii="Arial" w:hAnsi="Arial" w:cs="Arial"/>
          <w:sz w:val="22"/>
          <w:szCs w:val="22"/>
        </w:rPr>
      </w:pPr>
      <w:r w:rsidRPr="00491D15">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 ve znění pozdějších předpisů.</w:t>
      </w:r>
    </w:p>
    <w:p w14:paraId="569055B4" w14:textId="77777777" w:rsidR="00491D15" w:rsidRPr="00491D15" w:rsidRDefault="00491D15" w:rsidP="002A03FB">
      <w:pPr>
        <w:jc w:val="both"/>
        <w:rPr>
          <w:rFonts w:ascii="Arial" w:hAnsi="Arial" w:cs="Arial"/>
          <w:sz w:val="22"/>
          <w:szCs w:val="22"/>
        </w:rPr>
      </w:pPr>
    </w:p>
    <w:p w14:paraId="57A2D314" w14:textId="77777777" w:rsidR="004F6D48" w:rsidRPr="00491D15" w:rsidRDefault="004F6D48" w:rsidP="002A03FB">
      <w:pPr>
        <w:jc w:val="both"/>
        <w:rPr>
          <w:rFonts w:ascii="Arial" w:hAnsi="Arial" w:cs="Arial"/>
          <w:sz w:val="22"/>
          <w:szCs w:val="22"/>
        </w:rPr>
      </w:pPr>
    </w:p>
    <w:p w14:paraId="1C8878EA" w14:textId="77777777" w:rsidR="004F6D48" w:rsidRPr="00491D15" w:rsidRDefault="004F6D48" w:rsidP="002A03FB">
      <w:pPr>
        <w:jc w:val="both"/>
        <w:rPr>
          <w:rFonts w:ascii="Arial" w:hAnsi="Arial" w:cs="Arial"/>
          <w:sz w:val="22"/>
          <w:szCs w:val="22"/>
        </w:rPr>
      </w:pPr>
      <w:r w:rsidRPr="00491D15">
        <w:rPr>
          <w:rFonts w:ascii="Arial" w:hAnsi="Arial" w:cs="Arial"/>
          <w:sz w:val="22"/>
          <w:szCs w:val="22"/>
        </w:rPr>
        <w:t xml:space="preserve">Datum registrace: </w:t>
      </w:r>
    </w:p>
    <w:p w14:paraId="3A9369E5" w14:textId="77777777" w:rsidR="004F6D48" w:rsidRPr="00491D15" w:rsidRDefault="004F6D48" w:rsidP="002A03FB">
      <w:pPr>
        <w:jc w:val="both"/>
        <w:rPr>
          <w:rFonts w:ascii="Arial" w:hAnsi="Arial" w:cs="Arial"/>
          <w:sz w:val="22"/>
          <w:szCs w:val="22"/>
        </w:rPr>
      </w:pPr>
      <w:r w:rsidRPr="00491D15">
        <w:rPr>
          <w:rFonts w:ascii="Arial" w:hAnsi="Arial" w:cs="Arial"/>
          <w:sz w:val="22"/>
          <w:szCs w:val="22"/>
        </w:rPr>
        <w:t xml:space="preserve">ID smlouvy: </w:t>
      </w:r>
    </w:p>
    <w:p w14:paraId="44525B92" w14:textId="77777777" w:rsidR="004F6D48" w:rsidRPr="00491D15" w:rsidRDefault="004F6D48" w:rsidP="002A03FB">
      <w:pPr>
        <w:jc w:val="both"/>
        <w:rPr>
          <w:rFonts w:ascii="Arial" w:hAnsi="Arial" w:cs="Arial"/>
          <w:sz w:val="22"/>
          <w:szCs w:val="22"/>
        </w:rPr>
      </w:pPr>
      <w:r w:rsidRPr="00491D15">
        <w:rPr>
          <w:rFonts w:ascii="Arial" w:hAnsi="Arial" w:cs="Arial"/>
          <w:sz w:val="22"/>
          <w:szCs w:val="22"/>
        </w:rPr>
        <w:t xml:space="preserve">ID verze: </w:t>
      </w:r>
    </w:p>
    <w:p w14:paraId="268FC0AA" w14:textId="409B110C" w:rsidR="004F6D48" w:rsidRPr="00491D15" w:rsidRDefault="004F6D48" w:rsidP="002A03FB">
      <w:pPr>
        <w:jc w:val="both"/>
        <w:rPr>
          <w:rFonts w:ascii="Arial" w:hAnsi="Arial" w:cs="Arial"/>
          <w:sz w:val="22"/>
          <w:szCs w:val="22"/>
        </w:rPr>
      </w:pPr>
      <w:r w:rsidRPr="00491D15">
        <w:rPr>
          <w:rFonts w:ascii="Arial" w:hAnsi="Arial" w:cs="Arial"/>
          <w:sz w:val="22"/>
          <w:szCs w:val="22"/>
        </w:rPr>
        <w:t>Registraci provedl</w:t>
      </w:r>
      <w:r w:rsidR="00491D15">
        <w:rPr>
          <w:rFonts w:ascii="Arial" w:hAnsi="Arial" w:cs="Arial"/>
          <w:sz w:val="22"/>
          <w:szCs w:val="22"/>
        </w:rPr>
        <w:t>a</w:t>
      </w:r>
      <w:r w:rsidRPr="00491D15">
        <w:rPr>
          <w:rFonts w:ascii="Arial" w:hAnsi="Arial" w:cs="Arial"/>
          <w:sz w:val="22"/>
          <w:szCs w:val="22"/>
        </w:rPr>
        <w:t xml:space="preserve">: </w:t>
      </w:r>
      <w:r w:rsidR="00491D15">
        <w:rPr>
          <w:rFonts w:ascii="Arial" w:hAnsi="Arial" w:cs="Arial"/>
          <w:sz w:val="22"/>
          <w:szCs w:val="22"/>
        </w:rPr>
        <w:t>Julie Garlíková</w:t>
      </w:r>
    </w:p>
    <w:p w14:paraId="73DEFE50" w14:textId="77777777" w:rsidR="00E70542" w:rsidRPr="00491D15" w:rsidRDefault="00E70542" w:rsidP="002A03FB">
      <w:pPr>
        <w:jc w:val="both"/>
        <w:rPr>
          <w:rFonts w:ascii="Arial" w:hAnsi="Arial" w:cs="Arial"/>
          <w:sz w:val="22"/>
          <w:szCs w:val="22"/>
        </w:rPr>
      </w:pPr>
    </w:p>
    <w:p w14:paraId="4CCF4AFB" w14:textId="77777777" w:rsidR="004F6D48" w:rsidRPr="00491D15" w:rsidRDefault="004F6D48" w:rsidP="002A03FB">
      <w:pPr>
        <w:jc w:val="both"/>
        <w:rPr>
          <w:rFonts w:ascii="Arial" w:hAnsi="Arial" w:cs="Arial"/>
          <w:sz w:val="22"/>
          <w:szCs w:val="22"/>
        </w:rPr>
      </w:pPr>
    </w:p>
    <w:p w14:paraId="477C6C34" w14:textId="07EA69A1" w:rsidR="004F6D48" w:rsidRPr="00491D15" w:rsidRDefault="004F6D48" w:rsidP="002A03FB">
      <w:pPr>
        <w:jc w:val="both"/>
        <w:rPr>
          <w:rFonts w:ascii="Arial" w:hAnsi="Arial" w:cs="Arial"/>
          <w:sz w:val="22"/>
          <w:szCs w:val="22"/>
        </w:rPr>
      </w:pPr>
      <w:r w:rsidRPr="00491D15">
        <w:rPr>
          <w:rFonts w:ascii="Arial" w:hAnsi="Arial" w:cs="Arial"/>
          <w:sz w:val="22"/>
          <w:szCs w:val="22"/>
        </w:rPr>
        <w:t>V</w:t>
      </w:r>
      <w:r w:rsidR="00491D15">
        <w:rPr>
          <w:rFonts w:ascii="Arial" w:hAnsi="Arial" w:cs="Arial"/>
          <w:sz w:val="22"/>
          <w:szCs w:val="22"/>
        </w:rPr>
        <w:t xml:space="preserve"> Teplicích </w:t>
      </w:r>
      <w:r w:rsidRPr="00491D15">
        <w:rPr>
          <w:rFonts w:ascii="Arial" w:hAnsi="Arial" w:cs="Arial"/>
          <w:sz w:val="22"/>
          <w:szCs w:val="22"/>
        </w:rPr>
        <w:t>dne</w:t>
      </w:r>
      <w:r w:rsidR="00491D15">
        <w:rPr>
          <w:rFonts w:ascii="Arial" w:hAnsi="Arial" w:cs="Arial"/>
          <w:sz w:val="22"/>
          <w:szCs w:val="22"/>
        </w:rPr>
        <w:t xml:space="preserve">                    </w:t>
      </w:r>
      <w:r w:rsidRPr="00491D15">
        <w:rPr>
          <w:rFonts w:ascii="Arial" w:hAnsi="Arial" w:cs="Arial"/>
          <w:sz w:val="22"/>
          <w:szCs w:val="22"/>
        </w:rPr>
        <w:tab/>
      </w:r>
      <w:r w:rsidRPr="00491D15">
        <w:rPr>
          <w:rFonts w:ascii="Arial" w:hAnsi="Arial" w:cs="Arial"/>
          <w:sz w:val="22"/>
          <w:szCs w:val="22"/>
        </w:rPr>
        <w:tab/>
      </w:r>
      <w:r w:rsidR="00491D15">
        <w:rPr>
          <w:rFonts w:ascii="Arial" w:hAnsi="Arial" w:cs="Arial"/>
          <w:sz w:val="22"/>
          <w:szCs w:val="22"/>
        </w:rPr>
        <w:t xml:space="preserve">                          </w:t>
      </w:r>
      <w:r w:rsidRPr="00491D15">
        <w:rPr>
          <w:rFonts w:ascii="Arial" w:hAnsi="Arial" w:cs="Arial"/>
          <w:sz w:val="22"/>
          <w:szCs w:val="22"/>
        </w:rPr>
        <w:t>……………………………</w:t>
      </w:r>
      <w:r w:rsidR="00491D15" w:rsidRPr="00491D15">
        <w:rPr>
          <w:rFonts w:ascii="Arial" w:hAnsi="Arial" w:cs="Arial"/>
          <w:sz w:val="22"/>
          <w:szCs w:val="22"/>
        </w:rPr>
        <w:t>……</w:t>
      </w:r>
      <w:r w:rsidRPr="00491D15">
        <w:rPr>
          <w:rFonts w:ascii="Arial" w:hAnsi="Arial" w:cs="Arial"/>
          <w:sz w:val="22"/>
          <w:szCs w:val="22"/>
        </w:rPr>
        <w:t>.</w:t>
      </w:r>
    </w:p>
    <w:p w14:paraId="0B4FEBBF" w14:textId="4DD6B5ED" w:rsidR="004F6D48" w:rsidRPr="00491D15" w:rsidRDefault="004F6D48" w:rsidP="002A03FB">
      <w:pPr>
        <w:tabs>
          <w:tab w:val="left" w:pos="4962"/>
        </w:tabs>
        <w:jc w:val="both"/>
        <w:rPr>
          <w:rFonts w:ascii="Arial" w:hAnsi="Arial" w:cs="Arial"/>
          <w:iCs/>
          <w:sz w:val="22"/>
          <w:szCs w:val="22"/>
        </w:rPr>
      </w:pPr>
      <w:r w:rsidRPr="00491D15">
        <w:rPr>
          <w:rFonts w:ascii="Arial" w:hAnsi="Arial" w:cs="Arial"/>
          <w:sz w:val="22"/>
          <w:szCs w:val="22"/>
        </w:rPr>
        <w:tab/>
      </w:r>
      <w:r w:rsidR="00491D15">
        <w:rPr>
          <w:rFonts w:ascii="Arial" w:hAnsi="Arial" w:cs="Arial"/>
          <w:sz w:val="22"/>
          <w:szCs w:val="22"/>
        </w:rPr>
        <w:t xml:space="preserve">                    </w:t>
      </w:r>
      <w:r w:rsidR="00491D15">
        <w:rPr>
          <w:rFonts w:ascii="Arial" w:hAnsi="Arial" w:cs="Arial"/>
          <w:iCs/>
          <w:sz w:val="22"/>
          <w:szCs w:val="22"/>
        </w:rPr>
        <w:t>Julie Garlíková</w:t>
      </w:r>
    </w:p>
    <w:p w14:paraId="1413C499" w14:textId="77777777" w:rsidR="004F6D48"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8E11" w14:textId="77777777" w:rsidR="006F303F" w:rsidRDefault="006F303F">
      <w:r>
        <w:separator/>
      </w:r>
    </w:p>
  </w:endnote>
  <w:endnote w:type="continuationSeparator" w:id="0">
    <w:p w14:paraId="089FE465" w14:textId="77777777" w:rsidR="006F303F" w:rsidRDefault="006F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BFDE" w14:textId="77777777" w:rsidR="006F303F" w:rsidRDefault="006F303F">
      <w:r>
        <w:separator/>
      </w:r>
    </w:p>
  </w:footnote>
  <w:footnote w:type="continuationSeparator" w:id="0">
    <w:p w14:paraId="6159FB18" w14:textId="77777777" w:rsidR="006F303F" w:rsidRDefault="006F3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6687"/>
    <w:multiLevelType w:val="hybridMultilevel"/>
    <w:tmpl w:val="6BF620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7225A"/>
    <w:multiLevelType w:val="hybridMultilevel"/>
    <w:tmpl w:val="F454D7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479642">
    <w:abstractNumId w:val="1"/>
  </w:num>
  <w:num w:numId="2" w16cid:durableId="619268290">
    <w:abstractNumId w:val="3"/>
  </w:num>
  <w:num w:numId="3" w16cid:durableId="1076199319">
    <w:abstractNumId w:val="4"/>
  </w:num>
  <w:num w:numId="4" w16cid:durableId="1690057252">
    <w:abstractNumId w:val="0"/>
  </w:num>
  <w:num w:numId="5" w16cid:durableId="1647784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C2471"/>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0E12"/>
    <w:rsid w:val="003B108A"/>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1D15"/>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303F"/>
    <w:rsid w:val="006F4B23"/>
    <w:rsid w:val="006F711F"/>
    <w:rsid w:val="00702835"/>
    <w:rsid w:val="00703011"/>
    <w:rsid w:val="0070587E"/>
    <w:rsid w:val="00713480"/>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0C5"/>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4227"/>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5125"/>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 w:type="character" w:customStyle="1" w:styleId="ZkladntextChar">
    <w:name w:val="Základní text Char"/>
    <w:basedOn w:val="Standardnpsmoodstavce"/>
    <w:link w:val="Zkladntext"/>
    <w:rsid w:val="00491D15"/>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39DC0-E5DF-4E18-A593-903562BA21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5.xml><?xml version="1.0" encoding="utf-8"?>
<ds:datastoreItem xmlns:ds="http://schemas.openxmlformats.org/officeDocument/2006/customXml" ds:itemID="{BE63A0DE-E21D-464C-97E2-140EA49C32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1430</Words>
  <Characters>8438</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Garlíková Julie</cp:lastModifiedBy>
  <cp:revision>5</cp:revision>
  <cp:lastPrinted>2026-05-27T10:03:00Z</cp:lastPrinted>
  <dcterms:created xsi:type="dcterms:W3CDTF">2026-05-27T10:04:00Z</dcterms:created>
  <dcterms:modified xsi:type="dcterms:W3CDTF">2026-06-01T13:19:00Z</dcterms:modified>
</cp:coreProperties>
</file>