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B53A2E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3747B5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4C57CBB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002858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002858">
        <w:rPr>
          <w:rFonts w:cstheme="minorHAnsi"/>
          <w:sz w:val="22"/>
        </w:rPr>
        <w:t>7</w:t>
      </w:r>
      <w:r w:rsidR="003747B5">
        <w:rPr>
          <w:rFonts w:cstheme="minorHAnsi"/>
          <w:sz w:val="22"/>
        </w:rPr>
        <w:t>AS4117</w:t>
      </w:r>
      <w:r w:rsidR="00B40F4B">
        <w:rPr>
          <w:rFonts w:cstheme="minorHAnsi"/>
          <w:sz w:val="22"/>
        </w:rPr>
        <w:t>-</w:t>
      </w:r>
      <w:r w:rsidR="003747B5">
        <w:rPr>
          <w:rFonts w:cstheme="minorHAnsi"/>
          <w:sz w:val="22"/>
        </w:rPr>
        <w:t>Výměna spojky, brzdových destiček a vzpěry stabilizátoru.</w:t>
      </w:r>
    </w:p>
    <w:p w14:paraId="3FC90ADF" w14:textId="5B6E1EE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747B5">
        <w:rPr>
          <w:rFonts w:cstheme="minorHAnsi"/>
          <w:b/>
          <w:sz w:val="22"/>
        </w:rPr>
        <w:t>32</w:t>
      </w:r>
      <w:r w:rsidR="00002858">
        <w:rPr>
          <w:rFonts w:cstheme="minorHAnsi"/>
          <w:b/>
          <w:sz w:val="22"/>
        </w:rPr>
        <w:t>.</w:t>
      </w:r>
      <w:r w:rsidR="003747B5">
        <w:rPr>
          <w:rFonts w:cstheme="minorHAnsi"/>
          <w:b/>
          <w:sz w:val="22"/>
        </w:rPr>
        <w:t>607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5414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002858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F33FF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94B9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BF5ACF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858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E433E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4B9E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D29"/>
    <w:rsid w:val="003747B5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75DC"/>
    <w:rsid w:val="00765019"/>
    <w:rsid w:val="007666A0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1032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153</cp:revision>
  <cp:lastPrinted>2025-05-13T12:14:00Z</cp:lastPrinted>
  <dcterms:created xsi:type="dcterms:W3CDTF">2022-07-07T05:33:00Z</dcterms:created>
  <dcterms:modified xsi:type="dcterms:W3CDTF">2026-06-01T13:12:00Z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