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24267" w14:textId="77777777" w:rsidR="0059718A" w:rsidRDefault="0059718A" w:rsidP="00033003">
      <w:pPr>
        <w:spacing w:line="276" w:lineRule="auto"/>
        <w:jc w:val="center"/>
        <w:outlineLvl w:val="0"/>
        <w:rPr>
          <w:rFonts w:ascii="Arial Narrow" w:hAnsi="Arial Narrow"/>
          <w:sz w:val="20"/>
        </w:rPr>
      </w:pPr>
    </w:p>
    <w:p w14:paraId="11EA3759" w14:textId="77777777" w:rsidR="00F26DB0" w:rsidRPr="00033003" w:rsidRDefault="00736897" w:rsidP="00033003">
      <w:pPr>
        <w:spacing w:line="276" w:lineRule="auto"/>
        <w:jc w:val="center"/>
        <w:outlineLvl w:val="0"/>
        <w:rPr>
          <w:rFonts w:ascii="Arial Narrow" w:hAnsi="Arial Narrow"/>
          <w:sz w:val="20"/>
        </w:rPr>
      </w:pPr>
      <w:r w:rsidRPr="00033003">
        <w:rPr>
          <w:rFonts w:ascii="Arial Narrow" w:hAnsi="Arial Narrow"/>
          <w:sz w:val="20"/>
        </w:rPr>
        <w:t xml:space="preserve"> </w:t>
      </w:r>
    </w:p>
    <w:p w14:paraId="615A0136" w14:textId="77777777" w:rsidR="00033003" w:rsidRDefault="00033003" w:rsidP="00033003">
      <w:pPr>
        <w:spacing w:line="276" w:lineRule="auto"/>
        <w:jc w:val="center"/>
        <w:outlineLvl w:val="0"/>
        <w:rPr>
          <w:rFonts w:ascii="Arial Narrow" w:hAnsi="Arial Narrow"/>
          <w:b/>
          <w:sz w:val="28"/>
        </w:rPr>
      </w:pPr>
    </w:p>
    <w:p w14:paraId="54ED5114" w14:textId="77777777" w:rsidR="00033003" w:rsidRPr="0059718A" w:rsidRDefault="00033003" w:rsidP="00033003">
      <w:pPr>
        <w:spacing w:line="276" w:lineRule="auto"/>
        <w:jc w:val="center"/>
        <w:outlineLvl w:val="0"/>
        <w:rPr>
          <w:b/>
          <w:sz w:val="28"/>
          <w:szCs w:val="28"/>
        </w:rPr>
      </w:pPr>
      <w:r w:rsidRPr="0059718A">
        <w:rPr>
          <w:b/>
          <w:sz w:val="28"/>
          <w:szCs w:val="28"/>
        </w:rPr>
        <w:t>SMLOUVA O DÍLO</w:t>
      </w:r>
    </w:p>
    <w:p w14:paraId="2F4C4BA7" w14:textId="77777777" w:rsidR="00033003" w:rsidRPr="0059718A" w:rsidRDefault="00033003" w:rsidP="00033003">
      <w:pPr>
        <w:spacing w:line="276" w:lineRule="auto"/>
        <w:jc w:val="center"/>
        <w:outlineLvl w:val="0"/>
        <w:rPr>
          <w:i/>
          <w:sz w:val="22"/>
          <w:szCs w:val="22"/>
        </w:rPr>
      </w:pPr>
      <w:r w:rsidRPr="0059718A">
        <w:rPr>
          <w:i/>
          <w:sz w:val="22"/>
          <w:szCs w:val="22"/>
        </w:rPr>
        <w:t xml:space="preserve">uzavřená podle </w:t>
      </w:r>
      <w:proofErr w:type="spellStart"/>
      <w:r w:rsidRPr="0059718A">
        <w:rPr>
          <w:i/>
          <w:sz w:val="22"/>
          <w:szCs w:val="22"/>
        </w:rPr>
        <w:t>ust</w:t>
      </w:r>
      <w:proofErr w:type="spellEnd"/>
      <w:r w:rsidRPr="0059718A">
        <w:rPr>
          <w:i/>
          <w:sz w:val="22"/>
          <w:szCs w:val="22"/>
        </w:rPr>
        <w:t xml:space="preserve">. § 2586 a násl. z. č. 89/2012 Sb., </w:t>
      </w:r>
    </w:p>
    <w:p w14:paraId="1CFF01EA" w14:textId="77777777" w:rsidR="00DE0C5B" w:rsidRDefault="00033003" w:rsidP="00AC65E5">
      <w:pPr>
        <w:spacing w:line="276" w:lineRule="auto"/>
        <w:jc w:val="center"/>
        <w:outlineLvl w:val="0"/>
        <w:rPr>
          <w:i/>
          <w:sz w:val="22"/>
          <w:szCs w:val="22"/>
        </w:rPr>
      </w:pPr>
      <w:r w:rsidRPr="0059718A">
        <w:rPr>
          <w:i/>
          <w:sz w:val="22"/>
          <w:szCs w:val="22"/>
        </w:rPr>
        <w:t>občanský zákoník</w:t>
      </w:r>
      <w:r w:rsidR="00AA04FB">
        <w:rPr>
          <w:i/>
          <w:sz w:val="22"/>
          <w:szCs w:val="22"/>
        </w:rPr>
        <w:t xml:space="preserve"> ve znění pozdějších předpisů</w:t>
      </w:r>
      <w:r w:rsidR="0059718A">
        <w:rPr>
          <w:i/>
          <w:sz w:val="22"/>
          <w:szCs w:val="22"/>
        </w:rPr>
        <w:t xml:space="preserve"> </w:t>
      </w:r>
    </w:p>
    <w:p w14:paraId="7DF922FB" w14:textId="77777777" w:rsidR="00DE0C5B" w:rsidRDefault="00DE0C5B" w:rsidP="00AC65E5">
      <w:pPr>
        <w:spacing w:line="276" w:lineRule="auto"/>
        <w:jc w:val="center"/>
        <w:outlineLvl w:val="0"/>
        <w:rPr>
          <w:i/>
          <w:sz w:val="22"/>
          <w:szCs w:val="22"/>
        </w:rPr>
      </w:pPr>
    </w:p>
    <w:p w14:paraId="59BFE122" w14:textId="48B309BE" w:rsidR="00AC65E5" w:rsidRPr="0059718A" w:rsidRDefault="00AC65E5" w:rsidP="00AC65E5">
      <w:pPr>
        <w:spacing w:line="276" w:lineRule="auto"/>
        <w:jc w:val="center"/>
        <w:outlineLvl w:val="0"/>
        <w:rPr>
          <w:sz w:val="22"/>
          <w:szCs w:val="22"/>
        </w:rPr>
      </w:pPr>
      <w:r w:rsidRPr="0059718A">
        <w:rPr>
          <w:sz w:val="22"/>
          <w:szCs w:val="22"/>
        </w:rPr>
        <w:t xml:space="preserve">na zpracování </w:t>
      </w:r>
      <w:r w:rsidR="00AF5609">
        <w:rPr>
          <w:b/>
          <w:bCs/>
          <w:sz w:val="22"/>
          <w:szCs w:val="22"/>
        </w:rPr>
        <w:t>projektové dokumentace</w:t>
      </w:r>
      <w:r w:rsidR="00EF40EC" w:rsidRPr="004F559F">
        <w:rPr>
          <w:b/>
          <w:bCs/>
          <w:sz w:val="22"/>
          <w:szCs w:val="22"/>
        </w:rPr>
        <w:t xml:space="preserve"> </w:t>
      </w:r>
      <w:r w:rsidR="00EF40EC">
        <w:rPr>
          <w:b/>
          <w:sz w:val="22"/>
          <w:szCs w:val="22"/>
        </w:rPr>
        <w:t>a inženýrskou činnost</w:t>
      </w:r>
      <w:r w:rsidRPr="0059718A">
        <w:rPr>
          <w:sz w:val="22"/>
          <w:szCs w:val="22"/>
        </w:rPr>
        <w:t xml:space="preserve"> na akci:</w:t>
      </w:r>
    </w:p>
    <w:p w14:paraId="312CA933" w14:textId="77777777" w:rsidR="00901E1F" w:rsidRPr="0059718A" w:rsidRDefault="00901E1F" w:rsidP="00AC65E5">
      <w:pPr>
        <w:spacing w:line="276" w:lineRule="auto"/>
        <w:jc w:val="center"/>
        <w:outlineLvl w:val="0"/>
        <w:rPr>
          <w:sz w:val="22"/>
          <w:szCs w:val="22"/>
        </w:rPr>
      </w:pPr>
    </w:p>
    <w:p w14:paraId="1963C6D2" w14:textId="4E4AE69C" w:rsidR="006600A6" w:rsidRPr="00FC664F" w:rsidRDefault="006600A6" w:rsidP="006600A6">
      <w:pPr>
        <w:spacing w:line="276" w:lineRule="auto"/>
        <w:ind w:left="360"/>
        <w:jc w:val="center"/>
        <w:outlineLvl w:val="0"/>
        <w:rPr>
          <w:b/>
          <w:bCs/>
          <w:sz w:val="28"/>
          <w:szCs w:val="28"/>
        </w:rPr>
      </w:pPr>
      <w:r w:rsidRPr="009C54E6">
        <w:rPr>
          <w:b/>
          <w:sz w:val="28"/>
          <w:szCs w:val="28"/>
        </w:rPr>
        <w:t xml:space="preserve">Revitalizace průmyslového areálu v </w:t>
      </w:r>
      <w:proofErr w:type="spellStart"/>
      <w:r w:rsidRPr="009C54E6">
        <w:rPr>
          <w:b/>
          <w:sz w:val="28"/>
          <w:szCs w:val="28"/>
        </w:rPr>
        <w:t>k.ú</w:t>
      </w:r>
      <w:proofErr w:type="spellEnd"/>
      <w:r w:rsidRPr="009C54E6">
        <w:rPr>
          <w:b/>
          <w:sz w:val="28"/>
          <w:szCs w:val="28"/>
        </w:rPr>
        <w:t xml:space="preserve">. Neubuz pro potřeby SÚS </w:t>
      </w:r>
      <w:r w:rsidR="001C4600" w:rsidRPr="009C54E6">
        <w:rPr>
          <w:b/>
          <w:sz w:val="28"/>
          <w:szCs w:val="28"/>
        </w:rPr>
        <w:t>ZL a</w:t>
      </w:r>
      <w:r w:rsidR="009C54E6">
        <w:rPr>
          <w:b/>
          <w:sz w:val="28"/>
          <w:szCs w:val="28"/>
        </w:rPr>
        <w:t> </w:t>
      </w:r>
      <w:r w:rsidR="001C4600" w:rsidRPr="009C54E6">
        <w:rPr>
          <w:b/>
          <w:sz w:val="28"/>
          <w:szCs w:val="28"/>
        </w:rPr>
        <w:t>KÚZK</w:t>
      </w:r>
    </w:p>
    <w:p w14:paraId="23CF3018" w14:textId="77777777" w:rsidR="00033003" w:rsidRPr="0059718A" w:rsidRDefault="00033003" w:rsidP="00D127A5">
      <w:pPr>
        <w:numPr>
          <w:ilvl w:val="0"/>
          <w:numId w:val="36"/>
        </w:numPr>
        <w:spacing w:before="360" w:after="240" w:line="276" w:lineRule="auto"/>
        <w:ind w:left="567" w:hanging="567"/>
        <w:jc w:val="both"/>
        <w:rPr>
          <w:sz w:val="22"/>
          <w:szCs w:val="22"/>
        </w:rPr>
      </w:pPr>
      <w:r w:rsidRPr="0059718A">
        <w:rPr>
          <w:b/>
          <w:sz w:val="22"/>
          <w:szCs w:val="22"/>
        </w:rPr>
        <w:t>SMLUVNÍ STRANY</w:t>
      </w:r>
    </w:p>
    <w:p w14:paraId="5E74DF56" w14:textId="77777777" w:rsidR="00BE7291" w:rsidRPr="00591C13" w:rsidRDefault="00BE7291" w:rsidP="00BE7291">
      <w:pPr>
        <w:pStyle w:val="Zkladntext31"/>
        <w:shd w:val="clear" w:color="auto" w:fill="auto"/>
        <w:spacing w:before="0" w:line="276" w:lineRule="auto"/>
        <w:ind w:firstLine="0"/>
        <w:rPr>
          <w:sz w:val="22"/>
          <w:szCs w:val="22"/>
        </w:rPr>
      </w:pPr>
      <w:r w:rsidRPr="00591C13">
        <w:rPr>
          <w:sz w:val="22"/>
          <w:szCs w:val="22"/>
        </w:rPr>
        <w:t>Objednatel:</w:t>
      </w:r>
      <w:r w:rsidRPr="00591C13">
        <w:rPr>
          <w:sz w:val="22"/>
          <w:szCs w:val="22"/>
        </w:rPr>
        <w:tab/>
      </w:r>
      <w:r w:rsidRPr="00591C13">
        <w:rPr>
          <w:sz w:val="22"/>
          <w:szCs w:val="22"/>
        </w:rPr>
        <w:tab/>
      </w:r>
      <w:r w:rsidRPr="00591C13">
        <w:rPr>
          <w:sz w:val="22"/>
          <w:szCs w:val="22"/>
        </w:rPr>
        <w:tab/>
        <w:t>Správa a údržba silnic Zlínska, s.r.o.</w:t>
      </w:r>
    </w:p>
    <w:p w14:paraId="44A8BF2F" w14:textId="77777777" w:rsidR="00BE7291" w:rsidRPr="00591C13" w:rsidRDefault="00BE7291" w:rsidP="00BE7291">
      <w:pPr>
        <w:pStyle w:val="Odstavecseseznamem"/>
        <w:spacing w:line="276" w:lineRule="auto"/>
        <w:ind w:left="0"/>
        <w:jc w:val="both"/>
        <w:rPr>
          <w:sz w:val="22"/>
          <w:szCs w:val="22"/>
        </w:rPr>
      </w:pPr>
      <w:r w:rsidRPr="00591C13">
        <w:rPr>
          <w:sz w:val="22"/>
          <w:szCs w:val="22"/>
        </w:rPr>
        <w:t xml:space="preserve">Adresa: </w:t>
      </w:r>
      <w:r w:rsidRPr="00591C13">
        <w:rPr>
          <w:sz w:val="22"/>
          <w:szCs w:val="22"/>
        </w:rPr>
        <w:tab/>
      </w:r>
      <w:r w:rsidRPr="00591C13">
        <w:rPr>
          <w:sz w:val="22"/>
          <w:szCs w:val="22"/>
        </w:rPr>
        <w:tab/>
      </w:r>
      <w:r w:rsidRPr="00591C13">
        <w:rPr>
          <w:sz w:val="22"/>
          <w:szCs w:val="22"/>
        </w:rPr>
        <w:tab/>
        <w:t>K Majáku 5001, 760 01 Zlín</w:t>
      </w:r>
    </w:p>
    <w:p w14:paraId="18BB38DB" w14:textId="77777777" w:rsidR="00BE7291" w:rsidRPr="00591C13" w:rsidRDefault="00BE7291" w:rsidP="00BE7291">
      <w:pPr>
        <w:tabs>
          <w:tab w:val="left" w:pos="2127"/>
        </w:tabs>
        <w:spacing w:line="276" w:lineRule="auto"/>
        <w:jc w:val="both"/>
        <w:rPr>
          <w:sz w:val="22"/>
          <w:szCs w:val="22"/>
        </w:rPr>
      </w:pPr>
      <w:r w:rsidRPr="00591C13">
        <w:rPr>
          <w:sz w:val="22"/>
          <w:szCs w:val="22"/>
        </w:rPr>
        <w:t>IČO:</w:t>
      </w:r>
      <w:r w:rsidRPr="00591C13">
        <w:rPr>
          <w:sz w:val="22"/>
          <w:szCs w:val="22"/>
        </w:rPr>
        <w:tab/>
      </w:r>
      <w:r w:rsidRPr="00591C13">
        <w:rPr>
          <w:sz w:val="22"/>
          <w:szCs w:val="22"/>
        </w:rPr>
        <w:tab/>
        <w:t>269 13 453</w:t>
      </w:r>
    </w:p>
    <w:p w14:paraId="6180E7AC" w14:textId="77777777" w:rsidR="00BE7291" w:rsidRPr="00591C13" w:rsidRDefault="00BE7291" w:rsidP="00BE7291">
      <w:pPr>
        <w:pStyle w:val="Zkladntext20"/>
        <w:shd w:val="clear" w:color="auto" w:fill="auto"/>
        <w:spacing w:after="0" w:line="276" w:lineRule="auto"/>
        <w:ind w:firstLine="0"/>
        <w:rPr>
          <w:sz w:val="22"/>
          <w:szCs w:val="22"/>
        </w:rPr>
      </w:pPr>
      <w:r w:rsidRPr="00591C13">
        <w:rPr>
          <w:sz w:val="22"/>
          <w:szCs w:val="22"/>
        </w:rPr>
        <w:t>DIČ:</w:t>
      </w:r>
      <w:r w:rsidRPr="00591C13">
        <w:rPr>
          <w:sz w:val="22"/>
          <w:szCs w:val="22"/>
        </w:rPr>
        <w:tab/>
      </w:r>
      <w:r w:rsidRPr="00591C13">
        <w:rPr>
          <w:sz w:val="22"/>
          <w:szCs w:val="22"/>
        </w:rPr>
        <w:tab/>
        <w:t xml:space="preserve">                         CZ26913453</w:t>
      </w:r>
    </w:p>
    <w:p w14:paraId="2944A194" w14:textId="22440E3B" w:rsidR="00BE7291" w:rsidRPr="00591C13" w:rsidRDefault="00BE7291" w:rsidP="00BE7291">
      <w:pPr>
        <w:spacing w:line="276" w:lineRule="auto"/>
        <w:rPr>
          <w:sz w:val="22"/>
          <w:szCs w:val="22"/>
        </w:rPr>
      </w:pPr>
      <w:proofErr w:type="gramStart"/>
      <w:r w:rsidRPr="00591C13">
        <w:rPr>
          <w:sz w:val="22"/>
          <w:szCs w:val="22"/>
        </w:rPr>
        <w:t xml:space="preserve">Registrace:   </w:t>
      </w:r>
      <w:proofErr w:type="gramEnd"/>
      <w:r w:rsidRPr="00591C13">
        <w:rPr>
          <w:sz w:val="22"/>
          <w:szCs w:val="22"/>
        </w:rPr>
        <w:t xml:space="preserve">           </w:t>
      </w:r>
      <w:r w:rsidRPr="00591C13">
        <w:rPr>
          <w:sz w:val="22"/>
          <w:szCs w:val="22"/>
        </w:rPr>
        <w:tab/>
        <w:t xml:space="preserve">            </w:t>
      </w:r>
      <w:r w:rsidR="00E37E48">
        <w:rPr>
          <w:sz w:val="22"/>
          <w:szCs w:val="22"/>
        </w:rPr>
        <w:t xml:space="preserve"> </w:t>
      </w:r>
      <w:r w:rsidRPr="00591C13">
        <w:rPr>
          <w:sz w:val="22"/>
          <w:szCs w:val="22"/>
        </w:rPr>
        <w:t xml:space="preserve">zapsána v obchodním rejstříku vedeném u Krajského soudu       </w:t>
      </w:r>
      <w:r w:rsidRPr="00591C13">
        <w:rPr>
          <w:sz w:val="22"/>
          <w:szCs w:val="22"/>
        </w:rPr>
        <w:tab/>
      </w:r>
      <w:r w:rsidRPr="00591C13">
        <w:rPr>
          <w:sz w:val="22"/>
          <w:szCs w:val="22"/>
        </w:rPr>
        <w:tab/>
      </w:r>
      <w:r w:rsidRPr="00591C13">
        <w:rPr>
          <w:sz w:val="22"/>
          <w:szCs w:val="22"/>
        </w:rPr>
        <w:tab/>
        <w:t xml:space="preserve">         </w:t>
      </w:r>
      <w:r w:rsidR="00E37E48">
        <w:rPr>
          <w:sz w:val="22"/>
          <w:szCs w:val="22"/>
        </w:rPr>
        <w:tab/>
      </w:r>
      <w:r w:rsidR="00E37E48">
        <w:rPr>
          <w:sz w:val="22"/>
          <w:szCs w:val="22"/>
        </w:rPr>
        <w:tab/>
        <w:t xml:space="preserve">v </w:t>
      </w:r>
      <w:r w:rsidRPr="00591C13">
        <w:rPr>
          <w:sz w:val="22"/>
          <w:szCs w:val="22"/>
        </w:rPr>
        <w:t xml:space="preserve">Brně, </w:t>
      </w:r>
      <w:proofErr w:type="gramStart"/>
      <w:r w:rsidRPr="00591C13">
        <w:rPr>
          <w:sz w:val="22"/>
          <w:szCs w:val="22"/>
        </w:rPr>
        <w:t>oddíl  C</w:t>
      </w:r>
      <w:proofErr w:type="gramEnd"/>
      <w:r w:rsidRPr="00591C13">
        <w:rPr>
          <w:sz w:val="22"/>
          <w:szCs w:val="22"/>
        </w:rPr>
        <w:t xml:space="preserve">, </w:t>
      </w:r>
      <w:proofErr w:type="gramStart"/>
      <w:r w:rsidRPr="00591C13">
        <w:rPr>
          <w:sz w:val="22"/>
          <w:szCs w:val="22"/>
        </w:rPr>
        <w:t>vložka  44640</w:t>
      </w:r>
      <w:proofErr w:type="gramEnd"/>
    </w:p>
    <w:p w14:paraId="48F77A6A" w14:textId="3F13C164" w:rsidR="00BE7291" w:rsidRPr="00591C13" w:rsidRDefault="00BE7291" w:rsidP="00BE7291">
      <w:pPr>
        <w:spacing w:line="276" w:lineRule="auto"/>
        <w:jc w:val="both"/>
        <w:rPr>
          <w:sz w:val="22"/>
          <w:szCs w:val="22"/>
        </w:rPr>
      </w:pPr>
      <w:r w:rsidRPr="00591C13">
        <w:rPr>
          <w:sz w:val="22"/>
          <w:szCs w:val="22"/>
        </w:rPr>
        <w:t xml:space="preserve">Bankovní spojení: </w:t>
      </w:r>
      <w:r w:rsidRPr="00591C13">
        <w:rPr>
          <w:sz w:val="22"/>
          <w:szCs w:val="22"/>
        </w:rPr>
        <w:tab/>
      </w:r>
      <w:r w:rsidRPr="00591C13">
        <w:rPr>
          <w:sz w:val="22"/>
          <w:szCs w:val="22"/>
        </w:rPr>
        <w:tab/>
      </w:r>
      <w:proofErr w:type="spellStart"/>
      <w:r w:rsidRPr="00591C13">
        <w:rPr>
          <w:sz w:val="22"/>
          <w:szCs w:val="22"/>
        </w:rPr>
        <w:t>UniCredit</w:t>
      </w:r>
      <w:proofErr w:type="spellEnd"/>
      <w:r w:rsidRPr="00591C13">
        <w:rPr>
          <w:sz w:val="22"/>
          <w:szCs w:val="22"/>
        </w:rPr>
        <w:t xml:space="preserve"> Bank Czech Republic, a.s., </w:t>
      </w:r>
      <w:proofErr w:type="spellStart"/>
      <w:r w:rsidRPr="00591C13">
        <w:rPr>
          <w:sz w:val="22"/>
          <w:szCs w:val="22"/>
        </w:rPr>
        <w:t>č.ú</w:t>
      </w:r>
      <w:proofErr w:type="spellEnd"/>
      <w:r w:rsidRPr="00591C13">
        <w:rPr>
          <w:sz w:val="22"/>
          <w:szCs w:val="22"/>
        </w:rPr>
        <w:t xml:space="preserve">. </w:t>
      </w:r>
      <w:proofErr w:type="spellStart"/>
      <w:r w:rsidR="00593900">
        <w:rPr>
          <w:sz w:val="22"/>
          <w:szCs w:val="22"/>
        </w:rPr>
        <w:t>xxxxxxxxxxxx</w:t>
      </w:r>
      <w:proofErr w:type="spellEnd"/>
    </w:p>
    <w:p w14:paraId="59201191" w14:textId="77CD448A" w:rsidR="00BE7291" w:rsidRPr="00591C13" w:rsidRDefault="00BE7291" w:rsidP="00BE7291">
      <w:pPr>
        <w:spacing w:line="276" w:lineRule="auto"/>
        <w:ind w:left="2835"/>
        <w:jc w:val="both"/>
        <w:rPr>
          <w:sz w:val="22"/>
          <w:szCs w:val="22"/>
        </w:rPr>
      </w:pPr>
      <w:r w:rsidRPr="00591C13">
        <w:rPr>
          <w:sz w:val="22"/>
          <w:szCs w:val="22"/>
        </w:rPr>
        <w:t xml:space="preserve">Raiffeisenbank, a.s. </w:t>
      </w:r>
      <w:proofErr w:type="spellStart"/>
      <w:r w:rsidRPr="00591C13">
        <w:rPr>
          <w:sz w:val="22"/>
          <w:szCs w:val="22"/>
        </w:rPr>
        <w:t>č.ú</w:t>
      </w:r>
      <w:proofErr w:type="spellEnd"/>
      <w:r w:rsidRPr="00591C13">
        <w:rPr>
          <w:sz w:val="22"/>
          <w:szCs w:val="22"/>
        </w:rPr>
        <w:t xml:space="preserve">. </w:t>
      </w:r>
      <w:r w:rsidR="00593900">
        <w:rPr>
          <w:sz w:val="22"/>
          <w:szCs w:val="22"/>
        </w:rPr>
        <w:t>XXXXXXXXX</w:t>
      </w:r>
    </w:p>
    <w:p w14:paraId="3E4ED871" w14:textId="77777777" w:rsidR="00BE7291" w:rsidRPr="00591C13" w:rsidRDefault="00BE7291" w:rsidP="00BE7291">
      <w:pPr>
        <w:pStyle w:val="Odstavecseseznamem"/>
        <w:spacing w:line="276" w:lineRule="auto"/>
        <w:ind w:left="0"/>
        <w:jc w:val="both"/>
        <w:rPr>
          <w:sz w:val="22"/>
          <w:szCs w:val="22"/>
        </w:rPr>
      </w:pPr>
      <w:r w:rsidRPr="00591C13">
        <w:rPr>
          <w:sz w:val="22"/>
          <w:szCs w:val="22"/>
        </w:rPr>
        <w:t>Zastoupená:</w:t>
      </w:r>
      <w:r w:rsidRPr="00591C13">
        <w:rPr>
          <w:sz w:val="22"/>
          <w:szCs w:val="22"/>
        </w:rPr>
        <w:tab/>
      </w:r>
      <w:r w:rsidRPr="00591C13">
        <w:rPr>
          <w:sz w:val="22"/>
          <w:szCs w:val="22"/>
        </w:rPr>
        <w:tab/>
      </w:r>
      <w:r w:rsidRPr="00591C13">
        <w:rPr>
          <w:sz w:val="22"/>
          <w:szCs w:val="22"/>
        </w:rPr>
        <w:tab/>
        <w:t>Libor Lukáš, jednatel společnosti</w:t>
      </w:r>
    </w:p>
    <w:p w14:paraId="71D24F0C" w14:textId="06073B37" w:rsidR="00BE7291" w:rsidRPr="00591C13" w:rsidRDefault="00BE7291" w:rsidP="00BE7291">
      <w:pPr>
        <w:pStyle w:val="Odstavecseseznamem"/>
        <w:spacing w:line="276" w:lineRule="auto"/>
        <w:ind w:left="0"/>
        <w:jc w:val="both"/>
        <w:rPr>
          <w:sz w:val="22"/>
          <w:szCs w:val="22"/>
        </w:rPr>
      </w:pPr>
      <w:r w:rsidRPr="00591C13">
        <w:rPr>
          <w:sz w:val="22"/>
          <w:szCs w:val="22"/>
        </w:rPr>
        <w:t>v technických záležitostech:</w:t>
      </w:r>
      <w:r w:rsidRPr="00591C13">
        <w:rPr>
          <w:sz w:val="22"/>
          <w:szCs w:val="22"/>
        </w:rPr>
        <w:tab/>
      </w:r>
      <w:r w:rsidR="00593900">
        <w:rPr>
          <w:sz w:val="22"/>
          <w:szCs w:val="22"/>
        </w:rPr>
        <w:t>XXXXXXXXX</w:t>
      </w:r>
      <w:r w:rsidRPr="00591C13">
        <w:rPr>
          <w:sz w:val="22"/>
          <w:szCs w:val="22"/>
        </w:rPr>
        <w:t xml:space="preserve">, správa majetku, tel.: </w:t>
      </w:r>
      <w:r w:rsidR="00593900">
        <w:rPr>
          <w:sz w:val="22"/>
          <w:szCs w:val="22"/>
        </w:rPr>
        <w:t>XXXXXXXXXX</w:t>
      </w:r>
      <w:r w:rsidRPr="00591C13">
        <w:rPr>
          <w:sz w:val="22"/>
          <w:szCs w:val="22"/>
        </w:rPr>
        <w:t xml:space="preserve">, </w:t>
      </w:r>
    </w:p>
    <w:p w14:paraId="2C2F840F" w14:textId="78B35F97" w:rsidR="00BE7291" w:rsidRPr="00591C13" w:rsidRDefault="00BE7291" w:rsidP="00BE7291">
      <w:pPr>
        <w:pStyle w:val="Odstavecseseznamem"/>
        <w:spacing w:line="276" w:lineRule="auto"/>
        <w:ind w:left="0" w:firstLine="2835"/>
        <w:jc w:val="both"/>
        <w:rPr>
          <w:sz w:val="22"/>
          <w:szCs w:val="22"/>
        </w:rPr>
      </w:pPr>
      <w:r w:rsidRPr="00591C13">
        <w:rPr>
          <w:sz w:val="22"/>
          <w:szCs w:val="22"/>
        </w:rPr>
        <w:t xml:space="preserve">e-mail: </w:t>
      </w:r>
      <w:hyperlink r:id="rId8" w:history="1">
        <w:r w:rsidR="00593900">
          <w:rPr>
            <w:rStyle w:val="Hypertextovodkaz"/>
            <w:sz w:val="22"/>
            <w:szCs w:val="22"/>
          </w:rPr>
          <w:t>XXXXXXXXXX</w:t>
        </w:r>
      </w:hyperlink>
      <w:r w:rsidRPr="00591C13">
        <w:rPr>
          <w:sz w:val="22"/>
          <w:szCs w:val="22"/>
        </w:rPr>
        <w:t xml:space="preserve"> </w:t>
      </w:r>
    </w:p>
    <w:p w14:paraId="35EA014D" w14:textId="3E4DDEBD" w:rsidR="00BE7291" w:rsidRPr="00591C13" w:rsidRDefault="006600A6" w:rsidP="006600A6">
      <w:pPr>
        <w:pStyle w:val="Odstavecseseznamem"/>
        <w:spacing w:line="276" w:lineRule="auto"/>
        <w:ind w:left="0"/>
        <w:jc w:val="both"/>
        <w:rPr>
          <w:sz w:val="22"/>
          <w:szCs w:val="22"/>
        </w:rPr>
      </w:pPr>
      <w:r>
        <w:rPr>
          <w:sz w:val="22"/>
          <w:szCs w:val="22"/>
        </w:rPr>
        <w:t xml:space="preserve">v ekonomických záležitostech    </w:t>
      </w:r>
      <w:r w:rsidR="00593900">
        <w:rPr>
          <w:sz w:val="22"/>
          <w:szCs w:val="22"/>
        </w:rPr>
        <w:t>XXXXXXXXXX</w:t>
      </w:r>
      <w:r w:rsidR="00BE7291" w:rsidRPr="00591C13">
        <w:rPr>
          <w:sz w:val="22"/>
          <w:szCs w:val="22"/>
        </w:rPr>
        <w:t xml:space="preserve">, hlavní účetní, tel.: </w:t>
      </w:r>
      <w:r w:rsidR="00593900">
        <w:rPr>
          <w:sz w:val="22"/>
          <w:szCs w:val="22"/>
        </w:rPr>
        <w:t>XXXXXXXX</w:t>
      </w:r>
      <w:r w:rsidR="00BE7291" w:rsidRPr="00591C13">
        <w:rPr>
          <w:sz w:val="22"/>
          <w:szCs w:val="22"/>
        </w:rPr>
        <w:t xml:space="preserve">, </w:t>
      </w:r>
    </w:p>
    <w:p w14:paraId="6D40B63F" w14:textId="2F0D217B" w:rsidR="00BE7291" w:rsidRDefault="00BE7291" w:rsidP="00BE7291">
      <w:pPr>
        <w:pStyle w:val="Odstavecseseznamem"/>
        <w:spacing w:line="276" w:lineRule="auto"/>
        <w:ind w:left="0" w:firstLine="2835"/>
        <w:jc w:val="both"/>
        <w:rPr>
          <w:sz w:val="22"/>
          <w:szCs w:val="22"/>
        </w:rPr>
      </w:pPr>
      <w:r w:rsidRPr="00591C13">
        <w:rPr>
          <w:sz w:val="22"/>
          <w:szCs w:val="22"/>
        </w:rPr>
        <w:t xml:space="preserve">e-mail: </w:t>
      </w:r>
      <w:hyperlink r:id="rId9" w:history="1">
        <w:r w:rsidR="00593900">
          <w:rPr>
            <w:rStyle w:val="Hypertextovodkaz"/>
            <w:sz w:val="22"/>
            <w:szCs w:val="22"/>
          </w:rPr>
          <w:t>XXXXXXXXXX</w:t>
        </w:r>
      </w:hyperlink>
      <w:r w:rsidRPr="00591C13">
        <w:rPr>
          <w:sz w:val="22"/>
          <w:szCs w:val="22"/>
        </w:rPr>
        <w:t xml:space="preserve"> </w:t>
      </w:r>
    </w:p>
    <w:p w14:paraId="669C6F78" w14:textId="77777777" w:rsidR="00BE7291" w:rsidRPr="00506FD0" w:rsidRDefault="00BE7291" w:rsidP="00BE7291">
      <w:pPr>
        <w:spacing w:line="276" w:lineRule="auto"/>
        <w:jc w:val="both"/>
        <w:rPr>
          <w:i/>
          <w:iCs/>
          <w:sz w:val="22"/>
          <w:szCs w:val="22"/>
        </w:rPr>
      </w:pPr>
      <w:r w:rsidRPr="00506FD0">
        <w:rPr>
          <w:i/>
          <w:iCs/>
          <w:sz w:val="22"/>
          <w:szCs w:val="22"/>
        </w:rPr>
        <w:t>/dále jen objednatel/</w:t>
      </w:r>
    </w:p>
    <w:p w14:paraId="1A6D2DAE" w14:textId="77777777" w:rsidR="00BE7291" w:rsidRDefault="00BE7291" w:rsidP="00BE7291">
      <w:pPr>
        <w:spacing w:line="276" w:lineRule="auto"/>
        <w:jc w:val="both"/>
        <w:rPr>
          <w:b/>
          <w:sz w:val="22"/>
          <w:szCs w:val="22"/>
        </w:rPr>
      </w:pPr>
    </w:p>
    <w:p w14:paraId="788C4C4C" w14:textId="77777777" w:rsidR="00DD673E" w:rsidRPr="00CE5330" w:rsidRDefault="00DD673E" w:rsidP="00DD673E">
      <w:pPr>
        <w:spacing w:line="276" w:lineRule="auto"/>
        <w:jc w:val="both"/>
        <w:rPr>
          <w:sz w:val="22"/>
          <w:szCs w:val="22"/>
        </w:rPr>
      </w:pPr>
      <w:r w:rsidRPr="00CE5330">
        <w:rPr>
          <w:b/>
          <w:sz w:val="22"/>
          <w:szCs w:val="22"/>
        </w:rPr>
        <w:t>Zhotovitel</w:t>
      </w:r>
      <w:r w:rsidRPr="00CE5330">
        <w:rPr>
          <w:sz w:val="22"/>
          <w:szCs w:val="22"/>
        </w:rPr>
        <w:t>:</w:t>
      </w:r>
      <w:r w:rsidRPr="00CE5330">
        <w:rPr>
          <w:sz w:val="22"/>
          <w:szCs w:val="22"/>
        </w:rPr>
        <w:tab/>
      </w:r>
      <w:r w:rsidRPr="00CE5330">
        <w:rPr>
          <w:sz w:val="22"/>
          <w:szCs w:val="22"/>
        </w:rPr>
        <w:tab/>
      </w:r>
      <w:r w:rsidRPr="00CE5330">
        <w:rPr>
          <w:sz w:val="22"/>
          <w:szCs w:val="22"/>
        </w:rPr>
        <w:tab/>
      </w:r>
      <w:r w:rsidRPr="009453F3">
        <w:rPr>
          <w:b/>
          <w:bCs/>
          <w:sz w:val="22"/>
          <w:szCs w:val="22"/>
        </w:rPr>
        <w:t xml:space="preserve">G </w:t>
      </w:r>
      <w:proofErr w:type="spellStart"/>
      <w:r w:rsidRPr="009453F3">
        <w:rPr>
          <w:b/>
          <w:bCs/>
          <w:sz w:val="22"/>
          <w:szCs w:val="22"/>
        </w:rPr>
        <w:t>G</w:t>
      </w:r>
      <w:proofErr w:type="spellEnd"/>
      <w:r w:rsidRPr="009453F3">
        <w:rPr>
          <w:b/>
          <w:bCs/>
          <w:sz w:val="22"/>
          <w:szCs w:val="22"/>
        </w:rPr>
        <w:t xml:space="preserve"> ARCHICO a.s.</w:t>
      </w:r>
    </w:p>
    <w:p w14:paraId="3957F480" w14:textId="77777777" w:rsidR="00DD673E" w:rsidRPr="009453F3" w:rsidRDefault="00DD673E" w:rsidP="00DD673E">
      <w:pPr>
        <w:spacing w:line="276" w:lineRule="auto"/>
        <w:jc w:val="both"/>
        <w:rPr>
          <w:sz w:val="22"/>
          <w:szCs w:val="22"/>
        </w:rPr>
      </w:pPr>
      <w:r w:rsidRPr="00CE5330">
        <w:rPr>
          <w:sz w:val="22"/>
          <w:szCs w:val="22"/>
        </w:rPr>
        <w:t xml:space="preserve">Adresa: </w:t>
      </w:r>
      <w:r w:rsidRPr="00CE5330">
        <w:rPr>
          <w:sz w:val="22"/>
          <w:szCs w:val="22"/>
        </w:rPr>
        <w:tab/>
      </w:r>
      <w:r w:rsidRPr="00CE5330">
        <w:rPr>
          <w:sz w:val="22"/>
          <w:szCs w:val="22"/>
        </w:rPr>
        <w:tab/>
      </w:r>
      <w:r w:rsidRPr="00CE5330">
        <w:rPr>
          <w:sz w:val="22"/>
          <w:szCs w:val="22"/>
        </w:rPr>
        <w:tab/>
      </w:r>
      <w:proofErr w:type="gramStart"/>
      <w:r>
        <w:rPr>
          <w:sz w:val="22"/>
          <w:szCs w:val="22"/>
        </w:rPr>
        <w:t>Zelené</w:t>
      </w:r>
      <w:proofErr w:type="gramEnd"/>
      <w:r>
        <w:rPr>
          <w:sz w:val="22"/>
          <w:szCs w:val="22"/>
        </w:rPr>
        <w:t xml:space="preserve"> náměstí 1291, 686 01 Uherské Hradiště</w:t>
      </w:r>
    </w:p>
    <w:p w14:paraId="7E4B93C2" w14:textId="77777777" w:rsidR="00DD673E" w:rsidRPr="009453F3" w:rsidRDefault="00DD673E" w:rsidP="00DD673E">
      <w:pPr>
        <w:tabs>
          <w:tab w:val="left" w:pos="2127"/>
        </w:tabs>
        <w:spacing w:line="276" w:lineRule="auto"/>
        <w:jc w:val="both"/>
        <w:rPr>
          <w:sz w:val="22"/>
          <w:szCs w:val="22"/>
        </w:rPr>
      </w:pPr>
      <w:r w:rsidRPr="009453F3">
        <w:rPr>
          <w:sz w:val="22"/>
          <w:szCs w:val="22"/>
        </w:rPr>
        <w:t>IČO:</w:t>
      </w:r>
      <w:r w:rsidRPr="009453F3">
        <w:rPr>
          <w:sz w:val="22"/>
          <w:szCs w:val="22"/>
        </w:rPr>
        <w:tab/>
      </w:r>
      <w:r w:rsidRPr="009453F3">
        <w:rPr>
          <w:sz w:val="22"/>
          <w:szCs w:val="22"/>
        </w:rPr>
        <w:tab/>
      </w:r>
      <w:r>
        <w:rPr>
          <w:sz w:val="22"/>
          <w:szCs w:val="22"/>
        </w:rPr>
        <w:t>469 94 432</w:t>
      </w:r>
    </w:p>
    <w:p w14:paraId="347081B2" w14:textId="1211C0CD" w:rsidR="00DD673E" w:rsidRPr="009453F3" w:rsidRDefault="00DD673E" w:rsidP="00DD673E">
      <w:pPr>
        <w:spacing w:line="276" w:lineRule="auto"/>
        <w:jc w:val="both"/>
        <w:rPr>
          <w:sz w:val="22"/>
          <w:szCs w:val="22"/>
        </w:rPr>
      </w:pPr>
      <w:r w:rsidRPr="009453F3">
        <w:rPr>
          <w:sz w:val="22"/>
          <w:szCs w:val="22"/>
        </w:rPr>
        <w:t xml:space="preserve">Bankovní spojení: </w:t>
      </w:r>
      <w:r w:rsidRPr="009453F3">
        <w:rPr>
          <w:sz w:val="22"/>
          <w:szCs w:val="22"/>
        </w:rPr>
        <w:tab/>
      </w:r>
      <w:r w:rsidRPr="009453F3">
        <w:rPr>
          <w:sz w:val="22"/>
          <w:szCs w:val="22"/>
        </w:rPr>
        <w:tab/>
      </w:r>
      <w:r>
        <w:rPr>
          <w:sz w:val="22"/>
          <w:szCs w:val="22"/>
        </w:rPr>
        <w:t xml:space="preserve">ČSOB, a.s., </w:t>
      </w:r>
      <w:proofErr w:type="spellStart"/>
      <w:r>
        <w:rPr>
          <w:sz w:val="22"/>
          <w:szCs w:val="22"/>
        </w:rPr>
        <w:t>č.ú</w:t>
      </w:r>
      <w:proofErr w:type="spellEnd"/>
      <w:r>
        <w:rPr>
          <w:sz w:val="22"/>
          <w:szCs w:val="22"/>
        </w:rPr>
        <w:t xml:space="preserve">. </w:t>
      </w:r>
      <w:r w:rsidR="00593900">
        <w:rPr>
          <w:sz w:val="22"/>
          <w:szCs w:val="22"/>
        </w:rPr>
        <w:t>XXXXXXXXX</w:t>
      </w:r>
    </w:p>
    <w:p w14:paraId="5B2C6C32" w14:textId="77777777" w:rsidR="00DD673E" w:rsidRPr="009453F3" w:rsidRDefault="00DD673E" w:rsidP="00DD673E">
      <w:pPr>
        <w:spacing w:line="276" w:lineRule="auto"/>
        <w:jc w:val="both"/>
        <w:rPr>
          <w:sz w:val="22"/>
          <w:szCs w:val="22"/>
        </w:rPr>
      </w:pPr>
      <w:r w:rsidRPr="009453F3">
        <w:rPr>
          <w:sz w:val="22"/>
          <w:szCs w:val="22"/>
        </w:rPr>
        <w:t>Jednající:</w:t>
      </w:r>
      <w:r w:rsidRPr="009453F3">
        <w:rPr>
          <w:sz w:val="22"/>
          <w:szCs w:val="22"/>
        </w:rPr>
        <w:tab/>
      </w:r>
      <w:r w:rsidRPr="009453F3">
        <w:rPr>
          <w:sz w:val="22"/>
          <w:szCs w:val="22"/>
        </w:rPr>
        <w:tab/>
      </w:r>
      <w:r w:rsidRPr="009453F3">
        <w:rPr>
          <w:sz w:val="22"/>
          <w:szCs w:val="22"/>
        </w:rPr>
        <w:tab/>
      </w:r>
      <w:r>
        <w:rPr>
          <w:sz w:val="22"/>
          <w:szCs w:val="22"/>
        </w:rPr>
        <w:t xml:space="preserve">Ing. arch. Karel </w:t>
      </w:r>
      <w:proofErr w:type="spellStart"/>
      <w:r>
        <w:rPr>
          <w:sz w:val="22"/>
          <w:szCs w:val="22"/>
        </w:rPr>
        <w:t>Kloupar</w:t>
      </w:r>
      <w:proofErr w:type="spellEnd"/>
      <w:r>
        <w:rPr>
          <w:sz w:val="22"/>
          <w:szCs w:val="22"/>
        </w:rPr>
        <w:t>, předseda představenstva</w:t>
      </w:r>
    </w:p>
    <w:p w14:paraId="523F8E88" w14:textId="63C9031E" w:rsidR="00DD673E" w:rsidRPr="00CE5330" w:rsidRDefault="00DD673E" w:rsidP="00DD673E">
      <w:pPr>
        <w:pStyle w:val="Default"/>
        <w:rPr>
          <w:smallCaps/>
          <w:sz w:val="22"/>
          <w:szCs w:val="22"/>
        </w:rPr>
      </w:pPr>
      <w:proofErr w:type="gramStart"/>
      <w:r w:rsidRPr="009453F3">
        <w:rPr>
          <w:sz w:val="22"/>
          <w:szCs w:val="22"/>
        </w:rPr>
        <w:t>Kontakt</w:t>
      </w:r>
      <w:r w:rsidRPr="009453F3">
        <w:rPr>
          <w:smallCaps/>
          <w:sz w:val="22"/>
          <w:szCs w:val="22"/>
        </w:rPr>
        <w:t xml:space="preserve">:   </w:t>
      </w:r>
      <w:proofErr w:type="gramEnd"/>
      <w:r w:rsidRPr="009453F3">
        <w:rPr>
          <w:smallCaps/>
          <w:sz w:val="22"/>
          <w:szCs w:val="22"/>
        </w:rPr>
        <w:t xml:space="preserve">                                   </w:t>
      </w:r>
      <w:r>
        <w:rPr>
          <w:smallCaps/>
          <w:sz w:val="22"/>
          <w:szCs w:val="22"/>
        </w:rPr>
        <w:t xml:space="preserve">      </w:t>
      </w:r>
      <w:r w:rsidRPr="009453F3">
        <w:rPr>
          <w:smallCaps/>
          <w:sz w:val="22"/>
          <w:szCs w:val="22"/>
        </w:rPr>
        <w:t xml:space="preserve">  </w:t>
      </w:r>
      <w:r>
        <w:rPr>
          <w:sz w:val="22"/>
          <w:szCs w:val="22"/>
        </w:rPr>
        <w:t xml:space="preserve">Ing. arch. Karel </w:t>
      </w:r>
      <w:proofErr w:type="spellStart"/>
      <w:r>
        <w:rPr>
          <w:sz w:val="22"/>
          <w:szCs w:val="22"/>
        </w:rPr>
        <w:t>Kloupar</w:t>
      </w:r>
      <w:proofErr w:type="spellEnd"/>
      <w:r>
        <w:rPr>
          <w:sz w:val="22"/>
          <w:szCs w:val="22"/>
        </w:rPr>
        <w:t>, předseda představenstva</w:t>
      </w:r>
    </w:p>
    <w:p w14:paraId="6B4BE579" w14:textId="77777777" w:rsidR="00DD673E" w:rsidRPr="00506FD0" w:rsidRDefault="00DD673E" w:rsidP="00DD673E">
      <w:pPr>
        <w:spacing w:before="120" w:after="120" w:line="276" w:lineRule="auto"/>
        <w:jc w:val="both"/>
        <w:rPr>
          <w:i/>
          <w:iCs/>
          <w:sz w:val="22"/>
          <w:szCs w:val="22"/>
        </w:rPr>
      </w:pPr>
      <w:r w:rsidRPr="00506FD0">
        <w:rPr>
          <w:i/>
          <w:iCs/>
          <w:sz w:val="22"/>
          <w:szCs w:val="22"/>
        </w:rPr>
        <w:t>/dále jen zhotovitel/</w:t>
      </w:r>
    </w:p>
    <w:p w14:paraId="68D24E0B" w14:textId="77777777" w:rsidR="00BE7291" w:rsidRDefault="00BE7291" w:rsidP="001800F1">
      <w:pPr>
        <w:spacing w:before="120" w:after="120" w:line="276" w:lineRule="auto"/>
        <w:jc w:val="both"/>
        <w:rPr>
          <w:b/>
          <w:sz w:val="22"/>
          <w:szCs w:val="22"/>
        </w:rPr>
      </w:pPr>
    </w:p>
    <w:p w14:paraId="6708E3FF" w14:textId="77777777" w:rsidR="00033003" w:rsidRDefault="00033003" w:rsidP="001800F1">
      <w:pPr>
        <w:numPr>
          <w:ilvl w:val="0"/>
          <w:numId w:val="36"/>
        </w:numPr>
        <w:spacing w:before="120" w:after="120" w:line="276" w:lineRule="auto"/>
        <w:ind w:left="567" w:hanging="567"/>
        <w:jc w:val="both"/>
        <w:rPr>
          <w:b/>
          <w:sz w:val="22"/>
          <w:szCs w:val="22"/>
        </w:rPr>
      </w:pPr>
      <w:r w:rsidRPr="0059718A">
        <w:rPr>
          <w:b/>
          <w:sz w:val="22"/>
          <w:szCs w:val="22"/>
        </w:rPr>
        <w:t>PŘEDMĚT SMLOUVY</w:t>
      </w:r>
    </w:p>
    <w:p w14:paraId="5B1F8BF8" w14:textId="5A252A69" w:rsidR="00D8528C" w:rsidRPr="00F372EA" w:rsidRDefault="008215DC" w:rsidP="00F372EA">
      <w:pPr>
        <w:pStyle w:val="Odstavecseseznamem"/>
        <w:numPr>
          <w:ilvl w:val="1"/>
          <w:numId w:val="36"/>
        </w:numPr>
        <w:tabs>
          <w:tab w:val="left" w:pos="426"/>
        </w:tabs>
        <w:spacing w:before="120" w:after="120" w:line="276" w:lineRule="auto"/>
        <w:ind w:left="426" w:hanging="426"/>
        <w:contextualSpacing w:val="0"/>
        <w:jc w:val="both"/>
        <w:outlineLvl w:val="0"/>
        <w:rPr>
          <w:bCs/>
          <w:sz w:val="22"/>
          <w:szCs w:val="22"/>
        </w:rPr>
      </w:pPr>
      <w:r w:rsidRPr="00D8528C">
        <w:rPr>
          <w:sz w:val="22"/>
          <w:szCs w:val="22"/>
        </w:rPr>
        <w:t xml:space="preserve"> </w:t>
      </w:r>
      <w:r w:rsidR="00FE73B7" w:rsidRPr="00F372EA">
        <w:rPr>
          <w:sz w:val="22"/>
          <w:szCs w:val="22"/>
        </w:rPr>
        <w:t xml:space="preserve">Zhotovitel se zavazuje zpracovat a předat objednateli projektovou dokumentaci pro </w:t>
      </w:r>
      <w:r w:rsidR="00AF5609" w:rsidRPr="00F372EA">
        <w:rPr>
          <w:sz w:val="22"/>
          <w:szCs w:val="22"/>
        </w:rPr>
        <w:t xml:space="preserve">vydání </w:t>
      </w:r>
      <w:r w:rsidR="009F2A69" w:rsidRPr="00F372EA">
        <w:rPr>
          <w:sz w:val="22"/>
          <w:szCs w:val="22"/>
        </w:rPr>
        <w:t xml:space="preserve">povolení stavby v členění a rozsahu dle vyhlášky 131/2024 Sb., o dokumentaci staveb, a zákona č. 283/2021 Sb., stavební zákon, ve znění pozdějších </w:t>
      </w:r>
      <w:r w:rsidR="00FE73B7" w:rsidRPr="00F372EA">
        <w:rPr>
          <w:sz w:val="22"/>
          <w:szCs w:val="22"/>
        </w:rPr>
        <w:t>(dále jen „dílo“</w:t>
      </w:r>
      <w:r w:rsidR="007826A9" w:rsidRPr="00F372EA">
        <w:rPr>
          <w:sz w:val="22"/>
          <w:szCs w:val="22"/>
        </w:rPr>
        <w:t>,</w:t>
      </w:r>
      <w:r w:rsidR="00FE73B7" w:rsidRPr="00F372EA">
        <w:rPr>
          <w:sz w:val="22"/>
          <w:szCs w:val="22"/>
        </w:rPr>
        <w:t xml:space="preserve"> „PD“</w:t>
      </w:r>
      <w:r w:rsidR="007826A9" w:rsidRPr="00F372EA">
        <w:rPr>
          <w:sz w:val="22"/>
          <w:szCs w:val="22"/>
        </w:rPr>
        <w:t>, „</w:t>
      </w:r>
      <w:r w:rsidR="007826A9" w:rsidRPr="00F372EA">
        <w:rPr>
          <w:b/>
          <w:bCs/>
          <w:sz w:val="22"/>
          <w:szCs w:val="22"/>
        </w:rPr>
        <w:t>D</w:t>
      </w:r>
      <w:r w:rsidR="000E1335" w:rsidRPr="00F372EA">
        <w:rPr>
          <w:b/>
          <w:bCs/>
          <w:sz w:val="22"/>
          <w:szCs w:val="22"/>
        </w:rPr>
        <w:t>SP</w:t>
      </w:r>
      <w:r w:rsidR="007826A9" w:rsidRPr="00F372EA">
        <w:rPr>
          <w:sz w:val="22"/>
          <w:szCs w:val="22"/>
        </w:rPr>
        <w:t>“</w:t>
      </w:r>
      <w:r w:rsidR="00FE73B7" w:rsidRPr="00F372EA">
        <w:rPr>
          <w:sz w:val="22"/>
          <w:szCs w:val="22"/>
        </w:rPr>
        <w:t xml:space="preserve">) a vykonávat dále sjednané činnosti na akci: </w:t>
      </w:r>
      <w:r w:rsidR="006600A6" w:rsidRPr="00F372EA">
        <w:rPr>
          <w:bCs/>
          <w:sz w:val="22"/>
          <w:szCs w:val="22"/>
        </w:rPr>
        <w:t xml:space="preserve">„Revitalizace průmyslového areálu v </w:t>
      </w:r>
      <w:proofErr w:type="spellStart"/>
      <w:r w:rsidR="006600A6" w:rsidRPr="00F372EA">
        <w:rPr>
          <w:bCs/>
          <w:sz w:val="22"/>
          <w:szCs w:val="22"/>
        </w:rPr>
        <w:t>k.ú</w:t>
      </w:r>
      <w:proofErr w:type="spellEnd"/>
      <w:r w:rsidR="006600A6" w:rsidRPr="00F372EA">
        <w:rPr>
          <w:bCs/>
          <w:sz w:val="22"/>
          <w:szCs w:val="22"/>
        </w:rPr>
        <w:t xml:space="preserve">. Neubuz pro potřeby SÚS </w:t>
      </w:r>
      <w:r w:rsidR="008A529C">
        <w:rPr>
          <w:bCs/>
          <w:sz w:val="22"/>
          <w:szCs w:val="22"/>
        </w:rPr>
        <w:t>ZL a KÚZK</w:t>
      </w:r>
      <w:r w:rsidR="006600A6" w:rsidRPr="00F372EA">
        <w:rPr>
          <w:bCs/>
          <w:sz w:val="22"/>
          <w:szCs w:val="22"/>
        </w:rPr>
        <w:t>“.</w:t>
      </w:r>
    </w:p>
    <w:p w14:paraId="64499D3B" w14:textId="77777777" w:rsidR="00FB7BAD" w:rsidRPr="00FB7BAD" w:rsidRDefault="005C5861" w:rsidP="00F372EA">
      <w:pPr>
        <w:pStyle w:val="Odstavecseseznamem"/>
        <w:numPr>
          <w:ilvl w:val="1"/>
          <w:numId w:val="36"/>
        </w:numPr>
        <w:tabs>
          <w:tab w:val="left" w:pos="426"/>
        </w:tabs>
        <w:spacing w:before="120" w:after="120" w:line="276" w:lineRule="auto"/>
        <w:ind w:left="426" w:hanging="426"/>
        <w:contextualSpacing w:val="0"/>
        <w:jc w:val="both"/>
        <w:outlineLvl w:val="0"/>
        <w:rPr>
          <w:sz w:val="22"/>
          <w:szCs w:val="22"/>
        </w:rPr>
      </w:pPr>
      <w:r w:rsidRPr="00FB7BAD">
        <w:rPr>
          <w:sz w:val="22"/>
          <w:szCs w:val="22"/>
        </w:rPr>
        <w:lastRenderedPageBreak/>
        <w:t>Předmětem PD je</w:t>
      </w:r>
      <w:r w:rsidR="00031FC5" w:rsidRPr="00FB7BAD">
        <w:rPr>
          <w:sz w:val="22"/>
          <w:szCs w:val="22"/>
        </w:rPr>
        <w:t xml:space="preserve"> </w:t>
      </w:r>
      <w:r w:rsidR="00D8528C" w:rsidRPr="00FB7BAD">
        <w:rPr>
          <w:sz w:val="22"/>
          <w:szCs w:val="22"/>
        </w:rPr>
        <w:t>využití stávajícího průmyslového areálu (</w:t>
      </w:r>
      <w:proofErr w:type="spellStart"/>
      <w:r w:rsidR="00D8528C" w:rsidRPr="00FB7BAD">
        <w:rPr>
          <w:sz w:val="22"/>
          <w:szCs w:val="22"/>
        </w:rPr>
        <w:t>k.ú</w:t>
      </w:r>
      <w:proofErr w:type="spellEnd"/>
      <w:r w:rsidR="00D8528C" w:rsidRPr="00FB7BAD">
        <w:rPr>
          <w:sz w:val="22"/>
          <w:szCs w:val="22"/>
        </w:rPr>
        <w:t>. Neubuz LV č. 436 - původně pro výrobu umělých hnojiv) k provozu nového střediska Správy a údržby silnic Zlínska, k umístění skladových prostor pro krizové řízení území ZK. Nové provozní středisko SÚS bude zřízeno náhradou za výhledové zrušení střediska SÚS v Zádveřicích v důsledku výstavby komunikace R 49.</w:t>
      </w:r>
    </w:p>
    <w:p w14:paraId="7721CF1A" w14:textId="77777777" w:rsidR="00FD70E1" w:rsidRPr="00FB7BAD" w:rsidRDefault="00D8528C">
      <w:pPr>
        <w:pStyle w:val="Odstavecseseznamem"/>
        <w:numPr>
          <w:ilvl w:val="1"/>
          <w:numId w:val="36"/>
        </w:numPr>
        <w:tabs>
          <w:tab w:val="left" w:pos="567"/>
        </w:tabs>
        <w:spacing w:before="120" w:after="200" w:line="276" w:lineRule="auto"/>
        <w:ind w:hanging="792"/>
        <w:contextualSpacing w:val="0"/>
        <w:jc w:val="both"/>
        <w:outlineLvl w:val="0"/>
        <w:rPr>
          <w:sz w:val="22"/>
          <w:szCs w:val="22"/>
        </w:rPr>
      </w:pPr>
      <w:r w:rsidRPr="00FB7BAD">
        <w:rPr>
          <w:b/>
          <w:bCs/>
          <w:sz w:val="22"/>
          <w:szCs w:val="22"/>
        </w:rPr>
        <w:t xml:space="preserve">Podkladem pro zpracování DSP </w:t>
      </w:r>
      <w:r w:rsidRPr="00FB7BAD">
        <w:rPr>
          <w:sz w:val="22"/>
          <w:szCs w:val="22"/>
        </w:rPr>
        <w:t xml:space="preserve">je Prověřovací a objemová studie </w:t>
      </w:r>
      <w:r w:rsidRPr="00FB7BAD">
        <w:rPr>
          <w:i/>
          <w:iCs/>
          <w:sz w:val="22"/>
          <w:szCs w:val="22"/>
        </w:rPr>
        <w:t xml:space="preserve">(GG ARCHICO a.s. Zelené nám. 1291, 686 01 Uh. Hradiště, </w:t>
      </w:r>
      <w:proofErr w:type="spellStart"/>
      <w:r w:rsidRPr="00FB7BAD">
        <w:rPr>
          <w:i/>
          <w:iCs/>
          <w:sz w:val="22"/>
          <w:szCs w:val="22"/>
        </w:rPr>
        <w:t>zak.č</w:t>
      </w:r>
      <w:proofErr w:type="spellEnd"/>
      <w:r w:rsidRPr="00FB7BAD">
        <w:rPr>
          <w:i/>
          <w:iCs/>
          <w:sz w:val="22"/>
          <w:szCs w:val="22"/>
        </w:rPr>
        <w:t>. 25-4050(1), leden 2026)</w:t>
      </w:r>
      <w:r w:rsidRPr="00FB7BAD">
        <w:rPr>
          <w:sz w:val="22"/>
          <w:szCs w:val="22"/>
        </w:rPr>
        <w:t xml:space="preserve">. </w:t>
      </w:r>
    </w:p>
    <w:p w14:paraId="6712FD26" w14:textId="77777777" w:rsidR="00FD70E1" w:rsidRPr="00FD70E1" w:rsidRDefault="00FD70E1" w:rsidP="00FB7BAD">
      <w:pPr>
        <w:spacing w:after="240" w:line="276" w:lineRule="auto"/>
        <w:jc w:val="both"/>
        <w:rPr>
          <w:sz w:val="22"/>
          <w:szCs w:val="22"/>
        </w:rPr>
      </w:pPr>
      <w:r w:rsidRPr="00FD70E1">
        <w:rPr>
          <w:sz w:val="22"/>
          <w:szCs w:val="22"/>
        </w:rPr>
        <w:t>Po dokončení zpracování Studie</w:t>
      </w:r>
      <w:r w:rsidR="002A53CE">
        <w:rPr>
          <w:sz w:val="22"/>
          <w:szCs w:val="22"/>
        </w:rPr>
        <w:t xml:space="preserve">, </w:t>
      </w:r>
      <w:r w:rsidR="002A53CE" w:rsidRPr="00F372EA">
        <w:rPr>
          <w:sz w:val="22"/>
          <w:szCs w:val="22"/>
        </w:rPr>
        <w:t>která zahrnuje i depozitář Muzea jihovýchodní Moravy</w:t>
      </w:r>
      <w:r w:rsidR="002A53CE">
        <w:rPr>
          <w:sz w:val="22"/>
          <w:szCs w:val="22"/>
        </w:rPr>
        <w:t xml:space="preserve">, </w:t>
      </w:r>
      <w:r w:rsidRPr="00FD70E1">
        <w:rPr>
          <w:sz w:val="22"/>
          <w:szCs w:val="22"/>
        </w:rPr>
        <w:t>bylo rozhodnuto, že v rámci řešeného projektu nebude realizována výstavba objektu depozitáře Muzea JVM – SO 06. Plocha, která byla ve studii pro depozitář vymezená, bude ponechána jako územní rezerva s travnatým povrchem. Z toho plynou následující dopady do specifikace stavebních objektů v</w:t>
      </w:r>
      <w:r w:rsidR="00F372EA">
        <w:rPr>
          <w:sz w:val="22"/>
          <w:szCs w:val="22"/>
        </w:rPr>
        <w:t> </w:t>
      </w:r>
      <w:r w:rsidRPr="00FD70E1">
        <w:rPr>
          <w:sz w:val="22"/>
          <w:szCs w:val="22"/>
        </w:rPr>
        <w:t xml:space="preserve">dalších stupních PD: </w:t>
      </w:r>
    </w:p>
    <w:p w14:paraId="5E867970" w14:textId="77777777" w:rsidR="00FD70E1" w:rsidRPr="00FD70E1" w:rsidRDefault="00FD70E1" w:rsidP="00FD70E1">
      <w:pPr>
        <w:spacing w:line="276" w:lineRule="auto"/>
        <w:jc w:val="both"/>
        <w:rPr>
          <w:sz w:val="22"/>
          <w:szCs w:val="22"/>
        </w:rPr>
      </w:pPr>
      <w:r w:rsidRPr="00FD70E1">
        <w:rPr>
          <w:sz w:val="22"/>
          <w:szCs w:val="22"/>
        </w:rPr>
        <w:t>SO 01 Příprava území</w:t>
      </w:r>
    </w:p>
    <w:p w14:paraId="67EDA756" w14:textId="77777777" w:rsidR="00FD70E1" w:rsidRPr="00FD70E1" w:rsidRDefault="00FD70E1" w:rsidP="00FD70E1">
      <w:pPr>
        <w:spacing w:line="276" w:lineRule="auto"/>
        <w:ind w:left="708"/>
        <w:jc w:val="both"/>
        <w:rPr>
          <w:sz w:val="22"/>
          <w:szCs w:val="22"/>
        </w:rPr>
      </w:pPr>
      <w:r w:rsidRPr="00FD70E1">
        <w:rPr>
          <w:sz w:val="22"/>
          <w:szCs w:val="22"/>
        </w:rPr>
        <w:t>Plocha určená pro depozitář bude vyklizená a původní konstrukce odstraněny. Vzniklá plocha bude pouze zatravněná.</w:t>
      </w:r>
    </w:p>
    <w:p w14:paraId="23396C6E" w14:textId="64453B9C" w:rsidR="00FD70E1" w:rsidRDefault="00FD70E1" w:rsidP="00FD70E1">
      <w:pPr>
        <w:spacing w:line="276" w:lineRule="auto"/>
        <w:jc w:val="both"/>
        <w:rPr>
          <w:sz w:val="22"/>
          <w:szCs w:val="22"/>
        </w:rPr>
      </w:pPr>
      <w:r w:rsidRPr="00FD70E1">
        <w:rPr>
          <w:sz w:val="22"/>
          <w:szCs w:val="22"/>
        </w:rPr>
        <w:t xml:space="preserve">SO 02 Hlavní hala </w:t>
      </w:r>
    </w:p>
    <w:p w14:paraId="0FC15258" w14:textId="349EEF8E" w:rsidR="001C4600" w:rsidRPr="009C54E6" w:rsidRDefault="001C4600" w:rsidP="00FD70E1">
      <w:pPr>
        <w:spacing w:line="276" w:lineRule="auto"/>
        <w:jc w:val="both"/>
        <w:rPr>
          <w:sz w:val="22"/>
          <w:szCs w:val="22"/>
        </w:rPr>
      </w:pPr>
      <w:r>
        <w:rPr>
          <w:sz w:val="22"/>
          <w:szCs w:val="22"/>
        </w:rPr>
        <w:t xml:space="preserve">            </w:t>
      </w:r>
      <w:r w:rsidRPr="009C54E6">
        <w:rPr>
          <w:sz w:val="22"/>
          <w:szCs w:val="22"/>
        </w:rPr>
        <w:t>SO 02.1 Zázemí SÚS ZL</w:t>
      </w:r>
    </w:p>
    <w:p w14:paraId="69A127B4" w14:textId="76E1D20F" w:rsidR="001C4600" w:rsidRPr="009C54E6" w:rsidRDefault="001C4600" w:rsidP="00FD70E1">
      <w:pPr>
        <w:spacing w:line="276" w:lineRule="auto"/>
        <w:jc w:val="both"/>
        <w:rPr>
          <w:sz w:val="22"/>
          <w:szCs w:val="22"/>
        </w:rPr>
      </w:pPr>
      <w:r w:rsidRPr="009C54E6">
        <w:rPr>
          <w:sz w:val="22"/>
          <w:szCs w:val="22"/>
        </w:rPr>
        <w:t xml:space="preserve">            SO. 02.2 Garáže, dílny, sklady SÚS ZL</w:t>
      </w:r>
    </w:p>
    <w:p w14:paraId="2210113C" w14:textId="271DB482" w:rsidR="001C4600" w:rsidRPr="009C54E6" w:rsidRDefault="001C4600" w:rsidP="00FD70E1">
      <w:pPr>
        <w:spacing w:line="276" w:lineRule="auto"/>
        <w:jc w:val="both"/>
        <w:rPr>
          <w:sz w:val="22"/>
          <w:szCs w:val="22"/>
        </w:rPr>
      </w:pPr>
      <w:r w:rsidRPr="009C54E6">
        <w:rPr>
          <w:sz w:val="22"/>
          <w:szCs w:val="22"/>
        </w:rPr>
        <w:t xml:space="preserve">             SO 02.3 Sklad a zázemí KŘ KÚZK</w:t>
      </w:r>
    </w:p>
    <w:p w14:paraId="6D0177CC" w14:textId="77777777" w:rsidR="00FD70E1" w:rsidRPr="00FD70E1" w:rsidRDefault="00FD70E1" w:rsidP="00FD70E1">
      <w:pPr>
        <w:spacing w:line="276" w:lineRule="auto"/>
        <w:ind w:left="708"/>
        <w:jc w:val="both"/>
        <w:rPr>
          <w:sz w:val="22"/>
          <w:szCs w:val="22"/>
        </w:rPr>
      </w:pPr>
      <w:r w:rsidRPr="009C54E6">
        <w:rPr>
          <w:sz w:val="22"/>
          <w:szCs w:val="22"/>
        </w:rPr>
        <w:t>Změna nemá dopad na stavební objekt.</w:t>
      </w:r>
    </w:p>
    <w:p w14:paraId="6C5DC405" w14:textId="77777777" w:rsidR="00FD70E1" w:rsidRPr="00FD70E1" w:rsidRDefault="00FD70E1" w:rsidP="00FD70E1">
      <w:pPr>
        <w:spacing w:line="276" w:lineRule="auto"/>
        <w:jc w:val="both"/>
        <w:rPr>
          <w:sz w:val="22"/>
          <w:szCs w:val="22"/>
        </w:rPr>
      </w:pPr>
      <w:r w:rsidRPr="00FD70E1">
        <w:rPr>
          <w:sz w:val="22"/>
          <w:szCs w:val="22"/>
        </w:rPr>
        <w:t>SO 03 Sklad Soli</w:t>
      </w:r>
    </w:p>
    <w:p w14:paraId="6435D7D8" w14:textId="77777777" w:rsidR="00FD70E1" w:rsidRPr="00FD70E1" w:rsidRDefault="00FD70E1" w:rsidP="00FD70E1">
      <w:pPr>
        <w:spacing w:line="276" w:lineRule="auto"/>
        <w:ind w:left="708"/>
        <w:jc w:val="both"/>
        <w:rPr>
          <w:sz w:val="22"/>
          <w:szCs w:val="22"/>
        </w:rPr>
      </w:pPr>
      <w:r w:rsidRPr="00FD70E1">
        <w:rPr>
          <w:sz w:val="22"/>
          <w:szCs w:val="22"/>
        </w:rPr>
        <w:t>Změna nemá dopad na stavební objekt.</w:t>
      </w:r>
    </w:p>
    <w:p w14:paraId="00A66632" w14:textId="77777777" w:rsidR="00FD70E1" w:rsidRPr="00FD70E1" w:rsidRDefault="00FD70E1" w:rsidP="00FD70E1">
      <w:pPr>
        <w:spacing w:line="276" w:lineRule="auto"/>
        <w:jc w:val="both"/>
        <w:rPr>
          <w:sz w:val="22"/>
          <w:szCs w:val="22"/>
        </w:rPr>
      </w:pPr>
      <w:r w:rsidRPr="00FD70E1">
        <w:rPr>
          <w:sz w:val="22"/>
          <w:szCs w:val="22"/>
        </w:rPr>
        <w:t>SO 04 Sklad sypkých materiálů</w:t>
      </w:r>
    </w:p>
    <w:p w14:paraId="0AAB2EC9" w14:textId="77777777" w:rsidR="00FD70E1" w:rsidRPr="00FD70E1" w:rsidRDefault="00FD70E1" w:rsidP="00FD70E1">
      <w:pPr>
        <w:spacing w:line="276" w:lineRule="auto"/>
        <w:ind w:left="708"/>
        <w:jc w:val="both"/>
        <w:rPr>
          <w:sz w:val="22"/>
          <w:szCs w:val="22"/>
        </w:rPr>
      </w:pPr>
      <w:r w:rsidRPr="00FD70E1">
        <w:rPr>
          <w:sz w:val="22"/>
          <w:szCs w:val="22"/>
        </w:rPr>
        <w:t>Změna nemá dopad na stavební objekt.</w:t>
      </w:r>
    </w:p>
    <w:p w14:paraId="642E8559" w14:textId="77777777" w:rsidR="00FD70E1" w:rsidRPr="00FD70E1" w:rsidRDefault="00FD70E1" w:rsidP="00FD70E1">
      <w:pPr>
        <w:spacing w:line="276" w:lineRule="auto"/>
        <w:jc w:val="both"/>
        <w:rPr>
          <w:sz w:val="22"/>
          <w:szCs w:val="22"/>
        </w:rPr>
      </w:pPr>
      <w:r w:rsidRPr="00FD70E1">
        <w:rPr>
          <w:sz w:val="22"/>
          <w:szCs w:val="22"/>
        </w:rPr>
        <w:t>SO 05 Sklad PHM</w:t>
      </w:r>
    </w:p>
    <w:p w14:paraId="67BE92BD" w14:textId="77777777" w:rsidR="00FD70E1" w:rsidRPr="00FD70E1" w:rsidRDefault="00FD70E1" w:rsidP="00FD70E1">
      <w:pPr>
        <w:spacing w:line="276" w:lineRule="auto"/>
        <w:ind w:left="708"/>
        <w:jc w:val="both"/>
        <w:rPr>
          <w:sz w:val="22"/>
          <w:szCs w:val="22"/>
        </w:rPr>
      </w:pPr>
      <w:r w:rsidRPr="00FD70E1">
        <w:rPr>
          <w:sz w:val="22"/>
          <w:szCs w:val="22"/>
        </w:rPr>
        <w:t>Změna nemá dopad na stavební objekt.</w:t>
      </w:r>
    </w:p>
    <w:p w14:paraId="1510584B" w14:textId="77777777" w:rsidR="00FD70E1" w:rsidRPr="00FD70E1" w:rsidRDefault="00FD70E1" w:rsidP="00FD70E1">
      <w:pPr>
        <w:spacing w:line="276" w:lineRule="auto"/>
        <w:jc w:val="both"/>
        <w:rPr>
          <w:sz w:val="22"/>
          <w:szCs w:val="22"/>
        </w:rPr>
      </w:pPr>
      <w:r w:rsidRPr="00FD70E1">
        <w:rPr>
          <w:sz w:val="22"/>
          <w:szCs w:val="22"/>
        </w:rPr>
        <w:t>SO 06 Depozitář MJVM</w:t>
      </w:r>
    </w:p>
    <w:p w14:paraId="2F1803D9" w14:textId="77777777" w:rsidR="00FD70E1" w:rsidRPr="00FD70E1" w:rsidRDefault="00FD70E1" w:rsidP="00FD70E1">
      <w:pPr>
        <w:spacing w:line="276" w:lineRule="auto"/>
        <w:ind w:firstLine="708"/>
        <w:jc w:val="both"/>
        <w:rPr>
          <w:b/>
          <w:bCs/>
          <w:sz w:val="22"/>
          <w:szCs w:val="22"/>
        </w:rPr>
      </w:pPr>
      <w:r w:rsidRPr="00FD70E1">
        <w:rPr>
          <w:b/>
          <w:bCs/>
          <w:sz w:val="22"/>
          <w:szCs w:val="22"/>
        </w:rPr>
        <w:t>Tento objekt bude zcela vypuštěn.</w:t>
      </w:r>
    </w:p>
    <w:p w14:paraId="47586410" w14:textId="77777777" w:rsidR="00FD70E1" w:rsidRPr="00FD70E1" w:rsidRDefault="00FD70E1" w:rsidP="00FD70E1">
      <w:pPr>
        <w:spacing w:line="276" w:lineRule="auto"/>
        <w:jc w:val="both"/>
        <w:rPr>
          <w:sz w:val="22"/>
          <w:szCs w:val="22"/>
        </w:rPr>
      </w:pPr>
      <w:r w:rsidRPr="00FD70E1">
        <w:rPr>
          <w:sz w:val="22"/>
          <w:szCs w:val="22"/>
        </w:rPr>
        <w:t>SO 07 Vnitroareálové zpevněné plochy</w:t>
      </w:r>
    </w:p>
    <w:p w14:paraId="2503978D" w14:textId="77777777" w:rsidR="00FD70E1" w:rsidRPr="00FD70E1" w:rsidRDefault="00FD70E1" w:rsidP="00FD70E1">
      <w:pPr>
        <w:spacing w:line="276" w:lineRule="auto"/>
        <w:ind w:left="705"/>
        <w:jc w:val="both"/>
        <w:rPr>
          <w:sz w:val="22"/>
          <w:szCs w:val="22"/>
        </w:rPr>
      </w:pPr>
      <w:r w:rsidRPr="00FD70E1">
        <w:rPr>
          <w:sz w:val="22"/>
          <w:szCs w:val="22"/>
        </w:rPr>
        <w:t>Rozsah a návrh ploch zůstane beze změn.</w:t>
      </w:r>
    </w:p>
    <w:p w14:paraId="15D9B89E" w14:textId="77777777" w:rsidR="00FD70E1" w:rsidRPr="00FD70E1" w:rsidRDefault="00FD70E1" w:rsidP="00FD70E1">
      <w:pPr>
        <w:spacing w:line="276" w:lineRule="auto"/>
        <w:jc w:val="both"/>
        <w:rPr>
          <w:sz w:val="22"/>
          <w:szCs w:val="22"/>
        </w:rPr>
      </w:pPr>
      <w:r w:rsidRPr="00FD70E1">
        <w:rPr>
          <w:sz w:val="22"/>
          <w:szCs w:val="22"/>
        </w:rPr>
        <w:t>SO 08 Příjezdová komunikace a parkování</w:t>
      </w:r>
    </w:p>
    <w:p w14:paraId="5C8C484F" w14:textId="77777777" w:rsidR="00FD70E1" w:rsidRPr="00FD70E1" w:rsidRDefault="00FD70E1" w:rsidP="00FD70E1">
      <w:pPr>
        <w:spacing w:line="276" w:lineRule="auto"/>
        <w:ind w:left="705"/>
        <w:jc w:val="both"/>
        <w:rPr>
          <w:sz w:val="22"/>
          <w:szCs w:val="22"/>
        </w:rPr>
      </w:pPr>
      <w:r w:rsidRPr="00FD70E1">
        <w:rPr>
          <w:sz w:val="22"/>
          <w:szCs w:val="22"/>
        </w:rPr>
        <w:t>Parkoviště nebude obsahovat sjezd pro depozitář, ten bude nahrazen dalšími parkovacími místy.</w:t>
      </w:r>
    </w:p>
    <w:p w14:paraId="0CBEE069" w14:textId="77777777" w:rsidR="00FD70E1" w:rsidRPr="00FD70E1" w:rsidRDefault="00FD70E1" w:rsidP="00FD70E1">
      <w:pPr>
        <w:spacing w:line="276" w:lineRule="auto"/>
        <w:jc w:val="both"/>
        <w:rPr>
          <w:sz w:val="22"/>
          <w:szCs w:val="22"/>
        </w:rPr>
      </w:pPr>
      <w:r w:rsidRPr="00FD70E1">
        <w:rPr>
          <w:sz w:val="22"/>
          <w:szCs w:val="22"/>
        </w:rPr>
        <w:t xml:space="preserve">SO 09 Přípojka vodovodu </w:t>
      </w:r>
    </w:p>
    <w:p w14:paraId="11B3CA3B" w14:textId="77777777" w:rsidR="00FD70E1" w:rsidRPr="00FD70E1" w:rsidRDefault="00FD70E1" w:rsidP="00FD70E1">
      <w:pPr>
        <w:spacing w:line="276" w:lineRule="auto"/>
        <w:ind w:left="708"/>
        <w:jc w:val="both"/>
        <w:rPr>
          <w:sz w:val="22"/>
          <w:szCs w:val="22"/>
        </w:rPr>
      </w:pPr>
      <w:r w:rsidRPr="00FD70E1">
        <w:rPr>
          <w:sz w:val="22"/>
          <w:szCs w:val="22"/>
        </w:rPr>
        <w:t>Změna nemá dopad na stavební objekt.</w:t>
      </w:r>
    </w:p>
    <w:p w14:paraId="3961E1BF" w14:textId="77777777" w:rsidR="00FD70E1" w:rsidRPr="00FD70E1" w:rsidRDefault="00FD70E1" w:rsidP="00FD70E1">
      <w:pPr>
        <w:spacing w:line="276" w:lineRule="auto"/>
        <w:jc w:val="both"/>
        <w:rPr>
          <w:sz w:val="22"/>
          <w:szCs w:val="22"/>
        </w:rPr>
      </w:pPr>
      <w:r w:rsidRPr="00FD70E1">
        <w:rPr>
          <w:sz w:val="22"/>
          <w:szCs w:val="22"/>
        </w:rPr>
        <w:t>SO 10 Vnitroareálový vodovod</w:t>
      </w:r>
    </w:p>
    <w:p w14:paraId="7B1E2B95" w14:textId="77777777" w:rsidR="00FD70E1" w:rsidRPr="00FD70E1" w:rsidRDefault="00FD70E1" w:rsidP="00FD70E1">
      <w:pPr>
        <w:spacing w:line="276" w:lineRule="auto"/>
        <w:ind w:left="705"/>
        <w:jc w:val="both"/>
        <w:rPr>
          <w:sz w:val="22"/>
          <w:szCs w:val="22"/>
        </w:rPr>
      </w:pPr>
      <w:r w:rsidRPr="00FD70E1">
        <w:rPr>
          <w:sz w:val="22"/>
          <w:szCs w:val="22"/>
        </w:rPr>
        <w:t xml:space="preserve">Z objektu bude vypuštěno připojení pro objekt depozitáře. Jinak beze změn. </w:t>
      </w:r>
    </w:p>
    <w:p w14:paraId="4F7AF31B" w14:textId="77777777" w:rsidR="00FD70E1" w:rsidRPr="00FD70E1" w:rsidRDefault="00FD70E1" w:rsidP="00FD70E1">
      <w:pPr>
        <w:spacing w:line="276" w:lineRule="auto"/>
        <w:jc w:val="both"/>
        <w:rPr>
          <w:sz w:val="22"/>
          <w:szCs w:val="22"/>
        </w:rPr>
      </w:pPr>
      <w:r w:rsidRPr="00FD70E1">
        <w:rPr>
          <w:sz w:val="22"/>
          <w:szCs w:val="22"/>
        </w:rPr>
        <w:t>SO 11 Areálová kanalizace</w:t>
      </w:r>
    </w:p>
    <w:p w14:paraId="3ACD35F0" w14:textId="77777777" w:rsidR="00FD70E1" w:rsidRPr="00FD70E1" w:rsidRDefault="00FD70E1" w:rsidP="00FD70E1">
      <w:pPr>
        <w:spacing w:line="276" w:lineRule="auto"/>
        <w:ind w:left="705"/>
        <w:jc w:val="both"/>
        <w:rPr>
          <w:sz w:val="22"/>
          <w:szCs w:val="22"/>
        </w:rPr>
      </w:pPr>
      <w:r w:rsidRPr="00FD70E1">
        <w:rPr>
          <w:sz w:val="22"/>
          <w:szCs w:val="22"/>
        </w:rPr>
        <w:t xml:space="preserve">Z objektu bude vypuštěno připojení pro objekt depozitáře. Jinak beze změn. </w:t>
      </w:r>
    </w:p>
    <w:p w14:paraId="6D9B1DF0" w14:textId="77777777" w:rsidR="00FD70E1" w:rsidRPr="00FD70E1" w:rsidRDefault="00FD70E1" w:rsidP="00FD70E1">
      <w:pPr>
        <w:spacing w:line="276" w:lineRule="auto"/>
        <w:jc w:val="both"/>
        <w:rPr>
          <w:sz w:val="22"/>
          <w:szCs w:val="22"/>
        </w:rPr>
      </w:pPr>
      <w:r w:rsidRPr="00FD70E1">
        <w:rPr>
          <w:sz w:val="22"/>
          <w:szCs w:val="22"/>
        </w:rPr>
        <w:t>SO 12 Retenční objekt</w:t>
      </w:r>
    </w:p>
    <w:p w14:paraId="72D873A6" w14:textId="77777777" w:rsidR="00FD70E1" w:rsidRPr="00FD70E1" w:rsidRDefault="00FD70E1" w:rsidP="00FD70E1">
      <w:pPr>
        <w:spacing w:line="276" w:lineRule="auto"/>
        <w:ind w:left="705"/>
        <w:jc w:val="both"/>
        <w:rPr>
          <w:sz w:val="22"/>
          <w:szCs w:val="22"/>
        </w:rPr>
      </w:pPr>
      <w:r w:rsidRPr="00FD70E1">
        <w:rPr>
          <w:sz w:val="22"/>
          <w:szCs w:val="22"/>
        </w:rPr>
        <w:t xml:space="preserve">Z objektu bude vypuštěno připojení pro objekt depozitáře. Jinak beze změn. </w:t>
      </w:r>
    </w:p>
    <w:p w14:paraId="74D9A40F" w14:textId="77777777" w:rsidR="00FD70E1" w:rsidRPr="00FD70E1" w:rsidRDefault="00FD70E1" w:rsidP="00FD70E1">
      <w:pPr>
        <w:spacing w:line="276" w:lineRule="auto"/>
        <w:jc w:val="both"/>
        <w:rPr>
          <w:sz w:val="22"/>
          <w:szCs w:val="22"/>
        </w:rPr>
      </w:pPr>
      <w:r w:rsidRPr="00FD70E1">
        <w:rPr>
          <w:sz w:val="22"/>
          <w:szCs w:val="22"/>
        </w:rPr>
        <w:t>SO 13 Areálový rozvod NN</w:t>
      </w:r>
    </w:p>
    <w:p w14:paraId="5C77BDEC" w14:textId="77777777" w:rsidR="00FD70E1" w:rsidRPr="00FD70E1" w:rsidRDefault="00FD70E1" w:rsidP="00FD70E1">
      <w:pPr>
        <w:spacing w:line="276" w:lineRule="auto"/>
        <w:ind w:left="705"/>
        <w:jc w:val="both"/>
        <w:rPr>
          <w:sz w:val="22"/>
          <w:szCs w:val="22"/>
        </w:rPr>
      </w:pPr>
      <w:r w:rsidRPr="00FD70E1">
        <w:rPr>
          <w:sz w:val="22"/>
          <w:szCs w:val="22"/>
        </w:rPr>
        <w:t xml:space="preserve">Z objektu bude vypuštěno připojení pro objekt depozitáře. Jinak beze změn. </w:t>
      </w:r>
    </w:p>
    <w:p w14:paraId="78BDE4EB" w14:textId="77777777" w:rsidR="00FD70E1" w:rsidRPr="00FD70E1" w:rsidRDefault="00FD70E1" w:rsidP="00FD70E1">
      <w:pPr>
        <w:spacing w:line="276" w:lineRule="auto"/>
        <w:jc w:val="both"/>
        <w:rPr>
          <w:sz w:val="22"/>
          <w:szCs w:val="22"/>
        </w:rPr>
      </w:pPr>
      <w:r w:rsidRPr="00FD70E1">
        <w:rPr>
          <w:sz w:val="22"/>
          <w:szCs w:val="22"/>
        </w:rPr>
        <w:t>SO 14 Přípojka slaboproud</w:t>
      </w:r>
    </w:p>
    <w:p w14:paraId="2803F193" w14:textId="77777777" w:rsidR="00FD70E1" w:rsidRPr="00FD70E1" w:rsidRDefault="00FD70E1" w:rsidP="00FD70E1">
      <w:pPr>
        <w:spacing w:line="276" w:lineRule="auto"/>
        <w:ind w:left="705"/>
        <w:jc w:val="both"/>
        <w:rPr>
          <w:sz w:val="22"/>
          <w:szCs w:val="22"/>
        </w:rPr>
      </w:pPr>
      <w:r w:rsidRPr="00FD70E1">
        <w:rPr>
          <w:sz w:val="22"/>
          <w:szCs w:val="22"/>
        </w:rPr>
        <w:t xml:space="preserve">Z objektu bude vypuštěno připojení pro objekt depozitáře. Jinak beze změn. </w:t>
      </w:r>
    </w:p>
    <w:p w14:paraId="3A5764F3" w14:textId="77777777" w:rsidR="00FD70E1" w:rsidRPr="00FD70E1" w:rsidRDefault="00FD70E1" w:rsidP="00FD70E1">
      <w:pPr>
        <w:spacing w:line="276" w:lineRule="auto"/>
        <w:jc w:val="both"/>
        <w:rPr>
          <w:sz w:val="22"/>
          <w:szCs w:val="22"/>
        </w:rPr>
      </w:pPr>
      <w:r w:rsidRPr="00FD70E1">
        <w:rPr>
          <w:sz w:val="22"/>
          <w:szCs w:val="22"/>
        </w:rPr>
        <w:t>SO 15 Areálový slaboproudý rozvod, kamerový systém</w:t>
      </w:r>
    </w:p>
    <w:p w14:paraId="45C8A23B" w14:textId="77777777" w:rsidR="00FD70E1" w:rsidRPr="00FD70E1" w:rsidRDefault="00FD70E1" w:rsidP="00FD70E1">
      <w:pPr>
        <w:spacing w:line="276" w:lineRule="auto"/>
        <w:ind w:left="705"/>
        <w:jc w:val="both"/>
        <w:rPr>
          <w:sz w:val="22"/>
          <w:szCs w:val="22"/>
        </w:rPr>
      </w:pPr>
      <w:r w:rsidRPr="00FD70E1">
        <w:rPr>
          <w:sz w:val="22"/>
          <w:szCs w:val="22"/>
        </w:rPr>
        <w:t xml:space="preserve">Z objektu bude vypuštěno připojení pro objekt depozitáře. Jinak beze změn. </w:t>
      </w:r>
    </w:p>
    <w:p w14:paraId="3D04971D" w14:textId="77777777" w:rsidR="00FD70E1" w:rsidRPr="00FD70E1" w:rsidRDefault="00FD70E1" w:rsidP="00FD70E1">
      <w:pPr>
        <w:spacing w:line="276" w:lineRule="auto"/>
        <w:jc w:val="both"/>
        <w:rPr>
          <w:sz w:val="22"/>
          <w:szCs w:val="22"/>
        </w:rPr>
      </w:pPr>
      <w:r w:rsidRPr="00FD70E1">
        <w:rPr>
          <w:sz w:val="22"/>
          <w:szCs w:val="22"/>
        </w:rPr>
        <w:lastRenderedPageBreak/>
        <w:t>SO 16 Areálový rozvod VO</w:t>
      </w:r>
    </w:p>
    <w:p w14:paraId="7425F9AA" w14:textId="77777777" w:rsidR="00FD70E1" w:rsidRPr="00FD70E1" w:rsidRDefault="00FD70E1" w:rsidP="00FD70E1">
      <w:pPr>
        <w:spacing w:line="276" w:lineRule="auto"/>
        <w:ind w:left="708"/>
        <w:jc w:val="both"/>
        <w:rPr>
          <w:sz w:val="22"/>
          <w:szCs w:val="22"/>
        </w:rPr>
      </w:pPr>
      <w:r w:rsidRPr="00FD70E1">
        <w:rPr>
          <w:sz w:val="22"/>
          <w:szCs w:val="22"/>
        </w:rPr>
        <w:t>Změna nemá dopad na stavební objekt.</w:t>
      </w:r>
    </w:p>
    <w:p w14:paraId="6FE7EF8F" w14:textId="77777777" w:rsidR="00FD70E1" w:rsidRPr="00FD70E1" w:rsidRDefault="00FD70E1" w:rsidP="00FD70E1">
      <w:pPr>
        <w:spacing w:line="276" w:lineRule="auto"/>
        <w:jc w:val="both"/>
        <w:rPr>
          <w:sz w:val="22"/>
          <w:szCs w:val="22"/>
        </w:rPr>
      </w:pPr>
      <w:r w:rsidRPr="00FD70E1">
        <w:rPr>
          <w:sz w:val="22"/>
          <w:szCs w:val="22"/>
        </w:rPr>
        <w:t>SO 17 Oplocení</w:t>
      </w:r>
    </w:p>
    <w:p w14:paraId="2FDE2415" w14:textId="77777777" w:rsidR="00FD70E1" w:rsidRPr="00FD70E1" w:rsidRDefault="00FD70E1" w:rsidP="009F21FC">
      <w:pPr>
        <w:spacing w:line="276" w:lineRule="auto"/>
        <w:ind w:left="709"/>
        <w:jc w:val="both"/>
        <w:rPr>
          <w:sz w:val="22"/>
          <w:szCs w:val="22"/>
        </w:rPr>
      </w:pPr>
      <w:r w:rsidRPr="00FD70E1">
        <w:rPr>
          <w:sz w:val="22"/>
          <w:szCs w:val="22"/>
        </w:rPr>
        <w:t>Z objektu bude vypuštěno dělení mezi depozitářem a ostatními plochami areálu. Jinak beze změn.</w:t>
      </w:r>
    </w:p>
    <w:p w14:paraId="781AF917" w14:textId="77777777" w:rsidR="00FD70E1" w:rsidRPr="00FD70E1" w:rsidRDefault="00FD70E1" w:rsidP="009F21FC">
      <w:pPr>
        <w:spacing w:line="276" w:lineRule="auto"/>
        <w:jc w:val="both"/>
        <w:rPr>
          <w:sz w:val="22"/>
          <w:szCs w:val="22"/>
        </w:rPr>
      </w:pPr>
      <w:r w:rsidRPr="00FD70E1">
        <w:rPr>
          <w:sz w:val="22"/>
          <w:szCs w:val="22"/>
        </w:rPr>
        <w:t>SO 18 Sadové úpravy</w:t>
      </w:r>
    </w:p>
    <w:p w14:paraId="3DD2E1CA" w14:textId="77777777" w:rsidR="009F21FC" w:rsidRDefault="00FD70E1" w:rsidP="009F21FC">
      <w:pPr>
        <w:tabs>
          <w:tab w:val="right" w:pos="9014"/>
        </w:tabs>
        <w:spacing w:line="276" w:lineRule="auto"/>
        <w:ind w:firstLine="708"/>
        <w:jc w:val="both"/>
        <w:rPr>
          <w:sz w:val="22"/>
          <w:szCs w:val="22"/>
        </w:rPr>
      </w:pPr>
      <w:r w:rsidRPr="00FD70E1">
        <w:rPr>
          <w:sz w:val="22"/>
          <w:szCs w:val="22"/>
        </w:rPr>
        <w:t xml:space="preserve">Tento stavební objekt bude obsahovat nově </w:t>
      </w:r>
      <w:r>
        <w:rPr>
          <w:sz w:val="22"/>
          <w:szCs w:val="22"/>
        </w:rPr>
        <w:t xml:space="preserve">i </w:t>
      </w:r>
      <w:r w:rsidRPr="00FD70E1">
        <w:rPr>
          <w:sz w:val="22"/>
          <w:szCs w:val="22"/>
        </w:rPr>
        <w:t>zatravnění plochy, kde měl stát depozitář.</w:t>
      </w:r>
      <w:r w:rsidR="009F21FC">
        <w:rPr>
          <w:sz w:val="22"/>
          <w:szCs w:val="22"/>
        </w:rPr>
        <w:tab/>
      </w:r>
    </w:p>
    <w:p w14:paraId="5E2CD4BA" w14:textId="77777777" w:rsidR="009F21FC" w:rsidRPr="00FD70E1" w:rsidRDefault="009F21FC" w:rsidP="009F21FC">
      <w:pPr>
        <w:spacing w:line="276" w:lineRule="auto"/>
        <w:jc w:val="both"/>
        <w:rPr>
          <w:sz w:val="22"/>
          <w:szCs w:val="22"/>
        </w:rPr>
      </w:pPr>
      <w:r w:rsidRPr="00FD70E1">
        <w:rPr>
          <w:sz w:val="22"/>
          <w:szCs w:val="22"/>
        </w:rPr>
        <w:t>SO 1</w:t>
      </w:r>
      <w:r>
        <w:rPr>
          <w:sz w:val="22"/>
          <w:szCs w:val="22"/>
        </w:rPr>
        <w:t>9</w:t>
      </w:r>
      <w:r w:rsidRPr="00FD70E1">
        <w:rPr>
          <w:sz w:val="22"/>
          <w:szCs w:val="22"/>
        </w:rPr>
        <w:t xml:space="preserve"> </w:t>
      </w:r>
      <w:r>
        <w:rPr>
          <w:sz w:val="22"/>
          <w:szCs w:val="22"/>
        </w:rPr>
        <w:t>Požární nádrž</w:t>
      </w:r>
    </w:p>
    <w:p w14:paraId="78E9D54F" w14:textId="77777777" w:rsidR="009F21FC" w:rsidRDefault="009F21FC" w:rsidP="009F21FC">
      <w:pPr>
        <w:spacing w:line="276" w:lineRule="auto"/>
        <w:ind w:left="708"/>
        <w:jc w:val="both"/>
        <w:rPr>
          <w:sz w:val="22"/>
          <w:szCs w:val="22"/>
        </w:rPr>
      </w:pPr>
      <w:r w:rsidRPr="00FD70E1">
        <w:rPr>
          <w:sz w:val="22"/>
          <w:szCs w:val="22"/>
        </w:rPr>
        <w:t>Změna nemá dopad na stavební objekt.</w:t>
      </w:r>
    </w:p>
    <w:p w14:paraId="3DA92D90" w14:textId="77777777" w:rsidR="009F21FC" w:rsidRDefault="009F21FC" w:rsidP="009F21FC">
      <w:pPr>
        <w:spacing w:line="276" w:lineRule="auto"/>
        <w:jc w:val="both"/>
        <w:rPr>
          <w:sz w:val="22"/>
          <w:szCs w:val="22"/>
        </w:rPr>
      </w:pPr>
    </w:p>
    <w:p w14:paraId="1E45BC84" w14:textId="77777777" w:rsidR="00FB7BAD" w:rsidRPr="00FB7BAD" w:rsidRDefault="00FB7BAD" w:rsidP="00FB7BAD">
      <w:pPr>
        <w:numPr>
          <w:ilvl w:val="1"/>
          <w:numId w:val="36"/>
        </w:numPr>
        <w:spacing w:line="276" w:lineRule="auto"/>
        <w:ind w:hanging="792"/>
        <w:jc w:val="both"/>
        <w:rPr>
          <w:b/>
          <w:bCs/>
          <w:sz w:val="22"/>
          <w:szCs w:val="22"/>
        </w:rPr>
      </w:pPr>
      <w:r w:rsidRPr="00FB7BAD">
        <w:rPr>
          <w:b/>
          <w:bCs/>
          <w:sz w:val="22"/>
          <w:szCs w:val="22"/>
        </w:rPr>
        <w:t>Dílem se rozumí</w:t>
      </w:r>
      <w:r>
        <w:rPr>
          <w:b/>
          <w:bCs/>
          <w:sz w:val="22"/>
          <w:szCs w:val="22"/>
        </w:rPr>
        <w:t>:</w:t>
      </w:r>
    </w:p>
    <w:p w14:paraId="745DC734" w14:textId="77777777" w:rsidR="00E85E4A" w:rsidRPr="00E863C3" w:rsidRDefault="009D0105" w:rsidP="001800F1">
      <w:pPr>
        <w:numPr>
          <w:ilvl w:val="2"/>
          <w:numId w:val="36"/>
        </w:numPr>
        <w:spacing w:before="120" w:after="120" w:line="276" w:lineRule="auto"/>
        <w:ind w:left="851" w:hanging="851"/>
        <w:jc w:val="both"/>
        <w:rPr>
          <w:color w:val="000000"/>
          <w:sz w:val="22"/>
          <w:szCs w:val="22"/>
        </w:rPr>
      </w:pPr>
      <w:r w:rsidRPr="00E863C3">
        <w:rPr>
          <w:b/>
          <w:bCs/>
          <w:sz w:val="22"/>
          <w:szCs w:val="22"/>
        </w:rPr>
        <w:t>Zajištění všech potřebných průzkumů</w:t>
      </w:r>
      <w:r w:rsidRPr="00E863C3">
        <w:rPr>
          <w:sz w:val="22"/>
          <w:szCs w:val="22"/>
        </w:rPr>
        <w:t>, zkoušek</w:t>
      </w:r>
      <w:r w:rsidR="00FB7BAD">
        <w:rPr>
          <w:sz w:val="22"/>
          <w:szCs w:val="22"/>
        </w:rPr>
        <w:t>,</w:t>
      </w:r>
      <w:r w:rsidRPr="00E863C3">
        <w:rPr>
          <w:sz w:val="22"/>
          <w:szCs w:val="22"/>
        </w:rPr>
        <w:t xml:space="preserve"> doměření</w:t>
      </w:r>
      <w:r w:rsidR="00D735AB" w:rsidRPr="00E863C3">
        <w:rPr>
          <w:sz w:val="22"/>
          <w:szCs w:val="22"/>
        </w:rPr>
        <w:t xml:space="preserve"> a</w:t>
      </w:r>
      <w:r w:rsidRPr="00E863C3">
        <w:rPr>
          <w:sz w:val="22"/>
          <w:szCs w:val="22"/>
        </w:rPr>
        <w:t xml:space="preserve"> </w:t>
      </w:r>
      <w:r w:rsidR="00D735AB" w:rsidRPr="00E863C3">
        <w:rPr>
          <w:sz w:val="22"/>
          <w:szCs w:val="22"/>
        </w:rPr>
        <w:t>měření</w:t>
      </w:r>
      <w:r w:rsidRPr="00E863C3">
        <w:rPr>
          <w:sz w:val="22"/>
          <w:szCs w:val="22"/>
        </w:rPr>
        <w:t xml:space="preserve">, potřebných pro řádné zpracování PD. Průzkumy budou provedeny v dostatečném rozsahu, </w:t>
      </w:r>
      <w:r w:rsidR="007826A9" w:rsidRPr="00E863C3">
        <w:rPr>
          <w:sz w:val="22"/>
          <w:szCs w:val="22"/>
        </w:rPr>
        <w:t>odpovídajícímu stupni PD. Průzkumy</w:t>
      </w:r>
      <w:r w:rsidRPr="00E863C3">
        <w:rPr>
          <w:sz w:val="22"/>
          <w:szCs w:val="22"/>
        </w:rPr>
        <w:t>,</w:t>
      </w:r>
      <w:r w:rsidR="007826A9" w:rsidRPr="00E863C3">
        <w:rPr>
          <w:sz w:val="22"/>
          <w:szCs w:val="22"/>
        </w:rPr>
        <w:t xml:space="preserve"> potřebné ke zpracování následujících stupňů PD budou uvedeny v Souhrnné </w:t>
      </w:r>
      <w:r w:rsidR="004C04FD" w:rsidRPr="00E863C3">
        <w:rPr>
          <w:sz w:val="22"/>
          <w:szCs w:val="22"/>
        </w:rPr>
        <w:t xml:space="preserve">technické </w:t>
      </w:r>
      <w:r w:rsidR="007826A9" w:rsidRPr="00E863C3">
        <w:rPr>
          <w:sz w:val="22"/>
          <w:szCs w:val="22"/>
        </w:rPr>
        <w:t>zprávě PD.</w:t>
      </w:r>
    </w:p>
    <w:p w14:paraId="4CAFF905" w14:textId="77777777" w:rsidR="004D4C05" w:rsidRPr="00C80F3A" w:rsidRDefault="009D0105" w:rsidP="004D4C05">
      <w:pPr>
        <w:numPr>
          <w:ilvl w:val="2"/>
          <w:numId w:val="36"/>
        </w:numPr>
        <w:spacing w:before="120" w:after="120" w:line="276" w:lineRule="auto"/>
        <w:ind w:left="709" w:hanging="709"/>
        <w:jc w:val="both"/>
        <w:rPr>
          <w:sz w:val="22"/>
          <w:szCs w:val="22"/>
        </w:rPr>
      </w:pPr>
      <w:r>
        <w:rPr>
          <w:b/>
          <w:bCs/>
          <w:sz w:val="22"/>
          <w:szCs w:val="22"/>
        </w:rPr>
        <w:t xml:space="preserve">Dokumentace pro </w:t>
      </w:r>
      <w:r w:rsidR="00E863C3">
        <w:rPr>
          <w:b/>
          <w:bCs/>
          <w:sz w:val="22"/>
          <w:szCs w:val="22"/>
        </w:rPr>
        <w:t xml:space="preserve">povolení stavby </w:t>
      </w:r>
      <w:r w:rsidR="00655863">
        <w:rPr>
          <w:sz w:val="22"/>
          <w:szCs w:val="22"/>
        </w:rPr>
        <w:t xml:space="preserve">bude zpracována </w:t>
      </w:r>
      <w:r w:rsidR="00132307" w:rsidRPr="00132307">
        <w:rPr>
          <w:sz w:val="22"/>
          <w:szCs w:val="22"/>
        </w:rPr>
        <w:t>v přiměřeném rozsahu dle</w:t>
      </w:r>
      <w:r w:rsidR="00132307">
        <w:rPr>
          <w:b/>
          <w:bCs/>
          <w:sz w:val="22"/>
          <w:szCs w:val="22"/>
        </w:rPr>
        <w:t xml:space="preserve"> </w:t>
      </w:r>
      <w:r w:rsidR="00132307">
        <w:rPr>
          <w:sz w:val="22"/>
          <w:szCs w:val="22"/>
        </w:rPr>
        <w:t>Vyhláš</w:t>
      </w:r>
      <w:r w:rsidR="001B1CBC">
        <w:rPr>
          <w:sz w:val="22"/>
          <w:szCs w:val="22"/>
        </w:rPr>
        <w:t>ky</w:t>
      </w:r>
      <w:r w:rsidR="00132307">
        <w:rPr>
          <w:sz w:val="22"/>
          <w:szCs w:val="22"/>
        </w:rPr>
        <w:t xml:space="preserve"> č. </w:t>
      </w:r>
      <w:r w:rsidR="00FD70E1">
        <w:rPr>
          <w:sz w:val="22"/>
          <w:szCs w:val="22"/>
        </w:rPr>
        <w:t>131</w:t>
      </w:r>
      <w:r w:rsidR="00132307">
        <w:rPr>
          <w:sz w:val="22"/>
          <w:szCs w:val="22"/>
        </w:rPr>
        <w:t>/20</w:t>
      </w:r>
      <w:r w:rsidR="00FD70E1">
        <w:rPr>
          <w:sz w:val="22"/>
          <w:szCs w:val="22"/>
        </w:rPr>
        <w:t>24</w:t>
      </w:r>
      <w:r w:rsidR="00132307">
        <w:rPr>
          <w:sz w:val="22"/>
          <w:szCs w:val="22"/>
        </w:rPr>
        <w:t xml:space="preserve"> Sb.</w:t>
      </w:r>
      <w:r w:rsidR="00C80F3A">
        <w:rPr>
          <w:sz w:val="22"/>
          <w:szCs w:val="22"/>
        </w:rPr>
        <w:t xml:space="preserve"> O</w:t>
      </w:r>
      <w:r w:rsidR="00C80F3A" w:rsidRPr="00C80F3A">
        <w:rPr>
          <w:sz w:val="22"/>
          <w:szCs w:val="22"/>
        </w:rPr>
        <w:t xml:space="preserve"> dokumentaci staveb</w:t>
      </w:r>
      <w:r w:rsidR="00FD70E1">
        <w:rPr>
          <w:sz w:val="22"/>
          <w:szCs w:val="22"/>
        </w:rPr>
        <w:t xml:space="preserve"> </w:t>
      </w:r>
      <w:r w:rsidR="00E863C3">
        <w:rPr>
          <w:sz w:val="22"/>
          <w:szCs w:val="22"/>
        </w:rPr>
        <w:t>a v členění:</w:t>
      </w:r>
      <w:r w:rsidR="004D4C05">
        <w:rPr>
          <w:sz w:val="22"/>
          <w:szCs w:val="22"/>
        </w:rPr>
        <w:t xml:space="preserve"> </w:t>
      </w:r>
      <w:r w:rsidR="0042051D">
        <w:rPr>
          <w:sz w:val="22"/>
          <w:szCs w:val="22"/>
        </w:rPr>
        <w:t xml:space="preserve"> </w:t>
      </w:r>
      <w:r w:rsidR="004D4C05">
        <w:rPr>
          <w:sz w:val="22"/>
          <w:szCs w:val="22"/>
        </w:rPr>
        <w:t xml:space="preserve"> </w:t>
      </w:r>
    </w:p>
    <w:p w14:paraId="15F11AA6" w14:textId="77777777" w:rsidR="00132307" w:rsidRDefault="00132307" w:rsidP="00ED003D">
      <w:pPr>
        <w:spacing w:before="120" w:after="120" w:line="276" w:lineRule="auto"/>
        <w:ind w:left="709"/>
        <w:jc w:val="both"/>
        <w:rPr>
          <w:sz w:val="22"/>
          <w:szCs w:val="22"/>
        </w:rPr>
      </w:pPr>
      <w:r>
        <w:rPr>
          <w:b/>
          <w:bCs/>
          <w:sz w:val="22"/>
          <w:szCs w:val="22"/>
        </w:rPr>
        <w:t xml:space="preserve">A – </w:t>
      </w:r>
      <w:r>
        <w:rPr>
          <w:sz w:val="22"/>
          <w:szCs w:val="22"/>
        </w:rPr>
        <w:t xml:space="preserve">Průvodní </w:t>
      </w:r>
      <w:r w:rsidR="00FB7BAD">
        <w:rPr>
          <w:sz w:val="22"/>
          <w:szCs w:val="22"/>
        </w:rPr>
        <w:t>list</w:t>
      </w:r>
    </w:p>
    <w:p w14:paraId="5D980002" w14:textId="77777777" w:rsidR="00132307" w:rsidRDefault="00132307" w:rsidP="00ED003D">
      <w:pPr>
        <w:spacing w:before="120" w:after="120" w:line="276" w:lineRule="auto"/>
        <w:ind w:left="709"/>
        <w:jc w:val="both"/>
        <w:rPr>
          <w:sz w:val="22"/>
          <w:szCs w:val="22"/>
        </w:rPr>
      </w:pPr>
      <w:r w:rsidRPr="00214FC9">
        <w:rPr>
          <w:b/>
          <w:bCs/>
          <w:sz w:val="22"/>
          <w:szCs w:val="22"/>
        </w:rPr>
        <w:t>B</w:t>
      </w:r>
      <w:r>
        <w:rPr>
          <w:sz w:val="22"/>
          <w:szCs w:val="22"/>
        </w:rPr>
        <w:t xml:space="preserve"> – Souhrnná technická zpráva</w:t>
      </w:r>
    </w:p>
    <w:p w14:paraId="2B45454A" w14:textId="77777777" w:rsidR="00132307" w:rsidRDefault="00132307" w:rsidP="00ED003D">
      <w:pPr>
        <w:spacing w:before="120" w:after="120" w:line="276" w:lineRule="auto"/>
        <w:ind w:left="709"/>
        <w:jc w:val="both"/>
        <w:rPr>
          <w:sz w:val="22"/>
          <w:szCs w:val="22"/>
        </w:rPr>
      </w:pPr>
      <w:r w:rsidRPr="00214FC9">
        <w:rPr>
          <w:b/>
          <w:bCs/>
          <w:sz w:val="22"/>
          <w:szCs w:val="22"/>
        </w:rPr>
        <w:t xml:space="preserve">C </w:t>
      </w:r>
      <w:r>
        <w:rPr>
          <w:sz w:val="22"/>
          <w:szCs w:val="22"/>
        </w:rPr>
        <w:t>– Situa</w:t>
      </w:r>
      <w:r w:rsidR="00FB7BAD">
        <w:rPr>
          <w:sz w:val="22"/>
          <w:szCs w:val="22"/>
        </w:rPr>
        <w:t>ční výkresy</w:t>
      </w:r>
    </w:p>
    <w:p w14:paraId="1B7FE554" w14:textId="37995B36" w:rsidR="00132307" w:rsidRDefault="00132307" w:rsidP="00ED003D">
      <w:pPr>
        <w:spacing w:before="120" w:after="120" w:line="276" w:lineRule="auto"/>
        <w:ind w:left="709"/>
        <w:jc w:val="both"/>
        <w:rPr>
          <w:sz w:val="22"/>
          <w:szCs w:val="22"/>
        </w:rPr>
      </w:pPr>
      <w:r w:rsidRPr="00214FC9">
        <w:rPr>
          <w:b/>
          <w:bCs/>
          <w:sz w:val="22"/>
          <w:szCs w:val="22"/>
        </w:rPr>
        <w:t>D</w:t>
      </w:r>
      <w:r>
        <w:rPr>
          <w:sz w:val="22"/>
          <w:szCs w:val="22"/>
        </w:rPr>
        <w:t xml:space="preserve"> – Dokumentace</w:t>
      </w:r>
      <w:r w:rsidR="00214FC9">
        <w:rPr>
          <w:sz w:val="22"/>
          <w:szCs w:val="22"/>
        </w:rPr>
        <w:t xml:space="preserve"> stavebních</w:t>
      </w:r>
      <w:r w:rsidR="00655863">
        <w:rPr>
          <w:sz w:val="22"/>
          <w:szCs w:val="22"/>
        </w:rPr>
        <w:t xml:space="preserve"> a inženýrských</w:t>
      </w:r>
      <w:r w:rsidR="00214FC9">
        <w:rPr>
          <w:sz w:val="22"/>
          <w:szCs w:val="22"/>
        </w:rPr>
        <w:t xml:space="preserve"> objektů (SO)</w:t>
      </w:r>
      <w:r w:rsidR="00655863">
        <w:rPr>
          <w:sz w:val="22"/>
          <w:szCs w:val="22"/>
        </w:rPr>
        <w:t xml:space="preserve"> a technologických celků (PS)</w:t>
      </w:r>
      <w:r w:rsidR="00FB7BAD">
        <w:rPr>
          <w:sz w:val="22"/>
          <w:szCs w:val="22"/>
        </w:rPr>
        <w:t xml:space="preserve"> a PBŘ</w:t>
      </w:r>
    </w:p>
    <w:p w14:paraId="148D78E5" w14:textId="77777777" w:rsidR="00E863C3" w:rsidRDefault="00214FC9" w:rsidP="00ED003D">
      <w:pPr>
        <w:spacing w:before="120" w:after="120" w:line="276" w:lineRule="auto"/>
        <w:ind w:left="709"/>
        <w:jc w:val="both"/>
        <w:rPr>
          <w:sz w:val="22"/>
          <w:szCs w:val="22"/>
        </w:rPr>
      </w:pPr>
      <w:r w:rsidRPr="00214FC9">
        <w:rPr>
          <w:b/>
          <w:bCs/>
          <w:sz w:val="22"/>
          <w:szCs w:val="22"/>
        </w:rPr>
        <w:t>E</w:t>
      </w:r>
      <w:r>
        <w:rPr>
          <w:sz w:val="22"/>
          <w:szCs w:val="22"/>
        </w:rPr>
        <w:t xml:space="preserve"> – </w:t>
      </w:r>
      <w:r w:rsidR="00E863C3">
        <w:rPr>
          <w:sz w:val="22"/>
          <w:szCs w:val="22"/>
        </w:rPr>
        <w:t>Propočet nákladů orientační v členění dle odst. 2.3.</w:t>
      </w:r>
    </w:p>
    <w:p w14:paraId="1263B792" w14:textId="77777777" w:rsidR="00214FC9" w:rsidRDefault="00E863C3" w:rsidP="00ED003D">
      <w:pPr>
        <w:spacing w:before="120" w:after="120" w:line="276" w:lineRule="auto"/>
        <w:ind w:left="709"/>
        <w:jc w:val="both"/>
        <w:rPr>
          <w:sz w:val="22"/>
          <w:szCs w:val="22"/>
        </w:rPr>
      </w:pPr>
      <w:proofErr w:type="gramStart"/>
      <w:r w:rsidRPr="00E863C3">
        <w:rPr>
          <w:b/>
          <w:bCs/>
          <w:sz w:val="22"/>
          <w:szCs w:val="22"/>
        </w:rPr>
        <w:t>F -</w:t>
      </w:r>
      <w:r>
        <w:rPr>
          <w:sz w:val="22"/>
          <w:szCs w:val="22"/>
        </w:rPr>
        <w:t xml:space="preserve"> </w:t>
      </w:r>
      <w:r w:rsidR="00214FC9">
        <w:rPr>
          <w:sz w:val="22"/>
          <w:szCs w:val="22"/>
        </w:rPr>
        <w:t>Dokladová</w:t>
      </w:r>
      <w:proofErr w:type="gramEnd"/>
      <w:r w:rsidR="00214FC9">
        <w:rPr>
          <w:sz w:val="22"/>
          <w:szCs w:val="22"/>
        </w:rPr>
        <w:t xml:space="preserve"> část</w:t>
      </w:r>
    </w:p>
    <w:p w14:paraId="3B4BAD31" w14:textId="71FFB0D6" w:rsidR="00ED003D" w:rsidRPr="00ED003D" w:rsidRDefault="00ED003D" w:rsidP="00ED003D">
      <w:pPr>
        <w:pStyle w:val="Odstavecseseznamem"/>
        <w:numPr>
          <w:ilvl w:val="3"/>
          <w:numId w:val="36"/>
        </w:numPr>
        <w:tabs>
          <w:tab w:val="left" w:pos="851"/>
        </w:tabs>
        <w:spacing w:after="200" w:line="276" w:lineRule="auto"/>
        <w:ind w:left="851" w:hanging="790"/>
        <w:contextualSpacing w:val="0"/>
        <w:jc w:val="both"/>
        <w:rPr>
          <w:sz w:val="22"/>
          <w:szCs w:val="22"/>
        </w:rPr>
      </w:pPr>
      <w:r w:rsidRPr="00C67107">
        <w:rPr>
          <w:color w:val="000000"/>
          <w:sz w:val="22"/>
          <w:szCs w:val="22"/>
        </w:rPr>
        <w:t xml:space="preserve">Objekt </w:t>
      </w:r>
      <w:r w:rsidRPr="00501EAC">
        <w:rPr>
          <w:b/>
          <w:bCs/>
          <w:color w:val="000000"/>
          <w:sz w:val="22"/>
          <w:szCs w:val="22"/>
        </w:rPr>
        <w:t xml:space="preserve">SO 02.3 </w:t>
      </w:r>
      <w:r w:rsidRPr="00501EAC">
        <w:rPr>
          <w:b/>
          <w:bCs/>
          <w:sz w:val="22"/>
          <w:szCs w:val="22"/>
        </w:rPr>
        <w:t>Sklad a zázemí KŘ KÚZK</w:t>
      </w:r>
      <w:r w:rsidRPr="00C67107">
        <w:rPr>
          <w:color w:val="000000"/>
          <w:sz w:val="22"/>
          <w:szCs w:val="22"/>
        </w:rPr>
        <w:t xml:space="preserve"> bude nedílnou součástí PD, avšak bude uvedený samostatně, včetně propočtu nákladů.</w:t>
      </w:r>
    </w:p>
    <w:p w14:paraId="16860F5E" w14:textId="77777777" w:rsidR="00EB75A0" w:rsidRPr="00186A2F" w:rsidRDefault="00214FC9" w:rsidP="001800F1">
      <w:pPr>
        <w:numPr>
          <w:ilvl w:val="2"/>
          <w:numId w:val="36"/>
        </w:numPr>
        <w:spacing w:before="120" w:after="120" w:line="276" w:lineRule="auto"/>
        <w:ind w:left="851" w:hanging="851"/>
        <w:jc w:val="both"/>
        <w:rPr>
          <w:b/>
          <w:bCs/>
          <w:color w:val="000000"/>
          <w:sz w:val="22"/>
          <w:szCs w:val="22"/>
        </w:rPr>
      </w:pPr>
      <w:r>
        <w:rPr>
          <w:b/>
          <w:bCs/>
          <w:sz w:val="22"/>
          <w:szCs w:val="22"/>
        </w:rPr>
        <w:t>Inženýrská činnost</w:t>
      </w:r>
      <w:r w:rsidR="0035754C" w:rsidRPr="00186A2F">
        <w:rPr>
          <w:b/>
          <w:bCs/>
          <w:sz w:val="22"/>
          <w:szCs w:val="22"/>
        </w:rPr>
        <w:t xml:space="preserve"> </w:t>
      </w:r>
      <w:r w:rsidR="001B4242">
        <w:rPr>
          <w:b/>
          <w:bCs/>
          <w:sz w:val="22"/>
          <w:szCs w:val="22"/>
        </w:rPr>
        <w:t>(IČ)</w:t>
      </w:r>
    </w:p>
    <w:p w14:paraId="30084CE3" w14:textId="77777777" w:rsidR="00214FC9" w:rsidRDefault="00214FC9" w:rsidP="001B4242">
      <w:pPr>
        <w:pStyle w:val="Odstavecseseznamem"/>
        <w:numPr>
          <w:ilvl w:val="3"/>
          <w:numId w:val="36"/>
        </w:numPr>
        <w:spacing w:after="200" w:line="276" w:lineRule="auto"/>
        <w:ind w:left="709" w:hanging="709"/>
        <w:contextualSpacing w:val="0"/>
        <w:jc w:val="both"/>
        <w:rPr>
          <w:sz w:val="22"/>
          <w:szCs w:val="22"/>
        </w:rPr>
      </w:pPr>
      <w:r w:rsidRPr="001B4242">
        <w:rPr>
          <w:b/>
          <w:bCs/>
          <w:sz w:val="22"/>
          <w:szCs w:val="22"/>
        </w:rPr>
        <w:t>Zajištění</w:t>
      </w:r>
      <w:r w:rsidRPr="00214FC9">
        <w:rPr>
          <w:sz w:val="22"/>
          <w:szCs w:val="22"/>
        </w:rPr>
        <w:t xml:space="preserve"> </w:t>
      </w:r>
      <w:r w:rsidR="00FA7925">
        <w:rPr>
          <w:sz w:val="22"/>
          <w:szCs w:val="22"/>
        </w:rPr>
        <w:t>veškerých</w:t>
      </w:r>
      <w:r w:rsidRPr="00214FC9">
        <w:rPr>
          <w:sz w:val="22"/>
          <w:szCs w:val="22"/>
        </w:rPr>
        <w:t xml:space="preserve"> </w:t>
      </w:r>
      <w:r w:rsidR="00FA7925">
        <w:rPr>
          <w:b/>
          <w:sz w:val="22"/>
          <w:szCs w:val="22"/>
        </w:rPr>
        <w:t>d</w:t>
      </w:r>
      <w:r w:rsidRPr="00214FC9">
        <w:rPr>
          <w:b/>
          <w:sz w:val="22"/>
          <w:szCs w:val="22"/>
        </w:rPr>
        <w:t>oklad</w:t>
      </w:r>
      <w:r>
        <w:rPr>
          <w:b/>
          <w:sz w:val="22"/>
          <w:szCs w:val="22"/>
        </w:rPr>
        <w:t>ů</w:t>
      </w:r>
      <w:r w:rsidR="00FA7925">
        <w:rPr>
          <w:b/>
          <w:sz w:val="22"/>
          <w:szCs w:val="22"/>
        </w:rPr>
        <w:t>,</w:t>
      </w:r>
      <w:r w:rsidRPr="00214FC9">
        <w:rPr>
          <w:b/>
          <w:sz w:val="22"/>
          <w:szCs w:val="22"/>
        </w:rPr>
        <w:t xml:space="preserve"> nutn</w:t>
      </w:r>
      <w:r>
        <w:rPr>
          <w:b/>
          <w:sz w:val="22"/>
          <w:szCs w:val="22"/>
        </w:rPr>
        <w:t>ých</w:t>
      </w:r>
      <w:r w:rsidRPr="00214FC9">
        <w:rPr>
          <w:b/>
          <w:sz w:val="22"/>
          <w:szCs w:val="22"/>
        </w:rPr>
        <w:t xml:space="preserve"> pro </w:t>
      </w:r>
      <w:r w:rsidR="00C10F66">
        <w:rPr>
          <w:b/>
          <w:sz w:val="22"/>
          <w:szCs w:val="22"/>
        </w:rPr>
        <w:t>p</w:t>
      </w:r>
      <w:r w:rsidR="00FA7925">
        <w:rPr>
          <w:b/>
          <w:sz w:val="22"/>
          <w:szCs w:val="22"/>
        </w:rPr>
        <w:t xml:space="preserve">ovolení stavby </w:t>
      </w:r>
      <w:r w:rsidRPr="00214FC9">
        <w:rPr>
          <w:sz w:val="22"/>
          <w:szCs w:val="22"/>
        </w:rPr>
        <w:t xml:space="preserve">dle </w:t>
      </w:r>
      <w:r w:rsidR="00FA7925">
        <w:rPr>
          <w:sz w:val="22"/>
          <w:szCs w:val="22"/>
        </w:rPr>
        <w:t>zák. č. 283/2021 Sb. Stavební zákon</w:t>
      </w:r>
      <w:r w:rsidR="00A03776">
        <w:rPr>
          <w:sz w:val="22"/>
          <w:szCs w:val="22"/>
        </w:rPr>
        <w:t>,</w:t>
      </w:r>
      <w:r w:rsidR="00FA7925">
        <w:rPr>
          <w:sz w:val="22"/>
          <w:szCs w:val="22"/>
        </w:rPr>
        <w:t xml:space="preserve"> od dotčených subjektů </w:t>
      </w:r>
      <w:r w:rsidR="00FA7925" w:rsidRPr="00A03776">
        <w:rPr>
          <w:i/>
          <w:iCs/>
          <w:sz w:val="22"/>
          <w:szCs w:val="22"/>
        </w:rPr>
        <w:t xml:space="preserve">(Správci </w:t>
      </w:r>
      <w:proofErr w:type="spellStart"/>
      <w:r w:rsidR="00FA7925" w:rsidRPr="00A03776">
        <w:rPr>
          <w:i/>
          <w:iCs/>
          <w:sz w:val="22"/>
          <w:szCs w:val="22"/>
        </w:rPr>
        <w:t>inž</w:t>
      </w:r>
      <w:proofErr w:type="spellEnd"/>
      <w:r w:rsidR="00FA7925" w:rsidRPr="00A03776">
        <w:rPr>
          <w:i/>
          <w:iCs/>
          <w:sz w:val="22"/>
          <w:szCs w:val="22"/>
        </w:rPr>
        <w:t>. Sítí SIS, orgány státní správy DOSS</w:t>
      </w:r>
      <w:r w:rsidR="00A03776" w:rsidRPr="00A03776">
        <w:rPr>
          <w:i/>
          <w:iCs/>
          <w:sz w:val="22"/>
          <w:szCs w:val="22"/>
        </w:rPr>
        <w:t>, další subjekty, dotčené správním řízením).</w:t>
      </w:r>
      <w:r w:rsidR="00A03776">
        <w:rPr>
          <w:sz w:val="22"/>
          <w:szCs w:val="22"/>
        </w:rPr>
        <w:t xml:space="preserve"> </w:t>
      </w:r>
      <w:r w:rsidR="00FA7925">
        <w:rPr>
          <w:sz w:val="22"/>
          <w:szCs w:val="22"/>
        </w:rPr>
        <w:t xml:space="preserve"> </w:t>
      </w:r>
    </w:p>
    <w:p w14:paraId="497A5BBC" w14:textId="77777777" w:rsidR="001B4242" w:rsidRDefault="001B4242" w:rsidP="001B4242">
      <w:pPr>
        <w:pStyle w:val="Odstavecseseznamem"/>
        <w:numPr>
          <w:ilvl w:val="3"/>
          <w:numId w:val="36"/>
        </w:numPr>
        <w:spacing w:after="200" w:line="276" w:lineRule="auto"/>
        <w:ind w:left="709" w:hanging="709"/>
        <w:contextualSpacing w:val="0"/>
        <w:jc w:val="both"/>
        <w:rPr>
          <w:sz w:val="22"/>
          <w:szCs w:val="22"/>
        </w:rPr>
      </w:pPr>
      <w:r w:rsidRPr="001B4242">
        <w:rPr>
          <w:b/>
          <w:bCs/>
          <w:sz w:val="22"/>
          <w:szCs w:val="22"/>
        </w:rPr>
        <w:t>Zpracování a podání Žádost</w:t>
      </w:r>
      <w:r w:rsidR="00A03776">
        <w:rPr>
          <w:b/>
          <w:bCs/>
          <w:sz w:val="22"/>
          <w:szCs w:val="22"/>
        </w:rPr>
        <w:t>í</w:t>
      </w:r>
      <w:r>
        <w:rPr>
          <w:sz w:val="22"/>
          <w:szCs w:val="22"/>
        </w:rPr>
        <w:t xml:space="preserve"> o </w:t>
      </w:r>
      <w:r w:rsidR="00A03776">
        <w:rPr>
          <w:sz w:val="22"/>
          <w:szCs w:val="22"/>
        </w:rPr>
        <w:t>Povolení stavby na přís</w:t>
      </w:r>
      <w:r>
        <w:rPr>
          <w:sz w:val="22"/>
          <w:szCs w:val="22"/>
        </w:rPr>
        <w:t>lušn</w:t>
      </w:r>
      <w:r w:rsidR="00A03776">
        <w:rPr>
          <w:sz w:val="22"/>
          <w:szCs w:val="22"/>
        </w:rPr>
        <w:t>é správní orgány</w:t>
      </w:r>
      <w:r>
        <w:rPr>
          <w:sz w:val="22"/>
          <w:szCs w:val="22"/>
        </w:rPr>
        <w:t xml:space="preserve"> </w:t>
      </w:r>
      <w:r w:rsidRPr="00793482">
        <w:rPr>
          <w:i/>
          <w:iCs/>
          <w:sz w:val="22"/>
          <w:szCs w:val="22"/>
        </w:rPr>
        <w:t>(</w:t>
      </w:r>
      <w:r w:rsidR="00F372EA">
        <w:rPr>
          <w:i/>
          <w:iCs/>
          <w:sz w:val="22"/>
          <w:szCs w:val="22"/>
        </w:rPr>
        <w:t xml:space="preserve">na základě plné </w:t>
      </w:r>
      <w:proofErr w:type="gramStart"/>
      <w:r w:rsidR="00F372EA">
        <w:rPr>
          <w:i/>
          <w:iCs/>
          <w:sz w:val="22"/>
          <w:szCs w:val="22"/>
        </w:rPr>
        <w:t>moci - příloha</w:t>
      </w:r>
      <w:proofErr w:type="gramEnd"/>
      <w:r w:rsidR="00F372EA">
        <w:rPr>
          <w:i/>
          <w:iCs/>
          <w:sz w:val="22"/>
          <w:szCs w:val="22"/>
        </w:rPr>
        <w:t xml:space="preserve"> této smlouvy</w:t>
      </w:r>
      <w:r w:rsidRPr="00793482">
        <w:rPr>
          <w:i/>
          <w:iCs/>
          <w:sz w:val="22"/>
          <w:szCs w:val="22"/>
        </w:rPr>
        <w:t>)</w:t>
      </w:r>
      <w:r>
        <w:rPr>
          <w:sz w:val="22"/>
          <w:szCs w:val="22"/>
        </w:rPr>
        <w:t>.</w:t>
      </w:r>
    </w:p>
    <w:p w14:paraId="761E08C5" w14:textId="77777777" w:rsidR="001B4242" w:rsidRPr="00214FC9" w:rsidRDefault="001B4242" w:rsidP="001B4242">
      <w:pPr>
        <w:pStyle w:val="Odstavecseseznamem"/>
        <w:numPr>
          <w:ilvl w:val="3"/>
          <w:numId w:val="36"/>
        </w:numPr>
        <w:spacing w:after="200" w:line="276" w:lineRule="auto"/>
        <w:ind w:left="709" w:hanging="709"/>
        <w:contextualSpacing w:val="0"/>
        <w:jc w:val="both"/>
        <w:rPr>
          <w:sz w:val="22"/>
          <w:szCs w:val="22"/>
        </w:rPr>
      </w:pPr>
      <w:r w:rsidRPr="001B4242">
        <w:rPr>
          <w:b/>
          <w:bCs/>
          <w:sz w:val="22"/>
          <w:szCs w:val="22"/>
        </w:rPr>
        <w:t>Zapracování požadavků</w:t>
      </w:r>
      <w:r>
        <w:rPr>
          <w:sz w:val="22"/>
          <w:szCs w:val="22"/>
        </w:rPr>
        <w:t xml:space="preserve"> </w:t>
      </w:r>
      <w:r w:rsidRPr="001B4242">
        <w:rPr>
          <w:b/>
          <w:bCs/>
          <w:sz w:val="22"/>
          <w:szCs w:val="22"/>
        </w:rPr>
        <w:t>a podmínek</w:t>
      </w:r>
      <w:r>
        <w:rPr>
          <w:sz w:val="22"/>
          <w:szCs w:val="22"/>
        </w:rPr>
        <w:t xml:space="preserve"> stavebního úřadu, správním řízením dotčených subjektů a závěrů výrobních výborů, v průběhu zpracování PD a správního řízení.</w:t>
      </w:r>
    </w:p>
    <w:p w14:paraId="794366B9" w14:textId="77777777" w:rsidR="000D2A58" w:rsidRPr="00F90BA4" w:rsidRDefault="005E1F7A" w:rsidP="005E1F7A">
      <w:pPr>
        <w:numPr>
          <w:ilvl w:val="1"/>
          <w:numId w:val="36"/>
        </w:numPr>
        <w:tabs>
          <w:tab w:val="left" w:pos="567"/>
        </w:tabs>
        <w:spacing w:before="120" w:after="120" w:line="276" w:lineRule="auto"/>
        <w:ind w:left="567" w:hanging="567"/>
        <w:rPr>
          <w:b/>
          <w:bCs/>
          <w:sz w:val="22"/>
          <w:szCs w:val="22"/>
        </w:rPr>
      </w:pPr>
      <w:r>
        <w:rPr>
          <w:b/>
          <w:bCs/>
          <w:sz w:val="22"/>
          <w:szCs w:val="22"/>
        </w:rPr>
        <w:t xml:space="preserve"> </w:t>
      </w:r>
      <w:r w:rsidR="009F45D5" w:rsidRPr="00F90BA4">
        <w:rPr>
          <w:b/>
          <w:bCs/>
          <w:sz w:val="22"/>
          <w:szCs w:val="22"/>
        </w:rPr>
        <w:t>Součástí díla je rovněž</w:t>
      </w:r>
    </w:p>
    <w:p w14:paraId="29C8BC79" w14:textId="77777777" w:rsidR="005E1F7A" w:rsidRPr="005E1F7A" w:rsidRDefault="00F54B71">
      <w:pPr>
        <w:numPr>
          <w:ilvl w:val="2"/>
          <w:numId w:val="36"/>
        </w:numPr>
        <w:spacing w:before="120" w:after="120" w:line="276" w:lineRule="auto"/>
        <w:ind w:left="709" w:hanging="709"/>
        <w:jc w:val="both"/>
        <w:rPr>
          <w:i/>
          <w:iCs/>
          <w:sz w:val="22"/>
          <w:szCs w:val="22"/>
        </w:rPr>
      </w:pPr>
      <w:r w:rsidRPr="005E1F7A">
        <w:rPr>
          <w:b/>
          <w:bCs/>
          <w:sz w:val="22"/>
          <w:szCs w:val="22"/>
        </w:rPr>
        <w:t xml:space="preserve">Návrh </w:t>
      </w:r>
      <w:r w:rsidR="009663F4">
        <w:rPr>
          <w:b/>
          <w:bCs/>
          <w:sz w:val="22"/>
          <w:szCs w:val="22"/>
        </w:rPr>
        <w:t xml:space="preserve">případné </w:t>
      </w:r>
      <w:r w:rsidRPr="005E1F7A">
        <w:rPr>
          <w:b/>
          <w:bCs/>
          <w:sz w:val="22"/>
          <w:szCs w:val="22"/>
        </w:rPr>
        <w:t>etapizace</w:t>
      </w:r>
      <w:r w:rsidRPr="005E1F7A">
        <w:rPr>
          <w:sz w:val="22"/>
          <w:szCs w:val="22"/>
        </w:rPr>
        <w:t xml:space="preserve"> a Harmonogram postupu výstavby dle jednotlivých</w:t>
      </w:r>
      <w:r w:rsidR="00FF2621" w:rsidRPr="005E1F7A">
        <w:rPr>
          <w:sz w:val="22"/>
          <w:szCs w:val="22"/>
        </w:rPr>
        <w:t xml:space="preserve"> etap </w:t>
      </w:r>
      <w:r w:rsidR="005E1F7A" w:rsidRPr="005E1F7A">
        <w:rPr>
          <w:sz w:val="22"/>
          <w:szCs w:val="22"/>
        </w:rPr>
        <w:t>s ohledem na jejich nejvhodnější technické a provozní návaznosti</w:t>
      </w:r>
      <w:r w:rsidR="005E1F7A" w:rsidRPr="005E1F7A">
        <w:rPr>
          <w:i/>
          <w:iCs/>
          <w:sz w:val="22"/>
          <w:szCs w:val="22"/>
        </w:rPr>
        <w:t>.</w:t>
      </w:r>
    </w:p>
    <w:p w14:paraId="14F32BC7" w14:textId="77777777" w:rsidR="00FF2621" w:rsidRPr="00FF2621" w:rsidRDefault="00FF2621" w:rsidP="00F372EA">
      <w:pPr>
        <w:numPr>
          <w:ilvl w:val="2"/>
          <w:numId w:val="36"/>
        </w:numPr>
        <w:ind w:left="709" w:hanging="709"/>
        <w:jc w:val="both"/>
        <w:rPr>
          <w:sz w:val="22"/>
          <w:szCs w:val="22"/>
        </w:rPr>
      </w:pPr>
      <w:r w:rsidRPr="00FF2621">
        <w:rPr>
          <w:b/>
          <w:sz w:val="22"/>
          <w:szCs w:val="22"/>
        </w:rPr>
        <w:t>Propočet celkových nákladů</w:t>
      </w:r>
      <w:r w:rsidR="005E1F7A">
        <w:rPr>
          <w:b/>
          <w:sz w:val="22"/>
          <w:szCs w:val="22"/>
        </w:rPr>
        <w:t xml:space="preserve"> </w:t>
      </w:r>
      <w:r w:rsidR="009F21FC">
        <w:rPr>
          <w:b/>
          <w:sz w:val="22"/>
          <w:szCs w:val="22"/>
        </w:rPr>
        <w:t xml:space="preserve">(část E) </w:t>
      </w:r>
      <w:r>
        <w:rPr>
          <w:bCs/>
          <w:sz w:val="22"/>
          <w:szCs w:val="22"/>
        </w:rPr>
        <w:t xml:space="preserve">akce v členění dle </w:t>
      </w:r>
      <w:r w:rsidR="009663F4">
        <w:rPr>
          <w:bCs/>
          <w:sz w:val="22"/>
          <w:szCs w:val="22"/>
        </w:rPr>
        <w:t xml:space="preserve">případné </w:t>
      </w:r>
      <w:r>
        <w:rPr>
          <w:bCs/>
          <w:sz w:val="22"/>
          <w:szCs w:val="22"/>
        </w:rPr>
        <w:t>etapizace výstavby a dle jednotlivých stavebních objektů a technologických celků.</w:t>
      </w:r>
    </w:p>
    <w:p w14:paraId="4FE31F26" w14:textId="77777777" w:rsidR="00B40D78" w:rsidRPr="00B40D78" w:rsidRDefault="00FF2621" w:rsidP="005E1F7A">
      <w:pPr>
        <w:pStyle w:val="Odstavecseseznamem"/>
        <w:numPr>
          <w:ilvl w:val="2"/>
          <w:numId w:val="36"/>
        </w:numPr>
        <w:spacing w:before="120" w:after="120" w:line="276" w:lineRule="auto"/>
        <w:ind w:left="709" w:hanging="709"/>
        <w:contextualSpacing w:val="0"/>
        <w:jc w:val="both"/>
        <w:rPr>
          <w:sz w:val="22"/>
          <w:szCs w:val="22"/>
        </w:rPr>
      </w:pPr>
      <w:r w:rsidRPr="00FF2621">
        <w:rPr>
          <w:b/>
          <w:sz w:val="22"/>
          <w:szCs w:val="22"/>
        </w:rPr>
        <w:t xml:space="preserve">Úprava trasy </w:t>
      </w:r>
      <w:r w:rsidR="009663F4">
        <w:rPr>
          <w:b/>
          <w:sz w:val="22"/>
          <w:szCs w:val="22"/>
        </w:rPr>
        <w:t xml:space="preserve">nového </w:t>
      </w:r>
      <w:r w:rsidRPr="00FF2621">
        <w:rPr>
          <w:b/>
          <w:sz w:val="22"/>
          <w:szCs w:val="22"/>
        </w:rPr>
        <w:t>oplocení</w:t>
      </w:r>
      <w:r>
        <w:rPr>
          <w:bCs/>
          <w:sz w:val="22"/>
          <w:szCs w:val="22"/>
        </w:rPr>
        <w:t xml:space="preserve"> </w:t>
      </w:r>
      <w:r w:rsidR="009663F4">
        <w:rPr>
          <w:bCs/>
          <w:sz w:val="22"/>
          <w:szCs w:val="22"/>
        </w:rPr>
        <w:t>a</w:t>
      </w:r>
      <w:r>
        <w:rPr>
          <w:bCs/>
          <w:sz w:val="22"/>
          <w:szCs w:val="22"/>
        </w:rPr>
        <w:t xml:space="preserve"> hranic areálu dle aktuální mapy </w:t>
      </w:r>
      <w:r w:rsidR="00180E2A">
        <w:rPr>
          <w:bCs/>
          <w:sz w:val="22"/>
          <w:szCs w:val="22"/>
        </w:rPr>
        <w:t>KN</w:t>
      </w:r>
      <w:r w:rsidR="005E1F7A">
        <w:rPr>
          <w:bCs/>
          <w:sz w:val="22"/>
          <w:szCs w:val="22"/>
        </w:rPr>
        <w:t xml:space="preserve"> a geodetických podkladů </w:t>
      </w:r>
      <w:r w:rsidR="005E1F7A" w:rsidRPr="00180E2A">
        <w:rPr>
          <w:bCs/>
          <w:i/>
          <w:iCs/>
          <w:sz w:val="22"/>
          <w:szCs w:val="22"/>
        </w:rPr>
        <w:t>(</w:t>
      </w:r>
      <w:r w:rsidR="00180E2A" w:rsidRPr="00180E2A">
        <w:rPr>
          <w:i/>
          <w:iCs/>
          <w:sz w:val="22"/>
          <w:szCs w:val="22"/>
        </w:rPr>
        <w:t>GEA Uh. Brod</w:t>
      </w:r>
      <w:r w:rsidR="00180E2A">
        <w:rPr>
          <w:i/>
          <w:iCs/>
          <w:sz w:val="22"/>
          <w:szCs w:val="22"/>
        </w:rPr>
        <w:t xml:space="preserve"> </w:t>
      </w:r>
      <w:r w:rsidR="00180E2A" w:rsidRPr="007374F3">
        <w:rPr>
          <w:i/>
          <w:iCs/>
          <w:sz w:val="22"/>
          <w:szCs w:val="22"/>
        </w:rPr>
        <w:t>Ing. Janíková mob. 731 507 090).</w:t>
      </w:r>
      <w:r w:rsidR="00180E2A">
        <w:rPr>
          <w:sz w:val="22"/>
          <w:szCs w:val="22"/>
        </w:rPr>
        <w:t xml:space="preserve"> </w:t>
      </w:r>
      <w:r>
        <w:rPr>
          <w:bCs/>
          <w:sz w:val="22"/>
          <w:szCs w:val="22"/>
        </w:rPr>
        <w:t xml:space="preserve">  </w:t>
      </w:r>
    </w:p>
    <w:p w14:paraId="572ED4F0" w14:textId="77777777" w:rsidR="00F640A4" w:rsidRPr="001B1CBC" w:rsidRDefault="00A134EB" w:rsidP="00435315">
      <w:pPr>
        <w:pStyle w:val="Odstavecseseznamem"/>
        <w:numPr>
          <w:ilvl w:val="2"/>
          <w:numId w:val="36"/>
        </w:numPr>
        <w:spacing w:before="120" w:after="120" w:line="276" w:lineRule="auto"/>
        <w:ind w:left="709" w:hanging="709"/>
        <w:contextualSpacing w:val="0"/>
        <w:jc w:val="both"/>
        <w:rPr>
          <w:bCs/>
          <w:sz w:val="22"/>
          <w:szCs w:val="22"/>
        </w:rPr>
      </w:pPr>
      <w:r w:rsidRPr="001B1CBC">
        <w:rPr>
          <w:b/>
          <w:sz w:val="22"/>
          <w:szCs w:val="22"/>
        </w:rPr>
        <w:lastRenderedPageBreak/>
        <w:t>O</w:t>
      </w:r>
      <w:r w:rsidR="00F640A4" w:rsidRPr="001B1CBC">
        <w:rPr>
          <w:b/>
          <w:sz w:val="22"/>
          <w:szCs w:val="22"/>
        </w:rPr>
        <w:t>rganizace výrobních výborů</w:t>
      </w:r>
      <w:r w:rsidR="00F640A4" w:rsidRPr="001B1CBC">
        <w:rPr>
          <w:bCs/>
          <w:sz w:val="22"/>
          <w:szCs w:val="22"/>
        </w:rPr>
        <w:t xml:space="preserve"> v místě sídla investora v průběhu zpracování projektové dokumentace, vedení těchto výborů a pořizování zápisů z těchto výborů</w:t>
      </w:r>
      <w:r w:rsidRPr="001B1CBC">
        <w:rPr>
          <w:bCs/>
          <w:sz w:val="22"/>
          <w:szCs w:val="22"/>
        </w:rPr>
        <w:t>. V</w:t>
      </w:r>
      <w:r w:rsidR="00F640A4" w:rsidRPr="001B1CBC">
        <w:rPr>
          <w:bCs/>
          <w:sz w:val="22"/>
          <w:szCs w:val="22"/>
        </w:rPr>
        <w:t xml:space="preserve">ýrobní výbory budou vykonávány do doby předání a převzetí </w:t>
      </w:r>
      <w:r w:rsidR="00B50789" w:rsidRPr="001B1CBC">
        <w:rPr>
          <w:bCs/>
          <w:sz w:val="22"/>
          <w:szCs w:val="22"/>
        </w:rPr>
        <w:t xml:space="preserve">díla </w:t>
      </w:r>
      <w:r w:rsidR="00F640A4" w:rsidRPr="001B1CBC">
        <w:rPr>
          <w:bCs/>
          <w:sz w:val="22"/>
          <w:szCs w:val="22"/>
        </w:rPr>
        <w:t xml:space="preserve">a budou ukončeny </w:t>
      </w:r>
      <w:r w:rsidR="00F640A4" w:rsidRPr="00E77F78">
        <w:rPr>
          <w:b/>
          <w:sz w:val="22"/>
          <w:szCs w:val="22"/>
        </w:rPr>
        <w:t>závěrečným výrobním výborem.</w:t>
      </w:r>
      <w:r w:rsidR="00F640A4" w:rsidRPr="001B1CBC">
        <w:rPr>
          <w:bCs/>
          <w:sz w:val="22"/>
          <w:szCs w:val="22"/>
        </w:rPr>
        <w:t xml:space="preserve"> Na těchto jednáních musí být vždy přítomen vedoucí projektového týmu nebo jím pověřená osoba, která bude oprávněna schvalovat dohodnutá ujednání a zajistit jejich </w:t>
      </w:r>
      <w:r w:rsidR="00B50789" w:rsidRPr="001B1CBC">
        <w:rPr>
          <w:bCs/>
          <w:sz w:val="22"/>
          <w:szCs w:val="22"/>
        </w:rPr>
        <w:t>plnění</w:t>
      </w:r>
      <w:r w:rsidRPr="001B1CBC">
        <w:rPr>
          <w:bCs/>
          <w:sz w:val="22"/>
          <w:szCs w:val="22"/>
        </w:rPr>
        <w:t>.</w:t>
      </w:r>
    </w:p>
    <w:p w14:paraId="3AABD6C0" w14:textId="77777777" w:rsidR="00F90BA4" w:rsidRDefault="00A134EB" w:rsidP="005E1F7A">
      <w:pPr>
        <w:pStyle w:val="Odstavecseseznamem"/>
        <w:numPr>
          <w:ilvl w:val="2"/>
          <w:numId w:val="36"/>
        </w:numPr>
        <w:spacing w:after="200" w:line="276" w:lineRule="auto"/>
        <w:ind w:left="709" w:hanging="709"/>
        <w:contextualSpacing w:val="0"/>
        <w:jc w:val="both"/>
        <w:rPr>
          <w:sz w:val="22"/>
          <w:szCs w:val="22"/>
        </w:rPr>
      </w:pPr>
      <w:r>
        <w:rPr>
          <w:b/>
          <w:sz w:val="22"/>
          <w:szCs w:val="22"/>
        </w:rPr>
        <w:t>P</w:t>
      </w:r>
      <w:r w:rsidR="007E19B1" w:rsidRPr="00F90BA4">
        <w:rPr>
          <w:b/>
          <w:sz w:val="22"/>
          <w:szCs w:val="22"/>
        </w:rPr>
        <w:t xml:space="preserve">rezentace </w:t>
      </w:r>
      <w:r w:rsidR="007E19B1" w:rsidRPr="00F90BA4">
        <w:rPr>
          <w:bCs/>
          <w:sz w:val="22"/>
          <w:szCs w:val="22"/>
        </w:rPr>
        <w:t>projektové dokumentace</w:t>
      </w:r>
      <w:r w:rsidR="007E19B1" w:rsidRPr="00F90BA4">
        <w:rPr>
          <w:sz w:val="22"/>
          <w:szCs w:val="22"/>
        </w:rPr>
        <w:t xml:space="preserve"> </w:t>
      </w:r>
      <w:r w:rsidR="00F90BA4">
        <w:rPr>
          <w:sz w:val="22"/>
          <w:szCs w:val="22"/>
        </w:rPr>
        <w:t>před jej</w:t>
      </w:r>
      <w:r w:rsidR="00E77F78">
        <w:rPr>
          <w:sz w:val="22"/>
          <w:szCs w:val="22"/>
        </w:rPr>
        <w:t>ím</w:t>
      </w:r>
      <w:r w:rsidR="00F90BA4">
        <w:rPr>
          <w:sz w:val="22"/>
          <w:szCs w:val="22"/>
        </w:rPr>
        <w:t xml:space="preserve"> dokončením v sídle objednatele</w:t>
      </w:r>
      <w:r w:rsidR="00E77F78">
        <w:rPr>
          <w:sz w:val="22"/>
          <w:szCs w:val="22"/>
        </w:rPr>
        <w:t>.</w:t>
      </w:r>
    </w:p>
    <w:p w14:paraId="1EC9AEDB" w14:textId="77777777" w:rsidR="00C67107" w:rsidRPr="004C3B39" w:rsidRDefault="00A134EB" w:rsidP="00C67107">
      <w:pPr>
        <w:pStyle w:val="Odstavecseseznamem"/>
        <w:numPr>
          <w:ilvl w:val="2"/>
          <w:numId w:val="36"/>
        </w:numPr>
        <w:spacing w:after="200" w:line="276" w:lineRule="auto"/>
        <w:ind w:left="709" w:hanging="709"/>
        <w:contextualSpacing w:val="0"/>
        <w:jc w:val="both"/>
        <w:rPr>
          <w:sz w:val="22"/>
          <w:szCs w:val="22"/>
        </w:rPr>
      </w:pPr>
      <w:r>
        <w:rPr>
          <w:b/>
          <w:bCs/>
          <w:sz w:val="22"/>
          <w:szCs w:val="22"/>
        </w:rPr>
        <w:t>P</w:t>
      </w:r>
      <w:r w:rsidR="00F90BA4" w:rsidRPr="00F90BA4">
        <w:rPr>
          <w:b/>
          <w:bCs/>
          <w:sz w:val="22"/>
          <w:szCs w:val="22"/>
        </w:rPr>
        <w:t>ísemné</w:t>
      </w:r>
      <w:r w:rsidR="00F90BA4" w:rsidRPr="00F90BA4">
        <w:rPr>
          <w:b/>
          <w:sz w:val="22"/>
          <w:szCs w:val="22"/>
        </w:rPr>
        <w:t xml:space="preserve"> odsouhlasení</w:t>
      </w:r>
      <w:r w:rsidR="00F90BA4" w:rsidRPr="00F90BA4">
        <w:rPr>
          <w:sz w:val="22"/>
          <w:szCs w:val="22"/>
        </w:rPr>
        <w:t xml:space="preserve"> projektové dokumentace</w:t>
      </w:r>
      <w:r>
        <w:rPr>
          <w:sz w:val="22"/>
          <w:szCs w:val="22"/>
        </w:rPr>
        <w:t xml:space="preserve"> </w:t>
      </w:r>
      <w:r w:rsidR="00F90BA4" w:rsidRPr="00F90BA4">
        <w:rPr>
          <w:sz w:val="22"/>
          <w:szCs w:val="22"/>
        </w:rPr>
        <w:t>objednatelem a budoucím uživatelem díla</w:t>
      </w:r>
      <w:r w:rsidR="00F640A4">
        <w:rPr>
          <w:sz w:val="22"/>
          <w:szCs w:val="22"/>
        </w:rPr>
        <w:t xml:space="preserve"> </w:t>
      </w:r>
      <w:r w:rsidR="00F640A4" w:rsidRPr="00E77F78">
        <w:rPr>
          <w:i/>
          <w:iCs/>
          <w:sz w:val="22"/>
          <w:szCs w:val="22"/>
        </w:rPr>
        <w:t>(</w:t>
      </w:r>
      <w:r w:rsidR="00E77F78" w:rsidRPr="00E77F78">
        <w:rPr>
          <w:i/>
          <w:iCs/>
          <w:sz w:val="22"/>
          <w:szCs w:val="22"/>
        </w:rPr>
        <w:t xml:space="preserve">bude </w:t>
      </w:r>
      <w:r w:rsidR="00F640A4" w:rsidRPr="00E77F78">
        <w:rPr>
          <w:i/>
          <w:iCs/>
          <w:sz w:val="22"/>
          <w:szCs w:val="22"/>
        </w:rPr>
        <w:t>doloženo v </w:t>
      </w:r>
      <w:r w:rsidR="00F640A4" w:rsidRPr="00E77F78">
        <w:rPr>
          <w:b/>
          <w:bCs/>
          <w:i/>
          <w:iCs/>
          <w:sz w:val="22"/>
          <w:szCs w:val="22"/>
        </w:rPr>
        <w:t xml:space="preserve">části </w:t>
      </w:r>
      <w:r w:rsidR="00E77F78" w:rsidRPr="00E77F78">
        <w:rPr>
          <w:b/>
          <w:bCs/>
          <w:i/>
          <w:iCs/>
          <w:sz w:val="22"/>
          <w:szCs w:val="22"/>
        </w:rPr>
        <w:t>F</w:t>
      </w:r>
      <w:r w:rsidR="00F640A4" w:rsidRPr="00E77F78">
        <w:rPr>
          <w:i/>
          <w:iCs/>
          <w:sz w:val="22"/>
          <w:szCs w:val="22"/>
        </w:rPr>
        <w:t>)</w:t>
      </w:r>
      <w:r w:rsidR="00E77F78" w:rsidRPr="00E77F78">
        <w:rPr>
          <w:i/>
          <w:iCs/>
          <w:sz w:val="22"/>
          <w:szCs w:val="22"/>
        </w:rPr>
        <w:t>.</w:t>
      </w:r>
    </w:p>
    <w:p w14:paraId="197ADF27" w14:textId="77777777" w:rsidR="004C3B39" w:rsidRPr="00C67107" w:rsidRDefault="004C3B39" w:rsidP="004C3B39">
      <w:pPr>
        <w:pStyle w:val="Odstavecseseznamem"/>
        <w:spacing w:after="200" w:line="276" w:lineRule="auto"/>
        <w:ind w:left="709"/>
        <w:contextualSpacing w:val="0"/>
        <w:jc w:val="both"/>
        <w:rPr>
          <w:sz w:val="22"/>
          <w:szCs w:val="22"/>
        </w:rPr>
      </w:pPr>
    </w:p>
    <w:p w14:paraId="3E917DDB" w14:textId="77777777" w:rsidR="00033003" w:rsidRPr="00EA0267" w:rsidRDefault="00FE4391" w:rsidP="001800F1">
      <w:pPr>
        <w:numPr>
          <w:ilvl w:val="0"/>
          <w:numId w:val="36"/>
        </w:numPr>
        <w:spacing w:before="120" w:after="120" w:line="276" w:lineRule="auto"/>
        <w:ind w:left="567" w:hanging="567"/>
        <w:jc w:val="both"/>
        <w:rPr>
          <w:b/>
          <w:sz w:val="22"/>
          <w:szCs w:val="22"/>
        </w:rPr>
      </w:pPr>
      <w:r w:rsidRPr="00EA0267">
        <w:rPr>
          <w:b/>
          <w:sz w:val="22"/>
          <w:szCs w:val="22"/>
        </w:rPr>
        <w:t xml:space="preserve">PODKLADY A </w:t>
      </w:r>
      <w:r w:rsidR="0059460F" w:rsidRPr="00EA0267">
        <w:rPr>
          <w:b/>
          <w:sz w:val="22"/>
          <w:szCs w:val="22"/>
        </w:rPr>
        <w:t xml:space="preserve">SPOLUPŮSOBENÍ OBJEDNATELE </w:t>
      </w:r>
    </w:p>
    <w:p w14:paraId="6E961166" w14:textId="7E1B0D9D" w:rsidR="00884E54" w:rsidRDefault="00884E54" w:rsidP="00884E54">
      <w:pPr>
        <w:numPr>
          <w:ilvl w:val="0"/>
          <w:numId w:val="45"/>
        </w:numPr>
        <w:spacing w:before="120" w:after="120" w:line="276" w:lineRule="auto"/>
        <w:jc w:val="both"/>
        <w:rPr>
          <w:bCs/>
          <w:sz w:val="22"/>
          <w:szCs w:val="22"/>
        </w:rPr>
      </w:pPr>
      <w:r>
        <w:rPr>
          <w:b/>
          <w:sz w:val="22"/>
          <w:szCs w:val="22"/>
        </w:rPr>
        <w:t xml:space="preserve">Zaměření areálu </w:t>
      </w:r>
      <w:r>
        <w:rPr>
          <w:bCs/>
          <w:sz w:val="22"/>
          <w:szCs w:val="22"/>
        </w:rPr>
        <w:t xml:space="preserve">výškopis, polohopis, </w:t>
      </w:r>
      <w:proofErr w:type="spellStart"/>
      <w:r>
        <w:rPr>
          <w:bCs/>
          <w:sz w:val="22"/>
          <w:szCs w:val="22"/>
        </w:rPr>
        <w:t>inž</w:t>
      </w:r>
      <w:proofErr w:type="spellEnd"/>
      <w:r>
        <w:rPr>
          <w:bCs/>
          <w:sz w:val="22"/>
          <w:szCs w:val="22"/>
        </w:rPr>
        <w:t xml:space="preserve"> </w:t>
      </w:r>
      <w:proofErr w:type="gramStart"/>
      <w:r>
        <w:rPr>
          <w:bCs/>
          <w:sz w:val="22"/>
          <w:szCs w:val="22"/>
        </w:rPr>
        <w:t xml:space="preserve">sítě - </w:t>
      </w:r>
      <w:r w:rsidRPr="00D9071B">
        <w:rPr>
          <w:bCs/>
          <w:sz w:val="22"/>
          <w:szCs w:val="22"/>
        </w:rPr>
        <w:t>na</w:t>
      </w:r>
      <w:proofErr w:type="gramEnd"/>
      <w:r w:rsidRPr="00D9071B">
        <w:rPr>
          <w:bCs/>
          <w:sz w:val="22"/>
          <w:szCs w:val="22"/>
        </w:rPr>
        <w:t xml:space="preserve"> vyžádání u zpracovatele v </w:t>
      </w:r>
      <w:proofErr w:type="spellStart"/>
      <w:r w:rsidRPr="00D9071B">
        <w:rPr>
          <w:bCs/>
          <w:sz w:val="22"/>
          <w:szCs w:val="22"/>
        </w:rPr>
        <w:t>digi</w:t>
      </w:r>
      <w:proofErr w:type="spellEnd"/>
      <w:r w:rsidRPr="00D9071B">
        <w:rPr>
          <w:bCs/>
          <w:sz w:val="22"/>
          <w:szCs w:val="22"/>
        </w:rPr>
        <w:t xml:space="preserve"> formátu – </w:t>
      </w:r>
      <w:r w:rsidRPr="00884E54">
        <w:rPr>
          <w:bCs/>
          <w:i/>
          <w:iCs/>
          <w:sz w:val="22"/>
          <w:szCs w:val="22"/>
        </w:rPr>
        <w:t xml:space="preserve">(GEA Uh. </w:t>
      </w:r>
      <w:proofErr w:type="gramStart"/>
      <w:r w:rsidRPr="00884E54">
        <w:rPr>
          <w:bCs/>
          <w:i/>
          <w:iCs/>
          <w:sz w:val="22"/>
          <w:szCs w:val="22"/>
        </w:rPr>
        <w:t xml:space="preserve">Brod,  </w:t>
      </w:r>
      <w:r w:rsidR="0010410D">
        <w:rPr>
          <w:bCs/>
          <w:i/>
          <w:iCs/>
          <w:sz w:val="22"/>
          <w:szCs w:val="22"/>
        </w:rPr>
        <w:t>XXXXXXXX</w:t>
      </w:r>
      <w:proofErr w:type="gramEnd"/>
      <w:r w:rsidRPr="00884E54">
        <w:rPr>
          <w:bCs/>
          <w:i/>
          <w:iCs/>
          <w:sz w:val="22"/>
          <w:szCs w:val="22"/>
        </w:rPr>
        <w:t xml:space="preserve"> mob +420 </w:t>
      </w:r>
      <w:r w:rsidR="0010410D">
        <w:rPr>
          <w:bCs/>
          <w:i/>
          <w:iCs/>
          <w:sz w:val="22"/>
          <w:szCs w:val="22"/>
        </w:rPr>
        <w:t>XXXXXXXXXX</w:t>
      </w:r>
      <w:r w:rsidRPr="00884E54">
        <w:rPr>
          <w:bCs/>
          <w:i/>
          <w:iCs/>
          <w:sz w:val="22"/>
          <w:szCs w:val="22"/>
        </w:rPr>
        <w:t xml:space="preserve"> mail </w:t>
      </w:r>
      <w:r w:rsidR="0010410D">
        <w:rPr>
          <w:bCs/>
          <w:i/>
          <w:iCs/>
          <w:sz w:val="22"/>
          <w:szCs w:val="22"/>
        </w:rPr>
        <w:t>XXXXXXXXX</w:t>
      </w:r>
      <w:r w:rsidRPr="00884E54">
        <w:rPr>
          <w:bCs/>
          <w:i/>
          <w:iCs/>
          <w:sz w:val="22"/>
          <w:szCs w:val="22"/>
        </w:rPr>
        <w:t>.)</w:t>
      </w:r>
    </w:p>
    <w:p w14:paraId="0E2663E7" w14:textId="6BABF492" w:rsidR="00884E54" w:rsidRDefault="00884E54" w:rsidP="00884E54">
      <w:pPr>
        <w:numPr>
          <w:ilvl w:val="0"/>
          <w:numId w:val="45"/>
        </w:numPr>
        <w:spacing w:before="120" w:after="120" w:line="276" w:lineRule="auto"/>
        <w:jc w:val="both"/>
        <w:rPr>
          <w:bCs/>
          <w:sz w:val="22"/>
          <w:szCs w:val="22"/>
        </w:rPr>
      </w:pPr>
      <w:r>
        <w:rPr>
          <w:b/>
          <w:sz w:val="22"/>
          <w:szCs w:val="22"/>
        </w:rPr>
        <w:t xml:space="preserve">Pasporty budov </w:t>
      </w:r>
      <w:r>
        <w:rPr>
          <w:bCs/>
          <w:sz w:val="22"/>
          <w:szCs w:val="22"/>
        </w:rPr>
        <w:t xml:space="preserve">areálu – zaměření </w:t>
      </w:r>
      <w:r w:rsidRPr="001800F1">
        <w:rPr>
          <w:bCs/>
          <w:sz w:val="22"/>
          <w:szCs w:val="22"/>
        </w:rPr>
        <w:t>využitím technologie laserového skenování</w:t>
      </w:r>
      <w:r>
        <w:rPr>
          <w:bCs/>
          <w:sz w:val="22"/>
          <w:szCs w:val="22"/>
        </w:rPr>
        <w:t>, v</w:t>
      </w:r>
      <w:r w:rsidRPr="001800F1">
        <w:rPr>
          <w:bCs/>
          <w:sz w:val="22"/>
          <w:szCs w:val="22"/>
        </w:rPr>
        <w:t xml:space="preserve">ýstup laserového skenování </w:t>
      </w:r>
      <w:r w:rsidRPr="00D9071B">
        <w:rPr>
          <w:bCs/>
          <w:i/>
          <w:iCs/>
          <w:sz w:val="22"/>
          <w:szCs w:val="22"/>
        </w:rPr>
        <w:t>(mračno bodů)</w:t>
      </w:r>
      <w:r w:rsidRPr="001800F1">
        <w:rPr>
          <w:bCs/>
          <w:sz w:val="22"/>
          <w:szCs w:val="22"/>
        </w:rPr>
        <w:t xml:space="preserve"> </w:t>
      </w:r>
      <w:r>
        <w:rPr>
          <w:bCs/>
          <w:sz w:val="22"/>
          <w:szCs w:val="22"/>
        </w:rPr>
        <w:t xml:space="preserve">lze na vyžádání dodat od zpracovatele zaměření – fa ROAD-TRAFFIC s.r.o. Klimkovice, </w:t>
      </w:r>
      <w:r w:rsidR="0010410D">
        <w:rPr>
          <w:bCs/>
          <w:sz w:val="22"/>
          <w:szCs w:val="22"/>
        </w:rPr>
        <w:t>XXXXXXXXX</w:t>
      </w:r>
      <w:r>
        <w:rPr>
          <w:bCs/>
          <w:sz w:val="22"/>
          <w:szCs w:val="22"/>
        </w:rPr>
        <w:t xml:space="preserve"> mob +420 </w:t>
      </w:r>
      <w:r w:rsidR="0010410D">
        <w:rPr>
          <w:bCs/>
          <w:sz w:val="22"/>
          <w:szCs w:val="22"/>
        </w:rPr>
        <w:t>XXXXXXX</w:t>
      </w:r>
      <w:r>
        <w:rPr>
          <w:bCs/>
          <w:sz w:val="22"/>
          <w:szCs w:val="22"/>
        </w:rPr>
        <w:t xml:space="preserve">, mail </w:t>
      </w:r>
      <w:hyperlink r:id="rId10" w:history="1">
        <w:r w:rsidR="0010410D">
          <w:rPr>
            <w:rStyle w:val="Hypertextovodkaz"/>
            <w:bCs/>
            <w:sz w:val="22"/>
            <w:szCs w:val="22"/>
          </w:rPr>
          <w:t>XXXXXXX</w:t>
        </w:r>
      </w:hyperlink>
      <w:r>
        <w:rPr>
          <w:bCs/>
          <w:sz w:val="22"/>
          <w:szCs w:val="22"/>
        </w:rPr>
        <w:t>).</w:t>
      </w:r>
    </w:p>
    <w:p w14:paraId="71D3537B" w14:textId="77777777" w:rsidR="00CA1EFF" w:rsidRDefault="00884E54" w:rsidP="00F4778C">
      <w:pPr>
        <w:numPr>
          <w:ilvl w:val="0"/>
          <w:numId w:val="45"/>
        </w:numPr>
        <w:spacing w:before="120" w:after="120" w:line="276" w:lineRule="auto"/>
        <w:jc w:val="both"/>
        <w:rPr>
          <w:bCs/>
          <w:sz w:val="22"/>
          <w:szCs w:val="22"/>
        </w:rPr>
      </w:pPr>
      <w:r w:rsidRPr="00884E54">
        <w:rPr>
          <w:b/>
          <w:bCs/>
          <w:sz w:val="22"/>
          <w:szCs w:val="22"/>
        </w:rPr>
        <w:t>Prověřovací a objemová studie</w:t>
      </w:r>
      <w:r w:rsidRPr="00FB7BAD">
        <w:rPr>
          <w:sz w:val="22"/>
          <w:szCs w:val="22"/>
        </w:rPr>
        <w:t xml:space="preserve"> </w:t>
      </w:r>
      <w:r w:rsidRPr="00FB7BAD">
        <w:rPr>
          <w:i/>
          <w:iCs/>
          <w:sz w:val="22"/>
          <w:szCs w:val="22"/>
        </w:rPr>
        <w:t xml:space="preserve">(GG ARCHICO a.s. Zelené nám. 1291, 686 01 Uh. Hradiště, </w:t>
      </w:r>
      <w:proofErr w:type="spellStart"/>
      <w:r w:rsidRPr="00FB7BAD">
        <w:rPr>
          <w:i/>
          <w:iCs/>
          <w:sz w:val="22"/>
          <w:szCs w:val="22"/>
        </w:rPr>
        <w:t>zak.č</w:t>
      </w:r>
      <w:proofErr w:type="spellEnd"/>
      <w:r w:rsidRPr="00FB7BAD">
        <w:rPr>
          <w:i/>
          <w:iCs/>
          <w:sz w:val="22"/>
          <w:szCs w:val="22"/>
        </w:rPr>
        <w:t>. 25-4050(1), leden 2026)</w:t>
      </w:r>
      <w:r w:rsidRPr="00FB7BAD">
        <w:rPr>
          <w:sz w:val="22"/>
          <w:szCs w:val="22"/>
        </w:rPr>
        <w:t>.</w:t>
      </w:r>
    </w:p>
    <w:p w14:paraId="53368939" w14:textId="77777777" w:rsidR="00884E54" w:rsidRPr="00884E54" w:rsidRDefault="00884E54" w:rsidP="00F4778C">
      <w:pPr>
        <w:numPr>
          <w:ilvl w:val="0"/>
          <w:numId w:val="45"/>
        </w:numPr>
        <w:spacing w:before="120" w:after="120" w:line="276" w:lineRule="auto"/>
        <w:jc w:val="both"/>
        <w:rPr>
          <w:bCs/>
          <w:i/>
          <w:iCs/>
          <w:sz w:val="22"/>
          <w:szCs w:val="22"/>
        </w:rPr>
      </w:pPr>
      <w:r w:rsidRPr="00EB4B95">
        <w:rPr>
          <w:b/>
          <w:sz w:val="22"/>
          <w:szCs w:val="22"/>
        </w:rPr>
        <w:t>Ekologický audit</w:t>
      </w:r>
      <w:r w:rsidR="00EB4B95">
        <w:rPr>
          <w:bCs/>
          <w:sz w:val="22"/>
          <w:szCs w:val="22"/>
        </w:rPr>
        <w:t xml:space="preserve"> – geologická a hydrogeologická mapa</w:t>
      </w:r>
      <w:r>
        <w:rPr>
          <w:bCs/>
          <w:sz w:val="22"/>
          <w:szCs w:val="22"/>
        </w:rPr>
        <w:t xml:space="preserve"> </w:t>
      </w:r>
      <w:r>
        <w:rPr>
          <w:bCs/>
          <w:i/>
          <w:iCs/>
          <w:sz w:val="22"/>
          <w:szCs w:val="22"/>
        </w:rPr>
        <w:t xml:space="preserve">(GEOTEST </w:t>
      </w:r>
      <w:r w:rsidR="00EB4B95">
        <w:rPr>
          <w:bCs/>
          <w:i/>
          <w:iCs/>
          <w:sz w:val="22"/>
          <w:szCs w:val="22"/>
        </w:rPr>
        <w:t>a.s. Brno, 09.2024).</w:t>
      </w:r>
    </w:p>
    <w:p w14:paraId="0BF2DD77" w14:textId="604D8FD1" w:rsidR="004C3B39" w:rsidRPr="004C3B39" w:rsidRDefault="00257011" w:rsidP="004C3B39">
      <w:pPr>
        <w:numPr>
          <w:ilvl w:val="0"/>
          <w:numId w:val="45"/>
        </w:numPr>
        <w:spacing w:before="120" w:after="120" w:line="276" w:lineRule="auto"/>
        <w:jc w:val="both"/>
        <w:rPr>
          <w:bCs/>
          <w:sz w:val="22"/>
          <w:szCs w:val="22"/>
        </w:rPr>
      </w:pPr>
      <w:r>
        <w:rPr>
          <w:b/>
          <w:sz w:val="22"/>
          <w:szCs w:val="22"/>
        </w:rPr>
        <w:t xml:space="preserve">Konzultace </w:t>
      </w:r>
      <w:r>
        <w:rPr>
          <w:bCs/>
          <w:sz w:val="22"/>
          <w:szCs w:val="22"/>
        </w:rPr>
        <w:t>a informace</w:t>
      </w:r>
      <w:r w:rsidR="00A56C5F">
        <w:rPr>
          <w:bCs/>
          <w:sz w:val="22"/>
          <w:szCs w:val="22"/>
        </w:rPr>
        <w:t xml:space="preserve"> o stávajícím provozu </w:t>
      </w:r>
      <w:r w:rsidR="0027428A">
        <w:rPr>
          <w:bCs/>
          <w:sz w:val="22"/>
          <w:szCs w:val="22"/>
        </w:rPr>
        <w:t>areálu</w:t>
      </w:r>
      <w:r w:rsidR="00A56C5F">
        <w:rPr>
          <w:bCs/>
          <w:sz w:val="22"/>
          <w:szCs w:val="22"/>
        </w:rPr>
        <w:t xml:space="preserve"> a silniční techniky</w:t>
      </w:r>
      <w:r>
        <w:rPr>
          <w:bCs/>
          <w:sz w:val="22"/>
          <w:szCs w:val="22"/>
        </w:rPr>
        <w:t>, potřebné ke zpracování díla, poskytne</w:t>
      </w:r>
      <w:r w:rsidR="00A56C5F">
        <w:rPr>
          <w:bCs/>
          <w:sz w:val="22"/>
          <w:szCs w:val="22"/>
        </w:rPr>
        <w:t xml:space="preserve"> zhotoviteli</w:t>
      </w:r>
      <w:r>
        <w:rPr>
          <w:bCs/>
          <w:sz w:val="22"/>
          <w:szCs w:val="22"/>
        </w:rPr>
        <w:t xml:space="preserve"> p. </w:t>
      </w:r>
      <w:r w:rsidR="0010410D">
        <w:rPr>
          <w:bCs/>
          <w:sz w:val="22"/>
          <w:szCs w:val="22"/>
        </w:rPr>
        <w:t>XXXXXXXX</w:t>
      </w:r>
      <w:r>
        <w:rPr>
          <w:bCs/>
          <w:sz w:val="22"/>
          <w:szCs w:val="22"/>
        </w:rPr>
        <w:t xml:space="preserve"> </w:t>
      </w:r>
      <w:r w:rsidRPr="00EB4B95">
        <w:rPr>
          <w:bCs/>
          <w:i/>
          <w:iCs/>
          <w:sz w:val="22"/>
          <w:szCs w:val="22"/>
        </w:rPr>
        <w:t xml:space="preserve">(provozní mistr </w:t>
      </w:r>
      <w:proofErr w:type="spellStart"/>
      <w:r w:rsidRPr="00EB4B95">
        <w:rPr>
          <w:bCs/>
          <w:i/>
          <w:iCs/>
          <w:sz w:val="22"/>
          <w:szCs w:val="22"/>
        </w:rPr>
        <w:t>stř</w:t>
      </w:r>
      <w:proofErr w:type="spellEnd"/>
      <w:r w:rsidRPr="00EB4B95">
        <w:rPr>
          <w:bCs/>
          <w:i/>
          <w:iCs/>
          <w:sz w:val="22"/>
          <w:szCs w:val="22"/>
        </w:rPr>
        <w:t>. 60 SÚS</w:t>
      </w:r>
      <w:r w:rsidR="00EB4B95" w:rsidRPr="00EB4B95">
        <w:rPr>
          <w:bCs/>
          <w:i/>
          <w:iCs/>
          <w:sz w:val="22"/>
          <w:szCs w:val="22"/>
        </w:rPr>
        <w:t xml:space="preserve"> Zlín</w:t>
      </w:r>
      <w:r w:rsidR="00A56C5F">
        <w:rPr>
          <w:bCs/>
          <w:sz w:val="22"/>
          <w:szCs w:val="22"/>
        </w:rPr>
        <w:t xml:space="preserve"> </w:t>
      </w:r>
      <w:r w:rsidR="00A56C5F" w:rsidRPr="00EB4B95">
        <w:rPr>
          <w:bCs/>
          <w:i/>
          <w:iCs/>
          <w:sz w:val="22"/>
          <w:szCs w:val="22"/>
        </w:rPr>
        <w:t>mob</w:t>
      </w:r>
      <w:r w:rsidR="002B17B2" w:rsidRPr="00EB4B95">
        <w:rPr>
          <w:bCs/>
          <w:i/>
          <w:iCs/>
          <w:sz w:val="22"/>
          <w:szCs w:val="22"/>
        </w:rPr>
        <w:t>:</w:t>
      </w:r>
      <w:r w:rsidR="00A56C5F" w:rsidRPr="00EB4B95">
        <w:rPr>
          <w:bCs/>
          <w:i/>
          <w:iCs/>
          <w:sz w:val="22"/>
          <w:szCs w:val="22"/>
        </w:rPr>
        <w:t xml:space="preserve"> </w:t>
      </w:r>
      <w:r w:rsidR="0010410D">
        <w:rPr>
          <w:bCs/>
          <w:i/>
          <w:iCs/>
          <w:sz w:val="22"/>
          <w:szCs w:val="22"/>
        </w:rPr>
        <w:t>XXXXXXXX</w:t>
      </w:r>
      <w:r w:rsidR="002B17B2" w:rsidRPr="00EB4B95">
        <w:rPr>
          <w:bCs/>
          <w:i/>
          <w:iCs/>
          <w:sz w:val="22"/>
          <w:szCs w:val="22"/>
        </w:rPr>
        <w:t xml:space="preserve"> mail: </w:t>
      </w:r>
      <w:hyperlink r:id="rId11" w:history="1">
        <w:r w:rsidR="0010410D">
          <w:rPr>
            <w:rStyle w:val="Hypertextovodkaz"/>
            <w:bCs/>
            <w:i/>
            <w:iCs/>
            <w:sz w:val="22"/>
            <w:szCs w:val="22"/>
          </w:rPr>
          <w:t>XXXXXX</w:t>
        </w:r>
      </w:hyperlink>
      <w:r w:rsidR="002B17B2" w:rsidRPr="00EB4B95">
        <w:rPr>
          <w:bCs/>
          <w:i/>
          <w:iCs/>
          <w:sz w:val="22"/>
          <w:szCs w:val="22"/>
        </w:rPr>
        <w:t>.</w:t>
      </w:r>
      <w:r w:rsidR="00EB4B95" w:rsidRPr="00EB4B95">
        <w:rPr>
          <w:bCs/>
          <w:i/>
          <w:iCs/>
          <w:sz w:val="22"/>
          <w:szCs w:val="22"/>
        </w:rPr>
        <w:t>)</w:t>
      </w:r>
    </w:p>
    <w:p w14:paraId="334E0203" w14:textId="77777777" w:rsidR="004C3B39" w:rsidRPr="004C3B39" w:rsidRDefault="004C3B39" w:rsidP="004C3B39">
      <w:pPr>
        <w:spacing w:before="120" w:after="120" w:line="276" w:lineRule="auto"/>
        <w:ind w:left="720"/>
        <w:jc w:val="both"/>
        <w:rPr>
          <w:bCs/>
          <w:sz w:val="22"/>
          <w:szCs w:val="22"/>
        </w:rPr>
      </w:pPr>
    </w:p>
    <w:p w14:paraId="6F3FAB52" w14:textId="77777777" w:rsidR="00DE420E" w:rsidRPr="00B17D7D" w:rsidRDefault="00DE420E" w:rsidP="002B17B2">
      <w:pPr>
        <w:numPr>
          <w:ilvl w:val="0"/>
          <w:numId w:val="36"/>
        </w:numPr>
        <w:spacing w:before="120" w:after="120" w:line="276" w:lineRule="auto"/>
        <w:ind w:left="567" w:hanging="567"/>
        <w:jc w:val="both"/>
        <w:rPr>
          <w:b/>
          <w:sz w:val="22"/>
          <w:szCs w:val="22"/>
        </w:rPr>
      </w:pPr>
      <w:r w:rsidRPr="00B17D7D">
        <w:rPr>
          <w:b/>
          <w:sz w:val="22"/>
          <w:szCs w:val="22"/>
        </w:rPr>
        <w:t>TERMÍNY A MÍSTO PLNĚNÍ</w:t>
      </w:r>
    </w:p>
    <w:p w14:paraId="789C62B2" w14:textId="77777777" w:rsidR="00B94AA3" w:rsidRPr="00B17D7D" w:rsidRDefault="00B94AA3" w:rsidP="002B17B2">
      <w:pPr>
        <w:numPr>
          <w:ilvl w:val="1"/>
          <w:numId w:val="36"/>
        </w:numPr>
        <w:tabs>
          <w:tab w:val="left" w:pos="567"/>
        </w:tabs>
        <w:spacing w:before="120" w:after="120" w:line="276" w:lineRule="auto"/>
        <w:ind w:left="567" w:hanging="567"/>
        <w:jc w:val="both"/>
        <w:rPr>
          <w:bCs/>
          <w:i/>
          <w:iCs/>
          <w:sz w:val="22"/>
          <w:szCs w:val="22"/>
        </w:rPr>
      </w:pPr>
      <w:r w:rsidRPr="00B17D7D">
        <w:rPr>
          <w:b/>
          <w:sz w:val="22"/>
          <w:szCs w:val="22"/>
        </w:rPr>
        <w:t>Průzkumné práce</w:t>
      </w:r>
      <w:r w:rsidRPr="00B17D7D">
        <w:rPr>
          <w:bCs/>
          <w:sz w:val="22"/>
          <w:szCs w:val="22"/>
        </w:rPr>
        <w:t xml:space="preserve"> budou </w:t>
      </w:r>
      <w:r w:rsidR="00A054EC" w:rsidRPr="00B17D7D">
        <w:rPr>
          <w:bCs/>
          <w:sz w:val="22"/>
          <w:szCs w:val="22"/>
        </w:rPr>
        <w:t xml:space="preserve">probíhat průběžně </w:t>
      </w:r>
      <w:r w:rsidR="00954ABC">
        <w:rPr>
          <w:bCs/>
          <w:sz w:val="22"/>
          <w:szCs w:val="22"/>
        </w:rPr>
        <w:t>s realizací projektové</w:t>
      </w:r>
      <w:r w:rsidR="00A054EC" w:rsidRPr="00B17D7D">
        <w:rPr>
          <w:bCs/>
          <w:sz w:val="22"/>
          <w:szCs w:val="22"/>
        </w:rPr>
        <w:t xml:space="preserve"> dokumentace pro povolení stavby.</w:t>
      </w:r>
    </w:p>
    <w:p w14:paraId="228334E3" w14:textId="77777777" w:rsidR="00DE420E" w:rsidRPr="00EA0267" w:rsidRDefault="00265F48" w:rsidP="002B17B2">
      <w:pPr>
        <w:numPr>
          <w:ilvl w:val="1"/>
          <w:numId w:val="36"/>
        </w:numPr>
        <w:tabs>
          <w:tab w:val="left" w:pos="567"/>
        </w:tabs>
        <w:spacing w:before="120" w:after="120" w:line="276" w:lineRule="auto"/>
        <w:ind w:left="567" w:hanging="567"/>
        <w:jc w:val="both"/>
        <w:rPr>
          <w:bCs/>
          <w:i/>
          <w:iCs/>
          <w:sz w:val="22"/>
          <w:szCs w:val="22"/>
        </w:rPr>
      </w:pPr>
      <w:r w:rsidRPr="00B17D7D">
        <w:rPr>
          <w:b/>
          <w:sz w:val="22"/>
          <w:szCs w:val="22"/>
        </w:rPr>
        <w:t>Dokum</w:t>
      </w:r>
      <w:r w:rsidR="00AF0C73" w:rsidRPr="00B17D7D">
        <w:rPr>
          <w:b/>
          <w:sz w:val="22"/>
          <w:szCs w:val="22"/>
        </w:rPr>
        <w:t>e</w:t>
      </w:r>
      <w:r w:rsidRPr="00B17D7D">
        <w:rPr>
          <w:b/>
          <w:sz w:val="22"/>
          <w:szCs w:val="22"/>
        </w:rPr>
        <w:t>ntace</w:t>
      </w:r>
      <w:r w:rsidR="00BE5730" w:rsidRPr="00B17D7D">
        <w:rPr>
          <w:b/>
          <w:sz w:val="22"/>
          <w:szCs w:val="22"/>
        </w:rPr>
        <w:t xml:space="preserve"> pro</w:t>
      </w:r>
      <w:r w:rsidR="00C10F66" w:rsidRPr="00B17D7D">
        <w:rPr>
          <w:b/>
          <w:sz w:val="22"/>
          <w:szCs w:val="22"/>
        </w:rPr>
        <w:t xml:space="preserve"> p</w:t>
      </w:r>
      <w:r w:rsidR="00155FBD" w:rsidRPr="00B17D7D">
        <w:rPr>
          <w:b/>
          <w:sz w:val="22"/>
          <w:szCs w:val="22"/>
        </w:rPr>
        <w:t>ovolení stavby</w:t>
      </w:r>
      <w:r w:rsidR="00C10F66" w:rsidRPr="00B17D7D">
        <w:rPr>
          <w:b/>
          <w:sz w:val="22"/>
          <w:szCs w:val="22"/>
        </w:rPr>
        <w:t xml:space="preserve"> </w:t>
      </w:r>
      <w:r w:rsidR="00AB1131" w:rsidRPr="00B17D7D">
        <w:rPr>
          <w:b/>
          <w:sz w:val="22"/>
          <w:szCs w:val="22"/>
        </w:rPr>
        <w:t xml:space="preserve">včetně propočtu nákladů </w:t>
      </w:r>
      <w:r w:rsidR="00BE5730" w:rsidRPr="00B17D7D">
        <w:rPr>
          <w:bCs/>
          <w:sz w:val="22"/>
          <w:szCs w:val="22"/>
        </w:rPr>
        <w:t>v rozsahu</w:t>
      </w:r>
      <w:r w:rsidR="00BE5730" w:rsidRPr="00B17D7D">
        <w:rPr>
          <w:b/>
          <w:sz w:val="22"/>
          <w:szCs w:val="22"/>
        </w:rPr>
        <w:t xml:space="preserve"> </w:t>
      </w:r>
      <w:r w:rsidRPr="00B17D7D">
        <w:rPr>
          <w:bCs/>
          <w:sz w:val="22"/>
          <w:szCs w:val="22"/>
        </w:rPr>
        <w:t xml:space="preserve">dle odst. </w:t>
      </w:r>
      <w:r w:rsidR="00556D89" w:rsidRPr="00B17D7D">
        <w:rPr>
          <w:bCs/>
          <w:sz w:val="22"/>
          <w:szCs w:val="22"/>
        </w:rPr>
        <w:t>2.</w:t>
      </w:r>
      <w:r w:rsidR="00EB4B95" w:rsidRPr="00B17D7D">
        <w:rPr>
          <w:bCs/>
          <w:sz w:val="22"/>
          <w:szCs w:val="22"/>
        </w:rPr>
        <w:t>4</w:t>
      </w:r>
      <w:r w:rsidR="00BE5730" w:rsidRPr="00B17D7D">
        <w:rPr>
          <w:bCs/>
          <w:sz w:val="22"/>
          <w:szCs w:val="22"/>
        </w:rPr>
        <w:t xml:space="preserve">. </w:t>
      </w:r>
      <w:r w:rsidR="00DE420E" w:rsidRPr="00B17D7D">
        <w:rPr>
          <w:sz w:val="22"/>
          <w:szCs w:val="22"/>
        </w:rPr>
        <w:t xml:space="preserve">bude </w:t>
      </w:r>
      <w:r w:rsidR="000E5887" w:rsidRPr="00B17D7D">
        <w:rPr>
          <w:sz w:val="22"/>
          <w:szCs w:val="22"/>
        </w:rPr>
        <w:t>předána o</w:t>
      </w:r>
      <w:r w:rsidRPr="00B17D7D">
        <w:rPr>
          <w:sz w:val="22"/>
          <w:szCs w:val="22"/>
        </w:rPr>
        <w:t>bjednateli</w:t>
      </w:r>
      <w:r w:rsidR="00DE420E" w:rsidRPr="00B17D7D">
        <w:rPr>
          <w:sz w:val="22"/>
          <w:szCs w:val="22"/>
        </w:rPr>
        <w:t xml:space="preserve"> </w:t>
      </w:r>
      <w:r w:rsidR="00DE420E" w:rsidRPr="00B17D7D">
        <w:rPr>
          <w:b/>
          <w:sz w:val="22"/>
          <w:szCs w:val="22"/>
        </w:rPr>
        <w:t xml:space="preserve">do </w:t>
      </w:r>
      <w:r w:rsidR="00C328F1">
        <w:rPr>
          <w:b/>
          <w:sz w:val="22"/>
          <w:szCs w:val="22"/>
        </w:rPr>
        <w:t>240</w:t>
      </w:r>
      <w:r w:rsidR="00445902" w:rsidRPr="00B17D7D">
        <w:rPr>
          <w:b/>
          <w:sz w:val="22"/>
          <w:szCs w:val="22"/>
        </w:rPr>
        <w:t xml:space="preserve"> </w:t>
      </w:r>
      <w:r w:rsidR="002A4C46" w:rsidRPr="00B17D7D">
        <w:rPr>
          <w:b/>
          <w:sz w:val="22"/>
          <w:szCs w:val="22"/>
        </w:rPr>
        <w:t xml:space="preserve">kalendářních </w:t>
      </w:r>
      <w:r w:rsidR="00445902" w:rsidRPr="00B17D7D">
        <w:rPr>
          <w:b/>
          <w:sz w:val="22"/>
          <w:szCs w:val="22"/>
        </w:rPr>
        <w:t>dnů od nabytí účinnosti smlouvy</w:t>
      </w:r>
      <w:r w:rsidR="00925629" w:rsidRPr="00B17D7D">
        <w:rPr>
          <w:b/>
          <w:sz w:val="22"/>
          <w:szCs w:val="22"/>
        </w:rPr>
        <w:t xml:space="preserve"> </w:t>
      </w:r>
      <w:r w:rsidR="00925629" w:rsidRPr="00B17D7D">
        <w:rPr>
          <w:bCs/>
          <w:sz w:val="22"/>
          <w:szCs w:val="22"/>
        </w:rPr>
        <w:t>v případě, že</w:t>
      </w:r>
      <w:r w:rsidR="00925629" w:rsidRPr="00925629">
        <w:rPr>
          <w:bCs/>
          <w:sz w:val="22"/>
          <w:szCs w:val="22"/>
        </w:rPr>
        <w:t xml:space="preserve"> ne</w:t>
      </w:r>
      <w:r w:rsidR="00FC2A02">
        <w:rPr>
          <w:bCs/>
          <w:sz w:val="22"/>
          <w:szCs w:val="22"/>
        </w:rPr>
        <w:t>bude požadováno zpracování</w:t>
      </w:r>
      <w:r w:rsidR="00925629" w:rsidRPr="00925629">
        <w:rPr>
          <w:bCs/>
          <w:sz w:val="22"/>
          <w:szCs w:val="22"/>
        </w:rPr>
        <w:t xml:space="preserve"> hodnocení vlivu stavby na životní prostředí</w:t>
      </w:r>
      <w:r w:rsidR="00FC2A02">
        <w:rPr>
          <w:bCs/>
          <w:sz w:val="22"/>
          <w:szCs w:val="22"/>
        </w:rPr>
        <w:t xml:space="preserve"> </w:t>
      </w:r>
      <w:r w:rsidR="00FC2A02" w:rsidRPr="00EA0267">
        <w:rPr>
          <w:bCs/>
          <w:i/>
          <w:iCs/>
          <w:sz w:val="22"/>
          <w:szCs w:val="22"/>
        </w:rPr>
        <w:t>(rozšíření SOD formou dodatku)</w:t>
      </w:r>
      <w:r w:rsidR="00925629" w:rsidRPr="00EA0267">
        <w:rPr>
          <w:bCs/>
          <w:i/>
          <w:iCs/>
          <w:sz w:val="22"/>
          <w:szCs w:val="22"/>
        </w:rPr>
        <w:t>.</w:t>
      </w:r>
    </w:p>
    <w:p w14:paraId="1E90A370" w14:textId="77777777" w:rsidR="00E12263" w:rsidRPr="00192398" w:rsidRDefault="00E12263" w:rsidP="00E12263">
      <w:pPr>
        <w:numPr>
          <w:ilvl w:val="1"/>
          <w:numId w:val="36"/>
        </w:numPr>
        <w:tabs>
          <w:tab w:val="left" w:pos="567"/>
        </w:tabs>
        <w:spacing w:before="120" w:after="240" w:line="276" w:lineRule="auto"/>
        <w:ind w:left="567" w:hanging="567"/>
        <w:jc w:val="both"/>
        <w:rPr>
          <w:sz w:val="22"/>
          <w:szCs w:val="22"/>
        </w:rPr>
      </w:pPr>
      <w:r w:rsidRPr="00D47DE3">
        <w:rPr>
          <w:sz w:val="22"/>
        </w:rPr>
        <w:t xml:space="preserve">Termín </w:t>
      </w:r>
      <w:r>
        <w:rPr>
          <w:sz w:val="22"/>
        </w:rPr>
        <w:t>dle odst. 4.</w:t>
      </w:r>
      <w:r w:rsidR="00AB1131">
        <w:rPr>
          <w:sz w:val="22"/>
        </w:rPr>
        <w:t>2</w:t>
      </w:r>
      <w:r>
        <w:rPr>
          <w:sz w:val="22"/>
        </w:rPr>
        <w:t xml:space="preserve">. bez nutnosti uzavření dodatku SOD lze </w:t>
      </w:r>
      <w:r w:rsidR="00EB4B95">
        <w:rPr>
          <w:sz w:val="22"/>
        </w:rPr>
        <w:t xml:space="preserve">po souhlasu objednatele </w:t>
      </w:r>
      <w:r w:rsidRPr="00D47DE3">
        <w:rPr>
          <w:sz w:val="22"/>
        </w:rPr>
        <w:t>prodl</w:t>
      </w:r>
      <w:r>
        <w:rPr>
          <w:sz w:val="22"/>
        </w:rPr>
        <w:t>oužit</w:t>
      </w:r>
      <w:r w:rsidRPr="00D47DE3">
        <w:rPr>
          <w:sz w:val="22"/>
        </w:rPr>
        <w:t xml:space="preserve"> o dobu </w:t>
      </w:r>
      <w:r w:rsidRPr="00D77CC4">
        <w:rPr>
          <w:b/>
          <w:sz w:val="22"/>
        </w:rPr>
        <w:t>prodlení</w:t>
      </w:r>
      <w:r>
        <w:rPr>
          <w:b/>
          <w:sz w:val="22"/>
        </w:rPr>
        <w:t>,</w:t>
      </w:r>
      <w:r w:rsidRPr="00D77CC4">
        <w:rPr>
          <w:b/>
          <w:sz w:val="22"/>
        </w:rPr>
        <w:t xml:space="preserve"> prokazatelně nezpůsobenou na straně zhotovitele</w:t>
      </w:r>
      <w:r>
        <w:rPr>
          <w:sz w:val="22"/>
        </w:rPr>
        <w:t xml:space="preserve"> </w:t>
      </w:r>
      <w:r w:rsidRPr="00EA0267">
        <w:rPr>
          <w:i/>
          <w:iCs/>
          <w:sz w:val="22"/>
        </w:rPr>
        <w:t>(lhůty a</w:t>
      </w:r>
      <w:r w:rsidR="00E61571">
        <w:rPr>
          <w:i/>
          <w:iCs/>
          <w:sz w:val="22"/>
        </w:rPr>
        <w:t> </w:t>
      </w:r>
      <w:r w:rsidRPr="00EA0267">
        <w:rPr>
          <w:i/>
          <w:iCs/>
          <w:sz w:val="22"/>
        </w:rPr>
        <w:t xml:space="preserve">dodatečné požadavky dotčených orgánů, požadavek objednatele na úpravu předmětu plnění, prodlení součinnosti objednatele vymezené touto smlouvou, </w:t>
      </w:r>
      <w:proofErr w:type="spellStart"/>
      <w:r w:rsidRPr="00EA0267">
        <w:rPr>
          <w:i/>
          <w:iCs/>
          <w:sz w:val="22"/>
        </w:rPr>
        <w:t>apd</w:t>
      </w:r>
      <w:proofErr w:type="spellEnd"/>
      <w:r w:rsidR="00EA0267" w:rsidRPr="00EA0267">
        <w:rPr>
          <w:i/>
          <w:iCs/>
          <w:sz w:val="22"/>
        </w:rPr>
        <w:t>)</w:t>
      </w:r>
      <w:r w:rsidRPr="00EA0267">
        <w:rPr>
          <w:i/>
          <w:iCs/>
          <w:sz w:val="22"/>
        </w:rPr>
        <w:t>.</w:t>
      </w:r>
      <w:r>
        <w:rPr>
          <w:sz w:val="22"/>
        </w:rPr>
        <w:t xml:space="preserve">  </w:t>
      </w:r>
      <w:r w:rsidRPr="009E326E">
        <w:rPr>
          <w:b/>
          <w:bCs/>
          <w:sz w:val="22"/>
        </w:rPr>
        <w:t>Prokázanou oprávněnost</w:t>
      </w:r>
      <w:r>
        <w:rPr>
          <w:sz w:val="22"/>
        </w:rPr>
        <w:t xml:space="preserve"> k</w:t>
      </w:r>
      <w:r w:rsidR="00E61571">
        <w:rPr>
          <w:sz w:val="22"/>
        </w:rPr>
        <w:t> </w:t>
      </w:r>
      <w:r>
        <w:rPr>
          <w:sz w:val="22"/>
        </w:rPr>
        <w:t>prodloužení termínů plnění v důsledku uvedených prodlení předloží zhotovitel objednateli formou písemné žádosti.</w:t>
      </w:r>
    </w:p>
    <w:p w14:paraId="2DDAB14B" w14:textId="77777777" w:rsidR="00D80835" w:rsidRPr="00A054EC" w:rsidRDefault="00D80835" w:rsidP="00DE420E">
      <w:pPr>
        <w:numPr>
          <w:ilvl w:val="1"/>
          <w:numId w:val="36"/>
        </w:numPr>
        <w:tabs>
          <w:tab w:val="left" w:pos="567"/>
        </w:tabs>
        <w:spacing w:before="120" w:after="240" w:line="276" w:lineRule="auto"/>
        <w:ind w:left="567" w:hanging="567"/>
        <w:jc w:val="both"/>
        <w:rPr>
          <w:sz w:val="22"/>
          <w:szCs w:val="22"/>
        </w:rPr>
      </w:pPr>
      <w:r w:rsidRPr="00B17D7D">
        <w:rPr>
          <w:b/>
          <w:bCs/>
          <w:sz w:val="22"/>
          <w:szCs w:val="22"/>
        </w:rPr>
        <w:t>Inženýrská činnost pro povolení stavby</w:t>
      </w:r>
      <w:r w:rsidRPr="00A054EC">
        <w:rPr>
          <w:sz w:val="22"/>
          <w:szCs w:val="22"/>
        </w:rPr>
        <w:t xml:space="preserve"> bude </w:t>
      </w:r>
      <w:r w:rsidR="00A054EC">
        <w:rPr>
          <w:sz w:val="22"/>
          <w:szCs w:val="22"/>
        </w:rPr>
        <w:t>probíhat v průběhu zhotovení</w:t>
      </w:r>
      <w:r w:rsidR="00C5601B" w:rsidRPr="00A054EC">
        <w:rPr>
          <w:sz w:val="22"/>
          <w:szCs w:val="22"/>
        </w:rPr>
        <w:t xml:space="preserve"> </w:t>
      </w:r>
      <w:r w:rsidR="00A054EC">
        <w:rPr>
          <w:sz w:val="22"/>
          <w:szCs w:val="22"/>
        </w:rPr>
        <w:t>dokumentace pro povolení stavby a bude ukončena ve lhůtě jako DSP</w:t>
      </w:r>
      <w:r w:rsidR="00830CAA">
        <w:rPr>
          <w:sz w:val="22"/>
          <w:szCs w:val="22"/>
        </w:rPr>
        <w:t xml:space="preserve"> dokladovou částí a podáním žádosti </w:t>
      </w:r>
      <w:r w:rsidR="00146826">
        <w:rPr>
          <w:sz w:val="22"/>
          <w:szCs w:val="22"/>
        </w:rPr>
        <w:t>o</w:t>
      </w:r>
      <w:r w:rsidR="00AA24BA">
        <w:rPr>
          <w:sz w:val="22"/>
          <w:szCs w:val="22"/>
        </w:rPr>
        <w:t> </w:t>
      </w:r>
      <w:r w:rsidR="00146826">
        <w:rPr>
          <w:sz w:val="22"/>
          <w:szCs w:val="22"/>
        </w:rPr>
        <w:t xml:space="preserve">povolení stavby </w:t>
      </w:r>
      <w:r w:rsidR="00830CAA">
        <w:rPr>
          <w:sz w:val="22"/>
          <w:szCs w:val="22"/>
        </w:rPr>
        <w:t xml:space="preserve">na stavební úřad (mimo správní řízení). Bude-li v rámci </w:t>
      </w:r>
      <w:r w:rsidR="0054620B">
        <w:rPr>
          <w:sz w:val="22"/>
          <w:szCs w:val="22"/>
        </w:rPr>
        <w:t xml:space="preserve">následujícího </w:t>
      </w:r>
      <w:r w:rsidR="00830CAA">
        <w:rPr>
          <w:sz w:val="22"/>
          <w:szCs w:val="22"/>
        </w:rPr>
        <w:t xml:space="preserve">správního řízení stavebním úřadem požadováno doplnění či úprava </w:t>
      </w:r>
      <w:r w:rsidR="002A4C46">
        <w:rPr>
          <w:sz w:val="22"/>
          <w:szCs w:val="22"/>
        </w:rPr>
        <w:t xml:space="preserve">díla, je zhotovitel povinen tuto žádost </w:t>
      </w:r>
      <w:r w:rsidR="0054620B">
        <w:rPr>
          <w:sz w:val="22"/>
          <w:szCs w:val="22"/>
        </w:rPr>
        <w:t xml:space="preserve">v souladu s bodem 2.4.3.3. této smlouvy </w:t>
      </w:r>
      <w:r w:rsidR="002A4C46">
        <w:rPr>
          <w:sz w:val="22"/>
          <w:szCs w:val="22"/>
        </w:rPr>
        <w:t xml:space="preserve">zpracovat a stavebnímu úřadu poskytnout </w:t>
      </w:r>
      <w:r w:rsidR="002A4C46">
        <w:rPr>
          <w:sz w:val="22"/>
          <w:szCs w:val="22"/>
        </w:rPr>
        <w:lastRenderedPageBreak/>
        <w:t>veškerou součinnost.</w:t>
      </w:r>
    </w:p>
    <w:p w14:paraId="39D0472A" w14:textId="77777777" w:rsidR="00DE420E" w:rsidRDefault="00DE420E" w:rsidP="00DE420E">
      <w:pPr>
        <w:numPr>
          <w:ilvl w:val="1"/>
          <w:numId w:val="36"/>
        </w:numPr>
        <w:tabs>
          <w:tab w:val="left" w:pos="567"/>
        </w:tabs>
        <w:spacing w:before="120" w:after="240" w:line="276" w:lineRule="auto"/>
        <w:ind w:left="567" w:hanging="567"/>
        <w:jc w:val="both"/>
        <w:rPr>
          <w:sz w:val="22"/>
          <w:szCs w:val="22"/>
        </w:rPr>
      </w:pPr>
      <w:r w:rsidRPr="003E0486">
        <w:rPr>
          <w:b/>
          <w:sz w:val="22"/>
          <w:szCs w:val="22"/>
        </w:rPr>
        <w:t>Místem plnění</w:t>
      </w:r>
      <w:r>
        <w:rPr>
          <w:sz w:val="22"/>
          <w:szCs w:val="22"/>
        </w:rPr>
        <w:t xml:space="preserve"> je</w:t>
      </w:r>
      <w:r w:rsidR="00567BDA">
        <w:rPr>
          <w:sz w:val="22"/>
          <w:szCs w:val="22"/>
        </w:rPr>
        <w:t xml:space="preserve"> sídlo zadavatele</w:t>
      </w:r>
      <w:r w:rsidR="001A3E09">
        <w:rPr>
          <w:sz w:val="22"/>
          <w:szCs w:val="22"/>
        </w:rPr>
        <w:t>:</w:t>
      </w:r>
      <w:r>
        <w:rPr>
          <w:sz w:val="22"/>
          <w:szCs w:val="22"/>
        </w:rPr>
        <w:t xml:space="preserve"> </w:t>
      </w:r>
      <w:r w:rsidR="00DD74D8" w:rsidRPr="001A3E09">
        <w:rPr>
          <w:sz w:val="22"/>
          <w:szCs w:val="22"/>
        </w:rPr>
        <w:t>areál SÚS Zlínska</w:t>
      </w:r>
      <w:r w:rsidR="002B17B2" w:rsidRPr="001A3E09">
        <w:rPr>
          <w:sz w:val="22"/>
          <w:szCs w:val="22"/>
        </w:rPr>
        <w:t xml:space="preserve"> s.r.o.</w:t>
      </w:r>
      <w:r w:rsidR="00DD74D8" w:rsidRPr="001A3E09">
        <w:rPr>
          <w:sz w:val="22"/>
          <w:szCs w:val="22"/>
        </w:rPr>
        <w:t xml:space="preserve"> středisko </w:t>
      </w:r>
      <w:r w:rsidR="002B17B2" w:rsidRPr="001A3E09">
        <w:rPr>
          <w:sz w:val="22"/>
          <w:szCs w:val="22"/>
        </w:rPr>
        <w:t>Zlín</w:t>
      </w:r>
      <w:r w:rsidR="00D97B2E" w:rsidRPr="001A3E09">
        <w:rPr>
          <w:sz w:val="22"/>
          <w:szCs w:val="22"/>
        </w:rPr>
        <w:t>, K Majáku 5001, 760 01 Zlín.</w:t>
      </w:r>
    </w:p>
    <w:p w14:paraId="29D3121D" w14:textId="77777777" w:rsidR="004C3B39" w:rsidRPr="001A3E09" w:rsidRDefault="004C3B39" w:rsidP="004C3B39">
      <w:pPr>
        <w:tabs>
          <w:tab w:val="left" w:pos="567"/>
        </w:tabs>
        <w:spacing w:before="120" w:after="240" w:line="276" w:lineRule="auto"/>
        <w:ind w:left="567"/>
        <w:jc w:val="both"/>
        <w:rPr>
          <w:sz w:val="22"/>
          <w:szCs w:val="22"/>
        </w:rPr>
      </w:pPr>
    </w:p>
    <w:p w14:paraId="0646E396" w14:textId="77777777" w:rsidR="00033003" w:rsidRPr="0059718A" w:rsidRDefault="00033003" w:rsidP="008E60BC">
      <w:pPr>
        <w:numPr>
          <w:ilvl w:val="0"/>
          <w:numId w:val="36"/>
        </w:numPr>
        <w:spacing w:line="276" w:lineRule="auto"/>
        <w:ind w:left="567" w:hanging="567"/>
        <w:jc w:val="both"/>
        <w:rPr>
          <w:b/>
          <w:sz w:val="22"/>
          <w:szCs w:val="22"/>
        </w:rPr>
      </w:pPr>
      <w:r w:rsidRPr="0059718A">
        <w:rPr>
          <w:b/>
          <w:sz w:val="22"/>
          <w:szCs w:val="22"/>
        </w:rPr>
        <w:t xml:space="preserve">CENA </w:t>
      </w:r>
      <w:r w:rsidR="009A02D4">
        <w:rPr>
          <w:b/>
          <w:sz w:val="22"/>
          <w:szCs w:val="22"/>
        </w:rPr>
        <w:t>D</w:t>
      </w:r>
      <w:r w:rsidRPr="0059718A">
        <w:rPr>
          <w:b/>
          <w:sz w:val="22"/>
          <w:szCs w:val="22"/>
        </w:rPr>
        <w:t>ÍLA</w:t>
      </w:r>
    </w:p>
    <w:p w14:paraId="6895B659" w14:textId="77777777" w:rsidR="00B51977" w:rsidRDefault="00950743" w:rsidP="008E60BC">
      <w:pPr>
        <w:spacing w:before="240" w:after="240" w:line="276" w:lineRule="auto"/>
        <w:jc w:val="both"/>
        <w:rPr>
          <w:sz w:val="22"/>
          <w:szCs w:val="22"/>
        </w:rPr>
      </w:pPr>
      <w:r w:rsidRPr="00950743">
        <w:rPr>
          <w:sz w:val="22"/>
          <w:szCs w:val="22"/>
        </w:rPr>
        <w:t xml:space="preserve">Cena za řádně zhotovené a předané dílo dle této smlouvy a činnosti s tím související, je cenou dohodnutou smluvními stranami ve smyslu zákona č. 526/1990 Sb., </w:t>
      </w:r>
      <w:r w:rsidR="00B51977">
        <w:rPr>
          <w:sz w:val="22"/>
          <w:szCs w:val="22"/>
        </w:rPr>
        <w:t>O</w:t>
      </w:r>
      <w:r w:rsidRPr="00950743">
        <w:rPr>
          <w:sz w:val="22"/>
          <w:szCs w:val="22"/>
        </w:rPr>
        <w:t xml:space="preserve"> cenách,</w:t>
      </w:r>
      <w:r w:rsidR="00B51977">
        <w:rPr>
          <w:sz w:val="22"/>
          <w:szCs w:val="22"/>
        </w:rPr>
        <w:t xml:space="preserve"> </w:t>
      </w:r>
      <w:r w:rsidRPr="00950743">
        <w:rPr>
          <w:sz w:val="22"/>
          <w:szCs w:val="22"/>
        </w:rPr>
        <w:t xml:space="preserve">jako </w:t>
      </w:r>
      <w:r w:rsidRPr="00627AED">
        <w:rPr>
          <w:b/>
          <w:sz w:val="22"/>
          <w:szCs w:val="22"/>
        </w:rPr>
        <w:t>cena pevná</w:t>
      </w:r>
      <w:r w:rsidR="00B51977">
        <w:rPr>
          <w:sz w:val="22"/>
          <w:szCs w:val="22"/>
        </w:rPr>
        <w:t>.</w:t>
      </w:r>
    </w:p>
    <w:p w14:paraId="528171C3" w14:textId="3333E62E" w:rsidR="00950743" w:rsidRPr="001A24BA" w:rsidRDefault="00950743" w:rsidP="00C90897">
      <w:pPr>
        <w:numPr>
          <w:ilvl w:val="1"/>
          <w:numId w:val="36"/>
        </w:numPr>
        <w:tabs>
          <w:tab w:val="left" w:pos="567"/>
        </w:tabs>
        <w:spacing w:before="120" w:after="240" w:line="276" w:lineRule="auto"/>
        <w:ind w:left="567" w:hanging="567"/>
        <w:rPr>
          <w:b/>
          <w:sz w:val="22"/>
          <w:szCs w:val="22"/>
        </w:rPr>
      </w:pPr>
      <w:r w:rsidRPr="00C90897">
        <w:rPr>
          <w:b/>
          <w:sz w:val="22"/>
          <w:szCs w:val="22"/>
        </w:rPr>
        <w:t xml:space="preserve"> </w:t>
      </w:r>
      <w:r w:rsidR="00DD673E" w:rsidRPr="00C90897">
        <w:rPr>
          <w:b/>
          <w:sz w:val="22"/>
          <w:szCs w:val="22"/>
        </w:rPr>
        <w:t>Celková</w:t>
      </w:r>
      <w:r w:rsidR="00DD673E" w:rsidRPr="00B51977">
        <w:rPr>
          <w:b/>
          <w:sz w:val="22"/>
          <w:szCs w:val="22"/>
        </w:rPr>
        <w:t xml:space="preserve"> cena</w:t>
      </w:r>
      <w:r w:rsidR="00DD673E">
        <w:rPr>
          <w:b/>
          <w:sz w:val="22"/>
          <w:szCs w:val="22"/>
        </w:rPr>
        <w:t xml:space="preserve"> díla</w:t>
      </w:r>
      <w:r w:rsidR="00DD673E" w:rsidRPr="00B51977">
        <w:rPr>
          <w:b/>
          <w:sz w:val="22"/>
          <w:szCs w:val="22"/>
        </w:rPr>
        <w:t>:</w:t>
      </w:r>
      <w:r w:rsidR="00DD673E">
        <w:rPr>
          <w:b/>
          <w:sz w:val="22"/>
          <w:szCs w:val="22"/>
        </w:rPr>
        <w:t xml:space="preserve"> 2.037.200</w:t>
      </w:r>
      <w:r w:rsidR="00DD673E" w:rsidRPr="00EE4E49">
        <w:rPr>
          <w:b/>
          <w:sz w:val="22"/>
          <w:szCs w:val="22"/>
        </w:rPr>
        <w:t xml:space="preserve">,- Kč </w:t>
      </w:r>
      <w:r w:rsidR="00DD673E" w:rsidRPr="00EE4E49">
        <w:rPr>
          <w:bCs/>
          <w:sz w:val="22"/>
          <w:szCs w:val="22"/>
        </w:rPr>
        <w:t>bez DPH (</w:t>
      </w:r>
      <w:proofErr w:type="gramStart"/>
      <w:r w:rsidR="00DD673E">
        <w:rPr>
          <w:bCs/>
          <w:sz w:val="22"/>
          <w:szCs w:val="22"/>
        </w:rPr>
        <w:t>2.465.012</w:t>
      </w:r>
      <w:r w:rsidR="00DD673E" w:rsidRPr="00EE4E49">
        <w:rPr>
          <w:bCs/>
          <w:sz w:val="22"/>
          <w:szCs w:val="22"/>
        </w:rPr>
        <w:t>,-</w:t>
      </w:r>
      <w:proofErr w:type="gramEnd"/>
      <w:r w:rsidR="00DD673E" w:rsidRPr="00EE4E49">
        <w:rPr>
          <w:bCs/>
          <w:sz w:val="22"/>
          <w:szCs w:val="22"/>
        </w:rPr>
        <w:t>Kč vč DPH)</w:t>
      </w:r>
    </w:p>
    <w:p w14:paraId="4AF6223A" w14:textId="47E8B327" w:rsidR="00F04806" w:rsidRDefault="00832917" w:rsidP="001F567B">
      <w:pPr>
        <w:numPr>
          <w:ilvl w:val="1"/>
          <w:numId w:val="36"/>
        </w:numPr>
        <w:tabs>
          <w:tab w:val="left" w:pos="567"/>
        </w:tabs>
        <w:spacing w:before="120" w:after="240" w:line="276" w:lineRule="auto"/>
        <w:ind w:left="567" w:hanging="567"/>
        <w:jc w:val="both"/>
        <w:rPr>
          <w:bCs/>
          <w:sz w:val="22"/>
          <w:szCs w:val="22"/>
        </w:rPr>
      </w:pPr>
      <w:r>
        <w:rPr>
          <w:bCs/>
          <w:sz w:val="22"/>
          <w:szCs w:val="22"/>
        </w:rPr>
        <w:t xml:space="preserve">Na </w:t>
      </w:r>
      <w:r w:rsidR="0010410D">
        <w:rPr>
          <w:b/>
          <w:sz w:val="22"/>
          <w:szCs w:val="22"/>
        </w:rPr>
        <w:t>XX</w:t>
      </w:r>
      <w:r w:rsidRPr="00F04806">
        <w:rPr>
          <w:b/>
          <w:sz w:val="22"/>
          <w:szCs w:val="22"/>
        </w:rPr>
        <w:t>% ceny</w:t>
      </w:r>
      <w:r>
        <w:rPr>
          <w:bCs/>
          <w:sz w:val="22"/>
          <w:szCs w:val="22"/>
        </w:rPr>
        <w:t xml:space="preserve"> je zhotovitel oprávněn vystavit fakturu po dokončení a předání dokumentace objednateli</w:t>
      </w:r>
      <w:r w:rsidR="00F04806">
        <w:rPr>
          <w:bCs/>
          <w:sz w:val="22"/>
          <w:szCs w:val="22"/>
        </w:rPr>
        <w:t>. N</w:t>
      </w:r>
      <w:r w:rsidR="001F4BF7">
        <w:rPr>
          <w:bCs/>
          <w:sz w:val="22"/>
          <w:szCs w:val="22"/>
        </w:rPr>
        <w:t xml:space="preserve">edílnou součástí faktury musí být </w:t>
      </w:r>
      <w:r w:rsidR="001F4BF7" w:rsidRPr="001F4BF7">
        <w:rPr>
          <w:b/>
          <w:sz w:val="22"/>
          <w:szCs w:val="22"/>
        </w:rPr>
        <w:t>předávací protokol</w:t>
      </w:r>
      <w:r w:rsidR="001F4BF7">
        <w:rPr>
          <w:bCs/>
          <w:sz w:val="22"/>
          <w:szCs w:val="22"/>
        </w:rPr>
        <w:t>, odsouhlasený oprávněnou osobou objednatele.</w:t>
      </w:r>
    </w:p>
    <w:p w14:paraId="5F8BE37C" w14:textId="78C94845" w:rsidR="00950743" w:rsidRDefault="00F04806" w:rsidP="001F567B">
      <w:pPr>
        <w:numPr>
          <w:ilvl w:val="1"/>
          <w:numId w:val="36"/>
        </w:numPr>
        <w:tabs>
          <w:tab w:val="left" w:pos="567"/>
        </w:tabs>
        <w:spacing w:before="120" w:after="240" w:line="276" w:lineRule="auto"/>
        <w:ind w:left="567" w:hanging="567"/>
        <w:jc w:val="both"/>
        <w:rPr>
          <w:bCs/>
          <w:sz w:val="22"/>
          <w:szCs w:val="22"/>
        </w:rPr>
      </w:pPr>
      <w:r>
        <w:rPr>
          <w:bCs/>
          <w:sz w:val="22"/>
          <w:szCs w:val="22"/>
        </w:rPr>
        <w:t xml:space="preserve">Na zůstatek </w:t>
      </w:r>
      <w:r w:rsidR="0010410D">
        <w:rPr>
          <w:b/>
          <w:sz w:val="22"/>
          <w:szCs w:val="22"/>
        </w:rPr>
        <w:t>XX</w:t>
      </w:r>
      <w:r w:rsidRPr="00F04806">
        <w:rPr>
          <w:b/>
          <w:sz w:val="22"/>
          <w:szCs w:val="22"/>
        </w:rPr>
        <w:t>%</w:t>
      </w:r>
      <w:r>
        <w:rPr>
          <w:bCs/>
          <w:sz w:val="22"/>
          <w:szCs w:val="22"/>
        </w:rPr>
        <w:t xml:space="preserve"> ceny je zhotovitel oprávněn vystavit fakturu po nabytí právní moci Rozhodnutí o povolení stavby.</w:t>
      </w:r>
      <w:r w:rsidR="00950743" w:rsidRPr="001F4BF7">
        <w:rPr>
          <w:bCs/>
          <w:sz w:val="22"/>
          <w:szCs w:val="22"/>
        </w:rPr>
        <w:t xml:space="preserve"> </w:t>
      </w:r>
    </w:p>
    <w:p w14:paraId="14A2F2C7" w14:textId="77777777" w:rsidR="001F4BF7" w:rsidRDefault="00726EAB" w:rsidP="00E47A45">
      <w:pPr>
        <w:numPr>
          <w:ilvl w:val="1"/>
          <w:numId w:val="36"/>
        </w:numPr>
        <w:tabs>
          <w:tab w:val="left" w:pos="567"/>
        </w:tabs>
        <w:spacing w:before="120" w:after="240" w:line="276" w:lineRule="auto"/>
        <w:ind w:left="567" w:hanging="567"/>
        <w:jc w:val="both"/>
        <w:rPr>
          <w:sz w:val="22"/>
          <w:szCs w:val="22"/>
        </w:rPr>
      </w:pPr>
      <w:bookmarkStart w:id="0" w:name="_Ref289152088"/>
      <w:r w:rsidRPr="00726EAB">
        <w:rPr>
          <w:b/>
          <w:sz w:val="22"/>
          <w:szCs w:val="22"/>
        </w:rPr>
        <w:t>Splatnost faktur</w:t>
      </w:r>
      <w:r w:rsidR="00674942">
        <w:rPr>
          <w:b/>
          <w:sz w:val="22"/>
          <w:szCs w:val="22"/>
        </w:rPr>
        <w:t>y</w:t>
      </w:r>
      <w:r w:rsidRPr="00726EAB">
        <w:rPr>
          <w:b/>
          <w:sz w:val="22"/>
          <w:szCs w:val="22"/>
        </w:rPr>
        <w:t xml:space="preserve"> je 30 dnů</w:t>
      </w:r>
      <w:r w:rsidRPr="00726EAB">
        <w:rPr>
          <w:sz w:val="22"/>
          <w:szCs w:val="22"/>
        </w:rPr>
        <w:t xml:space="preserve"> od data prokazatelného doručení (doporučeně) faktury do sídla objednatele.</w:t>
      </w:r>
      <w:bookmarkEnd w:id="0"/>
      <w:r>
        <w:rPr>
          <w:sz w:val="22"/>
          <w:szCs w:val="22"/>
        </w:rPr>
        <w:t xml:space="preserve"> </w:t>
      </w:r>
      <w:r w:rsidRPr="00726EAB">
        <w:rPr>
          <w:sz w:val="22"/>
          <w:szCs w:val="22"/>
        </w:rPr>
        <w:t xml:space="preserve">Faktura je uhrazena dnem odepsání fakturované částky z účtu objednatele ve prospěch účtu zhotovitele. </w:t>
      </w:r>
    </w:p>
    <w:p w14:paraId="4A4870E4" w14:textId="77777777" w:rsidR="00F04806" w:rsidRDefault="00726EAB" w:rsidP="00E47A45">
      <w:pPr>
        <w:numPr>
          <w:ilvl w:val="1"/>
          <w:numId w:val="36"/>
        </w:numPr>
        <w:tabs>
          <w:tab w:val="left" w:pos="567"/>
        </w:tabs>
        <w:spacing w:before="120" w:after="240" w:line="276" w:lineRule="auto"/>
        <w:ind w:left="567" w:hanging="567"/>
        <w:jc w:val="both"/>
        <w:rPr>
          <w:sz w:val="22"/>
          <w:szCs w:val="22"/>
        </w:rPr>
      </w:pPr>
      <w:r w:rsidRPr="00726EAB">
        <w:rPr>
          <w:b/>
          <w:sz w:val="22"/>
          <w:szCs w:val="22"/>
        </w:rPr>
        <w:t>Faktura zhotovitele musí obsahovat náležitosti</w:t>
      </w:r>
      <w:r w:rsidRPr="00726EAB">
        <w:rPr>
          <w:sz w:val="22"/>
          <w:szCs w:val="22"/>
        </w:rPr>
        <w:t xml:space="preserve"> vyplývající z obecně závazných předpisů, tj. zákona č. 563/1991 Sb., o účetnictví, a zákona č. 235/2004 Sb., o dani z přidané hodnoty, ve znění pozdějších předpisů.</w:t>
      </w:r>
    </w:p>
    <w:p w14:paraId="14905A28" w14:textId="77777777" w:rsidR="004C3B39" w:rsidRDefault="004C3B39" w:rsidP="004C3B39">
      <w:pPr>
        <w:tabs>
          <w:tab w:val="left" w:pos="567"/>
        </w:tabs>
        <w:spacing w:before="120" w:after="240" w:line="276" w:lineRule="auto"/>
        <w:ind w:left="567"/>
        <w:jc w:val="both"/>
        <w:rPr>
          <w:sz w:val="22"/>
          <w:szCs w:val="22"/>
        </w:rPr>
      </w:pPr>
    </w:p>
    <w:p w14:paraId="581FC84C" w14:textId="77777777" w:rsidR="00033003" w:rsidRPr="004C1B30" w:rsidRDefault="006E46A0" w:rsidP="00ED3C83">
      <w:pPr>
        <w:numPr>
          <w:ilvl w:val="0"/>
          <w:numId w:val="36"/>
        </w:numPr>
        <w:spacing w:after="240" w:line="276" w:lineRule="auto"/>
        <w:ind w:left="567" w:hanging="567"/>
        <w:jc w:val="both"/>
        <w:rPr>
          <w:b/>
          <w:sz w:val="22"/>
          <w:szCs w:val="22"/>
        </w:rPr>
      </w:pPr>
      <w:r w:rsidRPr="004C1B30">
        <w:rPr>
          <w:b/>
          <w:sz w:val="22"/>
          <w:szCs w:val="22"/>
        </w:rPr>
        <w:t>PŘEDÁNÍ DÍLA</w:t>
      </w:r>
      <w:r w:rsidR="00E96957" w:rsidRPr="004C1B30">
        <w:rPr>
          <w:b/>
          <w:sz w:val="22"/>
          <w:szCs w:val="22"/>
        </w:rPr>
        <w:t xml:space="preserve"> A VLASTNICKÁ PRÁVA</w:t>
      </w:r>
    </w:p>
    <w:p w14:paraId="5653F3E9" w14:textId="77777777" w:rsidR="00AA0298" w:rsidRDefault="0051749F" w:rsidP="00AA0298">
      <w:pPr>
        <w:pStyle w:val="Odstavecseseznamem"/>
        <w:numPr>
          <w:ilvl w:val="1"/>
          <w:numId w:val="36"/>
        </w:numPr>
        <w:spacing w:after="200" w:line="276" w:lineRule="auto"/>
        <w:ind w:left="426"/>
        <w:contextualSpacing w:val="0"/>
        <w:jc w:val="both"/>
        <w:rPr>
          <w:sz w:val="22"/>
          <w:szCs w:val="22"/>
        </w:rPr>
      </w:pPr>
      <w:r w:rsidRPr="0051749F">
        <w:rPr>
          <w:b/>
          <w:sz w:val="22"/>
          <w:szCs w:val="22"/>
        </w:rPr>
        <w:t xml:space="preserve">Zhotovitel splní </w:t>
      </w:r>
      <w:r w:rsidRPr="00F04806">
        <w:rPr>
          <w:bCs/>
          <w:sz w:val="22"/>
          <w:szCs w:val="22"/>
        </w:rPr>
        <w:t>svou povinnost zhotovit dílo</w:t>
      </w:r>
      <w:r w:rsidRPr="0051749F">
        <w:rPr>
          <w:sz w:val="22"/>
          <w:szCs w:val="22"/>
        </w:rPr>
        <w:t xml:space="preserve"> řádným a včasným dokončením a předáním objednateli v místě plnění</w:t>
      </w:r>
      <w:r w:rsidR="00E61571">
        <w:rPr>
          <w:sz w:val="22"/>
          <w:szCs w:val="22"/>
        </w:rPr>
        <w:t>,</w:t>
      </w:r>
      <w:r w:rsidRPr="0051749F">
        <w:rPr>
          <w:sz w:val="22"/>
          <w:szCs w:val="22"/>
        </w:rPr>
        <w:t xml:space="preserve"> a to </w:t>
      </w:r>
      <w:r w:rsidRPr="00E96957">
        <w:rPr>
          <w:b/>
          <w:sz w:val="22"/>
          <w:szCs w:val="22"/>
        </w:rPr>
        <w:t>bez vad</w:t>
      </w:r>
      <w:r w:rsidRPr="0051749F">
        <w:rPr>
          <w:sz w:val="22"/>
          <w:szCs w:val="22"/>
        </w:rPr>
        <w:t xml:space="preserve"> a nedodělků</w:t>
      </w:r>
      <w:r w:rsidR="00F04806">
        <w:rPr>
          <w:sz w:val="22"/>
          <w:szCs w:val="22"/>
        </w:rPr>
        <w:t xml:space="preserve"> v rozsahu dle odst. 2.4.</w:t>
      </w:r>
    </w:p>
    <w:p w14:paraId="6DC1057D" w14:textId="77777777" w:rsidR="00AA0298" w:rsidRPr="00B50789" w:rsidRDefault="009E2A4A" w:rsidP="00AA0298">
      <w:pPr>
        <w:pStyle w:val="Odstavecseseznamem"/>
        <w:numPr>
          <w:ilvl w:val="1"/>
          <w:numId w:val="36"/>
        </w:numPr>
        <w:spacing w:after="200" w:line="276" w:lineRule="auto"/>
        <w:ind w:left="426"/>
        <w:contextualSpacing w:val="0"/>
        <w:jc w:val="both"/>
        <w:rPr>
          <w:sz w:val="22"/>
          <w:szCs w:val="22"/>
        </w:rPr>
      </w:pPr>
      <w:r>
        <w:rPr>
          <w:b/>
          <w:sz w:val="22"/>
          <w:szCs w:val="22"/>
        </w:rPr>
        <w:t xml:space="preserve">Předání díla: </w:t>
      </w:r>
      <w:r w:rsidR="0058259F">
        <w:rPr>
          <w:b/>
          <w:sz w:val="22"/>
          <w:szCs w:val="22"/>
        </w:rPr>
        <w:t>4</w:t>
      </w:r>
      <w:r>
        <w:rPr>
          <w:b/>
          <w:sz w:val="22"/>
          <w:szCs w:val="22"/>
        </w:rPr>
        <w:t>x</w:t>
      </w:r>
      <w:r w:rsidR="00AA0298" w:rsidRPr="00B50789">
        <w:rPr>
          <w:b/>
          <w:sz w:val="22"/>
          <w:szCs w:val="22"/>
        </w:rPr>
        <w:t xml:space="preserve"> vyhotovení</w:t>
      </w:r>
      <w:r w:rsidR="00AA0298" w:rsidRPr="00B50789">
        <w:rPr>
          <w:sz w:val="22"/>
          <w:szCs w:val="22"/>
        </w:rPr>
        <w:t xml:space="preserve"> kompletní projektové </w:t>
      </w:r>
      <w:r w:rsidR="00AA0298" w:rsidRPr="00435315">
        <w:rPr>
          <w:bCs/>
          <w:sz w:val="22"/>
          <w:szCs w:val="22"/>
        </w:rPr>
        <w:t xml:space="preserve">dokumentace </w:t>
      </w:r>
      <w:r w:rsidRPr="00435315">
        <w:rPr>
          <w:bCs/>
          <w:sz w:val="22"/>
          <w:szCs w:val="22"/>
        </w:rPr>
        <w:t>D</w:t>
      </w:r>
      <w:r w:rsidR="0058259F">
        <w:rPr>
          <w:bCs/>
          <w:sz w:val="22"/>
          <w:szCs w:val="22"/>
        </w:rPr>
        <w:t>SP</w:t>
      </w:r>
      <w:r w:rsidR="00AA0298" w:rsidRPr="00B50789">
        <w:rPr>
          <w:sz w:val="22"/>
          <w:szCs w:val="22"/>
        </w:rPr>
        <w:t xml:space="preserve"> dle </w:t>
      </w:r>
      <w:r w:rsidR="006F2F0F">
        <w:rPr>
          <w:sz w:val="22"/>
          <w:szCs w:val="22"/>
        </w:rPr>
        <w:t>odst.</w:t>
      </w:r>
      <w:r w:rsidR="00AA0298" w:rsidRPr="00B50789">
        <w:rPr>
          <w:sz w:val="22"/>
          <w:szCs w:val="22"/>
        </w:rPr>
        <w:t xml:space="preserve"> 2.</w:t>
      </w:r>
      <w:r w:rsidR="006F2F0F">
        <w:rPr>
          <w:sz w:val="22"/>
          <w:szCs w:val="22"/>
        </w:rPr>
        <w:t>4</w:t>
      </w:r>
      <w:r>
        <w:rPr>
          <w:sz w:val="22"/>
          <w:szCs w:val="22"/>
        </w:rPr>
        <w:t>.2.</w:t>
      </w:r>
      <w:r w:rsidR="00AA0298" w:rsidRPr="00B50789">
        <w:rPr>
          <w:sz w:val="22"/>
          <w:szCs w:val="22"/>
        </w:rPr>
        <w:t xml:space="preserve"> v </w:t>
      </w:r>
      <w:r w:rsidR="00AA0298" w:rsidRPr="00435315">
        <w:rPr>
          <w:b/>
          <w:bCs/>
          <w:sz w:val="22"/>
          <w:szCs w:val="22"/>
        </w:rPr>
        <w:t>tištěné</w:t>
      </w:r>
      <w:r w:rsidR="00AA0298" w:rsidRPr="00B50789">
        <w:rPr>
          <w:sz w:val="22"/>
          <w:szCs w:val="22"/>
        </w:rPr>
        <w:t xml:space="preserve"> formě a </w:t>
      </w:r>
      <w:r w:rsidRPr="00435315">
        <w:rPr>
          <w:b/>
          <w:bCs/>
          <w:sz w:val="22"/>
          <w:szCs w:val="22"/>
        </w:rPr>
        <w:t>1</w:t>
      </w:r>
      <w:r w:rsidRPr="009E2A4A">
        <w:rPr>
          <w:b/>
          <w:bCs/>
          <w:sz w:val="22"/>
          <w:szCs w:val="22"/>
        </w:rPr>
        <w:t>x</w:t>
      </w:r>
      <w:r w:rsidR="00AA0298" w:rsidRPr="000603AF">
        <w:rPr>
          <w:b/>
          <w:bCs/>
          <w:sz w:val="22"/>
          <w:szCs w:val="22"/>
        </w:rPr>
        <w:t xml:space="preserve"> v digitální </w:t>
      </w:r>
      <w:r w:rsidR="00AA0298" w:rsidRPr="00435315">
        <w:rPr>
          <w:sz w:val="22"/>
          <w:szCs w:val="22"/>
        </w:rPr>
        <w:t>formě</w:t>
      </w:r>
      <w:r w:rsidR="00AA0298" w:rsidRPr="009E2A4A">
        <w:rPr>
          <w:sz w:val="22"/>
          <w:szCs w:val="22"/>
        </w:rPr>
        <w:t>,</w:t>
      </w:r>
      <w:r w:rsidR="00AA0298" w:rsidRPr="00B50789">
        <w:rPr>
          <w:sz w:val="22"/>
          <w:szCs w:val="22"/>
        </w:rPr>
        <w:t xml:space="preserve"> z toho 1x ve formátu </w:t>
      </w:r>
      <w:proofErr w:type="spellStart"/>
      <w:r w:rsidR="00AA0298" w:rsidRPr="00B50789">
        <w:rPr>
          <w:sz w:val="22"/>
          <w:szCs w:val="22"/>
        </w:rPr>
        <w:t>pdf</w:t>
      </w:r>
      <w:proofErr w:type="spellEnd"/>
      <w:r w:rsidR="00AA0298" w:rsidRPr="00B50789">
        <w:rPr>
          <w:sz w:val="22"/>
          <w:szCs w:val="22"/>
        </w:rPr>
        <w:t>. a 1x v editovatelném formátu zpracovávaného programu *</w:t>
      </w:r>
      <w:proofErr w:type="spellStart"/>
      <w:r w:rsidR="00AA0298" w:rsidRPr="00B50789">
        <w:rPr>
          <w:sz w:val="22"/>
          <w:szCs w:val="22"/>
        </w:rPr>
        <w:t>dwg</w:t>
      </w:r>
      <w:proofErr w:type="spellEnd"/>
      <w:proofErr w:type="gramStart"/>
      <w:r w:rsidR="00AA0298" w:rsidRPr="00B50789">
        <w:rPr>
          <w:sz w:val="22"/>
          <w:szCs w:val="22"/>
        </w:rPr>
        <w:t>.,*</w:t>
      </w:r>
      <w:proofErr w:type="spellStart"/>
      <w:r w:rsidR="00AA0298" w:rsidRPr="00B50789">
        <w:rPr>
          <w:sz w:val="22"/>
          <w:szCs w:val="22"/>
        </w:rPr>
        <w:t>dgn</w:t>
      </w:r>
      <w:proofErr w:type="spellEnd"/>
      <w:r w:rsidR="00AA0298" w:rsidRPr="00B50789">
        <w:rPr>
          <w:sz w:val="22"/>
          <w:szCs w:val="22"/>
        </w:rPr>
        <w:t>,*</w:t>
      </w:r>
      <w:proofErr w:type="gramEnd"/>
      <w:r w:rsidR="00AA0298" w:rsidRPr="00B50789">
        <w:rPr>
          <w:sz w:val="22"/>
          <w:szCs w:val="22"/>
        </w:rPr>
        <w:t>doc.*</w:t>
      </w:r>
      <w:proofErr w:type="spellStart"/>
      <w:r w:rsidR="00AA0298" w:rsidRPr="00B50789">
        <w:rPr>
          <w:sz w:val="22"/>
          <w:szCs w:val="22"/>
        </w:rPr>
        <w:t>xlsx</w:t>
      </w:r>
      <w:proofErr w:type="spellEnd"/>
      <w:proofErr w:type="gramStart"/>
      <w:r w:rsidR="00AA0298" w:rsidRPr="00B50789">
        <w:rPr>
          <w:sz w:val="22"/>
          <w:szCs w:val="22"/>
        </w:rPr>
        <w:t>.,*</w:t>
      </w:r>
      <w:proofErr w:type="spellStart"/>
      <w:proofErr w:type="gramEnd"/>
      <w:r w:rsidR="00AA0298" w:rsidRPr="00B50789">
        <w:rPr>
          <w:sz w:val="22"/>
          <w:szCs w:val="22"/>
        </w:rPr>
        <w:t>xls</w:t>
      </w:r>
      <w:proofErr w:type="spellEnd"/>
      <w:r w:rsidR="00AA0298" w:rsidRPr="00B50789">
        <w:rPr>
          <w:sz w:val="22"/>
          <w:szCs w:val="22"/>
        </w:rPr>
        <w:t xml:space="preserve"> apod. Digitální forma projektové dokumentace bude </w:t>
      </w:r>
      <w:r w:rsidR="006F2F0F">
        <w:rPr>
          <w:sz w:val="22"/>
          <w:szCs w:val="22"/>
        </w:rPr>
        <w:t>členěna</w:t>
      </w:r>
      <w:r w:rsidR="00AA0298" w:rsidRPr="00B50789">
        <w:rPr>
          <w:sz w:val="22"/>
          <w:szCs w:val="22"/>
        </w:rPr>
        <w:t xml:space="preserve"> stejn</w:t>
      </w:r>
      <w:r w:rsidR="006F2F0F">
        <w:rPr>
          <w:sz w:val="22"/>
          <w:szCs w:val="22"/>
        </w:rPr>
        <w:t>ě</w:t>
      </w:r>
      <w:r w:rsidR="00AA0298" w:rsidRPr="00B50789">
        <w:rPr>
          <w:sz w:val="22"/>
          <w:szCs w:val="22"/>
        </w:rPr>
        <w:t xml:space="preserve"> jako tištěná forma projektové dokumentace s dodržením názvu a číslováním výkresů.</w:t>
      </w:r>
    </w:p>
    <w:p w14:paraId="20FC7011" w14:textId="77777777" w:rsidR="0051749F" w:rsidRPr="0051749F" w:rsidRDefault="0051749F" w:rsidP="00E47A45">
      <w:pPr>
        <w:numPr>
          <w:ilvl w:val="1"/>
          <w:numId w:val="36"/>
        </w:numPr>
        <w:tabs>
          <w:tab w:val="left" w:pos="567"/>
        </w:tabs>
        <w:spacing w:before="120" w:after="240" w:line="276" w:lineRule="auto"/>
        <w:ind w:left="567" w:hanging="567"/>
        <w:jc w:val="both"/>
        <w:rPr>
          <w:sz w:val="22"/>
          <w:szCs w:val="22"/>
        </w:rPr>
      </w:pPr>
      <w:r w:rsidRPr="0051749F">
        <w:rPr>
          <w:b/>
          <w:sz w:val="22"/>
          <w:szCs w:val="22"/>
        </w:rPr>
        <w:t xml:space="preserve">Objednatel je </w:t>
      </w:r>
      <w:r w:rsidR="0058259F">
        <w:rPr>
          <w:b/>
          <w:sz w:val="22"/>
          <w:szCs w:val="22"/>
        </w:rPr>
        <w:t>oprávněn</w:t>
      </w:r>
      <w:r w:rsidRPr="0051749F">
        <w:rPr>
          <w:b/>
          <w:sz w:val="22"/>
          <w:szCs w:val="22"/>
        </w:rPr>
        <w:t xml:space="preserve"> převzít</w:t>
      </w:r>
      <w:r w:rsidRPr="0051749F">
        <w:rPr>
          <w:sz w:val="22"/>
          <w:szCs w:val="22"/>
        </w:rPr>
        <w:t xml:space="preserve"> řádně zhotovené dílo i </w:t>
      </w:r>
      <w:r w:rsidRPr="0051749F">
        <w:rPr>
          <w:b/>
          <w:sz w:val="22"/>
          <w:szCs w:val="22"/>
        </w:rPr>
        <w:t>před termínem</w:t>
      </w:r>
      <w:r w:rsidRPr="0051749F">
        <w:rPr>
          <w:sz w:val="22"/>
          <w:szCs w:val="22"/>
        </w:rPr>
        <w:t xml:space="preserve"> plnění</w:t>
      </w:r>
      <w:r w:rsidR="00D97B2E">
        <w:rPr>
          <w:sz w:val="22"/>
          <w:szCs w:val="22"/>
        </w:rPr>
        <w:t xml:space="preserve"> dle</w:t>
      </w:r>
      <w:r w:rsidR="006F2F0F">
        <w:rPr>
          <w:sz w:val="22"/>
          <w:szCs w:val="22"/>
        </w:rPr>
        <w:t xml:space="preserve"> odst. 4.1.</w:t>
      </w:r>
      <w:r w:rsidR="00D97B2E">
        <w:rPr>
          <w:sz w:val="22"/>
          <w:szCs w:val="22"/>
        </w:rPr>
        <w:t xml:space="preserve"> </w:t>
      </w:r>
    </w:p>
    <w:p w14:paraId="0F640622" w14:textId="77777777" w:rsidR="0051749F" w:rsidRPr="0051749F" w:rsidRDefault="0051749F" w:rsidP="00E47A45">
      <w:pPr>
        <w:numPr>
          <w:ilvl w:val="1"/>
          <w:numId w:val="36"/>
        </w:numPr>
        <w:tabs>
          <w:tab w:val="left" w:pos="567"/>
        </w:tabs>
        <w:spacing w:before="120" w:after="240" w:line="276" w:lineRule="auto"/>
        <w:ind w:left="567" w:hanging="567"/>
        <w:jc w:val="both"/>
        <w:rPr>
          <w:sz w:val="22"/>
          <w:szCs w:val="22"/>
        </w:rPr>
      </w:pPr>
      <w:r w:rsidRPr="008E3AF0">
        <w:rPr>
          <w:b/>
          <w:sz w:val="22"/>
          <w:szCs w:val="22"/>
        </w:rPr>
        <w:t>Objednatel</w:t>
      </w:r>
      <w:r w:rsidRPr="0051749F">
        <w:rPr>
          <w:sz w:val="22"/>
          <w:szCs w:val="22"/>
        </w:rPr>
        <w:t xml:space="preserve"> nabývá </w:t>
      </w:r>
      <w:r w:rsidRPr="0051749F">
        <w:rPr>
          <w:b/>
          <w:sz w:val="22"/>
          <w:szCs w:val="22"/>
        </w:rPr>
        <w:t>vlastnické právo</w:t>
      </w:r>
      <w:r w:rsidRPr="0051749F">
        <w:rPr>
          <w:sz w:val="22"/>
          <w:szCs w:val="22"/>
        </w:rPr>
        <w:t xml:space="preserve"> k dílu jeho protokolárním převzetím.</w:t>
      </w:r>
    </w:p>
    <w:p w14:paraId="0B4C048C" w14:textId="77777777" w:rsidR="0051749F" w:rsidRPr="0051749F" w:rsidRDefault="0051749F" w:rsidP="00E47A45">
      <w:pPr>
        <w:numPr>
          <w:ilvl w:val="1"/>
          <w:numId w:val="36"/>
        </w:numPr>
        <w:tabs>
          <w:tab w:val="left" w:pos="567"/>
        </w:tabs>
        <w:spacing w:before="120" w:after="240" w:line="276" w:lineRule="auto"/>
        <w:ind w:left="567" w:hanging="567"/>
        <w:jc w:val="both"/>
        <w:rPr>
          <w:sz w:val="22"/>
          <w:szCs w:val="22"/>
        </w:rPr>
      </w:pPr>
      <w:r w:rsidRPr="0051749F">
        <w:rPr>
          <w:b/>
          <w:sz w:val="22"/>
          <w:szCs w:val="22"/>
        </w:rPr>
        <w:t xml:space="preserve">Objednatel </w:t>
      </w:r>
      <w:r w:rsidR="00E40C20">
        <w:rPr>
          <w:b/>
          <w:sz w:val="22"/>
          <w:szCs w:val="22"/>
        </w:rPr>
        <w:t>je</w:t>
      </w:r>
      <w:r w:rsidR="00E40C20" w:rsidRPr="0051749F">
        <w:rPr>
          <w:b/>
          <w:sz w:val="22"/>
          <w:szCs w:val="22"/>
        </w:rPr>
        <w:t xml:space="preserve"> </w:t>
      </w:r>
      <w:r w:rsidRPr="0051749F">
        <w:rPr>
          <w:b/>
          <w:sz w:val="22"/>
          <w:szCs w:val="22"/>
        </w:rPr>
        <w:t xml:space="preserve">dílo </w:t>
      </w:r>
      <w:r w:rsidR="009E2A4A">
        <w:rPr>
          <w:b/>
          <w:sz w:val="22"/>
          <w:szCs w:val="22"/>
        </w:rPr>
        <w:t>oprávněn</w:t>
      </w:r>
      <w:r w:rsidRPr="0051749F">
        <w:rPr>
          <w:b/>
          <w:sz w:val="22"/>
          <w:szCs w:val="22"/>
        </w:rPr>
        <w:t xml:space="preserve"> převzít</w:t>
      </w:r>
      <w:r w:rsidR="009E2A4A">
        <w:rPr>
          <w:b/>
          <w:sz w:val="22"/>
          <w:szCs w:val="22"/>
        </w:rPr>
        <w:t xml:space="preserve"> </w:t>
      </w:r>
      <w:r w:rsidR="009E2A4A" w:rsidRPr="00435315">
        <w:rPr>
          <w:bCs/>
          <w:sz w:val="22"/>
          <w:szCs w:val="22"/>
        </w:rPr>
        <w:t>i</w:t>
      </w:r>
      <w:r w:rsidRPr="0051749F">
        <w:rPr>
          <w:sz w:val="22"/>
          <w:szCs w:val="22"/>
        </w:rPr>
        <w:t xml:space="preserve"> jestliže má ojedinělé </w:t>
      </w:r>
      <w:r w:rsidRPr="00435315">
        <w:rPr>
          <w:b/>
          <w:bCs/>
          <w:sz w:val="22"/>
          <w:szCs w:val="22"/>
        </w:rPr>
        <w:t>drobné vady</w:t>
      </w:r>
      <w:r w:rsidRPr="0051749F">
        <w:rPr>
          <w:sz w:val="22"/>
          <w:szCs w:val="22"/>
        </w:rPr>
        <w:t xml:space="preserve"> nebo ojedinělé drobné nedodělky</w:t>
      </w:r>
      <w:r w:rsidR="009E2A4A">
        <w:rPr>
          <w:sz w:val="22"/>
          <w:szCs w:val="22"/>
        </w:rPr>
        <w:t>,</w:t>
      </w:r>
      <w:r w:rsidRPr="0051749F">
        <w:rPr>
          <w:sz w:val="22"/>
          <w:szCs w:val="22"/>
        </w:rPr>
        <w:t xml:space="preserve"> pokud samy o sobě</w:t>
      </w:r>
      <w:r w:rsidR="00463B7B">
        <w:rPr>
          <w:sz w:val="22"/>
          <w:szCs w:val="22"/>
        </w:rPr>
        <w:t>,</w:t>
      </w:r>
      <w:r w:rsidRPr="0051749F">
        <w:rPr>
          <w:sz w:val="22"/>
          <w:szCs w:val="22"/>
        </w:rPr>
        <w:t xml:space="preserve"> ani ve spojení s jinými nebrání </w:t>
      </w:r>
      <w:r w:rsidR="009E2A4A">
        <w:rPr>
          <w:sz w:val="22"/>
          <w:szCs w:val="22"/>
        </w:rPr>
        <w:t>následnému užití díla</w:t>
      </w:r>
      <w:r w:rsidR="0058259F">
        <w:rPr>
          <w:sz w:val="22"/>
          <w:szCs w:val="22"/>
        </w:rPr>
        <w:t xml:space="preserve"> </w:t>
      </w:r>
      <w:r w:rsidR="0058259F" w:rsidRPr="0058259F">
        <w:rPr>
          <w:i/>
          <w:iCs/>
          <w:sz w:val="22"/>
          <w:szCs w:val="22"/>
        </w:rPr>
        <w:t>(zahájení správního řízení)</w:t>
      </w:r>
      <w:r w:rsidRPr="0058259F">
        <w:rPr>
          <w:i/>
          <w:iCs/>
          <w:sz w:val="22"/>
          <w:szCs w:val="22"/>
        </w:rPr>
        <w:t>.</w:t>
      </w:r>
      <w:r w:rsidRPr="0051749F">
        <w:rPr>
          <w:sz w:val="22"/>
          <w:szCs w:val="22"/>
        </w:rPr>
        <w:t xml:space="preserve"> Zhotovitel je povinen tyto vady</w:t>
      </w:r>
      <w:r w:rsidR="0058259F">
        <w:rPr>
          <w:sz w:val="22"/>
          <w:szCs w:val="22"/>
        </w:rPr>
        <w:t xml:space="preserve"> bezodkladně a </w:t>
      </w:r>
      <w:r w:rsidR="008F17FA">
        <w:rPr>
          <w:sz w:val="22"/>
          <w:szCs w:val="22"/>
        </w:rPr>
        <w:t xml:space="preserve">bezúplatně </w:t>
      </w:r>
      <w:r w:rsidRPr="0051749F">
        <w:rPr>
          <w:sz w:val="22"/>
          <w:szCs w:val="22"/>
        </w:rPr>
        <w:t>odstranit v</w:t>
      </w:r>
      <w:r w:rsidR="0058259F">
        <w:rPr>
          <w:sz w:val="22"/>
          <w:szCs w:val="22"/>
        </w:rPr>
        <w:t> co nejkratším</w:t>
      </w:r>
      <w:r w:rsidR="00463B7B">
        <w:rPr>
          <w:sz w:val="22"/>
          <w:szCs w:val="22"/>
        </w:rPr>
        <w:t> </w:t>
      </w:r>
      <w:r w:rsidRPr="0051749F">
        <w:rPr>
          <w:sz w:val="22"/>
          <w:szCs w:val="22"/>
        </w:rPr>
        <w:t>termínu</w:t>
      </w:r>
      <w:r w:rsidR="00AD7840">
        <w:rPr>
          <w:sz w:val="22"/>
          <w:szCs w:val="22"/>
        </w:rPr>
        <w:t>.</w:t>
      </w:r>
    </w:p>
    <w:p w14:paraId="7E571931" w14:textId="77777777" w:rsidR="00872B97" w:rsidRPr="0051749F" w:rsidRDefault="00872B97" w:rsidP="00E47A45">
      <w:pPr>
        <w:numPr>
          <w:ilvl w:val="1"/>
          <w:numId w:val="36"/>
        </w:numPr>
        <w:tabs>
          <w:tab w:val="left" w:pos="567"/>
        </w:tabs>
        <w:spacing w:before="120" w:after="240" w:line="276" w:lineRule="auto"/>
        <w:ind w:left="567" w:hanging="567"/>
        <w:jc w:val="both"/>
        <w:rPr>
          <w:sz w:val="22"/>
          <w:szCs w:val="22"/>
        </w:rPr>
      </w:pPr>
      <w:r w:rsidRPr="008F17FA">
        <w:rPr>
          <w:sz w:val="22"/>
          <w:szCs w:val="22"/>
        </w:rPr>
        <w:t xml:space="preserve">Zhotovitel uděluje objednateli </w:t>
      </w:r>
      <w:r w:rsidRPr="008F17FA">
        <w:rPr>
          <w:b/>
          <w:sz w:val="22"/>
          <w:szCs w:val="22"/>
        </w:rPr>
        <w:t>výhradní licenci</w:t>
      </w:r>
      <w:r w:rsidRPr="008F17FA">
        <w:rPr>
          <w:sz w:val="22"/>
          <w:szCs w:val="22"/>
        </w:rPr>
        <w:t xml:space="preserve"> ke všem způsobům užití v rozsahu neomezeném </w:t>
      </w:r>
      <w:r w:rsidRPr="008F17FA">
        <w:rPr>
          <w:sz w:val="22"/>
          <w:szCs w:val="22"/>
        </w:rPr>
        <w:lastRenderedPageBreak/>
        <w:t xml:space="preserve">ke všem </w:t>
      </w:r>
      <w:r w:rsidRPr="008F17FA">
        <w:rPr>
          <w:b/>
          <w:sz w:val="22"/>
          <w:szCs w:val="22"/>
        </w:rPr>
        <w:t>autorským dílům</w:t>
      </w:r>
      <w:r w:rsidRPr="008F17FA">
        <w:rPr>
          <w:sz w:val="22"/>
          <w:szCs w:val="22"/>
        </w:rPr>
        <w:t xml:space="preserve">, které v souvislosti s touto smlouvou vytvoří </w:t>
      </w:r>
      <w:r w:rsidR="009C6131">
        <w:rPr>
          <w:sz w:val="22"/>
          <w:szCs w:val="22"/>
        </w:rPr>
        <w:t xml:space="preserve">a to </w:t>
      </w:r>
      <w:r w:rsidRPr="008F17FA">
        <w:rPr>
          <w:b/>
          <w:sz w:val="22"/>
          <w:szCs w:val="22"/>
        </w:rPr>
        <w:t>bezplatně</w:t>
      </w:r>
      <w:r w:rsidRPr="00485439">
        <w:rPr>
          <w:b/>
          <w:sz w:val="22"/>
          <w:szCs w:val="22"/>
        </w:rPr>
        <w:t>.</w:t>
      </w:r>
      <w:r w:rsidRPr="0059718A">
        <w:rPr>
          <w:sz w:val="22"/>
          <w:szCs w:val="22"/>
        </w:rPr>
        <w:t xml:space="preserve"> Dále se zavazuje, pro případ</w:t>
      </w:r>
      <w:r w:rsidR="009C6131">
        <w:rPr>
          <w:sz w:val="22"/>
          <w:szCs w:val="22"/>
        </w:rPr>
        <w:t>,</w:t>
      </w:r>
      <w:r w:rsidRPr="0059718A">
        <w:rPr>
          <w:sz w:val="22"/>
          <w:szCs w:val="22"/>
        </w:rPr>
        <w:t xml:space="preserve"> že by autorské dílo v rámci </w:t>
      </w:r>
      <w:r w:rsidR="00567BDA">
        <w:rPr>
          <w:sz w:val="22"/>
          <w:szCs w:val="22"/>
        </w:rPr>
        <w:t>pod</w:t>
      </w:r>
      <w:r w:rsidRPr="0059718A">
        <w:rPr>
          <w:sz w:val="22"/>
          <w:szCs w:val="22"/>
        </w:rPr>
        <w:t xml:space="preserve">dodávky vytvořili jiní autoři, zajistit, aby tito autoři udělili objednateli licenci </w:t>
      </w:r>
      <w:r w:rsidR="009C6131">
        <w:rPr>
          <w:sz w:val="22"/>
          <w:szCs w:val="22"/>
        </w:rPr>
        <w:t>za stejných podmínek</w:t>
      </w:r>
      <w:r w:rsidRPr="0059718A">
        <w:rPr>
          <w:sz w:val="22"/>
          <w:szCs w:val="22"/>
        </w:rPr>
        <w:t xml:space="preserve"> jako zhotovitel dle této smlouvy.</w:t>
      </w:r>
    </w:p>
    <w:p w14:paraId="6E6E5EB0" w14:textId="77777777" w:rsidR="0051749F" w:rsidRDefault="0051749F" w:rsidP="00E47A45">
      <w:pPr>
        <w:numPr>
          <w:ilvl w:val="1"/>
          <w:numId w:val="36"/>
        </w:numPr>
        <w:tabs>
          <w:tab w:val="left" w:pos="567"/>
        </w:tabs>
        <w:spacing w:before="120" w:after="240" w:line="276" w:lineRule="auto"/>
        <w:ind w:left="567" w:hanging="567"/>
        <w:jc w:val="both"/>
        <w:rPr>
          <w:sz w:val="22"/>
          <w:szCs w:val="22"/>
        </w:rPr>
      </w:pPr>
      <w:r w:rsidRPr="008E3AF0">
        <w:rPr>
          <w:b/>
          <w:sz w:val="22"/>
          <w:szCs w:val="22"/>
        </w:rPr>
        <w:t>Objednatel</w:t>
      </w:r>
      <w:r w:rsidRPr="0051749F">
        <w:rPr>
          <w:sz w:val="22"/>
          <w:szCs w:val="22"/>
        </w:rPr>
        <w:t xml:space="preserve"> je povinen respektovat osobnostní práva autorská a zdržet se užití díla způsobem snižujícím hodnotu díla a dodržovat právo na </w:t>
      </w:r>
      <w:r w:rsidRPr="00E96957">
        <w:rPr>
          <w:b/>
          <w:sz w:val="22"/>
          <w:szCs w:val="22"/>
        </w:rPr>
        <w:t>autorské označení</w:t>
      </w:r>
      <w:r w:rsidRPr="0051749F">
        <w:rPr>
          <w:sz w:val="22"/>
          <w:szCs w:val="22"/>
        </w:rPr>
        <w:t xml:space="preserve">. </w:t>
      </w:r>
    </w:p>
    <w:p w14:paraId="1687E155" w14:textId="77777777" w:rsidR="004C3B39" w:rsidRDefault="004C3B39" w:rsidP="004C3B39">
      <w:pPr>
        <w:tabs>
          <w:tab w:val="left" w:pos="567"/>
        </w:tabs>
        <w:spacing w:before="120" w:after="240" w:line="276" w:lineRule="auto"/>
        <w:ind w:left="567"/>
        <w:jc w:val="both"/>
        <w:rPr>
          <w:sz w:val="22"/>
          <w:szCs w:val="22"/>
        </w:rPr>
      </w:pPr>
    </w:p>
    <w:p w14:paraId="1B3389BD" w14:textId="77777777" w:rsidR="00033003" w:rsidRPr="0059718A" w:rsidRDefault="006E46A0" w:rsidP="00ED3C83">
      <w:pPr>
        <w:numPr>
          <w:ilvl w:val="0"/>
          <w:numId w:val="36"/>
        </w:numPr>
        <w:spacing w:after="240" w:line="276" w:lineRule="auto"/>
        <w:ind w:left="567" w:hanging="567"/>
        <w:jc w:val="both"/>
        <w:rPr>
          <w:b/>
          <w:sz w:val="22"/>
          <w:szCs w:val="22"/>
        </w:rPr>
      </w:pPr>
      <w:r w:rsidRPr="0059718A">
        <w:rPr>
          <w:b/>
          <w:sz w:val="22"/>
          <w:szCs w:val="22"/>
        </w:rPr>
        <w:t xml:space="preserve">SMLUVNÍ </w:t>
      </w:r>
      <w:r w:rsidR="00786F17">
        <w:rPr>
          <w:b/>
          <w:sz w:val="22"/>
          <w:szCs w:val="22"/>
        </w:rPr>
        <w:t>SANKCE</w:t>
      </w:r>
    </w:p>
    <w:p w14:paraId="2337DE9F" w14:textId="77777777" w:rsidR="00033003" w:rsidRPr="0059718A" w:rsidRDefault="00033003" w:rsidP="00E47A45">
      <w:pPr>
        <w:numPr>
          <w:ilvl w:val="1"/>
          <w:numId w:val="36"/>
        </w:numPr>
        <w:tabs>
          <w:tab w:val="left" w:pos="567"/>
        </w:tabs>
        <w:spacing w:before="120" w:after="240" w:line="276" w:lineRule="auto"/>
        <w:ind w:left="567" w:hanging="567"/>
        <w:jc w:val="both"/>
        <w:rPr>
          <w:sz w:val="22"/>
          <w:szCs w:val="22"/>
        </w:rPr>
      </w:pPr>
      <w:r w:rsidRPr="0059718A">
        <w:rPr>
          <w:sz w:val="22"/>
          <w:szCs w:val="22"/>
        </w:rPr>
        <w:t>V </w:t>
      </w:r>
      <w:r w:rsidRPr="008E3AF0">
        <w:rPr>
          <w:b/>
          <w:sz w:val="22"/>
          <w:szCs w:val="22"/>
        </w:rPr>
        <w:t>případě</w:t>
      </w:r>
      <w:r w:rsidRPr="0059718A">
        <w:rPr>
          <w:sz w:val="22"/>
          <w:szCs w:val="22"/>
        </w:rPr>
        <w:t xml:space="preserve"> </w:t>
      </w:r>
      <w:r w:rsidRPr="00786F17">
        <w:rPr>
          <w:b/>
          <w:sz w:val="22"/>
          <w:szCs w:val="22"/>
        </w:rPr>
        <w:t xml:space="preserve">prodlení </w:t>
      </w:r>
      <w:r w:rsidRPr="002E47D9">
        <w:rPr>
          <w:bCs/>
          <w:sz w:val="22"/>
          <w:szCs w:val="22"/>
        </w:rPr>
        <w:t>zhotovitele s řádným</w:t>
      </w:r>
      <w:r w:rsidRPr="00786F17">
        <w:rPr>
          <w:b/>
          <w:sz w:val="22"/>
          <w:szCs w:val="22"/>
        </w:rPr>
        <w:t xml:space="preserve"> dodáním </w:t>
      </w:r>
      <w:r w:rsidR="0088180E">
        <w:rPr>
          <w:b/>
          <w:sz w:val="22"/>
          <w:szCs w:val="22"/>
        </w:rPr>
        <w:t xml:space="preserve">díla </w:t>
      </w:r>
      <w:r w:rsidR="0088180E" w:rsidRPr="0088180E">
        <w:rPr>
          <w:bCs/>
          <w:sz w:val="22"/>
          <w:szCs w:val="22"/>
        </w:rPr>
        <w:t xml:space="preserve">dle odst. 4.1. </w:t>
      </w:r>
      <w:r w:rsidR="009C765B" w:rsidRPr="009C765B">
        <w:rPr>
          <w:bCs/>
          <w:sz w:val="22"/>
          <w:szCs w:val="22"/>
        </w:rPr>
        <w:t>SOD</w:t>
      </w:r>
      <w:r w:rsidR="00103977">
        <w:rPr>
          <w:b/>
          <w:sz w:val="22"/>
          <w:szCs w:val="22"/>
        </w:rPr>
        <w:t xml:space="preserve"> </w:t>
      </w:r>
      <w:r w:rsidR="00103977">
        <w:rPr>
          <w:sz w:val="22"/>
          <w:szCs w:val="22"/>
        </w:rPr>
        <w:t>je</w:t>
      </w:r>
      <w:r w:rsidRPr="0059718A">
        <w:rPr>
          <w:sz w:val="22"/>
          <w:szCs w:val="22"/>
        </w:rPr>
        <w:t xml:space="preserve"> objednatel </w:t>
      </w:r>
      <w:r w:rsidR="00103977">
        <w:rPr>
          <w:sz w:val="22"/>
          <w:szCs w:val="22"/>
        </w:rPr>
        <w:t>oprávněn požadovat</w:t>
      </w:r>
      <w:r w:rsidRPr="0059718A">
        <w:rPr>
          <w:sz w:val="22"/>
          <w:szCs w:val="22"/>
        </w:rPr>
        <w:t xml:space="preserve"> na zhotoviteli</w:t>
      </w:r>
      <w:r w:rsidR="00103977">
        <w:rPr>
          <w:sz w:val="22"/>
          <w:szCs w:val="22"/>
        </w:rPr>
        <w:t xml:space="preserve"> a zhotovitel povinen uhradit </w:t>
      </w:r>
      <w:r w:rsidRPr="0059718A">
        <w:rPr>
          <w:sz w:val="22"/>
          <w:szCs w:val="22"/>
        </w:rPr>
        <w:t xml:space="preserve">smluvní pokutu ve výši </w:t>
      </w:r>
      <w:r w:rsidR="00B219BD">
        <w:rPr>
          <w:b/>
          <w:sz w:val="22"/>
          <w:szCs w:val="22"/>
        </w:rPr>
        <w:t>0,1</w:t>
      </w:r>
      <w:r w:rsidR="00E61571">
        <w:rPr>
          <w:b/>
          <w:sz w:val="22"/>
          <w:szCs w:val="22"/>
        </w:rPr>
        <w:t xml:space="preserve"> </w:t>
      </w:r>
      <w:r w:rsidR="00B219BD">
        <w:rPr>
          <w:b/>
          <w:sz w:val="22"/>
          <w:szCs w:val="22"/>
        </w:rPr>
        <w:t>%</w:t>
      </w:r>
      <w:r w:rsidRPr="00933F74">
        <w:rPr>
          <w:b/>
          <w:sz w:val="22"/>
          <w:szCs w:val="22"/>
        </w:rPr>
        <w:t xml:space="preserve"> </w:t>
      </w:r>
      <w:r w:rsidRPr="0059718A">
        <w:rPr>
          <w:sz w:val="22"/>
          <w:szCs w:val="22"/>
        </w:rPr>
        <w:t>z</w:t>
      </w:r>
      <w:r w:rsidR="00B219BD">
        <w:rPr>
          <w:sz w:val="22"/>
          <w:szCs w:val="22"/>
        </w:rPr>
        <w:t> ceny díla z</w:t>
      </w:r>
      <w:r w:rsidRPr="0059718A">
        <w:rPr>
          <w:sz w:val="22"/>
          <w:szCs w:val="22"/>
        </w:rPr>
        <w:t>a každý den prodlení.</w:t>
      </w:r>
    </w:p>
    <w:p w14:paraId="31642DC3" w14:textId="71822803" w:rsidR="00786F17" w:rsidRDefault="00033003" w:rsidP="00E47A45">
      <w:pPr>
        <w:numPr>
          <w:ilvl w:val="1"/>
          <w:numId w:val="36"/>
        </w:numPr>
        <w:tabs>
          <w:tab w:val="left" w:pos="567"/>
        </w:tabs>
        <w:spacing w:before="120" w:after="240" w:line="276" w:lineRule="auto"/>
        <w:ind w:left="567" w:hanging="567"/>
        <w:jc w:val="both"/>
        <w:rPr>
          <w:b/>
          <w:sz w:val="22"/>
          <w:szCs w:val="22"/>
        </w:rPr>
      </w:pPr>
      <w:r w:rsidRPr="0059718A">
        <w:rPr>
          <w:sz w:val="22"/>
          <w:szCs w:val="22"/>
        </w:rPr>
        <w:t xml:space="preserve">V případě </w:t>
      </w:r>
      <w:r w:rsidRPr="00786F17">
        <w:rPr>
          <w:b/>
          <w:sz w:val="22"/>
          <w:szCs w:val="22"/>
        </w:rPr>
        <w:t>prodlení objednatele s</w:t>
      </w:r>
      <w:r w:rsidR="00786F17">
        <w:rPr>
          <w:b/>
          <w:sz w:val="22"/>
          <w:szCs w:val="22"/>
        </w:rPr>
        <w:t> úhradou ceny díla dle oprávněně vystavené faktury,</w:t>
      </w:r>
      <w:r w:rsidR="00786F17">
        <w:rPr>
          <w:sz w:val="22"/>
          <w:szCs w:val="22"/>
        </w:rPr>
        <w:t xml:space="preserve"> je zhot</w:t>
      </w:r>
      <w:r w:rsidR="00170AAA">
        <w:rPr>
          <w:sz w:val="22"/>
          <w:szCs w:val="22"/>
        </w:rPr>
        <w:t xml:space="preserve">ovitel oprávněn požadovat </w:t>
      </w:r>
      <w:r w:rsidR="00A34CC4" w:rsidRPr="0059718A">
        <w:rPr>
          <w:sz w:val="22"/>
          <w:szCs w:val="22"/>
        </w:rPr>
        <w:t xml:space="preserve">na objednateli </w:t>
      </w:r>
      <w:r w:rsidR="00170AAA">
        <w:rPr>
          <w:sz w:val="22"/>
          <w:szCs w:val="22"/>
        </w:rPr>
        <w:t xml:space="preserve">úhradu </w:t>
      </w:r>
      <w:r w:rsidR="00A34CC4" w:rsidRPr="0059718A">
        <w:rPr>
          <w:sz w:val="22"/>
          <w:szCs w:val="22"/>
        </w:rPr>
        <w:t>smluvní pokut</w:t>
      </w:r>
      <w:r w:rsidR="00B219BD">
        <w:rPr>
          <w:sz w:val="22"/>
          <w:szCs w:val="22"/>
        </w:rPr>
        <w:t>u</w:t>
      </w:r>
      <w:r w:rsidR="00A34CC4" w:rsidRPr="0059718A">
        <w:rPr>
          <w:sz w:val="22"/>
          <w:szCs w:val="22"/>
        </w:rPr>
        <w:t xml:space="preserve"> ve výši </w:t>
      </w:r>
      <w:r w:rsidR="0010410D">
        <w:rPr>
          <w:b/>
          <w:sz w:val="22"/>
          <w:szCs w:val="22"/>
        </w:rPr>
        <w:t>XX</w:t>
      </w:r>
      <w:r w:rsidR="00A34CC4" w:rsidRPr="00933F74">
        <w:rPr>
          <w:b/>
          <w:sz w:val="22"/>
          <w:szCs w:val="22"/>
        </w:rPr>
        <w:t xml:space="preserve"> %</w:t>
      </w:r>
      <w:r w:rsidR="00A34CC4" w:rsidRPr="0059718A">
        <w:rPr>
          <w:sz w:val="22"/>
          <w:szCs w:val="22"/>
        </w:rPr>
        <w:t xml:space="preserve"> z ceny díla za každý den prodlení úhrady faktury</w:t>
      </w:r>
      <w:r w:rsidR="00B955BB">
        <w:rPr>
          <w:sz w:val="22"/>
          <w:szCs w:val="22"/>
        </w:rPr>
        <w:t>.</w:t>
      </w:r>
    </w:p>
    <w:p w14:paraId="6B3C6DED" w14:textId="77777777" w:rsidR="000F3DB8" w:rsidRPr="0059718A" w:rsidRDefault="000F3DB8" w:rsidP="00E47A45">
      <w:pPr>
        <w:numPr>
          <w:ilvl w:val="1"/>
          <w:numId w:val="36"/>
        </w:numPr>
        <w:tabs>
          <w:tab w:val="left" w:pos="567"/>
        </w:tabs>
        <w:spacing w:before="120" w:after="240" w:line="276" w:lineRule="auto"/>
        <w:ind w:left="567" w:hanging="567"/>
        <w:jc w:val="both"/>
        <w:rPr>
          <w:sz w:val="22"/>
          <w:szCs w:val="22"/>
        </w:rPr>
      </w:pPr>
      <w:r>
        <w:rPr>
          <w:sz w:val="22"/>
          <w:szCs w:val="22"/>
        </w:rPr>
        <w:t xml:space="preserve">V případě neuhrazení oprávněné smluvní pokuty je objednatel oprávněn provést jednostranný </w:t>
      </w:r>
      <w:r w:rsidRPr="00B219BD">
        <w:rPr>
          <w:b/>
          <w:bCs/>
          <w:sz w:val="22"/>
          <w:szCs w:val="22"/>
        </w:rPr>
        <w:t>zápočet pohledávky</w:t>
      </w:r>
      <w:r>
        <w:rPr>
          <w:sz w:val="22"/>
          <w:szCs w:val="22"/>
        </w:rPr>
        <w:t xml:space="preserve"> </w:t>
      </w:r>
      <w:proofErr w:type="gramStart"/>
      <w:r>
        <w:rPr>
          <w:sz w:val="22"/>
          <w:szCs w:val="22"/>
        </w:rPr>
        <w:t>ze</w:t>
      </w:r>
      <w:proofErr w:type="gramEnd"/>
      <w:r>
        <w:rPr>
          <w:sz w:val="22"/>
          <w:szCs w:val="22"/>
        </w:rPr>
        <w:t xml:space="preserve"> zhotovitelem </w:t>
      </w:r>
      <w:r w:rsidR="00B05A69">
        <w:rPr>
          <w:sz w:val="22"/>
          <w:szCs w:val="22"/>
        </w:rPr>
        <w:t xml:space="preserve">následně </w:t>
      </w:r>
      <w:r>
        <w:rPr>
          <w:sz w:val="22"/>
          <w:szCs w:val="22"/>
        </w:rPr>
        <w:t xml:space="preserve">vystaveného daňového dokladu </w:t>
      </w:r>
      <w:r w:rsidR="00B05A69">
        <w:rPr>
          <w:sz w:val="22"/>
          <w:szCs w:val="22"/>
        </w:rPr>
        <w:t>–</w:t>
      </w:r>
      <w:r>
        <w:rPr>
          <w:sz w:val="22"/>
          <w:szCs w:val="22"/>
        </w:rPr>
        <w:t xml:space="preserve"> faktury</w:t>
      </w:r>
      <w:r w:rsidR="00B05A69">
        <w:rPr>
          <w:sz w:val="22"/>
          <w:szCs w:val="22"/>
        </w:rPr>
        <w:t>.</w:t>
      </w:r>
    </w:p>
    <w:p w14:paraId="08520002" w14:textId="77777777" w:rsidR="00A34CC4" w:rsidRPr="00A34CC4" w:rsidRDefault="00A34CC4" w:rsidP="00E47A45">
      <w:pPr>
        <w:numPr>
          <w:ilvl w:val="1"/>
          <w:numId w:val="36"/>
        </w:numPr>
        <w:tabs>
          <w:tab w:val="left" w:pos="567"/>
        </w:tabs>
        <w:spacing w:before="120" w:after="240" w:line="276" w:lineRule="auto"/>
        <w:ind w:left="567" w:hanging="567"/>
        <w:jc w:val="both"/>
        <w:rPr>
          <w:sz w:val="22"/>
          <w:szCs w:val="22"/>
        </w:rPr>
      </w:pPr>
      <w:r w:rsidRPr="00A34CC4">
        <w:rPr>
          <w:sz w:val="22"/>
          <w:szCs w:val="22"/>
        </w:rPr>
        <w:t>Zaplacením smluvní pokuty není dotčeno právo objednatele na náhradu škody.</w:t>
      </w:r>
    </w:p>
    <w:p w14:paraId="4CD6F736" w14:textId="77777777" w:rsidR="00033003" w:rsidRPr="0059718A" w:rsidRDefault="006E46A0" w:rsidP="00ED3C83">
      <w:pPr>
        <w:numPr>
          <w:ilvl w:val="0"/>
          <w:numId w:val="36"/>
        </w:numPr>
        <w:spacing w:after="240" w:line="276" w:lineRule="auto"/>
        <w:ind w:left="567" w:hanging="567"/>
        <w:jc w:val="both"/>
        <w:rPr>
          <w:b/>
          <w:sz w:val="22"/>
          <w:szCs w:val="22"/>
        </w:rPr>
      </w:pPr>
      <w:r w:rsidRPr="0059718A">
        <w:rPr>
          <w:b/>
          <w:sz w:val="22"/>
          <w:szCs w:val="22"/>
        </w:rPr>
        <w:t>ODSTOUPENÍ OD SMLOUVY</w:t>
      </w:r>
    </w:p>
    <w:p w14:paraId="6DD6AC14" w14:textId="77777777" w:rsidR="00D67552" w:rsidRPr="0059718A" w:rsidRDefault="00D67552" w:rsidP="00E47A45">
      <w:pPr>
        <w:numPr>
          <w:ilvl w:val="1"/>
          <w:numId w:val="36"/>
        </w:numPr>
        <w:tabs>
          <w:tab w:val="left" w:pos="567"/>
        </w:tabs>
        <w:spacing w:before="120" w:after="240" w:line="276" w:lineRule="auto"/>
        <w:ind w:left="567" w:hanging="567"/>
        <w:jc w:val="both"/>
        <w:rPr>
          <w:sz w:val="22"/>
          <w:szCs w:val="22"/>
        </w:rPr>
      </w:pPr>
      <w:r w:rsidRPr="0059718A">
        <w:rPr>
          <w:sz w:val="22"/>
          <w:szCs w:val="22"/>
        </w:rPr>
        <w:t xml:space="preserve">Smlouva může být ukončena vzájemnou </w:t>
      </w:r>
      <w:r w:rsidRPr="00933F74">
        <w:rPr>
          <w:b/>
          <w:sz w:val="22"/>
          <w:szCs w:val="22"/>
        </w:rPr>
        <w:t>dohodou smluvních stran</w:t>
      </w:r>
      <w:r w:rsidRPr="0059718A">
        <w:rPr>
          <w:sz w:val="22"/>
          <w:szCs w:val="22"/>
        </w:rPr>
        <w:t xml:space="preserve">, nebo odstoupením od smlouvy v případě </w:t>
      </w:r>
      <w:r w:rsidRPr="00933F74">
        <w:rPr>
          <w:b/>
          <w:sz w:val="22"/>
          <w:szCs w:val="22"/>
        </w:rPr>
        <w:t>podstatného porušení povinností</w:t>
      </w:r>
      <w:r w:rsidRPr="0059718A">
        <w:rPr>
          <w:sz w:val="22"/>
          <w:szCs w:val="22"/>
        </w:rPr>
        <w:t xml:space="preserve"> stanovených touto smlouvou nebo </w:t>
      </w:r>
      <w:proofErr w:type="spellStart"/>
      <w:r w:rsidRPr="0059718A">
        <w:rPr>
          <w:sz w:val="22"/>
          <w:szCs w:val="22"/>
        </w:rPr>
        <w:t>z.č</w:t>
      </w:r>
      <w:proofErr w:type="spellEnd"/>
      <w:r w:rsidRPr="0059718A">
        <w:rPr>
          <w:sz w:val="22"/>
          <w:szCs w:val="22"/>
        </w:rPr>
        <w:t>. 89/2012/Sb.</w:t>
      </w:r>
      <w:r w:rsidR="008215DC">
        <w:rPr>
          <w:sz w:val="22"/>
          <w:szCs w:val="22"/>
        </w:rPr>
        <w:t>, o</w:t>
      </w:r>
      <w:r w:rsidR="00A34CC4">
        <w:rPr>
          <w:sz w:val="22"/>
          <w:szCs w:val="22"/>
        </w:rPr>
        <w:t xml:space="preserve">bčanský zákoník. </w:t>
      </w:r>
      <w:r w:rsidRPr="0059718A">
        <w:rPr>
          <w:sz w:val="22"/>
          <w:szCs w:val="22"/>
        </w:rPr>
        <w:t xml:space="preserve"> Odstoupení od smlouvy nabývá účinnosti dnem doručení písemného oznámení o odstoupení druhé smluvní straně.</w:t>
      </w:r>
    </w:p>
    <w:p w14:paraId="5F9476D2" w14:textId="77777777" w:rsidR="00033003" w:rsidRPr="0059718A" w:rsidRDefault="00033003" w:rsidP="00E47A45">
      <w:pPr>
        <w:numPr>
          <w:ilvl w:val="1"/>
          <w:numId w:val="36"/>
        </w:numPr>
        <w:tabs>
          <w:tab w:val="left" w:pos="567"/>
        </w:tabs>
        <w:spacing w:before="120" w:after="240" w:line="276" w:lineRule="auto"/>
        <w:ind w:left="567" w:hanging="567"/>
        <w:jc w:val="both"/>
        <w:rPr>
          <w:sz w:val="22"/>
          <w:szCs w:val="22"/>
        </w:rPr>
      </w:pPr>
      <w:r w:rsidRPr="0059718A">
        <w:rPr>
          <w:sz w:val="22"/>
          <w:szCs w:val="22"/>
        </w:rPr>
        <w:t xml:space="preserve">Dojde-li </w:t>
      </w:r>
      <w:r w:rsidRPr="003D030F">
        <w:rPr>
          <w:b/>
          <w:bCs/>
          <w:sz w:val="22"/>
          <w:szCs w:val="22"/>
        </w:rPr>
        <w:t>ze strany</w:t>
      </w:r>
      <w:r w:rsidRPr="0059718A">
        <w:rPr>
          <w:sz w:val="22"/>
          <w:szCs w:val="22"/>
        </w:rPr>
        <w:t xml:space="preserve"> </w:t>
      </w:r>
      <w:r w:rsidRPr="00A34CC4">
        <w:rPr>
          <w:b/>
          <w:sz w:val="22"/>
          <w:szCs w:val="22"/>
        </w:rPr>
        <w:t>objednatele</w:t>
      </w:r>
      <w:r w:rsidRPr="0059718A">
        <w:rPr>
          <w:sz w:val="22"/>
          <w:szCs w:val="22"/>
        </w:rPr>
        <w:t xml:space="preserve"> k odstoupení od smlouvy, </w:t>
      </w:r>
      <w:r w:rsidRPr="00A34CC4">
        <w:rPr>
          <w:b/>
          <w:sz w:val="22"/>
          <w:szCs w:val="22"/>
        </w:rPr>
        <w:t>uhradí zhotoviteli poměrnou část</w:t>
      </w:r>
      <w:r w:rsidRPr="0059718A">
        <w:rPr>
          <w:sz w:val="22"/>
          <w:szCs w:val="22"/>
        </w:rPr>
        <w:t xml:space="preserve"> sjednané ceny díla, odpovídající rozsahu již provedených prací.</w:t>
      </w:r>
    </w:p>
    <w:p w14:paraId="5D9F445B" w14:textId="77777777" w:rsidR="003D030F" w:rsidRDefault="003D030F" w:rsidP="00AD7840">
      <w:pPr>
        <w:numPr>
          <w:ilvl w:val="1"/>
          <w:numId w:val="36"/>
        </w:numPr>
        <w:tabs>
          <w:tab w:val="left" w:pos="567"/>
        </w:tabs>
        <w:spacing w:before="120" w:after="240" w:line="276" w:lineRule="auto"/>
        <w:ind w:left="567" w:hanging="567"/>
        <w:jc w:val="both"/>
        <w:rPr>
          <w:sz w:val="22"/>
          <w:szCs w:val="22"/>
        </w:rPr>
      </w:pPr>
      <w:r w:rsidRPr="0059718A">
        <w:rPr>
          <w:sz w:val="22"/>
          <w:szCs w:val="22"/>
        </w:rPr>
        <w:t xml:space="preserve">Dojde-li </w:t>
      </w:r>
      <w:r w:rsidRPr="003D030F">
        <w:rPr>
          <w:b/>
          <w:bCs/>
          <w:sz w:val="22"/>
          <w:szCs w:val="22"/>
        </w:rPr>
        <w:t>ze strany</w:t>
      </w:r>
      <w:r w:rsidRPr="0059718A">
        <w:rPr>
          <w:sz w:val="22"/>
          <w:szCs w:val="22"/>
        </w:rPr>
        <w:t xml:space="preserve"> </w:t>
      </w:r>
      <w:r w:rsidRPr="003D030F">
        <w:rPr>
          <w:b/>
          <w:bCs/>
          <w:sz w:val="22"/>
          <w:szCs w:val="22"/>
        </w:rPr>
        <w:t>zhotovitele</w:t>
      </w:r>
      <w:r w:rsidRPr="0059718A">
        <w:rPr>
          <w:sz w:val="22"/>
          <w:szCs w:val="22"/>
        </w:rPr>
        <w:t xml:space="preserve"> k odstoupení od smlouvy</w:t>
      </w:r>
      <w:r>
        <w:rPr>
          <w:sz w:val="22"/>
          <w:szCs w:val="22"/>
        </w:rPr>
        <w:t xml:space="preserve">, </w:t>
      </w:r>
      <w:r w:rsidR="00033003" w:rsidRPr="0059718A">
        <w:rPr>
          <w:sz w:val="22"/>
          <w:szCs w:val="22"/>
        </w:rPr>
        <w:t xml:space="preserve">je povinen </w:t>
      </w:r>
      <w:r w:rsidR="00033003" w:rsidRPr="00A34CC4">
        <w:rPr>
          <w:b/>
          <w:sz w:val="22"/>
          <w:szCs w:val="22"/>
        </w:rPr>
        <w:t>uhradit objednateli případnou škodu,</w:t>
      </w:r>
      <w:r w:rsidR="00033003" w:rsidRPr="0059718A">
        <w:rPr>
          <w:sz w:val="22"/>
          <w:szCs w:val="22"/>
        </w:rPr>
        <w:t xml:space="preserve"> která by mu odstoupením od smlouvy vznikla.</w:t>
      </w:r>
    </w:p>
    <w:p w14:paraId="19AB25E9" w14:textId="77777777" w:rsidR="004C3B39" w:rsidRPr="00AD7840" w:rsidRDefault="004C3B39" w:rsidP="004C3B39">
      <w:pPr>
        <w:tabs>
          <w:tab w:val="left" w:pos="567"/>
        </w:tabs>
        <w:spacing w:before="120" w:after="240" w:line="276" w:lineRule="auto"/>
        <w:ind w:left="567"/>
        <w:jc w:val="both"/>
        <w:rPr>
          <w:sz w:val="22"/>
          <w:szCs w:val="22"/>
        </w:rPr>
      </w:pPr>
    </w:p>
    <w:p w14:paraId="420E50BE" w14:textId="77777777" w:rsidR="00033003" w:rsidRPr="0059718A" w:rsidRDefault="006E46A0" w:rsidP="00ED3C83">
      <w:pPr>
        <w:numPr>
          <w:ilvl w:val="0"/>
          <w:numId w:val="36"/>
        </w:numPr>
        <w:spacing w:after="240" w:line="276" w:lineRule="auto"/>
        <w:ind w:left="567" w:hanging="567"/>
        <w:jc w:val="both"/>
        <w:rPr>
          <w:b/>
          <w:sz w:val="22"/>
          <w:szCs w:val="22"/>
        </w:rPr>
      </w:pPr>
      <w:r w:rsidRPr="0059718A">
        <w:rPr>
          <w:b/>
          <w:sz w:val="22"/>
          <w:szCs w:val="22"/>
        </w:rPr>
        <w:t>ZÁVĚREČNÉ USTANOVENÍ</w:t>
      </w:r>
    </w:p>
    <w:p w14:paraId="3A3C6244" w14:textId="77777777" w:rsidR="0088180E" w:rsidRPr="0088180E" w:rsidRDefault="0088180E" w:rsidP="0088180E">
      <w:pPr>
        <w:pStyle w:val="Odstavecseseznamem"/>
        <w:numPr>
          <w:ilvl w:val="1"/>
          <w:numId w:val="36"/>
        </w:numPr>
        <w:spacing w:after="200" w:line="276" w:lineRule="auto"/>
        <w:ind w:left="567" w:hanging="567"/>
        <w:contextualSpacing w:val="0"/>
        <w:jc w:val="both"/>
      </w:pPr>
      <w:r>
        <w:rPr>
          <w:bCs/>
          <w:sz w:val="22"/>
          <w:szCs w:val="22"/>
        </w:rPr>
        <w:t xml:space="preserve"> </w:t>
      </w:r>
      <w:r w:rsidR="00033003" w:rsidRPr="001A6824">
        <w:rPr>
          <w:bCs/>
          <w:sz w:val="22"/>
          <w:szCs w:val="22"/>
        </w:rPr>
        <w:t>Tuto smlouvu lze měnit pouze</w:t>
      </w:r>
      <w:r w:rsidR="00033003" w:rsidRPr="00A34CC4">
        <w:rPr>
          <w:b/>
          <w:sz w:val="22"/>
          <w:szCs w:val="22"/>
        </w:rPr>
        <w:t xml:space="preserve"> písemnými dodatky</w:t>
      </w:r>
      <w:r w:rsidR="00033003" w:rsidRPr="001A6824">
        <w:rPr>
          <w:bCs/>
          <w:sz w:val="22"/>
          <w:szCs w:val="22"/>
        </w:rPr>
        <w:t>,</w:t>
      </w:r>
      <w:r w:rsidR="00033003" w:rsidRPr="0059718A">
        <w:rPr>
          <w:sz w:val="22"/>
          <w:szCs w:val="22"/>
        </w:rPr>
        <w:t xml:space="preserve"> které budou očíslovány pořadovým číslem a podepsány </w:t>
      </w:r>
      <w:r w:rsidR="001A6824">
        <w:rPr>
          <w:sz w:val="22"/>
          <w:szCs w:val="22"/>
        </w:rPr>
        <w:t xml:space="preserve">oprávněnou osobou </w:t>
      </w:r>
      <w:r w:rsidR="00033003" w:rsidRPr="0059718A">
        <w:rPr>
          <w:sz w:val="22"/>
          <w:szCs w:val="22"/>
        </w:rPr>
        <w:t>objednatele a zhotovitele</w:t>
      </w:r>
      <w:r w:rsidR="00B219BD">
        <w:rPr>
          <w:sz w:val="22"/>
          <w:szCs w:val="22"/>
        </w:rPr>
        <w:t xml:space="preserve"> </w:t>
      </w:r>
      <w:r w:rsidR="00B219BD" w:rsidRPr="00B219BD">
        <w:rPr>
          <w:i/>
          <w:iCs/>
          <w:sz w:val="22"/>
          <w:szCs w:val="22"/>
        </w:rPr>
        <w:t>(ustanovení se nevztahuje na případy dle odst. 4.2. Smlouvy)</w:t>
      </w:r>
      <w:r w:rsidR="00033003" w:rsidRPr="00B219BD">
        <w:rPr>
          <w:i/>
          <w:iCs/>
          <w:sz w:val="22"/>
          <w:szCs w:val="22"/>
        </w:rPr>
        <w:t>.</w:t>
      </w:r>
    </w:p>
    <w:p w14:paraId="39928AFE" w14:textId="77777777" w:rsidR="0088180E" w:rsidRDefault="0088180E" w:rsidP="0088180E">
      <w:pPr>
        <w:pStyle w:val="Odstavecseseznamem"/>
        <w:numPr>
          <w:ilvl w:val="1"/>
          <w:numId w:val="36"/>
        </w:numPr>
        <w:spacing w:after="200" w:line="276" w:lineRule="auto"/>
        <w:ind w:left="567" w:hanging="567"/>
        <w:contextualSpacing w:val="0"/>
        <w:jc w:val="both"/>
        <w:rPr>
          <w:sz w:val="22"/>
          <w:szCs w:val="22"/>
        </w:rPr>
      </w:pPr>
      <w:r w:rsidRPr="0088180E">
        <w:rPr>
          <w:sz w:val="22"/>
          <w:szCs w:val="22"/>
        </w:rPr>
        <w:t xml:space="preserve"> Zhotovitel</w:t>
      </w:r>
      <w:r w:rsidRPr="0088180E">
        <w:rPr>
          <w:b/>
          <w:sz w:val="22"/>
          <w:szCs w:val="22"/>
        </w:rPr>
        <w:t xml:space="preserve"> </w:t>
      </w:r>
      <w:r w:rsidRPr="0088180E">
        <w:rPr>
          <w:bCs/>
          <w:sz w:val="22"/>
          <w:szCs w:val="22"/>
        </w:rPr>
        <w:t>odpovídá</w:t>
      </w:r>
      <w:r w:rsidRPr="0088180E">
        <w:rPr>
          <w:sz w:val="22"/>
          <w:szCs w:val="22"/>
        </w:rPr>
        <w:t xml:space="preserve"> za to, že předmět díla má v době jeho předání objednateli, vlastnosti, stanovené obecně závaznými předpisy, závaznými ustanoveními technických norem ČN, EN, popřípadě vlastnosti obvyklé. Dále odpovídá za to, že </w:t>
      </w:r>
      <w:r w:rsidRPr="0088180E">
        <w:rPr>
          <w:b/>
          <w:sz w:val="22"/>
          <w:szCs w:val="22"/>
        </w:rPr>
        <w:t>dílo nemá právní vady, je kompletní a odpovídá požadavkům sjednaným ve smlouvě</w:t>
      </w:r>
      <w:r w:rsidRPr="0088180E">
        <w:rPr>
          <w:sz w:val="22"/>
          <w:szCs w:val="22"/>
        </w:rPr>
        <w:t>.</w:t>
      </w:r>
    </w:p>
    <w:p w14:paraId="45EB0645" w14:textId="77777777" w:rsidR="0088180E" w:rsidRPr="0088180E" w:rsidRDefault="0088180E" w:rsidP="0088180E">
      <w:pPr>
        <w:pStyle w:val="Odstavecseseznamem"/>
        <w:numPr>
          <w:ilvl w:val="1"/>
          <w:numId w:val="36"/>
        </w:numPr>
        <w:spacing w:after="200" w:line="276" w:lineRule="auto"/>
        <w:ind w:left="567" w:hanging="567"/>
        <w:contextualSpacing w:val="0"/>
        <w:jc w:val="both"/>
        <w:rPr>
          <w:sz w:val="22"/>
          <w:szCs w:val="22"/>
        </w:rPr>
      </w:pPr>
      <w:r w:rsidRPr="0088180E">
        <w:rPr>
          <w:sz w:val="22"/>
          <w:szCs w:val="22"/>
        </w:rPr>
        <w:t xml:space="preserve">Zhotovitel poskytne na dílo záruku, která začíná běžet dnem protokolárního předání a převzetí díla. </w:t>
      </w:r>
      <w:r w:rsidRPr="009C765B">
        <w:rPr>
          <w:b/>
          <w:bCs/>
          <w:sz w:val="22"/>
          <w:szCs w:val="22"/>
        </w:rPr>
        <w:t>Záruční doba</w:t>
      </w:r>
      <w:r w:rsidRPr="0088180E">
        <w:rPr>
          <w:b/>
          <w:sz w:val="22"/>
          <w:szCs w:val="22"/>
        </w:rPr>
        <w:t xml:space="preserve"> </w:t>
      </w:r>
      <w:r w:rsidRPr="0088180E">
        <w:rPr>
          <w:sz w:val="22"/>
          <w:szCs w:val="22"/>
        </w:rPr>
        <w:t>na dílo</w:t>
      </w:r>
      <w:r w:rsidRPr="0088180E">
        <w:rPr>
          <w:b/>
          <w:sz w:val="22"/>
          <w:szCs w:val="22"/>
        </w:rPr>
        <w:t xml:space="preserve"> je 24 měsíců</w:t>
      </w:r>
      <w:r w:rsidRPr="0088180E">
        <w:rPr>
          <w:sz w:val="22"/>
          <w:szCs w:val="22"/>
        </w:rPr>
        <w:t>.</w:t>
      </w:r>
    </w:p>
    <w:p w14:paraId="645C504B" w14:textId="77777777" w:rsidR="0088180E" w:rsidRPr="00DC5AED" w:rsidRDefault="0088180E" w:rsidP="0088180E">
      <w:pPr>
        <w:pStyle w:val="Odstavecseseznamem"/>
        <w:numPr>
          <w:ilvl w:val="1"/>
          <w:numId w:val="36"/>
        </w:numPr>
        <w:spacing w:after="200" w:line="276" w:lineRule="auto"/>
        <w:ind w:left="567" w:hanging="567"/>
        <w:contextualSpacing w:val="0"/>
        <w:jc w:val="both"/>
      </w:pPr>
      <w:r w:rsidRPr="0088180E">
        <w:rPr>
          <w:sz w:val="22"/>
          <w:szCs w:val="22"/>
        </w:rPr>
        <w:lastRenderedPageBreak/>
        <w:t xml:space="preserve">Smluvní strany sjednávají právo objednatele požadovat v době záruky stavby </w:t>
      </w:r>
      <w:r w:rsidRPr="0088180E">
        <w:rPr>
          <w:b/>
          <w:bCs/>
          <w:sz w:val="22"/>
          <w:szCs w:val="22"/>
        </w:rPr>
        <w:t>bezplatné odstranění vady.</w:t>
      </w:r>
      <w:r w:rsidRPr="0088180E">
        <w:rPr>
          <w:sz w:val="22"/>
          <w:szCs w:val="22"/>
        </w:rPr>
        <w:t xml:space="preserve"> Bezplatným odstraněním vady se zejména rozumí přepracování či úprava </w:t>
      </w:r>
      <w:r w:rsidRPr="009C765B">
        <w:rPr>
          <w:sz w:val="22"/>
          <w:szCs w:val="22"/>
        </w:rPr>
        <w:t>díla. Zhotovitel se zavazuje případné vady odstranit bez zbytečného odkladu, nejpozději ve lhůtě, kterou určí objednatel dle objektivních hledisek.</w:t>
      </w:r>
    </w:p>
    <w:p w14:paraId="4481352C" w14:textId="77777777" w:rsidR="00DC5AED" w:rsidRPr="00445902" w:rsidRDefault="00DC5AED" w:rsidP="0088180E">
      <w:pPr>
        <w:pStyle w:val="Odstavecseseznamem"/>
        <w:numPr>
          <w:ilvl w:val="1"/>
          <w:numId w:val="36"/>
        </w:numPr>
        <w:spacing w:after="200" w:line="276" w:lineRule="auto"/>
        <w:ind w:left="567" w:hanging="567"/>
        <w:contextualSpacing w:val="0"/>
        <w:jc w:val="both"/>
      </w:pPr>
      <w:r w:rsidRPr="00445902">
        <w:rPr>
          <w:sz w:val="22"/>
          <w:szCs w:val="22"/>
        </w:rPr>
        <w:t>Zhotovitel prohlašuje, že si je vědom skutečnosti, že objednatel má zájem na realizaci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w:t>
      </w:r>
    </w:p>
    <w:p w14:paraId="2BE1B05A" w14:textId="77777777" w:rsidR="00033003" w:rsidRPr="001A6824" w:rsidRDefault="00033003" w:rsidP="00E47A45">
      <w:pPr>
        <w:numPr>
          <w:ilvl w:val="1"/>
          <w:numId w:val="36"/>
        </w:numPr>
        <w:tabs>
          <w:tab w:val="left" w:pos="567"/>
        </w:tabs>
        <w:spacing w:before="120" w:after="240" w:line="276" w:lineRule="auto"/>
        <w:ind w:left="567" w:hanging="567"/>
        <w:jc w:val="both"/>
        <w:rPr>
          <w:b/>
          <w:bCs/>
          <w:sz w:val="22"/>
          <w:szCs w:val="22"/>
        </w:rPr>
      </w:pPr>
      <w:r w:rsidRPr="0059718A">
        <w:rPr>
          <w:sz w:val="22"/>
          <w:szCs w:val="22"/>
        </w:rPr>
        <w:t xml:space="preserve">Pokud není sjednáno v této smlouvě jinak, platí v plném rozsahu ustanovení </w:t>
      </w:r>
      <w:r w:rsidRPr="001A6824">
        <w:rPr>
          <w:b/>
          <w:bCs/>
          <w:sz w:val="22"/>
          <w:szCs w:val="22"/>
        </w:rPr>
        <w:t>občanského zákoníku.</w:t>
      </w:r>
    </w:p>
    <w:p w14:paraId="0C373E98" w14:textId="16E07058" w:rsidR="00033003" w:rsidRPr="0059718A" w:rsidRDefault="00033003" w:rsidP="00E47A45">
      <w:pPr>
        <w:numPr>
          <w:ilvl w:val="1"/>
          <w:numId w:val="36"/>
        </w:numPr>
        <w:tabs>
          <w:tab w:val="left" w:pos="567"/>
        </w:tabs>
        <w:spacing w:before="120" w:after="240" w:line="276" w:lineRule="auto"/>
        <w:ind w:left="567" w:hanging="567"/>
        <w:jc w:val="both"/>
        <w:rPr>
          <w:sz w:val="22"/>
          <w:szCs w:val="22"/>
        </w:rPr>
      </w:pPr>
      <w:r w:rsidRPr="0059718A">
        <w:rPr>
          <w:sz w:val="22"/>
          <w:szCs w:val="22"/>
        </w:rPr>
        <w:t>Smluvní strany po řádném přečtení této smlouvy shodně prohlašují, že byla sepsána a uzavřena podle jejich pravé a svobodné vůle a na důkaz toho připojují své podpisy.</w:t>
      </w:r>
    </w:p>
    <w:p w14:paraId="3E691526" w14:textId="77777777" w:rsidR="00033003" w:rsidRPr="0059718A" w:rsidRDefault="00033003" w:rsidP="00E47A45">
      <w:pPr>
        <w:numPr>
          <w:ilvl w:val="1"/>
          <w:numId w:val="36"/>
        </w:numPr>
        <w:tabs>
          <w:tab w:val="left" w:pos="567"/>
        </w:tabs>
        <w:spacing w:before="120" w:after="240" w:line="276" w:lineRule="auto"/>
        <w:ind w:left="567" w:hanging="567"/>
        <w:jc w:val="both"/>
        <w:rPr>
          <w:sz w:val="22"/>
          <w:szCs w:val="22"/>
        </w:rPr>
      </w:pPr>
      <w:r w:rsidRPr="0059718A">
        <w:rPr>
          <w:sz w:val="22"/>
          <w:szCs w:val="22"/>
        </w:rPr>
        <w:t xml:space="preserve">Tato smlouva je vyhotovena </w:t>
      </w:r>
      <w:r w:rsidRPr="001C53D8">
        <w:rPr>
          <w:b/>
          <w:sz w:val="22"/>
          <w:szCs w:val="22"/>
        </w:rPr>
        <w:t xml:space="preserve">ve </w:t>
      </w:r>
      <w:r w:rsidR="001A6824">
        <w:rPr>
          <w:b/>
          <w:sz w:val="22"/>
          <w:szCs w:val="22"/>
        </w:rPr>
        <w:t>3</w:t>
      </w:r>
      <w:r w:rsidR="00773A64" w:rsidRPr="001C53D8">
        <w:rPr>
          <w:b/>
          <w:sz w:val="22"/>
          <w:szCs w:val="22"/>
        </w:rPr>
        <w:t xml:space="preserve"> </w:t>
      </w:r>
      <w:r w:rsidRPr="001C53D8">
        <w:rPr>
          <w:b/>
          <w:sz w:val="22"/>
          <w:szCs w:val="22"/>
        </w:rPr>
        <w:t>vyhotoven</w:t>
      </w:r>
      <w:r w:rsidR="00004679" w:rsidRPr="001C53D8">
        <w:rPr>
          <w:b/>
          <w:sz w:val="22"/>
          <w:szCs w:val="22"/>
        </w:rPr>
        <w:t>ích</w:t>
      </w:r>
      <w:r w:rsidR="00004679" w:rsidRPr="0059718A">
        <w:rPr>
          <w:sz w:val="22"/>
          <w:szCs w:val="22"/>
        </w:rPr>
        <w:t xml:space="preserve">, z nichž objednatel obdrží </w:t>
      </w:r>
      <w:r w:rsidR="001A6824">
        <w:rPr>
          <w:sz w:val="22"/>
          <w:szCs w:val="22"/>
        </w:rPr>
        <w:t>2</w:t>
      </w:r>
      <w:r w:rsidRPr="0059718A">
        <w:rPr>
          <w:sz w:val="22"/>
          <w:szCs w:val="22"/>
        </w:rPr>
        <w:t xml:space="preserve"> vyhotovení a zhotovitel 1 vyhotovení.</w:t>
      </w:r>
    </w:p>
    <w:p w14:paraId="605D3B07" w14:textId="77777777" w:rsidR="00033003" w:rsidRPr="00435315" w:rsidRDefault="00033003" w:rsidP="00E47A45">
      <w:pPr>
        <w:numPr>
          <w:ilvl w:val="1"/>
          <w:numId w:val="36"/>
        </w:numPr>
        <w:tabs>
          <w:tab w:val="left" w:pos="567"/>
        </w:tabs>
        <w:spacing w:before="120" w:after="240" w:line="276" w:lineRule="auto"/>
        <w:ind w:left="567" w:hanging="567"/>
        <w:jc w:val="both"/>
        <w:rPr>
          <w:sz w:val="22"/>
          <w:szCs w:val="22"/>
        </w:rPr>
      </w:pPr>
      <w:r w:rsidRPr="008E3AF0">
        <w:rPr>
          <w:sz w:val="22"/>
          <w:szCs w:val="22"/>
        </w:rPr>
        <w:t>Smlouva</w:t>
      </w:r>
      <w:r w:rsidRPr="001C53D8">
        <w:rPr>
          <w:b/>
          <w:sz w:val="22"/>
          <w:szCs w:val="22"/>
        </w:rPr>
        <w:t xml:space="preserve"> </w:t>
      </w:r>
      <w:r w:rsidRPr="001A6824">
        <w:rPr>
          <w:bCs/>
          <w:sz w:val="22"/>
          <w:szCs w:val="22"/>
        </w:rPr>
        <w:t>nabývá</w:t>
      </w:r>
      <w:r w:rsidRPr="001C53D8">
        <w:rPr>
          <w:b/>
          <w:sz w:val="22"/>
          <w:szCs w:val="22"/>
        </w:rPr>
        <w:t xml:space="preserve"> platnosti</w:t>
      </w:r>
      <w:r w:rsidRPr="0059718A">
        <w:rPr>
          <w:sz w:val="22"/>
          <w:szCs w:val="22"/>
        </w:rPr>
        <w:t xml:space="preserve"> dnem podpisu oběma smluvními stranami a </w:t>
      </w:r>
      <w:r w:rsidRPr="001A6824">
        <w:rPr>
          <w:b/>
          <w:bCs/>
          <w:sz w:val="22"/>
          <w:szCs w:val="22"/>
        </w:rPr>
        <w:t>účinnosti</w:t>
      </w:r>
      <w:r w:rsidRPr="0059718A">
        <w:rPr>
          <w:sz w:val="22"/>
          <w:szCs w:val="22"/>
        </w:rPr>
        <w:t xml:space="preserve"> dnem </w:t>
      </w:r>
      <w:r w:rsidRPr="001C53D8">
        <w:rPr>
          <w:sz w:val="22"/>
          <w:szCs w:val="22"/>
        </w:rPr>
        <w:t>zveřejněním v Regi</w:t>
      </w:r>
      <w:r w:rsidR="001A6824">
        <w:rPr>
          <w:sz w:val="22"/>
          <w:szCs w:val="22"/>
        </w:rPr>
        <w:t>s</w:t>
      </w:r>
      <w:r w:rsidRPr="001C53D8">
        <w:rPr>
          <w:sz w:val="22"/>
          <w:szCs w:val="22"/>
        </w:rPr>
        <w:t>tru smluv</w:t>
      </w:r>
      <w:r w:rsidR="001A6824">
        <w:rPr>
          <w:sz w:val="22"/>
          <w:szCs w:val="22"/>
        </w:rPr>
        <w:t xml:space="preserve">, </w:t>
      </w:r>
      <w:r w:rsidRPr="0059718A">
        <w:rPr>
          <w:sz w:val="22"/>
          <w:szCs w:val="22"/>
        </w:rPr>
        <w:t>vedeném</w:t>
      </w:r>
      <w:r w:rsidR="001A6824">
        <w:rPr>
          <w:sz w:val="22"/>
          <w:szCs w:val="22"/>
        </w:rPr>
        <w:t xml:space="preserve"> na</w:t>
      </w:r>
      <w:r w:rsidRPr="0059718A">
        <w:rPr>
          <w:sz w:val="22"/>
          <w:szCs w:val="22"/>
        </w:rPr>
        <w:t xml:space="preserve"> M</w:t>
      </w:r>
      <w:r w:rsidR="001A6824">
        <w:rPr>
          <w:sz w:val="22"/>
          <w:szCs w:val="22"/>
        </w:rPr>
        <w:t>V ČR</w:t>
      </w:r>
      <w:r w:rsidRPr="0059718A">
        <w:rPr>
          <w:sz w:val="22"/>
          <w:szCs w:val="22"/>
        </w:rPr>
        <w:t>.</w:t>
      </w:r>
      <w:r w:rsidR="001C53D8">
        <w:rPr>
          <w:sz w:val="22"/>
          <w:szCs w:val="22"/>
        </w:rPr>
        <w:t xml:space="preserve"> </w:t>
      </w:r>
      <w:r w:rsidRPr="0059718A">
        <w:rPr>
          <w:sz w:val="22"/>
          <w:szCs w:val="22"/>
        </w:rPr>
        <w:t xml:space="preserve">Smlouva </w:t>
      </w:r>
      <w:r w:rsidRPr="001A6824">
        <w:rPr>
          <w:bCs/>
          <w:sz w:val="22"/>
          <w:szCs w:val="22"/>
        </w:rPr>
        <w:t xml:space="preserve">bude </w:t>
      </w:r>
      <w:r w:rsidR="001A6824" w:rsidRPr="001A6824">
        <w:rPr>
          <w:bCs/>
          <w:sz w:val="22"/>
          <w:szCs w:val="22"/>
        </w:rPr>
        <w:t>v Registru</w:t>
      </w:r>
      <w:r w:rsidR="00773A64" w:rsidRPr="001A6824">
        <w:rPr>
          <w:bCs/>
          <w:sz w:val="22"/>
          <w:szCs w:val="22"/>
        </w:rPr>
        <w:t xml:space="preserve"> </w:t>
      </w:r>
      <w:r w:rsidR="001A6824" w:rsidRPr="001A6824">
        <w:rPr>
          <w:bCs/>
          <w:sz w:val="22"/>
          <w:szCs w:val="22"/>
        </w:rPr>
        <w:t xml:space="preserve">smluv zveřejněna </w:t>
      </w:r>
      <w:r w:rsidR="00773A64" w:rsidRPr="001C53D8">
        <w:rPr>
          <w:b/>
          <w:sz w:val="22"/>
          <w:szCs w:val="22"/>
        </w:rPr>
        <w:t>objednatelem</w:t>
      </w:r>
      <w:r w:rsidR="001A6824">
        <w:rPr>
          <w:b/>
          <w:sz w:val="22"/>
          <w:szCs w:val="22"/>
        </w:rPr>
        <w:t xml:space="preserve">. </w:t>
      </w:r>
    </w:p>
    <w:p w14:paraId="73AE6EC8" w14:textId="77777777" w:rsidR="006F0180" w:rsidRDefault="006F0180" w:rsidP="00435315">
      <w:pPr>
        <w:tabs>
          <w:tab w:val="left" w:pos="567"/>
        </w:tabs>
        <w:spacing w:before="120" w:after="240" w:line="276" w:lineRule="auto"/>
        <w:ind w:left="360" w:hanging="360"/>
        <w:jc w:val="both"/>
        <w:rPr>
          <w:bCs/>
          <w:sz w:val="22"/>
          <w:szCs w:val="22"/>
        </w:rPr>
      </w:pPr>
      <w:proofErr w:type="gramStart"/>
      <w:r>
        <w:rPr>
          <w:b/>
          <w:sz w:val="22"/>
          <w:szCs w:val="22"/>
        </w:rPr>
        <w:t xml:space="preserve">Příloha: </w:t>
      </w:r>
      <w:r w:rsidR="00B219BD">
        <w:rPr>
          <w:b/>
          <w:sz w:val="22"/>
          <w:szCs w:val="22"/>
        </w:rPr>
        <w:t xml:space="preserve"> </w:t>
      </w:r>
      <w:r w:rsidR="00F13554">
        <w:rPr>
          <w:bCs/>
          <w:sz w:val="22"/>
          <w:szCs w:val="22"/>
        </w:rPr>
        <w:t>Plná</w:t>
      </w:r>
      <w:proofErr w:type="gramEnd"/>
      <w:r w:rsidR="00F13554">
        <w:rPr>
          <w:bCs/>
          <w:sz w:val="22"/>
          <w:szCs w:val="22"/>
        </w:rPr>
        <w:t xml:space="preserve"> moc</w:t>
      </w:r>
    </w:p>
    <w:p w14:paraId="05DCD670" w14:textId="77777777" w:rsidR="006F0180" w:rsidRPr="0059718A" w:rsidRDefault="006F0180" w:rsidP="00435315">
      <w:pPr>
        <w:tabs>
          <w:tab w:val="left" w:pos="567"/>
        </w:tabs>
        <w:spacing w:before="120" w:after="240" w:line="276" w:lineRule="auto"/>
        <w:ind w:left="567"/>
        <w:jc w:val="both"/>
        <w:rPr>
          <w:sz w:val="22"/>
          <w:szCs w:val="22"/>
        </w:rPr>
      </w:pPr>
    </w:p>
    <w:p w14:paraId="041B29D5" w14:textId="77777777" w:rsidR="001C53D8" w:rsidRPr="00C637C3" w:rsidRDefault="001C53D8" w:rsidP="001C53D8">
      <w:pPr>
        <w:pStyle w:val="Zkladntext"/>
        <w:tabs>
          <w:tab w:val="left" w:pos="5220"/>
        </w:tabs>
        <w:rPr>
          <w:sz w:val="22"/>
          <w:szCs w:val="22"/>
        </w:rPr>
      </w:pPr>
    </w:p>
    <w:p w14:paraId="21208B20" w14:textId="109EA524" w:rsidR="00925629" w:rsidRPr="00C637C3" w:rsidRDefault="00925629" w:rsidP="00925629">
      <w:pPr>
        <w:pStyle w:val="Zkladntext"/>
        <w:tabs>
          <w:tab w:val="left" w:pos="5220"/>
        </w:tabs>
        <w:rPr>
          <w:sz w:val="22"/>
          <w:szCs w:val="22"/>
        </w:rPr>
      </w:pPr>
      <w:r w:rsidRPr="00C637C3">
        <w:rPr>
          <w:sz w:val="22"/>
          <w:szCs w:val="22"/>
        </w:rPr>
        <w:t>V</w:t>
      </w:r>
      <w:r w:rsidR="009E2A4A" w:rsidRPr="00C637C3">
        <w:rPr>
          <w:sz w:val="22"/>
          <w:szCs w:val="22"/>
          <w:lang w:val="cs-CZ"/>
        </w:rPr>
        <w:t>e Zlíně</w:t>
      </w:r>
      <w:r w:rsidRPr="00C637C3">
        <w:rPr>
          <w:sz w:val="22"/>
          <w:szCs w:val="22"/>
        </w:rPr>
        <w:t xml:space="preserve"> dne </w:t>
      </w:r>
      <w:r w:rsidR="0010410D">
        <w:rPr>
          <w:sz w:val="22"/>
          <w:szCs w:val="22"/>
        </w:rPr>
        <w:t xml:space="preserve">11.05.2026                                       </w:t>
      </w:r>
      <w:r w:rsidR="00DD673E" w:rsidRPr="00C637C3">
        <w:rPr>
          <w:sz w:val="22"/>
          <w:szCs w:val="22"/>
        </w:rPr>
        <w:t xml:space="preserve">V Uherském Hradišti dne </w:t>
      </w:r>
      <w:r w:rsidR="0010410D">
        <w:rPr>
          <w:sz w:val="22"/>
          <w:szCs w:val="22"/>
        </w:rPr>
        <w:t>28.05.2026</w:t>
      </w:r>
    </w:p>
    <w:p w14:paraId="78860DAF" w14:textId="77777777" w:rsidR="00925629" w:rsidRPr="00C637C3" w:rsidRDefault="00925629" w:rsidP="00925629">
      <w:pPr>
        <w:pStyle w:val="Zkladntext"/>
        <w:rPr>
          <w:sz w:val="22"/>
          <w:szCs w:val="22"/>
        </w:rPr>
      </w:pPr>
    </w:p>
    <w:p w14:paraId="207CBDEC" w14:textId="77777777" w:rsidR="00C637C3" w:rsidRPr="00C637C3" w:rsidRDefault="00C637C3" w:rsidP="00925629">
      <w:pPr>
        <w:pStyle w:val="Zkladntext"/>
        <w:rPr>
          <w:sz w:val="22"/>
          <w:szCs w:val="22"/>
        </w:rPr>
      </w:pPr>
    </w:p>
    <w:p w14:paraId="3DE8D47E" w14:textId="77777777" w:rsidR="00C637C3" w:rsidRPr="00C637C3" w:rsidRDefault="00C637C3" w:rsidP="00925629">
      <w:pPr>
        <w:pStyle w:val="Zkladntext"/>
        <w:rPr>
          <w:sz w:val="22"/>
          <w:szCs w:val="22"/>
        </w:rPr>
      </w:pPr>
    </w:p>
    <w:p w14:paraId="5666CB3A" w14:textId="77777777" w:rsidR="00C637C3" w:rsidRPr="00C637C3" w:rsidRDefault="00C637C3" w:rsidP="00925629">
      <w:pPr>
        <w:pStyle w:val="Zkladntext"/>
        <w:rPr>
          <w:sz w:val="22"/>
          <w:szCs w:val="22"/>
        </w:rPr>
      </w:pPr>
    </w:p>
    <w:p w14:paraId="53610955" w14:textId="77777777" w:rsidR="00C637C3" w:rsidRPr="00C637C3" w:rsidRDefault="00C637C3" w:rsidP="00925629">
      <w:pPr>
        <w:pStyle w:val="Zkladntext"/>
        <w:rPr>
          <w:sz w:val="22"/>
          <w:szCs w:val="22"/>
        </w:rPr>
      </w:pPr>
    </w:p>
    <w:p w14:paraId="49C7E238" w14:textId="419B8DD1" w:rsidR="00925629" w:rsidRPr="00C637C3" w:rsidRDefault="00925629" w:rsidP="00925629">
      <w:pPr>
        <w:pStyle w:val="Zkladntext"/>
        <w:rPr>
          <w:sz w:val="22"/>
          <w:szCs w:val="22"/>
        </w:rPr>
      </w:pPr>
      <w:r w:rsidRPr="00C637C3">
        <w:rPr>
          <w:sz w:val="22"/>
          <w:szCs w:val="22"/>
        </w:rPr>
        <w:t>____________________________</w:t>
      </w:r>
      <w:r w:rsidRPr="00C637C3">
        <w:rPr>
          <w:sz w:val="22"/>
          <w:szCs w:val="22"/>
        </w:rPr>
        <w:tab/>
      </w:r>
      <w:r w:rsidR="00C637C3">
        <w:rPr>
          <w:sz w:val="22"/>
          <w:szCs w:val="22"/>
        </w:rPr>
        <w:tab/>
      </w:r>
      <w:r w:rsidR="00C637C3">
        <w:rPr>
          <w:sz w:val="22"/>
          <w:szCs w:val="22"/>
        </w:rPr>
        <w:tab/>
      </w:r>
      <w:r w:rsidR="00C637C3">
        <w:rPr>
          <w:sz w:val="22"/>
          <w:szCs w:val="22"/>
          <w:lang w:val="cs-CZ"/>
        </w:rPr>
        <w:t xml:space="preserve">     </w:t>
      </w:r>
      <w:r w:rsidRPr="00C637C3">
        <w:rPr>
          <w:sz w:val="22"/>
          <w:szCs w:val="22"/>
        </w:rPr>
        <w:t>____________________________</w:t>
      </w:r>
      <w:r w:rsidRPr="00C637C3">
        <w:rPr>
          <w:sz w:val="22"/>
          <w:szCs w:val="22"/>
        </w:rPr>
        <w:tab/>
      </w:r>
    </w:p>
    <w:p w14:paraId="143E4AB3" w14:textId="77777777" w:rsidR="00925629" w:rsidRPr="00C637C3" w:rsidRDefault="00925629" w:rsidP="00925629">
      <w:pPr>
        <w:pStyle w:val="Zkladntext"/>
        <w:tabs>
          <w:tab w:val="left" w:pos="5220"/>
        </w:tabs>
        <w:rPr>
          <w:sz w:val="22"/>
          <w:szCs w:val="22"/>
        </w:rPr>
      </w:pPr>
      <w:r w:rsidRPr="00C637C3">
        <w:rPr>
          <w:sz w:val="22"/>
          <w:szCs w:val="22"/>
          <w:lang w:val="cs-CZ"/>
        </w:rPr>
        <w:t>za o</w:t>
      </w:r>
      <w:proofErr w:type="spellStart"/>
      <w:r w:rsidRPr="00C637C3">
        <w:rPr>
          <w:sz w:val="22"/>
          <w:szCs w:val="22"/>
        </w:rPr>
        <w:t>bjednatel</w:t>
      </w:r>
      <w:r w:rsidRPr="00C637C3">
        <w:rPr>
          <w:sz w:val="22"/>
          <w:szCs w:val="22"/>
          <w:lang w:val="cs-CZ"/>
        </w:rPr>
        <w:t>e</w:t>
      </w:r>
      <w:proofErr w:type="spellEnd"/>
      <w:r w:rsidRPr="00C637C3">
        <w:rPr>
          <w:sz w:val="22"/>
          <w:szCs w:val="22"/>
        </w:rPr>
        <w:t xml:space="preserve"> </w:t>
      </w:r>
      <w:r w:rsidRPr="00C637C3">
        <w:rPr>
          <w:sz w:val="22"/>
          <w:szCs w:val="22"/>
        </w:rPr>
        <w:tab/>
      </w:r>
      <w:r w:rsidRPr="00C637C3">
        <w:rPr>
          <w:sz w:val="22"/>
          <w:szCs w:val="22"/>
          <w:lang w:val="cs-CZ"/>
        </w:rPr>
        <w:t>za z</w:t>
      </w:r>
      <w:r w:rsidRPr="00C637C3">
        <w:rPr>
          <w:sz w:val="22"/>
          <w:szCs w:val="22"/>
        </w:rPr>
        <w:t>hotovitel</w:t>
      </w:r>
      <w:r w:rsidRPr="00C637C3">
        <w:rPr>
          <w:sz w:val="22"/>
          <w:szCs w:val="22"/>
          <w:lang w:val="cs-CZ"/>
        </w:rPr>
        <w:t>e</w:t>
      </w:r>
    </w:p>
    <w:p w14:paraId="59243B82" w14:textId="77777777" w:rsidR="00DD673E" w:rsidRPr="00C637C3" w:rsidRDefault="00925629" w:rsidP="00DD673E">
      <w:pPr>
        <w:pStyle w:val="Zkladntext"/>
        <w:tabs>
          <w:tab w:val="left" w:pos="5220"/>
        </w:tabs>
        <w:rPr>
          <w:sz w:val="22"/>
          <w:szCs w:val="22"/>
        </w:rPr>
      </w:pPr>
      <w:r w:rsidRPr="00C637C3">
        <w:rPr>
          <w:sz w:val="22"/>
          <w:szCs w:val="22"/>
        </w:rPr>
        <w:t>Libor Lukáš</w:t>
      </w:r>
      <w:r w:rsidRPr="00C637C3">
        <w:rPr>
          <w:i/>
          <w:sz w:val="22"/>
          <w:szCs w:val="22"/>
        </w:rPr>
        <w:t xml:space="preserve"> </w:t>
      </w:r>
      <w:r w:rsidRPr="00C637C3">
        <w:rPr>
          <w:sz w:val="22"/>
          <w:szCs w:val="22"/>
        </w:rPr>
        <w:tab/>
      </w:r>
      <w:r w:rsidR="00DD673E" w:rsidRPr="00C637C3">
        <w:rPr>
          <w:sz w:val="22"/>
          <w:szCs w:val="22"/>
        </w:rPr>
        <w:t xml:space="preserve">Ing. arch. Karel </w:t>
      </w:r>
      <w:proofErr w:type="spellStart"/>
      <w:r w:rsidR="00DD673E" w:rsidRPr="00C637C3">
        <w:rPr>
          <w:sz w:val="22"/>
          <w:szCs w:val="22"/>
        </w:rPr>
        <w:t>Kloupar</w:t>
      </w:r>
      <w:proofErr w:type="spellEnd"/>
    </w:p>
    <w:p w14:paraId="5E0BDD8A" w14:textId="52F8C935" w:rsidR="00DD673E" w:rsidRPr="00C637C3" w:rsidRDefault="00C637C3" w:rsidP="00DD673E">
      <w:pPr>
        <w:pStyle w:val="Zkladntext"/>
        <w:tabs>
          <w:tab w:val="left" w:pos="5220"/>
        </w:tabs>
        <w:rPr>
          <w:sz w:val="22"/>
          <w:szCs w:val="22"/>
        </w:rPr>
      </w:pPr>
      <w:r>
        <w:rPr>
          <w:sz w:val="22"/>
          <w:szCs w:val="22"/>
          <w:lang w:val="cs-CZ"/>
        </w:rPr>
        <w:t>jednatel společnosti</w:t>
      </w:r>
      <w:r w:rsidR="00DD673E" w:rsidRPr="00C637C3">
        <w:rPr>
          <w:sz w:val="22"/>
          <w:szCs w:val="22"/>
        </w:rPr>
        <w:tab/>
        <w:t>předseda představenstva</w:t>
      </w:r>
    </w:p>
    <w:p w14:paraId="34C46C07" w14:textId="083EE5E1" w:rsidR="00033003" w:rsidRPr="00C637C3" w:rsidRDefault="00033003" w:rsidP="00925629">
      <w:pPr>
        <w:pStyle w:val="Zkladntext"/>
        <w:tabs>
          <w:tab w:val="left" w:pos="5220"/>
        </w:tabs>
        <w:rPr>
          <w:sz w:val="22"/>
          <w:szCs w:val="22"/>
        </w:rPr>
      </w:pPr>
    </w:p>
    <w:p w14:paraId="6E710874" w14:textId="77777777" w:rsidR="00D22D9D" w:rsidRDefault="00D22D9D" w:rsidP="00925629">
      <w:pPr>
        <w:pStyle w:val="Zkladntext"/>
        <w:tabs>
          <w:tab w:val="left" w:pos="5220"/>
        </w:tabs>
        <w:rPr>
          <w:sz w:val="22"/>
          <w:szCs w:val="22"/>
        </w:rPr>
      </w:pPr>
    </w:p>
    <w:p w14:paraId="015E4806" w14:textId="77777777" w:rsidR="00D22D9D" w:rsidRDefault="00D22D9D" w:rsidP="00925629">
      <w:pPr>
        <w:pStyle w:val="Zkladntext"/>
        <w:tabs>
          <w:tab w:val="left" w:pos="5220"/>
        </w:tabs>
        <w:rPr>
          <w:sz w:val="22"/>
          <w:szCs w:val="22"/>
        </w:rPr>
      </w:pPr>
    </w:p>
    <w:p w14:paraId="18FDC7A7" w14:textId="77777777" w:rsidR="00D22D9D" w:rsidRDefault="00D22D9D" w:rsidP="00925629">
      <w:pPr>
        <w:pStyle w:val="Zkladntext"/>
        <w:tabs>
          <w:tab w:val="left" w:pos="5220"/>
        </w:tabs>
        <w:rPr>
          <w:sz w:val="22"/>
          <w:szCs w:val="22"/>
        </w:rPr>
      </w:pPr>
    </w:p>
    <w:p w14:paraId="5AE1115B" w14:textId="77777777" w:rsidR="00D22D9D" w:rsidRDefault="00D22D9D" w:rsidP="00925629">
      <w:pPr>
        <w:pStyle w:val="Zkladntext"/>
        <w:tabs>
          <w:tab w:val="left" w:pos="5220"/>
        </w:tabs>
        <w:rPr>
          <w:sz w:val="22"/>
          <w:szCs w:val="22"/>
        </w:rPr>
      </w:pPr>
    </w:p>
    <w:p w14:paraId="7168C86F" w14:textId="77777777" w:rsidR="00F13554" w:rsidRDefault="00F13554" w:rsidP="00925629">
      <w:pPr>
        <w:pStyle w:val="Zkladntext"/>
        <w:tabs>
          <w:tab w:val="left" w:pos="5220"/>
        </w:tabs>
        <w:rPr>
          <w:sz w:val="22"/>
          <w:szCs w:val="22"/>
        </w:rPr>
      </w:pPr>
    </w:p>
    <w:p w14:paraId="5BDE34A5" w14:textId="77777777" w:rsidR="00F13554" w:rsidRPr="00DB1031" w:rsidRDefault="00F13554" w:rsidP="00F13554">
      <w:pPr>
        <w:jc w:val="center"/>
        <w:rPr>
          <w:rFonts w:ascii="Arial" w:hAnsi="Arial" w:cs="Arial"/>
        </w:rPr>
      </w:pPr>
      <w:r w:rsidRPr="00DB1031">
        <w:rPr>
          <w:rFonts w:ascii="Arial" w:hAnsi="Arial" w:cs="Arial"/>
          <w:b/>
          <w:sz w:val="20"/>
          <w:u w:val="single"/>
        </w:rPr>
        <w:lastRenderedPageBreak/>
        <w:t>PLNÁ MOC</w:t>
      </w:r>
    </w:p>
    <w:p w14:paraId="7696948D" w14:textId="77777777" w:rsidR="00F13554" w:rsidRPr="00DB1031" w:rsidRDefault="00F13554" w:rsidP="00F13554">
      <w:pPr>
        <w:pStyle w:val="Zkladntext"/>
        <w:tabs>
          <w:tab w:val="left" w:pos="5220"/>
        </w:tabs>
        <w:rPr>
          <w:rFonts w:ascii="Arial" w:hAnsi="Arial" w:cs="Arial"/>
          <w:b/>
          <w:sz w:val="20"/>
        </w:rPr>
      </w:pPr>
    </w:p>
    <w:p w14:paraId="09CDD3AC" w14:textId="77777777" w:rsidR="00F13554" w:rsidRPr="00DB1031" w:rsidRDefault="00F13554" w:rsidP="00F13554">
      <w:pPr>
        <w:pStyle w:val="Zkladntext"/>
        <w:tabs>
          <w:tab w:val="left" w:pos="5220"/>
        </w:tabs>
        <w:rPr>
          <w:rFonts w:ascii="Arial" w:hAnsi="Arial" w:cs="Arial"/>
          <w:bCs/>
          <w:sz w:val="20"/>
        </w:rPr>
      </w:pPr>
      <w:r w:rsidRPr="00DB1031">
        <w:rPr>
          <w:rFonts w:ascii="Arial" w:hAnsi="Arial" w:cs="Arial"/>
          <w:bCs/>
          <w:sz w:val="20"/>
        </w:rPr>
        <w:t>V souladu s </w:t>
      </w:r>
      <w:proofErr w:type="spellStart"/>
      <w:r w:rsidRPr="00DB1031">
        <w:rPr>
          <w:rFonts w:ascii="Arial" w:hAnsi="Arial" w:cs="Arial"/>
          <w:bCs/>
          <w:sz w:val="20"/>
        </w:rPr>
        <w:t>ust</w:t>
      </w:r>
      <w:proofErr w:type="spellEnd"/>
      <w:r w:rsidRPr="00DB1031">
        <w:rPr>
          <w:rFonts w:ascii="Arial" w:hAnsi="Arial" w:cs="Arial"/>
          <w:bCs/>
          <w:sz w:val="20"/>
        </w:rPr>
        <w:t>. § 441 a násl. Zák. č. 89/2012 Sb., občanský zákoník, v platném znění</w:t>
      </w:r>
    </w:p>
    <w:p w14:paraId="383E1712" w14:textId="77777777" w:rsidR="00F13554" w:rsidRPr="00DB1031" w:rsidRDefault="00F13554" w:rsidP="00F13554">
      <w:pPr>
        <w:pStyle w:val="Zkladntext"/>
        <w:tabs>
          <w:tab w:val="left" w:pos="5220"/>
        </w:tabs>
        <w:rPr>
          <w:rFonts w:ascii="Arial" w:hAnsi="Arial" w:cs="Arial"/>
          <w:b/>
          <w:sz w:val="20"/>
        </w:rPr>
      </w:pPr>
    </w:p>
    <w:p w14:paraId="4107E01C" w14:textId="77777777" w:rsidR="00F13554" w:rsidRPr="00DB1031" w:rsidRDefault="00F13554" w:rsidP="00F13554">
      <w:pPr>
        <w:pStyle w:val="Zkladntext"/>
        <w:tabs>
          <w:tab w:val="left" w:pos="5220"/>
        </w:tabs>
        <w:rPr>
          <w:rFonts w:ascii="Arial" w:hAnsi="Arial" w:cs="Arial"/>
          <w:b/>
          <w:sz w:val="20"/>
        </w:rPr>
      </w:pPr>
    </w:p>
    <w:p w14:paraId="662D7274" w14:textId="77777777" w:rsidR="00F13554" w:rsidRPr="00DB1031" w:rsidRDefault="00F13554" w:rsidP="00F13554">
      <w:pPr>
        <w:pStyle w:val="Zkladntext"/>
        <w:tabs>
          <w:tab w:val="left" w:pos="5220"/>
        </w:tabs>
        <w:rPr>
          <w:rFonts w:ascii="Arial" w:hAnsi="Arial" w:cs="Arial"/>
          <w:b/>
          <w:sz w:val="20"/>
        </w:rPr>
      </w:pPr>
    </w:p>
    <w:p w14:paraId="788CB5A3" w14:textId="77777777" w:rsidR="00F13554" w:rsidRPr="00DB1031" w:rsidRDefault="00F13554" w:rsidP="00F13554">
      <w:pPr>
        <w:rPr>
          <w:rFonts w:ascii="Arial" w:hAnsi="Arial" w:cs="Arial"/>
          <w:b/>
          <w:sz w:val="20"/>
        </w:rPr>
      </w:pPr>
      <w:r>
        <w:rPr>
          <w:rFonts w:ascii="Arial" w:hAnsi="Arial" w:cs="Arial"/>
          <w:b/>
          <w:sz w:val="20"/>
        </w:rPr>
        <w:t>Správa a údržba silnic Zlínska, s.r.o.</w:t>
      </w:r>
    </w:p>
    <w:p w14:paraId="492124D3" w14:textId="77777777" w:rsidR="00F13554" w:rsidRPr="00DB1031" w:rsidRDefault="00F13554" w:rsidP="00F13554">
      <w:pPr>
        <w:rPr>
          <w:rFonts w:ascii="Arial" w:hAnsi="Arial" w:cs="Arial"/>
          <w:sz w:val="20"/>
        </w:rPr>
      </w:pPr>
      <w:r>
        <w:rPr>
          <w:rFonts w:ascii="Arial" w:hAnsi="Arial" w:cs="Arial"/>
          <w:sz w:val="20"/>
        </w:rPr>
        <w:t>K Majáku 5001, 760 01 Zlín</w:t>
      </w:r>
    </w:p>
    <w:p w14:paraId="178EA12D" w14:textId="77777777" w:rsidR="00F13554" w:rsidRPr="00DB1031" w:rsidRDefault="00F13554" w:rsidP="00F13554">
      <w:pPr>
        <w:rPr>
          <w:rFonts w:ascii="Arial" w:hAnsi="Arial" w:cs="Arial"/>
          <w:sz w:val="20"/>
        </w:rPr>
      </w:pPr>
      <w:r w:rsidRPr="00DB1031">
        <w:rPr>
          <w:rFonts w:ascii="Arial" w:hAnsi="Arial" w:cs="Arial"/>
          <w:sz w:val="20"/>
        </w:rPr>
        <w:t xml:space="preserve">IČO </w:t>
      </w:r>
      <w:r>
        <w:rPr>
          <w:rFonts w:ascii="Arial" w:hAnsi="Arial" w:cs="Arial"/>
          <w:sz w:val="20"/>
        </w:rPr>
        <w:t>269 13 453</w:t>
      </w:r>
    </w:p>
    <w:p w14:paraId="55C9EBC0" w14:textId="77777777" w:rsidR="00F13554" w:rsidRPr="00DB1031" w:rsidRDefault="00F13554" w:rsidP="00F13554">
      <w:pPr>
        <w:rPr>
          <w:rFonts w:ascii="Arial" w:hAnsi="Arial" w:cs="Arial"/>
          <w:sz w:val="20"/>
        </w:rPr>
      </w:pPr>
      <w:r w:rsidRPr="00DB1031">
        <w:rPr>
          <w:rFonts w:ascii="Arial" w:hAnsi="Arial" w:cs="Arial"/>
          <w:sz w:val="20"/>
        </w:rPr>
        <w:t>Zastoupen</w:t>
      </w:r>
      <w:r>
        <w:rPr>
          <w:rFonts w:ascii="Arial" w:hAnsi="Arial" w:cs="Arial"/>
          <w:sz w:val="20"/>
        </w:rPr>
        <w:t>a</w:t>
      </w:r>
      <w:r w:rsidRPr="00DB1031">
        <w:rPr>
          <w:rFonts w:ascii="Arial" w:hAnsi="Arial" w:cs="Arial"/>
          <w:sz w:val="20"/>
        </w:rPr>
        <w:t xml:space="preserve"> </w:t>
      </w:r>
      <w:r>
        <w:rPr>
          <w:rFonts w:ascii="Arial" w:hAnsi="Arial" w:cs="Arial"/>
          <w:sz w:val="20"/>
        </w:rPr>
        <w:t>Liborem Lukášem, jednatelem společnosti</w:t>
      </w:r>
    </w:p>
    <w:p w14:paraId="3E660BA1" w14:textId="77777777" w:rsidR="00F13554" w:rsidRPr="00DB1031" w:rsidRDefault="00F13554" w:rsidP="00F13554">
      <w:pPr>
        <w:rPr>
          <w:rFonts w:ascii="Arial" w:hAnsi="Arial" w:cs="Arial"/>
          <w:i/>
          <w:sz w:val="20"/>
        </w:rPr>
      </w:pPr>
      <w:r w:rsidRPr="00DB1031">
        <w:rPr>
          <w:rFonts w:ascii="Arial" w:hAnsi="Arial" w:cs="Arial"/>
          <w:i/>
          <w:sz w:val="20"/>
        </w:rPr>
        <w:t>(dále jen „zmocnitel“)</w:t>
      </w:r>
    </w:p>
    <w:p w14:paraId="6BD8E206" w14:textId="77777777" w:rsidR="00F13554" w:rsidRPr="00DB1031" w:rsidRDefault="00F13554" w:rsidP="00F13554">
      <w:pPr>
        <w:rPr>
          <w:rFonts w:ascii="Arial" w:hAnsi="Arial" w:cs="Arial"/>
          <w:i/>
          <w:sz w:val="20"/>
        </w:rPr>
      </w:pPr>
    </w:p>
    <w:p w14:paraId="7A63E568" w14:textId="77777777" w:rsidR="00F13554" w:rsidRPr="00DB1031" w:rsidRDefault="00F13554" w:rsidP="00F13554">
      <w:pPr>
        <w:rPr>
          <w:rFonts w:ascii="Arial" w:hAnsi="Arial" w:cs="Arial"/>
          <w:i/>
          <w:sz w:val="20"/>
        </w:rPr>
      </w:pPr>
    </w:p>
    <w:p w14:paraId="6564AFE7" w14:textId="77777777" w:rsidR="00F13554" w:rsidRPr="00DB1031" w:rsidRDefault="00F13554" w:rsidP="00F13554">
      <w:pPr>
        <w:pStyle w:val="Zkladntext"/>
        <w:tabs>
          <w:tab w:val="left" w:pos="5220"/>
        </w:tabs>
        <w:rPr>
          <w:rFonts w:ascii="Arial" w:hAnsi="Arial" w:cs="Arial"/>
          <w:b/>
          <w:sz w:val="20"/>
        </w:rPr>
      </w:pPr>
      <w:r w:rsidRPr="00DB1031">
        <w:rPr>
          <w:rFonts w:ascii="Arial" w:hAnsi="Arial" w:cs="Arial"/>
          <w:b/>
          <w:sz w:val="20"/>
        </w:rPr>
        <w:t>tímto uděluje plnou moc</w:t>
      </w:r>
    </w:p>
    <w:p w14:paraId="62BD2B20" w14:textId="77777777" w:rsidR="00F13554" w:rsidRPr="00DB1031" w:rsidRDefault="00F13554" w:rsidP="00F13554">
      <w:pPr>
        <w:pStyle w:val="Zkladntext"/>
        <w:tabs>
          <w:tab w:val="left" w:pos="5220"/>
        </w:tabs>
        <w:rPr>
          <w:rFonts w:ascii="Arial" w:hAnsi="Arial" w:cs="Arial"/>
          <w:b/>
          <w:sz w:val="20"/>
        </w:rPr>
      </w:pPr>
    </w:p>
    <w:p w14:paraId="0E2C4E48" w14:textId="77777777" w:rsidR="00F13554" w:rsidRPr="00DB1031" w:rsidRDefault="00F13554" w:rsidP="00F13554">
      <w:pPr>
        <w:pStyle w:val="Zkladntext"/>
        <w:tabs>
          <w:tab w:val="left" w:pos="5220"/>
        </w:tabs>
        <w:rPr>
          <w:rFonts w:ascii="Arial" w:hAnsi="Arial" w:cs="Arial"/>
          <w:b/>
          <w:sz w:val="20"/>
        </w:rPr>
      </w:pPr>
    </w:p>
    <w:p w14:paraId="4B040410" w14:textId="77777777" w:rsidR="00DD673E" w:rsidRPr="003222B1" w:rsidRDefault="00DD673E" w:rsidP="00DD673E">
      <w:pPr>
        <w:jc w:val="both"/>
        <w:rPr>
          <w:rFonts w:ascii="Arial" w:hAnsi="Arial" w:cs="Arial"/>
          <w:b/>
          <w:bCs/>
          <w:sz w:val="20"/>
        </w:rPr>
      </w:pPr>
      <w:r w:rsidRPr="003222B1">
        <w:rPr>
          <w:rFonts w:ascii="Arial" w:hAnsi="Arial" w:cs="Arial"/>
          <w:b/>
          <w:bCs/>
          <w:sz w:val="20"/>
        </w:rPr>
        <w:t xml:space="preserve">G </w:t>
      </w:r>
      <w:proofErr w:type="spellStart"/>
      <w:r w:rsidRPr="003222B1">
        <w:rPr>
          <w:rFonts w:ascii="Arial" w:hAnsi="Arial" w:cs="Arial"/>
          <w:b/>
          <w:bCs/>
          <w:sz w:val="20"/>
        </w:rPr>
        <w:t>G</w:t>
      </w:r>
      <w:proofErr w:type="spellEnd"/>
      <w:r w:rsidRPr="003222B1">
        <w:rPr>
          <w:rFonts w:ascii="Arial" w:hAnsi="Arial" w:cs="Arial"/>
          <w:b/>
          <w:bCs/>
          <w:sz w:val="20"/>
        </w:rPr>
        <w:t xml:space="preserve"> ARCHICO a.s.</w:t>
      </w:r>
    </w:p>
    <w:p w14:paraId="741CAAA8" w14:textId="77777777" w:rsidR="00DD673E" w:rsidRPr="003222B1" w:rsidRDefault="00DD673E" w:rsidP="00DD673E">
      <w:pPr>
        <w:jc w:val="both"/>
        <w:rPr>
          <w:rFonts w:ascii="Arial" w:hAnsi="Arial" w:cs="Arial"/>
          <w:sz w:val="20"/>
        </w:rPr>
      </w:pPr>
      <w:r w:rsidRPr="003222B1">
        <w:rPr>
          <w:rFonts w:ascii="Arial" w:hAnsi="Arial" w:cs="Arial"/>
          <w:sz w:val="20"/>
        </w:rPr>
        <w:t>Zelené náměstí 1291, 686 01 Uherské Hradiště</w:t>
      </w:r>
    </w:p>
    <w:p w14:paraId="0ACBEEDD" w14:textId="77777777" w:rsidR="00DD673E" w:rsidRPr="00DB1031" w:rsidRDefault="00DD673E" w:rsidP="00DD673E">
      <w:pPr>
        <w:jc w:val="both"/>
        <w:rPr>
          <w:rFonts w:ascii="Arial" w:hAnsi="Arial" w:cs="Arial"/>
          <w:sz w:val="20"/>
        </w:rPr>
      </w:pPr>
      <w:r>
        <w:rPr>
          <w:rFonts w:ascii="Arial" w:hAnsi="Arial" w:cs="Arial"/>
          <w:sz w:val="20"/>
        </w:rPr>
        <w:t xml:space="preserve">Zastoupená Ing. arch. Karlem </w:t>
      </w:r>
      <w:proofErr w:type="spellStart"/>
      <w:r>
        <w:rPr>
          <w:rFonts w:ascii="Arial" w:hAnsi="Arial" w:cs="Arial"/>
          <w:sz w:val="20"/>
        </w:rPr>
        <w:t>Klouparem</w:t>
      </w:r>
      <w:proofErr w:type="spellEnd"/>
      <w:r>
        <w:rPr>
          <w:rFonts w:ascii="Arial" w:hAnsi="Arial" w:cs="Arial"/>
          <w:sz w:val="20"/>
        </w:rPr>
        <w:t>, předseda představenstva</w:t>
      </w:r>
    </w:p>
    <w:p w14:paraId="4C974344" w14:textId="77777777" w:rsidR="00DD673E" w:rsidRPr="00DB1031" w:rsidRDefault="00DD673E" w:rsidP="00DD673E">
      <w:pPr>
        <w:jc w:val="both"/>
        <w:rPr>
          <w:rFonts w:ascii="Arial" w:hAnsi="Arial" w:cs="Arial"/>
          <w:sz w:val="20"/>
        </w:rPr>
      </w:pPr>
      <w:r w:rsidRPr="00DB1031">
        <w:rPr>
          <w:rFonts w:ascii="Arial" w:hAnsi="Arial" w:cs="Arial"/>
          <w:sz w:val="20"/>
        </w:rPr>
        <w:t xml:space="preserve">IČO </w:t>
      </w:r>
      <w:r>
        <w:rPr>
          <w:rFonts w:ascii="Arial" w:hAnsi="Arial" w:cs="Arial"/>
          <w:sz w:val="20"/>
        </w:rPr>
        <w:t>469 94 432</w:t>
      </w:r>
    </w:p>
    <w:p w14:paraId="61FC5D45" w14:textId="77777777" w:rsidR="00DD673E" w:rsidRPr="00DB1031" w:rsidRDefault="00DD673E" w:rsidP="00DD673E">
      <w:pPr>
        <w:rPr>
          <w:rFonts w:ascii="Arial" w:hAnsi="Arial" w:cs="Arial"/>
          <w:i/>
          <w:sz w:val="20"/>
        </w:rPr>
      </w:pPr>
      <w:r w:rsidRPr="00DB1031">
        <w:rPr>
          <w:rFonts w:ascii="Arial" w:hAnsi="Arial" w:cs="Arial"/>
          <w:i/>
          <w:sz w:val="20"/>
        </w:rPr>
        <w:t>(dále jen „zmocněnec“)</w:t>
      </w:r>
    </w:p>
    <w:p w14:paraId="6384514C" w14:textId="77777777" w:rsidR="00F13554" w:rsidRPr="00DB1031" w:rsidRDefault="00F13554" w:rsidP="00F13554">
      <w:pPr>
        <w:jc w:val="center"/>
        <w:rPr>
          <w:rFonts w:ascii="Arial" w:hAnsi="Arial" w:cs="Arial"/>
          <w:b/>
          <w:bCs/>
          <w:iCs/>
          <w:sz w:val="20"/>
        </w:rPr>
      </w:pPr>
      <w:r w:rsidRPr="00DB1031">
        <w:rPr>
          <w:rFonts w:ascii="Arial" w:hAnsi="Arial" w:cs="Arial"/>
          <w:b/>
          <w:bCs/>
          <w:iCs/>
          <w:sz w:val="20"/>
        </w:rPr>
        <w:t>I.</w:t>
      </w:r>
    </w:p>
    <w:p w14:paraId="662FAA26" w14:textId="77777777" w:rsidR="00F13554" w:rsidRPr="00DB1031" w:rsidRDefault="00F13554" w:rsidP="00F13554">
      <w:pPr>
        <w:rPr>
          <w:rFonts w:ascii="Arial" w:hAnsi="Arial" w:cs="Arial"/>
          <w:iCs/>
          <w:sz w:val="20"/>
        </w:rPr>
      </w:pPr>
    </w:p>
    <w:p w14:paraId="4D9F4FF7" w14:textId="77777777" w:rsidR="00F13554" w:rsidRPr="00DB1031" w:rsidRDefault="00F13554" w:rsidP="00F13554">
      <w:pPr>
        <w:rPr>
          <w:rFonts w:ascii="Arial" w:hAnsi="Arial" w:cs="Arial"/>
          <w:iCs/>
          <w:sz w:val="20"/>
        </w:rPr>
      </w:pPr>
      <w:r w:rsidRPr="00DB1031">
        <w:rPr>
          <w:rFonts w:ascii="Arial" w:hAnsi="Arial" w:cs="Arial"/>
          <w:iCs/>
          <w:sz w:val="20"/>
        </w:rPr>
        <w:t>K tomu, aby jednal jménem a na účet zmocnitele při vykonávání inženýrské činnosti při projektové přípravě akce:</w:t>
      </w:r>
    </w:p>
    <w:p w14:paraId="73CBA09A" w14:textId="7C9F5074" w:rsidR="00F13554" w:rsidRPr="00DB1031" w:rsidRDefault="00F13554" w:rsidP="00F13554">
      <w:pPr>
        <w:jc w:val="center"/>
        <w:rPr>
          <w:rFonts w:ascii="Arial" w:hAnsi="Arial" w:cs="Arial"/>
          <w:b/>
          <w:sz w:val="20"/>
        </w:rPr>
      </w:pPr>
      <w:r w:rsidRPr="009C54E6">
        <w:rPr>
          <w:rFonts w:ascii="Arial" w:hAnsi="Arial" w:cs="Arial"/>
          <w:b/>
          <w:sz w:val="20"/>
        </w:rPr>
        <w:t xml:space="preserve">Revitalizace průmyslového areálu v k. </w:t>
      </w:r>
      <w:proofErr w:type="spellStart"/>
      <w:r w:rsidRPr="009C54E6">
        <w:rPr>
          <w:rFonts w:ascii="Arial" w:hAnsi="Arial" w:cs="Arial"/>
          <w:b/>
          <w:sz w:val="20"/>
        </w:rPr>
        <w:t>ú.</w:t>
      </w:r>
      <w:proofErr w:type="spellEnd"/>
      <w:r w:rsidRPr="009C54E6">
        <w:rPr>
          <w:rFonts w:ascii="Arial" w:hAnsi="Arial" w:cs="Arial"/>
          <w:b/>
          <w:sz w:val="20"/>
        </w:rPr>
        <w:t xml:space="preserve"> Neubuz pro potřeby SÚS </w:t>
      </w:r>
      <w:r w:rsidR="001C4600" w:rsidRPr="009C54E6">
        <w:rPr>
          <w:rFonts w:ascii="Arial" w:hAnsi="Arial" w:cs="Arial"/>
          <w:b/>
          <w:sz w:val="20"/>
        </w:rPr>
        <w:t>ZL a KÚZK</w:t>
      </w:r>
    </w:p>
    <w:p w14:paraId="65DD2708" w14:textId="77777777" w:rsidR="00F13554" w:rsidRDefault="00F13554" w:rsidP="00F13554">
      <w:pPr>
        <w:jc w:val="center"/>
        <w:rPr>
          <w:rFonts w:ascii="Arial" w:hAnsi="Arial" w:cs="Arial"/>
          <w:b/>
          <w:sz w:val="20"/>
        </w:rPr>
      </w:pPr>
    </w:p>
    <w:p w14:paraId="702F5E1B" w14:textId="77777777" w:rsidR="001A2F4B" w:rsidRPr="00DB1031" w:rsidRDefault="001A2F4B" w:rsidP="00F13554">
      <w:pPr>
        <w:jc w:val="center"/>
        <w:rPr>
          <w:rFonts w:ascii="Arial" w:hAnsi="Arial" w:cs="Arial"/>
          <w:b/>
          <w:sz w:val="20"/>
        </w:rPr>
      </w:pPr>
    </w:p>
    <w:p w14:paraId="643A29D8" w14:textId="77777777" w:rsidR="00F13554" w:rsidRPr="00DB1031" w:rsidRDefault="00F13554" w:rsidP="00F13554">
      <w:pPr>
        <w:jc w:val="center"/>
        <w:rPr>
          <w:rFonts w:ascii="Arial" w:hAnsi="Arial" w:cs="Arial"/>
          <w:b/>
          <w:sz w:val="20"/>
        </w:rPr>
      </w:pPr>
      <w:r w:rsidRPr="00DB1031">
        <w:rPr>
          <w:rFonts w:ascii="Arial" w:hAnsi="Arial" w:cs="Arial"/>
          <w:b/>
          <w:sz w:val="20"/>
        </w:rPr>
        <w:t>II.</w:t>
      </w:r>
    </w:p>
    <w:p w14:paraId="69B9B1E3" w14:textId="25424BEC" w:rsidR="00F13554" w:rsidRDefault="00F13554" w:rsidP="00DD673E">
      <w:pPr>
        <w:ind w:right="311"/>
        <w:jc w:val="both"/>
        <w:rPr>
          <w:rFonts w:ascii="Arial" w:hAnsi="Arial" w:cs="Arial"/>
          <w:bCs/>
          <w:sz w:val="20"/>
        </w:rPr>
      </w:pPr>
      <w:r w:rsidRPr="00DB1031">
        <w:rPr>
          <w:rFonts w:ascii="Arial" w:hAnsi="Arial" w:cs="Arial"/>
          <w:bCs/>
          <w:sz w:val="20"/>
        </w:rPr>
        <w:t>Zmocněnec je oprávněn jménem zmocnitele právně jednat a vykonávat činnosti vedoucí k vydání příslušných pravomocných správních rozhodnutí dotčených správních orgánů, v souvislosti s výše uvedenou akcí.</w:t>
      </w:r>
      <w:r w:rsidR="00E51D84">
        <w:rPr>
          <w:rFonts w:ascii="Arial" w:hAnsi="Arial" w:cs="Arial"/>
          <w:bCs/>
          <w:sz w:val="20"/>
        </w:rPr>
        <w:t xml:space="preserve"> </w:t>
      </w:r>
      <w:r w:rsidR="00E51D84" w:rsidRPr="00E51D84">
        <w:rPr>
          <w:rFonts w:ascii="Arial" w:hAnsi="Arial" w:cs="Arial"/>
          <w:bCs/>
          <w:sz w:val="20"/>
        </w:rPr>
        <w:t xml:space="preserve">Zmocněnec zastupuje zmocněnce pouze do </w:t>
      </w:r>
      <w:r w:rsidR="004D3993">
        <w:rPr>
          <w:rFonts w:ascii="Arial" w:hAnsi="Arial" w:cs="Arial"/>
          <w:bCs/>
          <w:sz w:val="20"/>
        </w:rPr>
        <w:t>okamžiku nabytí právní moci povolení stavby výše uvedené akce.</w:t>
      </w:r>
    </w:p>
    <w:p w14:paraId="13EA3B57" w14:textId="77777777" w:rsidR="00F13554" w:rsidRPr="00DB1031" w:rsidRDefault="00F13554" w:rsidP="00F13554">
      <w:pPr>
        <w:rPr>
          <w:rFonts w:ascii="Arial" w:hAnsi="Arial" w:cs="Arial"/>
          <w:bCs/>
          <w:sz w:val="20"/>
        </w:rPr>
      </w:pPr>
    </w:p>
    <w:p w14:paraId="1BF34556" w14:textId="77777777" w:rsidR="00F13554" w:rsidRPr="00DB1031" w:rsidRDefault="00F13554" w:rsidP="00F13554">
      <w:pPr>
        <w:jc w:val="center"/>
        <w:rPr>
          <w:rFonts w:ascii="Arial" w:hAnsi="Arial" w:cs="Arial"/>
          <w:b/>
          <w:sz w:val="20"/>
        </w:rPr>
      </w:pPr>
      <w:r w:rsidRPr="00DB1031">
        <w:rPr>
          <w:rFonts w:ascii="Arial" w:hAnsi="Arial" w:cs="Arial"/>
          <w:b/>
          <w:sz w:val="20"/>
        </w:rPr>
        <w:t>III.</w:t>
      </w:r>
    </w:p>
    <w:p w14:paraId="5EB7A7B7" w14:textId="77777777" w:rsidR="00F13554" w:rsidRPr="00DB1031" w:rsidRDefault="00F13554" w:rsidP="00F13554">
      <w:pPr>
        <w:rPr>
          <w:rFonts w:ascii="Arial" w:hAnsi="Arial" w:cs="Arial"/>
          <w:bCs/>
          <w:sz w:val="20"/>
        </w:rPr>
      </w:pPr>
      <w:r w:rsidRPr="00DB1031">
        <w:rPr>
          <w:rFonts w:ascii="Arial" w:hAnsi="Arial" w:cs="Arial"/>
          <w:bCs/>
          <w:sz w:val="20"/>
          <w:u w:val="single"/>
        </w:rPr>
        <w:t xml:space="preserve">Zmocněnec je na základě této plné moci </w:t>
      </w:r>
      <w:r w:rsidRPr="00DB1031">
        <w:rPr>
          <w:rFonts w:ascii="Arial" w:hAnsi="Arial" w:cs="Arial"/>
          <w:b/>
          <w:sz w:val="20"/>
          <w:u w:val="single"/>
        </w:rPr>
        <w:t>oprávněn</w:t>
      </w:r>
      <w:r w:rsidRPr="00DB1031">
        <w:rPr>
          <w:rFonts w:ascii="Arial" w:hAnsi="Arial" w:cs="Arial"/>
          <w:bCs/>
          <w:sz w:val="20"/>
          <w:u w:val="single"/>
        </w:rPr>
        <w:t xml:space="preserve"> činit zejména tato právní jednání:</w:t>
      </w:r>
    </w:p>
    <w:p w14:paraId="46AA0F84" w14:textId="77777777" w:rsidR="00F13554" w:rsidRPr="00DB1031" w:rsidRDefault="00F13554" w:rsidP="00F13554">
      <w:pPr>
        <w:widowControl/>
        <w:numPr>
          <w:ilvl w:val="0"/>
          <w:numId w:val="48"/>
        </w:numPr>
        <w:suppressAutoHyphens/>
        <w:spacing w:line="240" w:lineRule="auto"/>
        <w:ind w:left="426" w:right="311"/>
        <w:jc w:val="both"/>
        <w:rPr>
          <w:rFonts w:ascii="Arial" w:hAnsi="Arial" w:cs="Arial"/>
          <w:bCs/>
          <w:iCs/>
          <w:sz w:val="20"/>
        </w:rPr>
      </w:pPr>
      <w:r w:rsidRPr="00DB1031">
        <w:rPr>
          <w:rFonts w:ascii="Arial" w:hAnsi="Arial" w:cs="Arial"/>
          <w:bCs/>
          <w:sz w:val="20"/>
        </w:rPr>
        <w:t>Vést veškerá jednání s dotčenými správními orgány za účelem získání jejich stanovisek, vyjádření a souhlasů v souvislosti s výše uvedenou akcí.</w:t>
      </w:r>
    </w:p>
    <w:p w14:paraId="05221459" w14:textId="77777777" w:rsidR="00F13554" w:rsidRPr="00DB1031" w:rsidRDefault="00F13554" w:rsidP="00F13554">
      <w:pPr>
        <w:ind w:left="426" w:right="311"/>
        <w:jc w:val="both"/>
        <w:rPr>
          <w:rFonts w:ascii="Arial" w:hAnsi="Arial" w:cs="Arial"/>
          <w:bCs/>
          <w:iCs/>
          <w:sz w:val="20"/>
        </w:rPr>
      </w:pPr>
    </w:p>
    <w:p w14:paraId="07734233" w14:textId="77777777" w:rsidR="00F13554" w:rsidRPr="00DB1031" w:rsidRDefault="00F13554" w:rsidP="00F13554">
      <w:pPr>
        <w:widowControl/>
        <w:numPr>
          <w:ilvl w:val="0"/>
          <w:numId w:val="48"/>
        </w:numPr>
        <w:suppressAutoHyphens/>
        <w:spacing w:line="240" w:lineRule="auto"/>
        <w:ind w:left="426" w:right="311"/>
        <w:jc w:val="both"/>
        <w:rPr>
          <w:rFonts w:ascii="Arial" w:hAnsi="Arial" w:cs="Arial"/>
          <w:bCs/>
          <w:iCs/>
          <w:sz w:val="20"/>
        </w:rPr>
      </w:pPr>
      <w:r w:rsidRPr="00DB1031">
        <w:rPr>
          <w:rFonts w:ascii="Arial" w:hAnsi="Arial" w:cs="Arial"/>
          <w:bCs/>
          <w:sz w:val="20"/>
        </w:rPr>
        <w:t>Zmocněnec má právo v souvislosti s výše uvedenou akcí vystupovat jménem zmocnitele ve správním řízení, podávat návrhy nebo vyjádření ke správním či jiným orgánům, podávat a přijímat písemnosti a provádět jiné nutné administrativní úkony, včetně písemných úkonů.</w:t>
      </w:r>
    </w:p>
    <w:p w14:paraId="6BBF43EA" w14:textId="77777777" w:rsidR="00F13554" w:rsidRDefault="00F13554" w:rsidP="00F13554">
      <w:pPr>
        <w:pStyle w:val="Odstavecseseznamem"/>
        <w:rPr>
          <w:rFonts w:ascii="Arial" w:hAnsi="Arial" w:cs="Arial"/>
          <w:bCs/>
          <w:iCs/>
          <w:sz w:val="20"/>
          <w:szCs w:val="20"/>
        </w:rPr>
      </w:pPr>
    </w:p>
    <w:p w14:paraId="239D5A5A" w14:textId="77777777" w:rsidR="001A2F4B" w:rsidRDefault="001A2F4B" w:rsidP="00F13554">
      <w:pPr>
        <w:pStyle w:val="Odstavecseseznamem"/>
        <w:rPr>
          <w:rFonts w:ascii="Arial" w:hAnsi="Arial" w:cs="Arial"/>
          <w:bCs/>
          <w:iCs/>
          <w:sz w:val="20"/>
          <w:szCs w:val="20"/>
        </w:rPr>
      </w:pPr>
    </w:p>
    <w:p w14:paraId="669FE95D" w14:textId="77777777" w:rsidR="001A2F4B" w:rsidRPr="00DB1031" w:rsidRDefault="001A2F4B" w:rsidP="00F13554">
      <w:pPr>
        <w:pStyle w:val="Odstavecseseznamem"/>
        <w:rPr>
          <w:rFonts w:ascii="Arial" w:hAnsi="Arial" w:cs="Arial"/>
          <w:bCs/>
          <w:iCs/>
          <w:sz w:val="20"/>
          <w:szCs w:val="20"/>
        </w:rPr>
      </w:pPr>
    </w:p>
    <w:p w14:paraId="1FC8773E" w14:textId="77777777" w:rsidR="00F13554" w:rsidRPr="00DB1031" w:rsidRDefault="00F13554" w:rsidP="00F13554">
      <w:pPr>
        <w:ind w:right="311"/>
        <w:jc w:val="center"/>
        <w:rPr>
          <w:rFonts w:ascii="Arial" w:hAnsi="Arial" w:cs="Arial"/>
          <w:b/>
          <w:iCs/>
          <w:sz w:val="20"/>
        </w:rPr>
      </w:pPr>
      <w:r w:rsidRPr="00DB1031">
        <w:rPr>
          <w:rFonts w:ascii="Arial" w:hAnsi="Arial" w:cs="Arial"/>
          <w:b/>
          <w:iCs/>
          <w:sz w:val="20"/>
        </w:rPr>
        <w:t>IV.</w:t>
      </w:r>
    </w:p>
    <w:p w14:paraId="34AC6C0B" w14:textId="470107D4" w:rsidR="001A2F4B" w:rsidRDefault="00F13554" w:rsidP="00F13554">
      <w:pPr>
        <w:ind w:right="311"/>
        <w:jc w:val="both"/>
        <w:rPr>
          <w:rFonts w:ascii="Arial" w:hAnsi="Arial" w:cs="Arial"/>
          <w:bCs/>
          <w:iCs/>
          <w:sz w:val="20"/>
        </w:rPr>
      </w:pPr>
      <w:r w:rsidRPr="00DB1031">
        <w:rPr>
          <w:rFonts w:ascii="Arial" w:hAnsi="Arial" w:cs="Arial"/>
          <w:bCs/>
          <w:iCs/>
          <w:sz w:val="20"/>
        </w:rPr>
        <w:t xml:space="preserve">Zmocněnec </w:t>
      </w:r>
      <w:r w:rsidRPr="00DB1031">
        <w:rPr>
          <w:rFonts w:ascii="Arial" w:hAnsi="Arial" w:cs="Arial"/>
          <w:b/>
          <w:iCs/>
          <w:sz w:val="20"/>
        </w:rPr>
        <w:t>není oprávněn</w:t>
      </w:r>
      <w:r w:rsidRPr="00DB1031">
        <w:rPr>
          <w:rFonts w:ascii="Arial" w:hAnsi="Arial" w:cs="Arial"/>
          <w:bCs/>
          <w:iCs/>
          <w:sz w:val="20"/>
        </w:rPr>
        <w:t xml:space="preserve"> vstupovat do žádných závazkových právních vztahů s účinky pro zmocnitele, ani není oprávněn vzdát se práva odvolání ve správních řízeních vedených v souvislosti se shora uvedenou akcí.</w:t>
      </w:r>
    </w:p>
    <w:p w14:paraId="501EFE87" w14:textId="77777777" w:rsidR="00C637C3" w:rsidRDefault="00C637C3" w:rsidP="00F13554">
      <w:pPr>
        <w:ind w:right="311"/>
        <w:jc w:val="both"/>
        <w:rPr>
          <w:rFonts w:ascii="Arial" w:hAnsi="Arial" w:cs="Arial"/>
          <w:bCs/>
          <w:iCs/>
          <w:sz w:val="20"/>
        </w:rPr>
      </w:pPr>
    </w:p>
    <w:p w14:paraId="2D790595" w14:textId="77777777" w:rsidR="00C637C3" w:rsidRDefault="00C637C3" w:rsidP="00F13554">
      <w:pPr>
        <w:ind w:right="311"/>
        <w:jc w:val="both"/>
        <w:rPr>
          <w:rFonts w:ascii="Arial" w:hAnsi="Arial" w:cs="Arial"/>
          <w:bCs/>
          <w:iCs/>
          <w:sz w:val="20"/>
        </w:rPr>
      </w:pPr>
    </w:p>
    <w:p w14:paraId="74E4DE37" w14:textId="77777777" w:rsidR="00C637C3" w:rsidRDefault="00C637C3" w:rsidP="00F13554">
      <w:pPr>
        <w:ind w:right="311"/>
        <w:jc w:val="both"/>
        <w:rPr>
          <w:rFonts w:ascii="Arial" w:hAnsi="Arial" w:cs="Arial"/>
          <w:bCs/>
          <w:iCs/>
          <w:sz w:val="20"/>
        </w:rPr>
      </w:pPr>
    </w:p>
    <w:p w14:paraId="55B9BED5" w14:textId="77777777" w:rsidR="001A2F4B" w:rsidRDefault="001A2F4B" w:rsidP="00F13554">
      <w:pPr>
        <w:ind w:right="311"/>
        <w:jc w:val="both"/>
        <w:rPr>
          <w:rFonts w:ascii="Arial" w:hAnsi="Arial" w:cs="Arial"/>
          <w:bCs/>
          <w:iCs/>
          <w:sz w:val="20"/>
        </w:rPr>
      </w:pPr>
    </w:p>
    <w:p w14:paraId="61F6178A" w14:textId="77777777" w:rsidR="00B67476" w:rsidRPr="00DB1031" w:rsidRDefault="00B67476" w:rsidP="00F13554">
      <w:pPr>
        <w:ind w:right="311"/>
        <w:jc w:val="both"/>
        <w:rPr>
          <w:rFonts w:ascii="Arial" w:hAnsi="Arial" w:cs="Arial"/>
          <w:bCs/>
          <w:iCs/>
          <w:sz w:val="20"/>
        </w:rPr>
      </w:pPr>
    </w:p>
    <w:p w14:paraId="51DACD3D" w14:textId="77777777" w:rsidR="00F13554" w:rsidRPr="00DB1031" w:rsidRDefault="00F13554" w:rsidP="00F13554">
      <w:pPr>
        <w:ind w:right="311"/>
        <w:jc w:val="center"/>
        <w:rPr>
          <w:rFonts w:ascii="Arial" w:hAnsi="Arial" w:cs="Arial"/>
          <w:b/>
          <w:iCs/>
          <w:sz w:val="20"/>
        </w:rPr>
      </w:pPr>
      <w:r w:rsidRPr="00DB1031">
        <w:rPr>
          <w:rFonts w:ascii="Arial" w:hAnsi="Arial" w:cs="Arial"/>
          <w:b/>
          <w:iCs/>
          <w:sz w:val="20"/>
        </w:rPr>
        <w:t>V.</w:t>
      </w:r>
    </w:p>
    <w:p w14:paraId="0FCA817E" w14:textId="77777777" w:rsidR="00DD673E" w:rsidRPr="00354C47" w:rsidRDefault="00F13554" w:rsidP="00C637C3">
      <w:pPr>
        <w:jc w:val="both"/>
        <w:rPr>
          <w:rFonts w:ascii="Arial" w:hAnsi="Arial" w:cs="Arial"/>
          <w:bCs/>
          <w:iCs/>
          <w:sz w:val="20"/>
        </w:rPr>
      </w:pPr>
      <w:r w:rsidRPr="00DB1031">
        <w:rPr>
          <w:rFonts w:ascii="Arial" w:hAnsi="Arial" w:cs="Arial"/>
          <w:bCs/>
          <w:iCs/>
          <w:sz w:val="20"/>
        </w:rPr>
        <w:t>Výkonem inženýrské činnosti je za zmocněnce pověřen</w:t>
      </w:r>
      <w:r w:rsidR="00DD673E" w:rsidRPr="00DB1031">
        <w:rPr>
          <w:rFonts w:ascii="Arial" w:hAnsi="Arial" w:cs="Arial"/>
          <w:bCs/>
          <w:iCs/>
          <w:sz w:val="20"/>
        </w:rPr>
        <w:t xml:space="preserve">: </w:t>
      </w:r>
      <w:r w:rsidR="00DD673E" w:rsidRPr="00354C47">
        <w:rPr>
          <w:rFonts w:ascii="Arial" w:hAnsi="Arial" w:cs="Arial"/>
          <w:bCs/>
          <w:iCs/>
          <w:sz w:val="20"/>
        </w:rPr>
        <w:t>Lucie Zlámalová, nar. 3. 1. 1977, bytem Na Hraničkách 1804, 686 05 Uherské Hradiště</w:t>
      </w:r>
    </w:p>
    <w:p w14:paraId="7ADB9EE3" w14:textId="66D67791" w:rsidR="00F13554" w:rsidRPr="00DB1031" w:rsidRDefault="00F13554" w:rsidP="00F13554">
      <w:pPr>
        <w:ind w:right="311"/>
        <w:rPr>
          <w:rFonts w:ascii="Arial" w:hAnsi="Arial" w:cs="Arial"/>
          <w:bCs/>
          <w:iCs/>
          <w:sz w:val="20"/>
        </w:rPr>
      </w:pPr>
    </w:p>
    <w:p w14:paraId="566B692B" w14:textId="77777777" w:rsidR="00F13554" w:rsidRPr="00DB1031" w:rsidRDefault="00F13554" w:rsidP="00F13554">
      <w:pPr>
        <w:ind w:right="311"/>
        <w:jc w:val="center"/>
        <w:rPr>
          <w:rFonts w:ascii="Arial" w:hAnsi="Arial" w:cs="Arial"/>
          <w:bCs/>
          <w:iCs/>
          <w:sz w:val="20"/>
        </w:rPr>
      </w:pPr>
      <w:r w:rsidRPr="00DB1031">
        <w:rPr>
          <w:rFonts w:ascii="Arial" w:hAnsi="Arial" w:cs="Arial"/>
          <w:b/>
          <w:iCs/>
          <w:sz w:val="20"/>
        </w:rPr>
        <w:t>VI.</w:t>
      </w:r>
    </w:p>
    <w:p w14:paraId="71AE7674" w14:textId="77777777" w:rsidR="00F13554" w:rsidRPr="00DB1031" w:rsidRDefault="00F13554" w:rsidP="00E51D84">
      <w:pPr>
        <w:ind w:right="311"/>
        <w:jc w:val="both"/>
        <w:rPr>
          <w:rFonts w:ascii="Arial" w:hAnsi="Arial" w:cs="Arial"/>
          <w:bCs/>
          <w:iCs/>
          <w:sz w:val="20"/>
        </w:rPr>
      </w:pPr>
      <w:r w:rsidRPr="00DB1031">
        <w:rPr>
          <w:rFonts w:ascii="Arial" w:hAnsi="Arial" w:cs="Arial"/>
          <w:bCs/>
          <w:iCs/>
          <w:sz w:val="20"/>
        </w:rPr>
        <w:t>Tato plná moc se řídí právním řádem České republiky a je možné ji kdykoli odvolat.</w:t>
      </w:r>
      <w:r w:rsidR="00400E44">
        <w:rPr>
          <w:rFonts w:ascii="Arial" w:hAnsi="Arial" w:cs="Arial"/>
          <w:bCs/>
          <w:iCs/>
          <w:sz w:val="20"/>
        </w:rPr>
        <w:t xml:space="preserve"> </w:t>
      </w:r>
    </w:p>
    <w:p w14:paraId="4D032631" w14:textId="77777777" w:rsidR="00F13554" w:rsidRPr="00DB1031" w:rsidRDefault="00F13554" w:rsidP="00F13554">
      <w:pPr>
        <w:ind w:right="311"/>
        <w:rPr>
          <w:rFonts w:ascii="Arial" w:hAnsi="Arial" w:cs="Arial"/>
          <w:bCs/>
          <w:iCs/>
          <w:sz w:val="20"/>
        </w:rPr>
      </w:pPr>
    </w:p>
    <w:p w14:paraId="44223411" w14:textId="77777777" w:rsidR="00C637C3" w:rsidRDefault="00C637C3" w:rsidP="00F13554">
      <w:pPr>
        <w:ind w:right="311"/>
        <w:rPr>
          <w:rFonts w:ascii="Arial" w:hAnsi="Arial" w:cs="Arial"/>
          <w:bCs/>
          <w:iCs/>
          <w:sz w:val="20"/>
        </w:rPr>
      </w:pPr>
    </w:p>
    <w:p w14:paraId="0CDD0EEE" w14:textId="29DAA615" w:rsidR="00F13554" w:rsidRDefault="00F13554" w:rsidP="00F13554">
      <w:pPr>
        <w:ind w:right="311"/>
        <w:rPr>
          <w:rFonts w:ascii="Arial" w:hAnsi="Arial" w:cs="Arial"/>
          <w:bCs/>
          <w:iCs/>
          <w:sz w:val="20"/>
        </w:rPr>
      </w:pPr>
      <w:r w:rsidRPr="00DB1031">
        <w:rPr>
          <w:rFonts w:ascii="Arial" w:hAnsi="Arial" w:cs="Arial"/>
          <w:bCs/>
          <w:iCs/>
          <w:sz w:val="20"/>
        </w:rPr>
        <w:t>V</w:t>
      </w:r>
      <w:r>
        <w:rPr>
          <w:rFonts w:ascii="Arial" w:hAnsi="Arial" w:cs="Arial"/>
          <w:bCs/>
          <w:iCs/>
          <w:sz w:val="20"/>
        </w:rPr>
        <w:t>e Zlíně</w:t>
      </w:r>
      <w:r w:rsidRPr="00DB1031">
        <w:rPr>
          <w:rFonts w:ascii="Arial" w:hAnsi="Arial" w:cs="Arial"/>
          <w:bCs/>
          <w:iCs/>
          <w:sz w:val="20"/>
        </w:rPr>
        <w:t xml:space="preserve"> dne: </w:t>
      </w:r>
      <w:r w:rsidRPr="00DB1031">
        <w:rPr>
          <w:rFonts w:ascii="Arial" w:hAnsi="Arial" w:cs="Arial"/>
          <w:bCs/>
          <w:iCs/>
          <w:sz w:val="20"/>
        </w:rPr>
        <w:tab/>
        <w:t>…………….</w:t>
      </w:r>
      <w:r w:rsidRPr="00DB1031">
        <w:rPr>
          <w:rFonts w:ascii="Arial" w:hAnsi="Arial" w:cs="Arial"/>
          <w:bCs/>
          <w:iCs/>
          <w:sz w:val="20"/>
        </w:rPr>
        <w:tab/>
      </w:r>
      <w:r w:rsidRPr="00DB1031">
        <w:rPr>
          <w:rFonts w:ascii="Arial" w:hAnsi="Arial" w:cs="Arial"/>
          <w:bCs/>
          <w:iCs/>
          <w:sz w:val="20"/>
        </w:rPr>
        <w:tab/>
      </w:r>
    </w:p>
    <w:p w14:paraId="6E70C0E3" w14:textId="77777777" w:rsidR="000300AD" w:rsidRDefault="000300AD" w:rsidP="00F13554">
      <w:pPr>
        <w:ind w:right="311"/>
        <w:rPr>
          <w:rFonts w:ascii="Arial" w:hAnsi="Arial" w:cs="Arial"/>
          <w:bCs/>
          <w:iCs/>
          <w:sz w:val="20"/>
        </w:rPr>
      </w:pPr>
    </w:p>
    <w:p w14:paraId="25D836CF" w14:textId="77777777" w:rsidR="000300AD" w:rsidRDefault="000300AD" w:rsidP="00F13554">
      <w:pPr>
        <w:ind w:right="311"/>
        <w:rPr>
          <w:rFonts w:ascii="Arial" w:hAnsi="Arial" w:cs="Arial"/>
          <w:bCs/>
          <w:iCs/>
          <w:sz w:val="20"/>
        </w:rPr>
      </w:pPr>
    </w:p>
    <w:p w14:paraId="1C03CDF7" w14:textId="77777777" w:rsidR="000300AD" w:rsidRPr="00DB1031" w:rsidRDefault="000300AD" w:rsidP="00F13554">
      <w:pPr>
        <w:ind w:right="311"/>
        <w:rPr>
          <w:rFonts w:ascii="Arial" w:hAnsi="Arial" w:cs="Arial"/>
          <w:bCs/>
          <w:iCs/>
          <w:sz w:val="20"/>
        </w:rPr>
      </w:pPr>
    </w:p>
    <w:p w14:paraId="17926DDF" w14:textId="77777777" w:rsidR="00F13554" w:rsidRPr="00DB1031" w:rsidRDefault="00F13554" w:rsidP="00F13554">
      <w:pPr>
        <w:ind w:right="311"/>
        <w:rPr>
          <w:rFonts w:ascii="Arial" w:hAnsi="Arial" w:cs="Arial"/>
          <w:bCs/>
          <w:iCs/>
          <w:sz w:val="20"/>
        </w:rPr>
      </w:pPr>
      <w:r w:rsidRPr="00DB1031">
        <w:rPr>
          <w:rFonts w:ascii="Arial" w:hAnsi="Arial" w:cs="Arial"/>
          <w:bCs/>
          <w:iCs/>
          <w:sz w:val="20"/>
        </w:rPr>
        <w:tab/>
      </w:r>
      <w:r w:rsidRPr="00DB1031">
        <w:rPr>
          <w:rFonts w:ascii="Arial" w:hAnsi="Arial" w:cs="Arial"/>
          <w:bCs/>
          <w:iCs/>
          <w:sz w:val="20"/>
        </w:rPr>
        <w:tab/>
      </w:r>
      <w:r w:rsidRPr="00DB1031">
        <w:rPr>
          <w:rFonts w:ascii="Arial" w:hAnsi="Arial" w:cs="Arial"/>
          <w:bCs/>
          <w:iCs/>
          <w:sz w:val="20"/>
        </w:rPr>
        <w:tab/>
      </w:r>
      <w:r w:rsidRPr="00DB1031">
        <w:rPr>
          <w:rFonts w:ascii="Arial" w:hAnsi="Arial" w:cs="Arial"/>
          <w:bCs/>
          <w:iCs/>
          <w:sz w:val="20"/>
        </w:rPr>
        <w:tab/>
      </w:r>
      <w:r w:rsidRPr="00DB1031">
        <w:rPr>
          <w:rFonts w:ascii="Arial" w:hAnsi="Arial" w:cs="Arial"/>
          <w:bCs/>
          <w:iCs/>
          <w:sz w:val="20"/>
        </w:rPr>
        <w:tab/>
        <w:t>…………………………………………</w:t>
      </w:r>
    </w:p>
    <w:p w14:paraId="678DBA55" w14:textId="77777777" w:rsidR="00F13554" w:rsidRPr="00DB1031" w:rsidRDefault="00F13554" w:rsidP="00F13554">
      <w:pPr>
        <w:ind w:right="311"/>
        <w:rPr>
          <w:rFonts w:ascii="Arial" w:hAnsi="Arial" w:cs="Arial"/>
          <w:bCs/>
          <w:iCs/>
          <w:sz w:val="20"/>
        </w:rPr>
      </w:pPr>
      <w:r w:rsidRPr="00DB1031">
        <w:rPr>
          <w:rFonts w:ascii="Arial" w:hAnsi="Arial" w:cs="Arial"/>
          <w:bCs/>
          <w:iCs/>
          <w:sz w:val="20"/>
        </w:rPr>
        <w:tab/>
      </w:r>
      <w:r w:rsidRPr="00DB1031">
        <w:rPr>
          <w:rFonts w:ascii="Arial" w:hAnsi="Arial" w:cs="Arial"/>
          <w:bCs/>
          <w:iCs/>
          <w:sz w:val="20"/>
        </w:rPr>
        <w:tab/>
      </w:r>
      <w:r w:rsidRPr="00DB1031">
        <w:rPr>
          <w:rFonts w:ascii="Arial" w:hAnsi="Arial" w:cs="Arial"/>
          <w:bCs/>
          <w:iCs/>
          <w:sz w:val="20"/>
        </w:rPr>
        <w:tab/>
      </w:r>
      <w:r w:rsidRPr="00DB1031">
        <w:rPr>
          <w:rFonts w:ascii="Arial" w:hAnsi="Arial" w:cs="Arial"/>
          <w:bCs/>
          <w:iCs/>
          <w:sz w:val="20"/>
        </w:rPr>
        <w:tab/>
      </w:r>
      <w:r w:rsidRPr="00DB1031">
        <w:rPr>
          <w:rFonts w:ascii="Arial" w:hAnsi="Arial" w:cs="Arial"/>
          <w:bCs/>
          <w:iCs/>
          <w:sz w:val="20"/>
        </w:rPr>
        <w:tab/>
      </w:r>
      <w:r>
        <w:rPr>
          <w:rFonts w:ascii="Arial" w:hAnsi="Arial" w:cs="Arial"/>
          <w:bCs/>
          <w:iCs/>
          <w:sz w:val="20"/>
        </w:rPr>
        <w:t>Libor Lukáš, jednatel společnosti</w:t>
      </w:r>
    </w:p>
    <w:p w14:paraId="4332432B" w14:textId="139699BE" w:rsidR="00F13554" w:rsidRDefault="000300AD" w:rsidP="00F13554">
      <w:pPr>
        <w:ind w:right="311"/>
        <w:rPr>
          <w:rFonts w:ascii="Arial" w:hAnsi="Arial" w:cs="Arial"/>
          <w:bCs/>
          <w:iCs/>
          <w:sz w:val="20"/>
        </w:rPr>
      </w:pPr>
      <w:r>
        <w:rPr>
          <w:rFonts w:ascii="Arial" w:hAnsi="Arial" w:cs="Arial"/>
          <w:bCs/>
          <w:iCs/>
          <w:sz w:val="20"/>
        </w:rPr>
        <w:tab/>
      </w:r>
      <w:r>
        <w:rPr>
          <w:rFonts w:ascii="Arial" w:hAnsi="Arial" w:cs="Arial"/>
          <w:bCs/>
          <w:iCs/>
          <w:sz w:val="20"/>
        </w:rPr>
        <w:tab/>
      </w:r>
      <w:r>
        <w:rPr>
          <w:rFonts w:ascii="Arial" w:hAnsi="Arial" w:cs="Arial"/>
          <w:bCs/>
          <w:iCs/>
          <w:sz w:val="20"/>
        </w:rPr>
        <w:tab/>
      </w:r>
      <w:r>
        <w:rPr>
          <w:rFonts w:ascii="Arial" w:hAnsi="Arial" w:cs="Arial"/>
          <w:bCs/>
          <w:iCs/>
          <w:sz w:val="20"/>
        </w:rPr>
        <w:tab/>
      </w:r>
      <w:r>
        <w:rPr>
          <w:rFonts w:ascii="Arial" w:hAnsi="Arial" w:cs="Arial"/>
          <w:bCs/>
          <w:iCs/>
          <w:sz w:val="20"/>
        </w:rPr>
        <w:tab/>
        <w:t>zmocnitel</w:t>
      </w:r>
    </w:p>
    <w:p w14:paraId="4F9BDCF8" w14:textId="77777777" w:rsidR="000300AD" w:rsidRDefault="000300AD" w:rsidP="00F13554">
      <w:pPr>
        <w:ind w:right="311"/>
        <w:rPr>
          <w:rFonts w:ascii="Arial" w:hAnsi="Arial" w:cs="Arial"/>
          <w:bCs/>
          <w:iCs/>
          <w:sz w:val="20"/>
        </w:rPr>
      </w:pPr>
    </w:p>
    <w:p w14:paraId="20FB0597" w14:textId="77777777" w:rsidR="000300AD" w:rsidRDefault="000300AD" w:rsidP="00F13554">
      <w:pPr>
        <w:ind w:right="311"/>
        <w:rPr>
          <w:rFonts w:ascii="Arial" w:hAnsi="Arial" w:cs="Arial"/>
          <w:bCs/>
          <w:iCs/>
          <w:sz w:val="20"/>
        </w:rPr>
      </w:pPr>
    </w:p>
    <w:p w14:paraId="2CA42C36" w14:textId="77777777" w:rsidR="000300AD" w:rsidRDefault="000300AD" w:rsidP="00F13554">
      <w:pPr>
        <w:ind w:right="311"/>
        <w:rPr>
          <w:rFonts w:ascii="Arial" w:hAnsi="Arial" w:cs="Arial"/>
          <w:bCs/>
          <w:iCs/>
          <w:sz w:val="20"/>
        </w:rPr>
      </w:pPr>
    </w:p>
    <w:p w14:paraId="1F19BEC3" w14:textId="77777777" w:rsidR="000300AD" w:rsidRDefault="000300AD" w:rsidP="00F13554">
      <w:pPr>
        <w:ind w:right="311"/>
        <w:rPr>
          <w:rFonts w:ascii="Arial" w:hAnsi="Arial" w:cs="Arial"/>
          <w:bCs/>
          <w:iCs/>
          <w:sz w:val="20"/>
        </w:rPr>
      </w:pPr>
    </w:p>
    <w:p w14:paraId="7A479EDC" w14:textId="77777777" w:rsidR="00F13554" w:rsidRDefault="00F13554" w:rsidP="00F13554">
      <w:pPr>
        <w:ind w:right="311"/>
        <w:rPr>
          <w:rFonts w:ascii="Arial" w:hAnsi="Arial" w:cs="Arial"/>
          <w:bCs/>
          <w:iCs/>
          <w:sz w:val="20"/>
        </w:rPr>
      </w:pPr>
    </w:p>
    <w:p w14:paraId="28A660C0" w14:textId="77777777" w:rsidR="00F13554" w:rsidRPr="00DB1031" w:rsidRDefault="00F13554" w:rsidP="00F13554">
      <w:pPr>
        <w:ind w:right="311"/>
        <w:rPr>
          <w:rFonts w:ascii="Arial" w:hAnsi="Arial" w:cs="Arial"/>
          <w:bCs/>
          <w:iCs/>
          <w:sz w:val="20"/>
        </w:rPr>
      </w:pPr>
      <w:r w:rsidRPr="00DB1031">
        <w:rPr>
          <w:rFonts w:ascii="Arial" w:hAnsi="Arial" w:cs="Arial"/>
          <w:bCs/>
          <w:iCs/>
          <w:sz w:val="20"/>
        </w:rPr>
        <w:t>Tuto plnou moc přijímám.</w:t>
      </w:r>
    </w:p>
    <w:p w14:paraId="11DA5EEC" w14:textId="77777777" w:rsidR="00F13554" w:rsidRPr="00DB1031" w:rsidRDefault="00F13554" w:rsidP="00F13554">
      <w:pPr>
        <w:ind w:right="311"/>
        <w:rPr>
          <w:rFonts w:ascii="Arial" w:hAnsi="Arial" w:cs="Arial"/>
          <w:bCs/>
          <w:iCs/>
          <w:sz w:val="20"/>
        </w:rPr>
      </w:pPr>
    </w:p>
    <w:p w14:paraId="1B3565F0" w14:textId="2F147E6F" w:rsidR="00DD673E" w:rsidRDefault="00DD673E" w:rsidP="00DD673E">
      <w:pPr>
        <w:ind w:right="311"/>
        <w:rPr>
          <w:rFonts w:ascii="Arial" w:hAnsi="Arial" w:cs="Arial"/>
          <w:bCs/>
          <w:iCs/>
          <w:sz w:val="20"/>
        </w:rPr>
      </w:pPr>
      <w:r w:rsidRPr="00DB1031">
        <w:rPr>
          <w:rFonts w:ascii="Arial" w:hAnsi="Arial" w:cs="Arial"/>
          <w:bCs/>
          <w:iCs/>
          <w:sz w:val="20"/>
        </w:rPr>
        <w:t>V</w:t>
      </w:r>
      <w:r>
        <w:rPr>
          <w:rFonts w:ascii="Arial" w:hAnsi="Arial" w:cs="Arial"/>
          <w:bCs/>
          <w:iCs/>
          <w:sz w:val="20"/>
        </w:rPr>
        <w:t> Uherském Hradišti</w:t>
      </w:r>
      <w:r w:rsidRPr="00DB1031">
        <w:rPr>
          <w:rFonts w:ascii="Arial" w:hAnsi="Arial" w:cs="Arial"/>
          <w:bCs/>
          <w:iCs/>
          <w:sz w:val="20"/>
        </w:rPr>
        <w:t xml:space="preserve"> dne:</w:t>
      </w:r>
      <w:r w:rsidR="000300AD">
        <w:rPr>
          <w:rFonts w:ascii="Arial" w:hAnsi="Arial" w:cs="Arial"/>
          <w:bCs/>
          <w:iCs/>
          <w:sz w:val="20"/>
        </w:rPr>
        <w:t xml:space="preserve"> ………………</w:t>
      </w:r>
      <w:r w:rsidRPr="00DB1031">
        <w:rPr>
          <w:rFonts w:ascii="Arial" w:hAnsi="Arial" w:cs="Arial"/>
          <w:bCs/>
          <w:iCs/>
          <w:sz w:val="20"/>
        </w:rPr>
        <w:tab/>
      </w:r>
      <w:r w:rsidRPr="00DB1031">
        <w:rPr>
          <w:rFonts w:ascii="Arial" w:hAnsi="Arial" w:cs="Arial"/>
          <w:bCs/>
          <w:iCs/>
          <w:sz w:val="20"/>
        </w:rPr>
        <w:tab/>
      </w:r>
    </w:p>
    <w:p w14:paraId="6A945FA2" w14:textId="77777777" w:rsidR="00DD673E" w:rsidRDefault="00DD673E" w:rsidP="00DD673E">
      <w:pPr>
        <w:ind w:left="2832" w:right="311" w:firstLine="708"/>
        <w:rPr>
          <w:rFonts w:ascii="Arial" w:hAnsi="Arial" w:cs="Arial"/>
          <w:bCs/>
          <w:iCs/>
          <w:sz w:val="20"/>
        </w:rPr>
      </w:pPr>
    </w:p>
    <w:p w14:paraId="1F7A9DB8" w14:textId="77777777" w:rsidR="000300AD" w:rsidRDefault="000300AD" w:rsidP="00DD673E">
      <w:pPr>
        <w:ind w:left="2832" w:right="311" w:firstLine="708"/>
        <w:rPr>
          <w:sz w:val="22"/>
          <w:szCs w:val="22"/>
        </w:rPr>
      </w:pPr>
    </w:p>
    <w:p w14:paraId="2FD8FADB" w14:textId="77777777" w:rsidR="000300AD" w:rsidRDefault="000300AD" w:rsidP="00DD673E">
      <w:pPr>
        <w:ind w:left="2832" w:right="311" w:firstLine="708"/>
        <w:rPr>
          <w:sz w:val="22"/>
          <w:szCs w:val="22"/>
        </w:rPr>
      </w:pPr>
    </w:p>
    <w:p w14:paraId="556EF5E3" w14:textId="63C0883F" w:rsidR="000300AD" w:rsidRDefault="000300AD" w:rsidP="00DD673E">
      <w:pPr>
        <w:ind w:left="2832" w:right="311" w:firstLine="708"/>
        <w:rPr>
          <w:sz w:val="22"/>
          <w:szCs w:val="22"/>
        </w:rPr>
      </w:pPr>
      <w:r w:rsidRPr="000166E4">
        <w:rPr>
          <w:rFonts w:ascii="Arial" w:hAnsi="Arial" w:cs="Arial"/>
          <w:bCs/>
          <w:iCs/>
          <w:sz w:val="20"/>
        </w:rPr>
        <w:t>…………………………………………</w:t>
      </w:r>
    </w:p>
    <w:p w14:paraId="1666F38F" w14:textId="15681FEC" w:rsidR="00DD673E" w:rsidRPr="00DB1031" w:rsidRDefault="00DD673E" w:rsidP="000300AD">
      <w:pPr>
        <w:ind w:left="2832" w:right="311" w:firstLine="708"/>
        <w:rPr>
          <w:rFonts w:ascii="Arial" w:hAnsi="Arial" w:cs="Arial"/>
          <w:bCs/>
          <w:iCs/>
          <w:sz w:val="20"/>
        </w:rPr>
      </w:pPr>
      <w:r>
        <w:rPr>
          <w:sz w:val="22"/>
          <w:szCs w:val="22"/>
        </w:rPr>
        <w:t xml:space="preserve">Ing. arch. Karel </w:t>
      </w:r>
      <w:proofErr w:type="spellStart"/>
      <w:r>
        <w:rPr>
          <w:sz w:val="22"/>
          <w:szCs w:val="22"/>
        </w:rPr>
        <w:t>Kloupar</w:t>
      </w:r>
      <w:proofErr w:type="spellEnd"/>
      <w:r>
        <w:rPr>
          <w:sz w:val="22"/>
          <w:szCs w:val="22"/>
        </w:rPr>
        <w:t>, předseda představenstva</w:t>
      </w:r>
      <w:r w:rsidRPr="000166E4">
        <w:rPr>
          <w:rFonts w:ascii="Arial" w:hAnsi="Arial" w:cs="Arial"/>
          <w:bCs/>
          <w:iCs/>
          <w:sz w:val="20"/>
        </w:rPr>
        <w:t xml:space="preserve"> </w:t>
      </w:r>
    </w:p>
    <w:p w14:paraId="069A70AC" w14:textId="77777777" w:rsidR="00DD673E" w:rsidRPr="00DB1031" w:rsidRDefault="00DD673E" w:rsidP="00DD673E">
      <w:pPr>
        <w:ind w:right="311"/>
        <w:rPr>
          <w:rFonts w:ascii="Arial" w:hAnsi="Arial" w:cs="Arial"/>
          <w:bCs/>
          <w:iCs/>
          <w:sz w:val="20"/>
        </w:rPr>
      </w:pPr>
      <w:r w:rsidRPr="00DB1031">
        <w:rPr>
          <w:rFonts w:ascii="Arial" w:hAnsi="Arial" w:cs="Arial"/>
          <w:bCs/>
          <w:iCs/>
          <w:sz w:val="20"/>
        </w:rPr>
        <w:tab/>
      </w:r>
      <w:r w:rsidRPr="00DB1031">
        <w:rPr>
          <w:rFonts w:ascii="Arial" w:hAnsi="Arial" w:cs="Arial"/>
          <w:bCs/>
          <w:iCs/>
          <w:sz w:val="20"/>
        </w:rPr>
        <w:tab/>
      </w:r>
      <w:r w:rsidRPr="00DB1031">
        <w:rPr>
          <w:rFonts w:ascii="Arial" w:hAnsi="Arial" w:cs="Arial"/>
          <w:bCs/>
          <w:iCs/>
          <w:sz w:val="20"/>
        </w:rPr>
        <w:tab/>
      </w:r>
      <w:r w:rsidRPr="00DB1031">
        <w:rPr>
          <w:rFonts w:ascii="Arial" w:hAnsi="Arial" w:cs="Arial"/>
          <w:bCs/>
          <w:iCs/>
          <w:sz w:val="20"/>
        </w:rPr>
        <w:tab/>
      </w:r>
      <w:r w:rsidRPr="00DB1031">
        <w:rPr>
          <w:rFonts w:ascii="Arial" w:hAnsi="Arial" w:cs="Arial"/>
          <w:bCs/>
          <w:iCs/>
          <w:sz w:val="20"/>
        </w:rPr>
        <w:tab/>
        <w:t xml:space="preserve">zmocněnec </w:t>
      </w:r>
    </w:p>
    <w:p w14:paraId="6DE1210B" w14:textId="77777777" w:rsidR="00DD673E" w:rsidRPr="00DB1031" w:rsidRDefault="00DD673E" w:rsidP="00DD673E">
      <w:pPr>
        <w:ind w:right="311"/>
        <w:rPr>
          <w:rFonts w:ascii="Arial" w:hAnsi="Arial" w:cs="Arial"/>
          <w:bCs/>
          <w:iCs/>
          <w:sz w:val="20"/>
        </w:rPr>
      </w:pPr>
    </w:p>
    <w:p w14:paraId="616472D7" w14:textId="77777777" w:rsidR="00F13554" w:rsidRPr="00DB1031" w:rsidRDefault="00F13554" w:rsidP="00F13554">
      <w:pPr>
        <w:spacing w:line="480" w:lineRule="auto"/>
        <w:jc w:val="both"/>
        <w:rPr>
          <w:rFonts w:ascii="Arial" w:hAnsi="Arial" w:cs="Arial"/>
          <w:sz w:val="20"/>
        </w:rPr>
      </w:pPr>
    </w:p>
    <w:p w14:paraId="659695CB" w14:textId="77777777" w:rsidR="00F13554" w:rsidRDefault="00F13554" w:rsidP="00925629">
      <w:pPr>
        <w:pStyle w:val="Zkladntext"/>
        <w:tabs>
          <w:tab w:val="left" w:pos="5220"/>
        </w:tabs>
        <w:rPr>
          <w:sz w:val="22"/>
          <w:szCs w:val="22"/>
        </w:rPr>
      </w:pPr>
    </w:p>
    <w:p w14:paraId="5CFD77F8" w14:textId="77777777" w:rsidR="00D22D9D" w:rsidRDefault="00D22D9D" w:rsidP="00925629">
      <w:pPr>
        <w:pStyle w:val="Zkladntext"/>
        <w:tabs>
          <w:tab w:val="left" w:pos="5220"/>
        </w:tabs>
        <w:rPr>
          <w:sz w:val="22"/>
          <w:szCs w:val="22"/>
        </w:rPr>
      </w:pPr>
    </w:p>
    <w:p w14:paraId="02F03C2A" w14:textId="77777777" w:rsidR="00D22D9D" w:rsidRDefault="00D22D9D" w:rsidP="00925629">
      <w:pPr>
        <w:pStyle w:val="Zkladntext"/>
        <w:tabs>
          <w:tab w:val="left" w:pos="5220"/>
        </w:tabs>
        <w:rPr>
          <w:sz w:val="22"/>
          <w:szCs w:val="22"/>
        </w:rPr>
      </w:pPr>
    </w:p>
    <w:p w14:paraId="5540CD48" w14:textId="77777777" w:rsidR="00D22D9D" w:rsidRDefault="00D22D9D" w:rsidP="00925629">
      <w:pPr>
        <w:pStyle w:val="Zkladntext"/>
        <w:tabs>
          <w:tab w:val="left" w:pos="5220"/>
        </w:tabs>
        <w:rPr>
          <w:sz w:val="22"/>
          <w:szCs w:val="22"/>
        </w:rPr>
      </w:pPr>
    </w:p>
    <w:p w14:paraId="32101B93" w14:textId="77777777" w:rsidR="00D22D9D" w:rsidRDefault="00D22D9D" w:rsidP="00925629">
      <w:pPr>
        <w:pStyle w:val="Zkladntext"/>
        <w:tabs>
          <w:tab w:val="left" w:pos="5220"/>
        </w:tabs>
        <w:rPr>
          <w:sz w:val="22"/>
          <w:szCs w:val="22"/>
        </w:rPr>
      </w:pPr>
    </w:p>
    <w:p w14:paraId="2EFEADC5" w14:textId="77777777" w:rsidR="00D22D9D" w:rsidRDefault="00D22D9D" w:rsidP="00925629">
      <w:pPr>
        <w:pStyle w:val="Zkladntext"/>
        <w:tabs>
          <w:tab w:val="left" w:pos="5220"/>
        </w:tabs>
        <w:rPr>
          <w:sz w:val="22"/>
          <w:szCs w:val="22"/>
        </w:rPr>
      </w:pPr>
    </w:p>
    <w:p w14:paraId="7B5D3076" w14:textId="77777777" w:rsidR="00D22D9D" w:rsidRDefault="00D22D9D" w:rsidP="00925629">
      <w:pPr>
        <w:pStyle w:val="Zkladntext"/>
        <w:tabs>
          <w:tab w:val="left" w:pos="5220"/>
        </w:tabs>
        <w:rPr>
          <w:sz w:val="22"/>
          <w:szCs w:val="22"/>
        </w:rPr>
      </w:pPr>
    </w:p>
    <w:p w14:paraId="41190D29" w14:textId="77777777" w:rsidR="00D22D9D" w:rsidRDefault="00D22D9D" w:rsidP="00925629">
      <w:pPr>
        <w:pStyle w:val="Zkladntext"/>
        <w:tabs>
          <w:tab w:val="left" w:pos="5220"/>
        </w:tabs>
        <w:rPr>
          <w:sz w:val="22"/>
          <w:szCs w:val="22"/>
        </w:rPr>
      </w:pPr>
    </w:p>
    <w:p w14:paraId="791AC61E" w14:textId="77777777" w:rsidR="00D22D9D" w:rsidRDefault="00D22D9D" w:rsidP="00925629">
      <w:pPr>
        <w:pStyle w:val="Zkladntext"/>
        <w:tabs>
          <w:tab w:val="left" w:pos="5220"/>
        </w:tabs>
        <w:rPr>
          <w:sz w:val="22"/>
          <w:szCs w:val="22"/>
        </w:rPr>
      </w:pPr>
    </w:p>
    <w:p w14:paraId="132F6024" w14:textId="77777777" w:rsidR="00D22D9D" w:rsidRPr="00A0619F" w:rsidRDefault="00D22D9D" w:rsidP="00925629">
      <w:pPr>
        <w:pStyle w:val="Zkladntext"/>
        <w:tabs>
          <w:tab w:val="left" w:pos="5220"/>
        </w:tabs>
        <w:rPr>
          <w:i/>
          <w:sz w:val="22"/>
          <w:szCs w:val="22"/>
        </w:rPr>
      </w:pPr>
    </w:p>
    <w:sectPr w:rsidR="00D22D9D" w:rsidRPr="00A0619F" w:rsidSect="000D044C">
      <w:headerReference w:type="default" r:id="rId12"/>
      <w:footerReference w:type="default" r:id="rId13"/>
      <w:headerReference w:type="first" r:id="rId14"/>
      <w:footerReference w:type="first" r:id="rId15"/>
      <w:footnotePr>
        <w:numRestart w:val="eachPage"/>
      </w:footnotePr>
      <w:endnotePr>
        <w:numFmt w:val="decimal"/>
        <w:numStart w:val="0"/>
      </w:endnotePr>
      <w:pgSz w:w="11911" w:h="16832"/>
      <w:pgMar w:top="719" w:right="1440" w:bottom="1106" w:left="1457" w:header="397" w:footer="35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07D8B" w14:textId="77777777" w:rsidR="008F4612" w:rsidRDefault="008F4612">
      <w:r>
        <w:separator/>
      </w:r>
    </w:p>
  </w:endnote>
  <w:endnote w:type="continuationSeparator" w:id="0">
    <w:p w14:paraId="34ACECAF" w14:textId="77777777" w:rsidR="008F4612" w:rsidRDefault="008F4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vinion">
    <w:altName w:val="Symbol"/>
    <w:charset w:val="02"/>
    <w:family w:val="swiss"/>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360E" w14:textId="77777777" w:rsidR="00073BE2" w:rsidRDefault="00073BE2">
    <w:pPr>
      <w:pStyle w:val="Zpat"/>
      <w:jc w:val="center"/>
    </w:pPr>
    <w:r>
      <w:fldChar w:fldCharType="begin"/>
    </w:r>
    <w:r>
      <w:instrText>PAGE   \* MERGEFORMAT</w:instrText>
    </w:r>
    <w:r>
      <w:fldChar w:fldCharType="separate"/>
    </w:r>
    <w:r w:rsidR="00C2706F">
      <w:t>6</w:t>
    </w:r>
    <w:r>
      <w:fldChar w:fldCharType="end"/>
    </w:r>
  </w:p>
  <w:p w14:paraId="573BA348" w14:textId="77777777" w:rsidR="00F87A62" w:rsidRPr="00546F59" w:rsidRDefault="00F87A62" w:rsidP="00075460">
    <w:pPr>
      <w:pStyle w:val="Zpat"/>
      <w:jc w:val="center"/>
      <w:rPr>
        <w:rFonts w:ascii="Arial Narrow" w:hAnsi="Arial Narrow"/>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A550" w14:textId="77777777" w:rsidR="0041368B" w:rsidRDefault="0041368B">
    <w:pPr>
      <w:pStyle w:val="Zpat"/>
      <w:jc w:val="center"/>
    </w:pPr>
    <w:r>
      <w:fldChar w:fldCharType="begin"/>
    </w:r>
    <w:r>
      <w:instrText>PAGE   \* MERGEFORMAT</w:instrText>
    </w:r>
    <w:r>
      <w:fldChar w:fldCharType="separate"/>
    </w:r>
    <w:r w:rsidR="00731560">
      <w:t>1</w:t>
    </w:r>
    <w:r>
      <w:fldChar w:fldCharType="end"/>
    </w:r>
  </w:p>
  <w:p w14:paraId="250F91E1" w14:textId="77777777" w:rsidR="0041368B" w:rsidRDefault="004136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9ABA5" w14:textId="77777777" w:rsidR="008F4612" w:rsidRDefault="008F4612">
      <w:r>
        <w:separator/>
      </w:r>
    </w:p>
  </w:footnote>
  <w:footnote w:type="continuationSeparator" w:id="0">
    <w:p w14:paraId="5E8FDBF5" w14:textId="77777777" w:rsidR="008F4612" w:rsidRDefault="008F4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B4264" w14:textId="77777777" w:rsidR="00EE30C2" w:rsidRDefault="00EE30C2" w:rsidP="00EE30C2">
    <w:pPr>
      <w:pStyle w:val="Zhlav"/>
      <w:rPr>
        <w:sz w:val="16"/>
        <w:szCs w:val="16"/>
      </w:rPr>
    </w:pPr>
  </w:p>
  <w:p w14:paraId="1BCEDC9C" w14:textId="77777777" w:rsidR="00EE30C2" w:rsidRDefault="00EE30C2" w:rsidP="00EE30C2">
    <w:pPr>
      <w:pStyle w:val="Zhlav"/>
      <w:rPr>
        <w:sz w:val="16"/>
        <w:szCs w:val="16"/>
      </w:rPr>
    </w:pPr>
  </w:p>
  <w:p w14:paraId="69F1FDD3" w14:textId="77777777" w:rsidR="00EE30C2" w:rsidRPr="00BE2DB4" w:rsidRDefault="00EE30C2" w:rsidP="00EE30C2">
    <w:pPr>
      <w:pStyle w:val="Zhlav"/>
      <w:rPr>
        <w:rFonts w:ascii="Arial Narrow" w:hAnsi="Arial Narrow"/>
      </w:rPr>
    </w:pPr>
    <w:r>
      <w:rPr>
        <w:rFonts w:ascii="Arial Narrow" w:hAnsi="Arial Narrow"/>
      </w:rPr>
      <w:tab/>
    </w:r>
    <w:r>
      <w:rPr>
        <w:rFonts w:ascii="Arial Narrow" w:hAnsi="Arial Narrow"/>
      </w:rPr>
      <w:tab/>
    </w:r>
  </w:p>
  <w:p w14:paraId="03A3677D" w14:textId="77777777" w:rsidR="00EE30C2" w:rsidRDefault="00EE30C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A72C" w14:textId="77777777" w:rsidR="00EE30C2" w:rsidRDefault="00EE30C2" w:rsidP="00EE30C2">
    <w:pPr>
      <w:pStyle w:val="Zhlav"/>
      <w:rPr>
        <w:sz w:val="16"/>
        <w:szCs w:val="16"/>
      </w:rPr>
    </w:pPr>
  </w:p>
  <w:p w14:paraId="4AEFF9E8" w14:textId="7F844DDD" w:rsidR="00EE30C2" w:rsidRDefault="001C4600" w:rsidP="00EE30C2">
    <w:pPr>
      <w:pStyle w:val="Zhlav"/>
      <w:rPr>
        <w:sz w:val="16"/>
        <w:szCs w:val="16"/>
      </w:rPr>
    </w:pPr>
    <w:r w:rsidRPr="009874F2">
      <w:rPr>
        <w:noProof/>
      </w:rPr>
      <w:drawing>
        <wp:inline distT="0" distB="0" distL="0" distR="0" wp14:anchorId="311FB8EB" wp14:editId="5BAFBA20">
          <wp:extent cx="1266825" cy="6191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619125"/>
                  </a:xfrm>
                  <a:prstGeom prst="rect">
                    <a:avLst/>
                  </a:prstGeom>
                  <a:noFill/>
                  <a:ln>
                    <a:noFill/>
                  </a:ln>
                </pic:spPr>
              </pic:pic>
            </a:graphicData>
          </a:graphic>
        </wp:inline>
      </w:drawing>
    </w:r>
  </w:p>
  <w:p w14:paraId="73531896" w14:textId="7D4782F1" w:rsidR="00EE30C2" w:rsidRPr="005E63BB" w:rsidRDefault="00597C0B" w:rsidP="00537CE0">
    <w:pPr>
      <w:pStyle w:val="Zhlav"/>
      <w:jc w:val="right"/>
      <w:rPr>
        <w:b/>
        <w:bCs/>
        <w:szCs w:val="24"/>
      </w:rPr>
    </w:pPr>
    <w:r w:rsidRPr="005E63BB">
      <w:rPr>
        <w:b/>
        <w:bCs/>
        <w:szCs w:val="24"/>
      </w:rPr>
      <w:t xml:space="preserve">Smlouva č. </w:t>
    </w:r>
    <w:r w:rsidRPr="00194409">
      <w:rPr>
        <w:b/>
        <w:bCs/>
        <w:szCs w:val="24"/>
      </w:rPr>
      <w:t>D</w:t>
    </w:r>
    <w:r w:rsidR="000300AD">
      <w:rPr>
        <w:b/>
        <w:bCs/>
        <w:szCs w:val="24"/>
      </w:rPr>
      <w:t>17</w:t>
    </w:r>
    <w:r w:rsidR="005E63BB" w:rsidRPr="00194409">
      <w:rPr>
        <w:b/>
        <w:bCs/>
        <w:szCs w:val="24"/>
      </w:rPr>
      <w:t>/</w:t>
    </w:r>
    <w:r w:rsidRPr="00194409">
      <w:rPr>
        <w:b/>
        <w:bCs/>
        <w:szCs w:val="24"/>
      </w:rPr>
      <w:t>202</w:t>
    </w:r>
    <w:r w:rsidR="006600A6">
      <w:rPr>
        <w:b/>
        <w:bCs/>
        <w:szCs w:val="24"/>
      </w:rPr>
      <w:t>6</w:t>
    </w:r>
    <w:r w:rsidR="00D32942" w:rsidRPr="005E63BB">
      <w:rPr>
        <w:b/>
        <w:bCs/>
        <w:szCs w:val="24"/>
      </w:rPr>
      <w:t xml:space="preserve"> </w:t>
    </w:r>
    <w:r w:rsidR="000F4E55" w:rsidRPr="005E63BB">
      <w:rPr>
        <w:b/>
        <w:bCs/>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54F"/>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1" w15:restartNumberingAfterBreak="0">
    <w:nsid w:val="01DB4B01"/>
    <w:multiLevelType w:val="singleLevel"/>
    <w:tmpl w:val="2F821434"/>
    <w:lvl w:ilvl="0">
      <w:start w:val="1"/>
      <w:numFmt w:val="bullet"/>
      <w:lvlText w:val="-"/>
      <w:lvlJc w:val="left"/>
      <w:pPr>
        <w:tabs>
          <w:tab w:val="num" w:pos="2344"/>
        </w:tabs>
        <w:ind w:left="2344" w:hanging="360"/>
      </w:pPr>
      <w:rPr>
        <w:rFonts w:hint="default"/>
      </w:rPr>
    </w:lvl>
  </w:abstractNum>
  <w:abstractNum w:abstractNumId="2" w15:restartNumberingAfterBreak="0">
    <w:nsid w:val="07033FB7"/>
    <w:multiLevelType w:val="hybridMultilevel"/>
    <w:tmpl w:val="2000172E"/>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 w15:restartNumberingAfterBreak="0">
    <w:nsid w:val="08067BB6"/>
    <w:multiLevelType w:val="hybridMultilevel"/>
    <w:tmpl w:val="B36E15E0"/>
    <w:lvl w:ilvl="0" w:tplc="D3CA8F70">
      <w:start w:val="3"/>
      <w:numFmt w:val="bullet"/>
      <w:lvlText w:val="-"/>
      <w:lvlJc w:val="left"/>
      <w:pPr>
        <w:ind w:left="1571" w:hanging="360"/>
      </w:pPr>
      <w:rPr>
        <w:rFonts w:ascii="Times New Roman" w:eastAsia="Times New Roman" w:hAnsi="Times New Roman" w:hint="default"/>
        <w:b/>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 w15:restartNumberingAfterBreak="0">
    <w:nsid w:val="0A021B65"/>
    <w:multiLevelType w:val="hybridMultilevel"/>
    <w:tmpl w:val="D590B474"/>
    <w:lvl w:ilvl="0" w:tplc="04050017">
      <w:start w:val="1"/>
      <w:numFmt w:val="lowerLetter"/>
      <w:lvlText w:val="%1)"/>
      <w:lvlJc w:val="left"/>
      <w:pPr>
        <w:tabs>
          <w:tab w:val="num" w:pos="1068"/>
        </w:tabs>
        <w:ind w:left="1068" w:hanging="360"/>
      </w:pPr>
      <w:rPr>
        <w:rFonts w:hint="default"/>
      </w:rPr>
    </w:lvl>
    <w:lvl w:ilvl="1" w:tplc="04050017">
      <w:start w:val="1"/>
      <w:numFmt w:val="lowerLetter"/>
      <w:lvlText w:val="%2)"/>
      <w:lvlJc w:val="left"/>
      <w:pPr>
        <w:tabs>
          <w:tab w:val="num" w:pos="1788"/>
        </w:tabs>
        <w:ind w:left="1788" w:hanging="360"/>
      </w:pPr>
      <w:rPr>
        <w:rFonts w:hint="default"/>
        <w:i w:val="0"/>
        <w:sz w:val="22"/>
        <w:szCs w:val="22"/>
      </w:rPr>
    </w:lvl>
    <w:lvl w:ilvl="2" w:tplc="FFFFFFFF">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5" w15:restartNumberingAfterBreak="0">
    <w:nsid w:val="0A0341F4"/>
    <w:multiLevelType w:val="hybridMultilevel"/>
    <w:tmpl w:val="D590B474"/>
    <w:lvl w:ilvl="0" w:tplc="04050017">
      <w:start w:val="1"/>
      <w:numFmt w:val="lowerLetter"/>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rPr>
        <w:rFonts w:hint="default"/>
        <w:i w:val="0"/>
        <w:sz w:val="22"/>
        <w:szCs w:val="22"/>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FCA6C67"/>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7" w15:restartNumberingAfterBreak="0">
    <w:nsid w:val="15E64A66"/>
    <w:multiLevelType w:val="hybridMultilevel"/>
    <w:tmpl w:val="E06E6B18"/>
    <w:lvl w:ilvl="0" w:tplc="04050001">
      <w:start w:val="1"/>
      <w:numFmt w:val="bullet"/>
      <w:lvlText w:val=""/>
      <w:lvlJc w:val="left"/>
      <w:pPr>
        <w:ind w:left="2856" w:hanging="360"/>
      </w:pPr>
      <w:rPr>
        <w:rFonts w:ascii="Symbol" w:hAnsi="Symbol" w:hint="default"/>
      </w:rPr>
    </w:lvl>
    <w:lvl w:ilvl="1" w:tplc="04050003" w:tentative="1">
      <w:start w:val="1"/>
      <w:numFmt w:val="bullet"/>
      <w:lvlText w:val="o"/>
      <w:lvlJc w:val="left"/>
      <w:pPr>
        <w:ind w:left="3576" w:hanging="360"/>
      </w:pPr>
      <w:rPr>
        <w:rFonts w:ascii="Courier New" w:hAnsi="Courier New" w:cs="Courier New" w:hint="default"/>
      </w:rPr>
    </w:lvl>
    <w:lvl w:ilvl="2" w:tplc="04050005" w:tentative="1">
      <w:start w:val="1"/>
      <w:numFmt w:val="bullet"/>
      <w:lvlText w:val=""/>
      <w:lvlJc w:val="left"/>
      <w:pPr>
        <w:ind w:left="4296" w:hanging="360"/>
      </w:pPr>
      <w:rPr>
        <w:rFonts w:ascii="Wingdings" w:hAnsi="Wingdings" w:hint="default"/>
      </w:rPr>
    </w:lvl>
    <w:lvl w:ilvl="3" w:tplc="04050001" w:tentative="1">
      <w:start w:val="1"/>
      <w:numFmt w:val="bullet"/>
      <w:lvlText w:val=""/>
      <w:lvlJc w:val="left"/>
      <w:pPr>
        <w:ind w:left="5016" w:hanging="360"/>
      </w:pPr>
      <w:rPr>
        <w:rFonts w:ascii="Symbol" w:hAnsi="Symbol" w:hint="default"/>
      </w:rPr>
    </w:lvl>
    <w:lvl w:ilvl="4" w:tplc="04050003" w:tentative="1">
      <w:start w:val="1"/>
      <w:numFmt w:val="bullet"/>
      <w:lvlText w:val="o"/>
      <w:lvlJc w:val="left"/>
      <w:pPr>
        <w:ind w:left="5736" w:hanging="360"/>
      </w:pPr>
      <w:rPr>
        <w:rFonts w:ascii="Courier New" w:hAnsi="Courier New" w:cs="Courier New" w:hint="default"/>
      </w:rPr>
    </w:lvl>
    <w:lvl w:ilvl="5" w:tplc="04050005" w:tentative="1">
      <w:start w:val="1"/>
      <w:numFmt w:val="bullet"/>
      <w:lvlText w:val=""/>
      <w:lvlJc w:val="left"/>
      <w:pPr>
        <w:ind w:left="6456" w:hanging="360"/>
      </w:pPr>
      <w:rPr>
        <w:rFonts w:ascii="Wingdings" w:hAnsi="Wingdings" w:hint="default"/>
      </w:rPr>
    </w:lvl>
    <w:lvl w:ilvl="6" w:tplc="04050001" w:tentative="1">
      <w:start w:val="1"/>
      <w:numFmt w:val="bullet"/>
      <w:lvlText w:val=""/>
      <w:lvlJc w:val="left"/>
      <w:pPr>
        <w:ind w:left="7176" w:hanging="360"/>
      </w:pPr>
      <w:rPr>
        <w:rFonts w:ascii="Symbol" w:hAnsi="Symbol" w:hint="default"/>
      </w:rPr>
    </w:lvl>
    <w:lvl w:ilvl="7" w:tplc="04050003" w:tentative="1">
      <w:start w:val="1"/>
      <w:numFmt w:val="bullet"/>
      <w:lvlText w:val="o"/>
      <w:lvlJc w:val="left"/>
      <w:pPr>
        <w:ind w:left="7896" w:hanging="360"/>
      </w:pPr>
      <w:rPr>
        <w:rFonts w:ascii="Courier New" w:hAnsi="Courier New" w:cs="Courier New" w:hint="default"/>
      </w:rPr>
    </w:lvl>
    <w:lvl w:ilvl="8" w:tplc="04050005" w:tentative="1">
      <w:start w:val="1"/>
      <w:numFmt w:val="bullet"/>
      <w:lvlText w:val=""/>
      <w:lvlJc w:val="left"/>
      <w:pPr>
        <w:ind w:left="8616" w:hanging="360"/>
      </w:pPr>
      <w:rPr>
        <w:rFonts w:ascii="Wingdings" w:hAnsi="Wingdings" w:hint="default"/>
      </w:rPr>
    </w:lvl>
  </w:abstractNum>
  <w:abstractNum w:abstractNumId="8" w15:restartNumberingAfterBreak="0">
    <w:nsid w:val="17315A70"/>
    <w:multiLevelType w:val="hybridMultilevel"/>
    <w:tmpl w:val="984E58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B5828BF"/>
    <w:multiLevelType w:val="hybridMultilevel"/>
    <w:tmpl w:val="D6981CEA"/>
    <w:lvl w:ilvl="0" w:tplc="EE8C210C">
      <w:start w:val="1"/>
      <w:numFmt w:val="bullet"/>
      <w:lvlText w:val="-"/>
      <w:lvlJc w:val="left"/>
      <w:pPr>
        <w:ind w:left="1571" w:hanging="360"/>
      </w:pPr>
      <w:rPr>
        <w:rFonts w:ascii="Arial" w:hAnsi="Arial" w:cs="Arial" w:hint="default"/>
        <w:b/>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0" w15:restartNumberingAfterBreak="0">
    <w:nsid w:val="1CD8421A"/>
    <w:multiLevelType w:val="hybridMultilevel"/>
    <w:tmpl w:val="58A06C68"/>
    <w:lvl w:ilvl="0" w:tplc="0405000F">
      <w:start w:val="1"/>
      <w:numFmt w:val="decimal"/>
      <w:lvlText w:val="%1."/>
      <w:lvlJc w:val="left"/>
      <w:pPr>
        <w:ind w:left="2998" w:hanging="360"/>
      </w:pPr>
    </w:lvl>
    <w:lvl w:ilvl="1" w:tplc="04050019" w:tentative="1">
      <w:start w:val="1"/>
      <w:numFmt w:val="lowerLetter"/>
      <w:lvlText w:val="%2."/>
      <w:lvlJc w:val="left"/>
      <w:pPr>
        <w:ind w:left="3718" w:hanging="360"/>
      </w:pPr>
    </w:lvl>
    <w:lvl w:ilvl="2" w:tplc="0405001B" w:tentative="1">
      <w:start w:val="1"/>
      <w:numFmt w:val="lowerRoman"/>
      <w:lvlText w:val="%3."/>
      <w:lvlJc w:val="right"/>
      <w:pPr>
        <w:ind w:left="4438" w:hanging="180"/>
      </w:pPr>
    </w:lvl>
    <w:lvl w:ilvl="3" w:tplc="0405000F" w:tentative="1">
      <w:start w:val="1"/>
      <w:numFmt w:val="decimal"/>
      <w:lvlText w:val="%4."/>
      <w:lvlJc w:val="left"/>
      <w:pPr>
        <w:ind w:left="5158" w:hanging="360"/>
      </w:pPr>
    </w:lvl>
    <w:lvl w:ilvl="4" w:tplc="04050019" w:tentative="1">
      <w:start w:val="1"/>
      <w:numFmt w:val="lowerLetter"/>
      <w:lvlText w:val="%5."/>
      <w:lvlJc w:val="left"/>
      <w:pPr>
        <w:ind w:left="5878" w:hanging="360"/>
      </w:pPr>
    </w:lvl>
    <w:lvl w:ilvl="5" w:tplc="0405001B" w:tentative="1">
      <w:start w:val="1"/>
      <w:numFmt w:val="lowerRoman"/>
      <w:lvlText w:val="%6."/>
      <w:lvlJc w:val="right"/>
      <w:pPr>
        <w:ind w:left="6598" w:hanging="180"/>
      </w:pPr>
    </w:lvl>
    <w:lvl w:ilvl="6" w:tplc="0405000F" w:tentative="1">
      <w:start w:val="1"/>
      <w:numFmt w:val="decimal"/>
      <w:lvlText w:val="%7."/>
      <w:lvlJc w:val="left"/>
      <w:pPr>
        <w:ind w:left="7318" w:hanging="360"/>
      </w:pPr>
    </w:lvl>
    <w:lvl w:ilvl="7" w:tplc="04050019" w:tentative="1">
      <w:start w:val="1"/>
      <w:numFmt w:val="lowerLetter"/>
      <w:lvlText w:val="%8."/>
      <w:lvlJc w:val="left"/>
      <w:pPr>
        <w:ind w:left="8038" w:hanging="360"/>
      </w:pPr>
    </w:lvl>
    <w:lvl w:ilvl="8" w:tplc="0405001B" w:tentative="1">
      <w:start w:val="1"/>
      <w:numFmt w:val="lowerRoman"/>
      <w:lvlText w:val="%9."/>
      <w:lvlJc w:val="right"/>
      <w:pPr>
        <w:ind w:left="8758" w:hanging="180"/>
      </w:pPr>
    </w:lvl>
  </w:abstractNum>
  <w:abstractNum w:abstractNumId="11" w15:restartNumberingAfterBreak="0">
    <w:nsid w:val="1F7875DD"/>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12" w15:restartNumberingAfterBreak="0">
    <w:nsid w:val="20435A4F"/>
    <w:multiLevelType w:val="hybridMultilevel"/>
    <w:tmpl w:val="ED06B234"/>
    <w:lvl w:ilvl="0" w:tplc="B120949E">
      <w:start w:val="1"/>
      <w:numFmt w:val="lowerLetter"/>
      <w:lvlText w:val="%1)"/>
      <w:lvlJc w:val="left"/>
      <w:pPr>
        <w:tabs>
          <w:tab w:val="num" w:pos="1440"/>
        </w:tabs>
        <w:ind w:left="1440" w:hanging="360"/>
      </w:pPr>
      <w:rPr>
        <w:rFonts w:hint="default"/>
        <w:i w:val="0"/>
        <w:sz w:val="22"/>
        <w:szCs w:val="22"/>
      </w:rPr>
    </w:lvl>
    <w:lvl w:ilvl="1" w:tplc="E0F25F1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4A37CD"/>
    <w:multiLevelType w:val="multilevel"/>
    <w:tmpl w:val="ED90322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68162F8"/>
    <w:multiLevelType w:val="hybridMultilevel"/>
    <w:tmpl w:val="D590B474"/>
    <w:lvl w:ilvl="0" w:tplc="04050017">
      <w:start w:val="1"/>
      <w:numFmt w:val="lowerLetter"/>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rPr>
        <w:rFonts w:hint="default"/>
        <w:i w:val="0"/>
        <w:sz w:val="22"/>
        <w:szCs w:val="22"/>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A05366A"/>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16" w15:restartNumberingAfterBreak="0">
    <w:nsid w:val="2D827E35"/>
    <w:multiLevelType w:val="hybridMultilevel"/>
    <w:tmpl w:val="1612399E"/>
    <w:lvl w:ilvl="0" w:tplc="691E064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EFB7D25"/>
    <w:multiLevelType w:val="multilevel"/>
    <w:tmpl w:val="46E4EBB6"/>
    <w:lvl w:ilvl="0">
      <w:start w:val="1"/>
      <w:numFmt w:val="decimal"/>
      <w:lvlText w:val="%1."/>
      <w:lvlJc w:val="left"/>
      <w:pPr>
        <w:ind w:left="360" w:hanging="360"/>
      </w:pPr>
      <w:rPr>
        <w:rFonts w:hint="default"/>
      </w:rPr>
    </w:lvl>
    <w:lvl w:ilvl="1">
      <w:start w:val="1"/>
      <w:numFmt w:val="decimal"/>
      <w:lvlText w:val="%1.%2."/>
      <w:lvlJc w:val="left"/>
      <w:pPr>
        <w:ind w:left="432" w:hanging="432"/>
      </w:pPr>
      <w:rPr>
        <w:b w:val="0"/>
        <w:i w:val="0"/>
        <w:iCs w:val="0"/>
        <w:sz w:val="24"/>
        <w:szCs w:val="24"/>
      </w:rPr>
    </w:lvl>
    <w:lvl w:ilvl="2">
      <w:start w:val="1"/>
      <w:numFmt w:val="decimal"/>
      <w:lvlText w:val="%1.%2.%3."/>
      <w:lvlJc w:val="left"/>
      <w:pPr>
        <w:ind w:left="504" w:hanging="504"/>
      </w:pPr>
      <w:rPr>
        <w:b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B63D43"/>
    <w:multiLevelType w:val="multilevel"/>
    <w:tmpl w:val="EF8C5F5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327E5124"/>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20" w15:restartNumberingAfterBreak="0">
    <w:nsid w:val="32E2328C"/>
    <w:multiLevelType w:val="hybridMultilevel"/>
    <w:tmpl w:val="D590B474"/>
    <w:lvl w:ilvl="0" w:tplc="04050017">
      <w:start w:val="1"/>
      <w:numFmt w:val="lowerLetter"/>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rPr>
        <w:rFonts w:hint="default"/>
        <w:i w:val="0"/>
        <w:sz w:val="22"/>
        <w:szCs w:val="22"/>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3F61FB9"/>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22" w15:restartNumberingAfterBreak="0">
    <w:nsid w:val="37755043"/>
    <w:multiLevelType w:val="hybridMultilevel"/>
    <w:tmpl w:val="E35E48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7AB5E62"/>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24" w15:restartNumberingAfterBreak="0">
    <w:nsid w:val="389204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595079"/>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26" w15:restartNumberingAfterBreak="0">
    <w:nsid w:val="3E97615A"/>
    <w:multiLevelType w:val="hybridMultilevel"/>
    <w:tmpl w:val="FAE2645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7" w15:restartNumberingAfterBreak="0">
    <w:nsid w:val="3EF91863"/>
    <w:multiLevelType w:val="multilevel"/>
    <w:tmpl w:val="9F7037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3F444F0D"/>
    <w:multiLevelType w:val="multilevel"/>
    <w:tmpl w:val="3E1E5B72"/>
    <w:lvl w:ilvl="0">
      <w:start w:val="15"/>
      <w:numFmt w:val="decimal"/>
      <w:lvlText w:val="%1."/>
      <w:lvlJc w:val="left"/>
      <w:pPr>
        <w:tabs>
          <w:tab w:val="num" w:pos="360"/>
        </w:tabs>
        <w:ind w:left="360" w:hanging="360"/>
      </w:pPr>
      <w:rPr>
        <w:rFonts w:hint="default"/>
        <w:b/>
        <w:i w:val="0"/>
      </w:rPr>
    </w:lvl>
    <w:lvl w:ilvl="1">
      <w:start w:val="8"/>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45E0C37"/>
    <w:multiLevelType w:val="hybridMultilevel"/>
    <w:tmpl w:val="9BB26BB0"/>
    <w:lvl w:ilvl="0" w:tplc="0405000F">
      <w:start w:val="1"/>
      <w:numFmt w:val="decimal"/>
      <w:lvlText w:val="%1."/>
      <w:lvlJc w:val="left"/>
      <w:pPr>
        <w:ind w:left="1142" w:hanging="360"/>
      </w:pPr>
    </w:lvl>
    <w:lvl w:ilvl="1" w:tplc="04050019" w:tentative="1">
      <w:start w:val="1"/>
      <w:numFmt w:val="lowerLetter"/>
      <w:lvlText w:val="%2."/>
      <w:lvlJc w:val="left"/>
      <w:pPr>
        <w:ind w:left="1862" w:hanging="360"/>
      </w:pPr>
    </w:lvl>
    <w:lvl w:ilvl="2" w:tplc="0405001B" w:tentative="1">
      <w:start w:val="1"/>
      <w:numFmt w:val="lowerRoman"/>
      <w:lvlText w:val="%3."/>
      <w:lvlJc w:val="right"/>
      <w:pPr>
        <w:ind w:left="2582" w:hanging="180"/>
      </w:pPr>
    </w:lvl>
    <w:lvl w:ilvl="3" w:tplc="0405000F" w:tentative="1">
      <w:start w:val="1"/>
      <w:numFmt w:val="decimal"/>
      <w:lvlText w:val="%4."/>
      <w:lvlJc w:val="left"/>
      <w:pPr>
        <w:ind w:left="3302" w:hanging="360"/>
      </w:pPr>
    </w:lvl>
    <w:lvl w:ilvl="4" w:tplc="04050019" w:tentative="1">
      <w:start w:val="1"/>
      <w:numFmt w:val="lowerLetter"/>
      <w:lvlText w:val="%5."/>
      <w:lvlJc w:val="left"/>
      <w:pPr>
        <w:ind w:left="4022" w:hanging="360"/>
      </w:pPr>
    </w:lvl>
    <w:lvl w:ilvl="5" w:tplc="0405001B" w:tentative="1">
      <w:start w:val="1"/>
      <w:numFmt w:val="lowerRoman"/>
      <w:lvlText w:val="%6."/>
      <w:lvlJc w:val="right"/>
      <w:pPr>
        <w:ind w:left="4742" w:hanging="180"/>
      </w:pPr>
    </w:lvl>
    <w:lvl w:ilvl="6" w:tplc="0405000F" w:tentative="1">
      <w:start w:val="1"/>
      <w:numFmt w:val="decimal"/>
      <w:lvlText w:val="%7."/>
      <w:lvlJc w:val="left"/>
      <w:pPr>
        <w:ind w:left="5462" w:hanging="360"/>
      </w:pPr>
    </w:lvl>
    <w:lvl w:ilvl="7" w:tplc="04050019" w:tentative="1">
      <w:start w:val="1"/>
      <w:numFmt w:val="lowerLetter"/>
      <w:lvlText w:val="%8."/>
      <w:lvlJc w:val="left"/>
      <w:pPr>
        <w:ind w:left="6182" w:hanging="360"/>
      </w:pPr>
    </w:lvl>
    <w:lvl w:ilvl="8" w:tplc="0405001B" w:tentative="1">
      <w:start w:val="1"/>
      <w:numFmt w:val="lowerRoman"/>
      <w:lvlText w:val="%9."/>
      <w:lvlJc w:val="right"/>
      <w:pPr>
        <w:ind w:left="6902" w:hanging="180"/>
      </w:pPr>
    </w:lvl>
  </w:abstractNum>
  <w:abstractNum w:abstractNumId="30" w15:restartNumberingAfterBreak="0">
    <w:nsid w:val="501B556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0B5F2E"/>
    <w:multiLevelType w:val="hybridMultilevel"/>
    <w:tmpl w:val="61C2CF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1F613CD"/>
    <w:multiLevelType w:val="hybridMultilevel"/>
    <w:tmpl w:val="91CA61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4754CDE"/>
    <w:multiLevelType w:val="hybridMultilevel"/>
    <w:tmpl w:val="281621E6"/>
    <w:lvl w:ilvl="0" w:tplc="6360F01C">
      <w:start w:val="3"/>
      <w:numFmt w:val="bullet"/>
      <w:lvlText w:val="-"/>
      <w:lvlJc w:val="left"/>
      <w:pPr>
        <w:ind w:left="1068" w:hanging="360"/>
      </w:pPr>
      <w:rPr>
        <w:rFonts w:ascii="Times New Roman" w:eastAsia="Times New Roman" w:hAnsi="Times New Roman" w:cs="Times New Roman" w:hint="default"/>
        <w:b/>
        <w:color w:val="00000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4" w15:restartNumberingAfterBreak="0">
    <w:nsid w:val="60D50A19"/>
    <w:multiLevelType w:val="hybridMultilevel"/>
    <w:tmpl w:val="5324EDB0"/>
    <w:lvl w:ilvl="0" w:tplc="D3CA8F70">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4C739A"/>
    <w:multiLevelType w:val="hybridMultilevel"/>
    <w:tmpl w:val="5D9ECE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96F0F09"/>
    <w:multiLevelType w:val="hybridMultilevel"/>
    <w:tmpl w:val="EECE17B2"/>
    <w:lvl w:ilvl="0" w:tplc="6360F01C">
      <w:start w:val="3"/>
      <w:numFmt w:val="bullet"/>
      <w:lvlText w:val="-"/>
      <w:lvlJc w:val="left"/>
      <w:pPr>
        <w:ind w:left="1571" w:hanging="360"/>
      </w:pPr>
      <w:rPr>
        <w:rFonts w:ascii="Times New Roman" w:eastAsia="Times New Roman" w:hAnsi="Times New Roman" w:cs="Times New Roman" w:hint="default"/>
        <w:b/>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7" w15:restartNumberingAfterBreak="0">
    <w:nsid w:val="6C026134"/>
    <w:multiLevelType w:val="hybridMultilevel"/>
    <w:tmpl w:val="6E9E16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20427C"/>
    <w:multiLevelType w:val="multilevel"/>
    <w:tmpl w:val="82A4332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C764A1"/>
    <w:multiLevelType w:val="hybridMultilevel"/>
    <w:tmpl w:val="D590B474"/>
    <w:lvl w:ilvl="0" w:tplc="04050017">
      <w:start w:val="1"/>
      <w:numFmt w:val="lowerLetter"/>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rPr>
        <w:rFonts w:hint="default"/>
        <w:i w:val="0"/>
        <w:sz w:val="22"/>
        <w:szCs w:val="22"/>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4A10E89"/>
    <w:multiLevelType w:val="hybridMultilevel"/>
    <w:tmpl w:val="8C82F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57E2993"/>
    <w:multiLevelType w:val="multilevel"/>
    <w:tmpl w:val="03644EE4"/>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i w:val="0"/>
        <w:iCs w:val="0"/>
        <w:sz w:val="22"/>
        <w:szCs w:val="22"/>
      </w:rPr>
    </w:lvl>
    <w:lvl w:ilvl="2">
      <w:start w:val="1"/>
      <w:numFmt w:val="decimal"/>
      <w:lvlText w:val="%1.%2.%3."/>
      <w:lvlJc w:val="left"/>
      <w:pPr>
        <w:ind w:left="1224" w:hanging="504"/>
      </w:pPr>
      <w:rPr>
        <w:b w:val="0"/>
        <w:bCs/>
        <w:i w:val="0"/>
        <w:i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DD7FFB"/>
    <w:multiLevelType w:val="multilevel"/>
    <w:tmpl w:val="F914332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76B0A8E"/>
    <w:multiLevelType w:val="multilevel"/>
    <w:tmpl w:val="FFBEE434"/>
    <w:lvl w:ilvl="0">
      <w:start w:val="1"/>
      <w:numFmt w:val="decimal"/>
      <w:lvlText w:val="%1."/>
      <w:lvlJc w:val="left"/>
      <w:pPr>
        <w:ind w:left="360" w:hanging="360"/>
      </w:pPr>
      <w:rPr>
        <w:rFonts w:hint="default"/>
        <w:b/>
        <w:u w:val="none"/>
      </w:rPr>
    </w:lvl>
    <w:lvl w:ilvl="1">
      <w:start w:val="1"/>
      <w:numFmt w:val="decimal"/>
      <w:lvlText w:val="%1.%2."/>
      <w:lvlJc w:val="left"/>
      <w:pPr>
        <w:ind w:left="567" w:hanging="567"/>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EB66C3B"/>
    <w:multiLevelType w:val="multilevel"/>
    <w:tmpl w:val="DA3E0716"/>
    <w:lvl w:ilvl="0">
      <w:start w:val="1"/>
      <w:numFmt w:val="decimal"/>
      <w:lvlText w:val="%1."/>
      <w:lvlJc w:val="left"/>
      <w:pPr>
        <w:ind w:left="360" w:hanging="360"/>
      </w:pPr>
      <w:rPr>
        <w:rFonts w:hint="default"/>
        <w:b/>
        <w:u w:val="none"/>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49572995">
    <w:abstractNumId w:val="13"/>
  </w:num>
  <w:num w:numId="2" w16cid:durableId="1052655831">
    <w:abstractNumId w:val="0"/>
  </w:num>
  <w:num w:numId="3" w16cid:durableId="977229213">
    <w:abstractNumId w:val="19"/>
  </w:num>
  <w:num w:numId="4" w16cid:durableId="1063874656">
    <w:abstractNumId w:val="15"/>
  </w:num>
  <w:num w:numId="5" w16cid:durableId="1336498104">
    <w:abstractNumId w:val="21"/>
  </w:num>
  <w:num w:numId="6" w16cid:durableId="25181458">
    <w:abstractNumId w:val="11"/>
  </w:num>
  <w:num w:numId="7" w16cid:durableId="695740950">
    <w:abstractNumId w:val="18"/>
  </w:num>
  <w:num w:numId="8" w16cid:durableId="916548970">
    <w:abstractNumId w:val="1"/>
  </w:num>
  <w:num w:numId="9" w16cid:durableId="1476875871">
    <w:abstractNumId w:val="6"/>
  </w:num>
  <w:num w:numId="10" w16cid:durableId="1145006921">
    <w:abstractNumId w:val="23"/>
  </w:num>
  <w:num w:numId="11" w16cid:durableId="391848410">
    <w:abstractNumId w:val="25"/>
  </w:num>
  <w:num w:numId="12" w16cid:durableId="1326931759">
    <w:abstractNumId w:val="28"/>
  </w:num>
  <w:num w:numId="13" w16cid:durableId="1420559284">
    <w:abstractNumId w:val="7"/>
  </w:num>
  <w:num w:numId="14" w16cid:durableId="1201631923">
    <w:abstractNumId w:val="43"/>
  </w:num>
  <w:num w:numId="15" w16cid:durableId="1978582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69755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84387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82589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53390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10665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96478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42125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83666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3675975">
    <w:abstractNumId w:val="34"/>
  </w:num>
  <w:num w:numId="25" w16cid:durableId="205457920">
    <w:abstractNumId w:val="10"/>
  </w:num>
  <w:num w:numId="26" w16cid:durableId="1271857553">
    <w:abstractNumId w:val="4"/>
  </w:num>
  <w:num w:numId="27" w16cid:durableId="1500078354">
    <w:abstractNumId w:val="26"/>
  </w:num>
  <w:num w:numId="28" w16cid:durableId="951397163">
    <w:abstractNumId w:val="36"/>
  </w:num>
  <w:num w:numId="29" w16cid:durableId="1080831148">
    <w:abstractNumId w:val="3"/>
  </w:num>
  <w:num w:numId="30" w16cid:durableId="1861157924">
    <w:abstractNumId w:val="9"/>
  </w:num>
  <w:num w:numId="31" w16cid:durableId="2021008526">
    <w:abstractNumId w:val="33"/>
  </w:num>
  <w:num w:numId="32" w16cid:durableId="316570491">
    <w:abstractNumId w:val="40"/>
  </w:num>
  <w:num w:numId="33" w16cid:durableId="1624077542">
    <w:abstractNumId w:val="38"/>
  </w:num>
  <w:num w:numId="34" w16cid:durableId="2130971440">
    <w:abstractNumId w:val="8"/>
  </w:num>
  <w:num w:numId="35" w16cid:durableId="1515728617">
    <w:abstractNumId w:val="35"/>
  </w:num>
  <w:num w:numId="36" w16cid:durableId="1585869524">
    <w:abstractNumId w:val="41"/>
  </w:num>
  <w:num w:numId="37" w16cid:durableId="111560941">
    <w:abstractNumId w:val="24"/>
  </w:num>
  <w:num w:numId="38" w16cid:durableId="1664314013">
    <w:abstractNumId w:val="2"/>
  </w:num>
  <w:num w:numId="39" w16cid:durableId="12646091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69661044">
    <w:abstractNumId w:val="42"/>
  </w:num>
  <w:num w:numId="41" w16cid:durableId="1558513745">
    <w:abstractNumId w:val="30"/>
  </w:num>
  <w:num w:numId="42" w16cid:durableId="1165822393">
    <w:abstractNumId w:val="22"/>
  </w:num>
  <w:num w:numId="43" w16cid:durableId="758067074">
    <w:abstractNumId w:val="31"/>
  </w:num>
  <w:num w:numId="44" w16cid:durableId="1341808506">
    <w:abstractNumId w:val="32"/>
  </w:num>
  <w:num w:numId="45" w16cid:durableId="603000773">
    <w:abstractNumId w:val="37"/>
  </w:num>
  <w:num w:numId="46" w16cid:durableId="588080451">
    <w:abstractNumId w:val="17"/>
  </w:num>
  <w:num w:numId="47" w16cid:durableId="2008360490">
    <w:abstractNumId w:val="16"/>
  </w:num>
  <w:num w:numId="48" w16cid:durableId="1712880964">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08"/>
  <w:hyphenationZone w:val="425"/>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CE"/>
    <w:rsid w:val="00000B98"/>
    <w:rsid w:val="00004679"/>
    <w:rsid w:val="0001412E"/>
    <w:rsid w:val="00014621"/>
    <w:rsid w:val="00017C78"/>
    <w:rsid w:val="00023FA5"/>
    <w:rsid w:val="000243FD"/>
    <w:rsid w:val="00024420"/>
    <w:rsid w:val="00024797"/>
    <w:rsid w:val="00027B8A"/>
    <w:rsid w:val="00027CF0"/>
    <w:rsid w:val="000300AD"/>
    <w:rsid w:val="00031FC5"/>
    <w:rsid w:val="00033003"/>
    <w:rsid w:val="0003652D"/>
    <w:rsid w:val="00043543"/>
    <w:rsid w:val="00044C6E"/>
    <w:rsid w:val="00047481"/>
    <w:rsid w:val="000552C5"/>
    <w:rsid w:val="0005566D"/>
    <w:rsid w:val="000558B8"/>
    <w:rsid w:val="000603AF"/>
    <w:rsid w:val="000607D5"/>
    <w:rsid w:val="00060E85"/>
    <w:rsid w:val="0006433D"/>
    <w:rsid w:val="00071A19"/>
    <w:rsid w:val="00072654"/>
    <w:rsid w:val="00072E8D"/>
    <w:rsid w:val="00073BE2"/>
    <w:rsid w:val="00075460"/>
    <w:rsid w:val="00075CB8"/>
    <w:rsid w:val="000760C8"/>
    <w:rsid w:val="00082078"/>
    <w:rsid w:val="0008793E"/>
    <w:rsid w:val="00087F7C"/>
    <w:rsid w:val="00091444"/>
    <w:rsid w:val="00091F9F"/>
    <w:rsid w:val="00096080"/>
    <w:rsid w:val="000A4A95"/>
    <w:rsid w:val="000A59D0"/>
    <w:rsid w:val="000B1545"/>
    <w:rsid w:val="000B1904"/>
    <w:rsid w:val="000B3068"/>
    <w:rsid w:val="000C315A"/>
    <w:rsid w:val="000C322F"/>
    <w:rsid w:val="000D044C"/>
    <w:rsid w:val="000D200C"/>
    <w:rsid w:val="000D2A58"/>
    <w:rsid w:val="000D2AD2"/>
    <w:rsid w:val="000D3849"/>
    <w:rsid w:val="000D5775"/>
    <w:rsid w:val="000D7A13"/>
    <w:rsid w:val="000E1114"/>
    <w:rsid w:val="000E1335"/>
    <w:rsid w:val="000E19CE"/>
    <w:rsid w:val="000E5887"/>
    <w:rsid w:val="000F3DB8"/>
    <w:rsid w:val="000F4E55"/>
    <w:rsid w:val="000F5486"/>
    <w:rsid w:val="000F6ABB"/>
    <w:rsid w:val="000F7364"/>
    <w:rsid w:val="000F7402"/>
    <w:rsid w:val="00103101"/>
    <w:rsid w:val="00103898"/>
    <w:rsid w:val="00103977"/>
    <w:rsid w:val="0010410D"/>
    <w:rsid w:val="00106BB3"/>
    <w:rsid w:val="00111489"/>
    <w:rsid w:val="0011220C"/>
    <w:rsid w:val="00112D5A"/>
    <w:rsid w:val="001149C9"/>
    <w:rsid w:val="001174FC"/>
    <w:rsid w:val="00126D91"/>
    <w:rsid w:val="00126EF8"/>
    <w:rsid w:val="001308CE"/>
    <w:rsid w:val="00132307"/>
    <w:rsid w:val="00137B59"/>
    <w:rsid w:val="001411BB"/>
    <w:rsid w:val="00141A23"/>
    <w:rsid w:val="001464FA"/>
    <w:rsid w:val="00146826"/>
    <w:rsid w:val="00147A90"/>
    <w:rsid w:val="00155FBD"/>
    <w:rsid w:val="00157D4A"/>
    <w:rsid w:val="00157F38"/>
    <w:rsid w:val="00160EC2"/>
    <w:rsid w:val="001633B8"/>
    <w:rsid w:val="00167861"/>
    <w:rsid w:val="00170AAA"/>
    <w:rsid w:val="0017148D"/>
    <w:rsid w:val="0017173E"/>
    <w:rsid w:val="001760CB"/>
    <w:rsid w:val="00176674"/>
    <w:rsid w:val="001800F1"/>
    <w:rsid w:val="00180E2A"/>
    <w:rsid w:val="00181235"/>
    <w:rsid w:val="001864F3"/>
    <w:rsid w:val="00186A2F"/>
    <w:rsid w:val="00191451"/>
    <w:rsid w:val="00191752"/>
    <w:rsid w:val="00191765"/>
    <w:rsid w:val="00192398"/>
    <w:rsid w:val="00194409"/>
    <w:rsid w:val="001974BA"/>
    <w:rsid w:val="00197538"/>
    <w:rsid w:val="001A24BA"/>
    <w:rsid w:val="001A2F4B"/>
    <w:rsid w:val="001A3E09"/>
    <w:rsid w:val="001A6824"/>
    <w:rsid w:val="001A7A8F"/>
    <w:rsid w:val="001B0CEE"/>
    <w:rsid w:val="001B1CBC"/>
    <w:rsid w:val="001B4242"/>
    <w:rsid w:val="001C0574"/>
    <w:rsid w:val="001C40F2"/>
    <w:rsid w:val="001C4210"/>
    <w:rsid w:val="001C4600"/>
    <w:rsid w:val="001C4EC5"/>
    <w:rsid w:val="001C53D8"/>
    <w:rsid w:val="001C6EF5"/>
    <w:rsid w:val="001C7732"/>
    <w:rsid w:val="001D69C2"/>
    <w:rsid w:val="001D6FE8"/>
    <w:rsid w:val="001E0BDE"/>
    <w:rsid w:val="001E3948"/>
    <w:rsid w:val="001F1522"/>
    <w:rsid w:val="001F2F1D"/>
    <w:rsid w:val="001F3F36"/>
    <w:rsid w:val="001F425B"/>
    <w:rsid w:val="001F4BF7"/>
    <w:rsid w:val="001F567B"/>
    <w:rsid w:val="00205B5B"/>
    <w:rsid w:val="00205CC1"/>
    <w:rsid w:val="00205FA0"/>
    <w:rsid w:val="0021147E"/>
    <w:rsid w:val="002133CE"/>
    <w:rsid w:val="00214FC9"/>
    <w:rsid w:val="00216B98"/>
    <w:rsid w:val="00216EA3"/>
    <w:rsid w:val="00217417"/>
    <w:rsid w:val="002209B4"/>
    <w:rsid w:val="00224E82"/>
    <w:rsid w:val="00231A4D"/>
    <w:rsid w:val="00231BEA"/>
    <w:rsid w:val="00231F11"/>
    <w:rsid w:val="002322B8"/>
    <w:rsid w:val="00232418"/>
    <w:rsid w:val="002341C6"/>
    <w:rsid w:val="00236BC2"/>
    <w:rsid w:val="00241A5D"/>
    <w:rsid w:val="00241B65"/>
    <w:rsid w:val="0024213F"/>
    <w:rsid w:val="00242CB9"/>
    <w:rsid w:val="00254DF1"/>
    <w:rsid w:val="002567E3"/>
    <w:rsid w:val="00256C91"/>
    <w:rsid w:val="00257011"/>
    <w:rsid w:val="00260793"/>
    <w:rsid w:val="002635F2"/>
    <w:rsid w:val="00265F48"/>
    <w:rsid w:val="0026748A"/>
    <w:rsid w:val="00267B5C"/>
    <w:rsid w:val="002737C6"/>
    <w:rsid w:val="00273B47"/>
    <w:rsid w:val="0027428A"/>
    <w:rsid w:val="00276A2A"/>
    <w:rsid w:val="00284454"/>
    <w:rsid w:val="002860E5"/>
    <w:rsid w:val="00294F27"/>
    <w:rsid w:val="00296E34"/>
    <w:rsid w:val="002A39A5"/>
    <w:rsid w:val="002A48E2"/>
    <w:rsid w:val="002A4913"/>
    <w:rsid w:val="002A4C46"/>
    <w:rsid w:val="002A53CE"/>
    <w:rsid w:val="002A7DBC"/>
    <w:rsid w:val="002B17B2"/>
    <w:rsid w:val="002B2D9A"/>
    <w:rsid w:val="002C22F3"/>
    <w:rsid w:val="002C37E4"/>
    <w:rsid w:val="002C6324"/>
    <w:rsid w:val="002C666F"/>
    <w:rsid w:val="002C7C93"/>
    <w:rsid w:val="002D10CA"/>
    <w:rsid w:val="002E1BEE"/>
    <w:rsid w:val="002E47D9"/>
    <w:rsid w:val="002E5803"/>
    <w:rsid w:val="002F1F0A"/>
    <w:rsid w:val="00300246"/>
    <w:rsid w:val="00302133"/>
    <w:rsid w:val="00306DB0"/>
    <w:rsid w:val="00307142"/>
    <w:rsid w:val="003077A5"/>
    <w:rsid w:val="0031084E"/>
    <w:rsid w:val="0032050E"/>
    <w:rsid w:val="00330061"/>
    <w:rsid w:val="00332425"/>
    <w:rsid w:val="00334E03"/>
    <w:rsid w:val="00337576"/>
    <w:rsid w:val="00337EE2"/>
    <w:rsid w:val="00343ED8"/>
    <w:rsid w:val="00344043"/>
    <w:rsid w:val="00344A3E"/>
    <w:rsid w:val="0034640C"/>
    <w:rsid w:val="0034691C"/>
    <w:rsid w:val="0034694D"/>
    <w:rsid w:val="00346D1D"/>
    <w:rsid w:val="003501E3"/>
    <w:rsid w:val="00351496"/>
    <w:rsid w:val="003564FF"/>
    <w:rsid w:val="0035754C"/>
    <w:rsid w:val="00357738"/>
    <w:rsid w:val="003616A6"/>
    <w:rsid w:val="00361811"/>
    <w:rsid w:val="00361F68"/>
    <w:rsid w:val="00366890"/>
    <w:rsid w:val="00366C9E"/>
    <w:rsid w:val="00371354"/>
    <w:rsid w:val="00371C92"/>
    <w:rsid w:val="00371F44"/>
    <w:rsid w:val="003754FF"/>
    <w:rsid w:val="00381A78"/>
    <w:rsid w:val="00387F2F"/>
    <w:rsid w:val="0039074E"/>
    <w:rsid w:val="00394507"/>
    <w:rsid w:val="00396E4D"/>
    <w:rsid w:val="00397043"/>
    <w:rsid w:val="003A080B"/>
    <w:rsid w:val="003A5468"/>
    <w:rsid w:val="003B022F"/>
    <w:rsid w:val="003C0FEF"/>
    <w:rsid w:val="003C4DDD"/>
    <w:rsid w:val="003C63E6"/>
    <w:rsid w:val="003C6B7E"/>
    <w:rsid w:val="003D030F"/>
    <w:rsid w:val="003D2244"/>
    <w:rsid w:val="003D23EB"/>
    <w:rsid w:val="003D295C"/>
    <w:rsid w:val="003D57A7"/>
    <w:rsid w:val="003E0486"/>
    <w:rsid w:val="003E16F7"/>
    <w:rsid w:val="003E1FDF"/>
    <w:rsid w:val="003E4F78"/>
    <w:rsid w:val="003E71A8"/>
    <w:rsid w:val="003E78C6"/>
    <w:rsid w:val="003F0F43"/>
    <w:rsid w:val="003F24E7"/>
    <w:rsid w:val="003F36B4"/>
    <w:rsid w:val="003F3FAD"/>
    <w:rsid w:val="003F54B7"/>
    <w:rsid w:val="003F614E"/>
    <w:rsid w:val="00400E44"/>
    <w:rsid w:val="0040312D"/>
    <w:rsid w:val="0040539C"/>
    <w:rsid w:val="004066C0"/>
    <w:rsid w:val="0041363E"/>
    <w:rsid w:val="0041368B"/>
    <w:rsid w:val="004161A6"/>
    <w:rsid w:val="00417D31"/>
    <w:rsid w:val="0042051D"/>
    <w:rsid w:val="0042178A"/>
    <w:rsid w:val="00421FF2"/>
    <w:rsid w:val="004225CB"/>
    <w:rsid w:val="0042381B"/>
    <w:rsid w:val="004261BF"/>
    <w:rsid w:val="00426EFA"/>
    <w:rsid w:val="0043048A"/>
    <w:rsid w:val="00432D05"/>
    <w:rsid w:val="00435315"/>
    <w:rsid w:val="00435E3A"/>
    <w:rsid w:val="0043650B"/>
    <w:rsid w:val="00440C63"/>
    <w:rsid w:val="00442383"/>
    <w:rsid w:val="00444C96"/>
    <w:rsid w:val="00445902"/>
    <w:rsid w:val="00445BFF"/>
    <w:rsid w:val="00450C0A"/>
    <w:rsid w:val="00453529"/>
    <w:rsid w:val="004541A1"/>
    <w:rsid w:val="004565BA"/>
    <w:rsid w:val="00457136"/>
    <w:rsid w:val="004608C6"/>
    <w:rsid w:val="00463643"/>
    <w:rsid w:val="00463B7B"/>
    <w:rsid w:val="00470E74"/>
    <w:rsid w:val="004731E3"/>
    <w:rsid w:val="0047589F"/>
    <w:rsid w:val="004774F5"/>
    <w:rsid w:val="0048150E"/>
    <w:rsid w:val="00484654"/>
    <w:rsid w:val="00485439"/>
    <w:rsid w:val="004864A4"/>
    <w:rsid w:val="004871F3"/>
    <w:rsid w:val="00490EBB"/>
    <w:rsid w:val="00491061"/>
    <w:rsid w:val="00494BB8"/>
    <w:rsid w:val="004A4020"/>
    <w:rsid w:val="004B074B"/>
    <w:rsid w:val="004B14AF"/>
    <w:rsid w:val="004B26AD"/>
    <w:rsid w:val="004B36DC"/>
    <w:rsid w:val="004C04FD"/>
    <w:rsid w:val="004C1B30"/>
    <w:rsid w:val="004C3B39"/>
    <w:rsid w:val="004C4A58"/>
    <w:rsid w:val="004D1559"/>
    <w:rsid w:val="004D3993"/>
    <w:rsid w:val="004D4C05"/>
    <w:rsid w:val="004E075B"/>
    <w:rsid w:val="004E3E2B"/>
    <w:rsid w:val="004E5949"/>
    <w:rsid w:val="004E5F7C"/>
    <w:rsid w:val="004E6F17"/>
    <w:rsid w:val="004E7F1B"/>
    <w:rsid w:val="004F29F9"/>
    <w:rsid w:val="004F4A19"/>
    <w:rsid w:val="004F559F"/>
    <w:rsid w:val="004F5F0A"/>
    <w:rsid w:val="00501EAC"/>
    <w:rsid w:val="00501F38"/>
    <w:rsid w:val="005036D1"/>
    <w:rsid w:val="00504CB1"/>
    <w:rsid w:val="00510E29"/>
    <w:rsid w:val="005112F9"/>
    <w:rsid w:val="005126CB"/>
    <w:rsid w:val="00512DDA"/>
    <w:rsid w:val="005141B7"/>
    <w:rsid w:val="00514B59"/>
    <w:rsid w:val="0051749F"/>
    <w:rsid w:val="00517C1B"/>
    <w:rsid w:val="00520DCC"/>
    <w:rsid w:val="00522E7B"/>
    <w:rsid w:val="00524493"/>
    <w:rsid w:val="00525DE0"/>
    <w:rsid w:val="005327AE"/>
    <w:rsid w:val="00537CE0"/>
    <w:rsid w:val="00544B84"/>
    <w:rsid w:val="0054620B"/>
    <w:rsid w:val="00546F59"/>
    <w:rsid w:val="00555EB8"/>
    <w:rsid w:val="00556D89"/>
    <w:rsid w:val="00557E1D"/>
    <w:rsid w:val="00561823"/>
    <w:rsid w:val="005627BA"/>
    <w:rsid w:val="00562EA0"/>
    <w:rsid w:val="0056521A"/>
    <w:rsid w:val="00565390"/>
    <w:rsid w:val="00567BDA"/>
    <w:rsid w:val="00572B65"/>
    <w:rsid w:val="0057395F"/>
    <w:rsid w:val="00573F2B"/>
    <w:rsid w:val="00575CAF"/>
    <w:rsid w:val="00576535"/>
    <w:rsid w:val="00577650"/>
    <w:rsid w:val="0058011D"/>
    <w:rsid w:val="00581F85"/>
    <w:rsid w:val="0058259F"/>
    <w:rsid w:val="00582F69"/>
    <w:rsid w:val="005848EF"/>
    <w:rsid w:val="005850A1"/>
    <w:rsid w:val="00585CF9"/>
    <w:rsid w:val="005912C0"/>
    <w:rsid w:val="00593900"/>
    <w:rsid w:val="0059460F"/>
    <w:rsid w:val="0059718A"/>
    <w:rsid w:val="00597C0B"/>
    <w:rsid w:val="005A087A"/>
    <w:rsid w:val="005B1C4A"/>
    <w:rsid w:val="005B3F1F"/>
    <w:rsid w:val="005B4B9E"/>
    <w:rsid w:val="005B6384"/>
    <w:rsid w:val="005B7E87"/>
    <w:rsid w:val="005C37CD"/>
    <w:rsid w:val="005C5861"/>
    <w:rsid w:val="005C6C17"/>
    <w:rsid w:val="005D29FA"/>
    <w:rsid w:val="005D2A66"/>
    <w:rsid w:val="005D5992"/>
    <w:rsid w:val="005E031A"/>
    <w:rsid w:val="005E0584"/>
    <w:rsid w:val="005E1F7A"/>
    <w:rsid w:val="005E21AA"/>
    <w:rsid w:val="005E2913"/>
    <w:rsid w:val="005E2F67"/>
    <w:rsid w:val="005E366D"/>
    <w:rsid w:val="005E3A25"/>
    <w:rsid w:val="005E63BB"/>
    <w:rsid w:val="005E6EF7"/>
    <w:rsid w:val="005E782B"/>
    <w:rsid w:val="005F2C38"/>
    <w:rsid w:val="005F478A"/>
    <w:rsid w:val="005F7DDD"/>
    <w:rsid w:val="00605326"/>
    <w:rsid w:val="006056B8"/>
    <w:rsid w:val="00606888"/>
    <w:rsid w:val="00610AA0"/>
    <w:rsid w:val="00611218"/>
    <w:rsid w:val="0061215F"/>
    <w:rsid w:val="00614D5D"/>
    <w:rsid w:val="0061539F"/>
    <w:rsid w:val="00616B34"/>
    <w:rsid w:val="00616BAD"/>
    <w:rsid w:val="00620F42"/>
    <w:rsid w:val="006228E0"/>
    <w:rsid w:val="00625714"/>
    <w:rsid w:val="006260FD"/>
    <w:rsid w:val="00627AED"/>
    <w:rsid w:val="00631E32"/>
    <w:rsid w:val="0063611E"/>
    <w:rsid w:val="006372C7"/>
    <w:rsid w:val="006404AD"/>
    <w:rsid w:val="00640631"/>
    <w:rsid w:val="00641F1C"/>
    <w:rsid w:val="00642732"/>
    <w:rsid w:val="00643B79"/>
    <w:rsid w:val="00647E5B"/>
    <w:rsid w:val="006508A7"/>
    <w:rsid w:val="006528E9"/>
    <w:rsid w:val="00653776"/>
    <w:rsid w:val="006540FD"/>
    <w:rsid w:val="00655863"/>
    <w:rsid w:val="006600A6"/>
    <w:rsid w:val="00662085"/>
    <w:rsid w:val="00662610"/>
    <w:rsid w:val="006626C0"/>
    <w:rsid w:val="00666D6F"/>
    <w:rsid w:val="006672FD"/>
    <w:rsid w:val="0067026A"/>
    <w:rsid w:val="00670274"/>
    <w:rsid w:val="006716AD"/>
    <w:rsid w:val="006748A0"/>
    <w:rsid w:val="00674942"/>
    <w:rsid w:val="006811CC"/>
    <w:rsid w:val="006813AE"/>
    <w:rsid w:val="0068314A"/>
    <w:rsid w:val="006831D3"/>
    <w:rsid w:val="006858EC"/>
    <w:rsid w:val="0069035B"/>
    <w:rsid w:val="006946D8"/>
    <w:rsid w:val="0069592D"/>
    <w:rsid w:val="00696A72"/>
    <w:rsid w:val="00696B21"/>
    <w:rsid w:val="00697F8F"/>
    <w:rsid w:val="006A1959"/>
    <w:rsid w:val="006A4169"/>
    <w:rsid w:val="006A4D67"/>
    <w:rsid w:val="006A5701"/>
    <w:rsid w:val="006A67EB"/>
    <w:rsid w:val="006A7119"/>
    <w:rsid w:val="006B0F7E"/>
    <w:rsid w:val="006B1098"/>
    <w:rsid w:val="006B2941"/>
    <w:rsid w:val="006B6D10"/>
    <w:rsid w:val="006C4037"/>
    <w:rsid w:val="006D0540"/>
    <w:rsid w:val="006D3965"/>
    <w:rsid w:val="006D618F"/>
    <w:rsid w:val="006D6A93"/>
    <w:rsid w:val="006D7979"/>
    <w:rsid w:val="006D7ADF"/>
    <w:rsid w:val="006E19C5"/>
    <w:rsid w:val="006E46A0"/>
    <w:rsid w:val="006E60E8"/>
    <w:rsid w:val="006E7FC8"/>
    <w:rsid w:val="006F0180"/>
    <w:rsid w:val="006F0543"/>
    <w:rsid w:val="006F060B"/>
    <w:rsid w:val="006F1C62"/>
    <w:rsid w:val="006F22DE"/>
    <w:rsid w:val="006F28F1"/>
    <w:rsid w:val="006F2F0F"/>
    <w:rsid w:val="006F4F85"/>
    <w:rsid w:val="006F515E"/>
    <w:rsid w:val="006F66FF"/>
    <w:rsid w:val="00701EF6"/>
    <w:rsid w:val="00703469"/>
    <w:rsid w:val="007041C5"/>
    <w:rsid w:val="00704996"/>
    <w:rsid w:val="00707487"/>
    <w:rsid w:val="007105AF"/>
    <w:rsid w:val="00713E47"/>
    <w:rsid w:val="007231A9"/>
    <w:rsid w:val="00724CAA"/>
    <w:rsid w:val="00725040"/>
    <w:rsid w:val="00726EAB"/>
    <w:rsid w:val="00730713"/>
    <w:rsid w:val="00731560"/>
    <w:rsid w:val="00734C3F"/>
    <w:rsid w:val="00736897"/>
    <w:rsid w:val="00736C7F"/>
    <w:rsid w:val="007418CE"/>
    <w:rsid w:val="00747A21"/>
    <w:rsid w:val="00761E23"/>
    <w:rsid w:val="007628C9"/>
    <w:rsid w:val="0076495C"/>
    <w:rsid w:val="0076522E"/>
    <w:rsid w:val="0076717A"/>
    <w:rsid w:val="00770143"/>
    <w:rsid w:val="00770BBD"/>
    <w:rsid w:val="00772BEF"/>
    <w:rsid w:val="00772D22"/>
    <w:rsid w:val="00773A64"/>
    <w:rsid w:val="0077736E"/>
    <w:rsid w:val="007826A9"/>
    <w:rsid w:val="00783BE7"/>
    <w:rsid w:val="007859C1"/>
    <w:rsid w:val="00786F17"/>
    <w:rsid w:val="00790CB9"/>
    <w:rsid w:val="00793482"/>
    <w:rsid w:val="00793F46"/>
    <w:rsid w:val="007943B7"/>
    <w:rsid w:val="007A4E45"/>
    <w:rsid w:val="007B02E2"/>
    <w:rsid w:val="007B0CC9"/>
    <w:rsid w:val="007B1438"/>
    <w:rsid w:val="007B3E2F"/>
    <w:rsid w:val="007B530C"/>
    <w:rsid w:val="007C208A"/>
    <w:rsid w:val="007C3757"/>
    <w:rsid w:val="007C3850"/>
    <w:rsid w:val="007C752D"/>
    <w:rsid w:val="007D0BA7"/>
    <w:rsid w:val="007D2122"/>
    <w:rsid w:val="007D7C7C"/>
    <w:rsid w:val="007E19B1"/>
    <w:rsid w:val="007E2CD5"/>
    <w:rsid w:val="007E41DD"/>
    <w:rsid w:val="007E4662"/>
    <w:rsid w:val="007E48DA"/>
    <w:rsid w:val="007F2CE8"/>
    <w:rsid w:val="007F5D8C"/>
    <w:rsid w:val="00810C9D"/>
    <w:rsid w:val="00810E4B"/>
    <w:rsid w:val="0081351A"/>
    <w:rsid w:val="0081398C"/>
    <w:rsid w:val="00816512"/>
    <w:rsid w:val="00817532"/>
    <w:rsid w:val="008215DC"/>
    <w:rsid w:val="008227BE"/>
    <w:rsid w:val="008231D3"/>
    <w:rsid w:val="008271CE"/>
    <w:rsid w:val="00830219"/>
    <w:rsid w:val="00830CAA"/>
    <w:rsid w:val="00832917"/>
    <w:rsid w:val="00832C76"/>
    <w:rsid w:val="00836533"/>
    <w:rsid w:val="00836840"/>
    <w:rsid w:val="00837ADF"/>
    <w:rsid w:val="00837F06"/>
    <w:rsid w:val="0084213E"/>
    <w:rsid w:val="00851170"/>
    <w:rsid w:val="008537A7"/>
    <w:rsid w:val="00854C70"/>
    <w:rsid w:val="00854CDE"/>
    <w:rsid w:val="00860DF3"/>
    <w:rsid w:val="00863D61"/>
    <w:rsid w:val="00864E48"/>
    <w:rsid w:val="00870A80"/>
    <w:rsid w:val="00871771"/>
    <w:rsid w:val="00871B1E"/>
    <w:rsid w:val="00872B97"/>
    <w:rsid w:val="0087550B"/>
    <w:rsid w:val="008755F1"/>
    <w:rsid w:val="0087633D"/>
    <w:rsid w:val="008772CE"/>
    <w:rsid w:val="0088180E"/>
    <w:rsid w:val="00884E54"/>
    <w:rsid w:val="00886ED3"/>
    <w:rsid w:val="008878AE"/>
    <w:rsid w:val="00890129"/>
    <w:rsid w:val="008912A1"/>
    <w:rsid w:val="00891973"/>
    <w:rsid w:val="00893E1E"/>
    <w:rsid w:val="00894B6D"/>
    <w:rsid w:val="00897ACB"/>
    <w:rsid w:val="008A327E"/>
    <w:rsid w:val="008A529C"/>
    <w:rsid w:val="008A6381"/>
    <w:rsid w:val="008A6FDB"/>
    <w:rsid w:val="008A7B0A"/>
    <w:rsid w:val="008B371D"/>
    <w:rsid w:val="008B5E35"/>
    <w:rsid w:val="008B66B3"/>
    <w:rsid w:val="008C3677"/>
    <w:rsid w:val="008D0F44"/>
    <w:rsid w:val="008D1AA9"/>
    <w:rsid w:val="008D3211"/>
    <w:rsid w:val="008D3834"/>
    <w:rsid w:val="008D4F99"/>
    <w:rsid w:val="008D6B96"/>
    <w:rsid w:val="008D7461"/>
    <w:rsid w:val="008D7CCA"/>
    <w:rsid w:val="008E0201"/>
    <w:rsid w:val="008E1308"/>
    <w:rsid w:val="008E37A0"/>
    <w:rsid w:val="008E3AF0"/>
    <w:rsid w:val="008E60BC"/>
    <w:rsid w:val="008E6BEC"/>
    <w:rsid w:val="008F1412"/>
    <w:rsid w:val="008F17FA"/>
    <w:rsid w:val="008F4440"/>
    <w:rsid w:val="008F4612"/>
    <w:rsid w:val="008F7183"/>
    <w:rsid w:val="00900325"/>
    <w:rsid w:val="00901E1F"/>
    <w:rsid w:val="009043EE"/>
    <w:rsid w:val="00904AFA"/>
    <w:rsid w:val="00910D8A"/>
    <w:rsid w:val="00911DD4"/>
    <w:rsid w:val="0091453A"/>
    <w:rsid w:val="009150A4"/>
    <w:rsid w:val="00915BE2"/>
    <w:rsid w:val="00922DBE"/>
    <w:rsid w:val="00923B6A"/>
    <w:rsid w:val="0092411E"/>
    <w:rsid w:val="00925629"/>
    <w:rsid w:val="009263C9"/>
    <w:rsid w:val="009303FB"/>
    <w:rsid w:val="0093162E"/>
    <w:rsid w:val="00933F74"/>
    <w:rsid w:val="0093609D"/>
    <w:rsid w:val="00942D4C"/>
    <w:rsid w:val="009454AB"/>
    <w:rsid w:val="00950743"/>
    <w:rsid w:val="00954ABC"/>
    <w:rsid w:val="0095584B"/>
    <w:rsid w:val="00955AD2"/>
    <w:rsid w:val="009563F7"/>
    <w:rsid w:val="00963A73"/>
    <w:rsid w:val="00964D8D"/>
    <w:rsid w:val="00964E95"/>
    <w:rsid w:val="009663F4"/>
    <w:rsid w:val="00966A00"/>
    <w:rsid w:val="0096763D"/>
    <w:rsid w:val="0097173E"/>
    <w:rsid w:val="00971942"/>
    <w:rsid w:val="00971D43"/>
    <w:rsid w:val="009729B9"/>
    <w:rsid w:val="00973AF6"/>
    <w:rsid w:val="00976B0F"/>
    <w:rsid w:val="009846CC"/>
    <w:rsid w:val="00986EEE"/>
    <w:rsid w:val="009902F3"/>
    <w:rsid w:val="009A02D4"/>
    <w:rsid w:val="009A7C49"/>
    <w:rsid w:val="009B02D9"/>
    <w:rsid w:val="009B0309"/>
    <w:rsid w:val="009B1DA8"/>
    <w:rsid w:val="009B2BFA"/>
    <w:rsid w:val="009B62D4"/>
    <w:rsid w:val="009C0233"/>
    <w:rsid w:val="009C04DE"/>
    <w:rsid w:val="009C05CA"/>
    <w:rsid w:val="009C232F"/>
    <w:rsid w:val="009C54E6"/>
    <w:rsid w:val="009C6131"/>
    <w:rsid w:val="009C765B"/>
    <w:rsid w:val="009D0105"/>
    <w:rsid w:val="009D0EE1"/>
    <w:rsid w:val="009D2037"/>
    <w:rsid w:val="009D2E29"/>
    <w:rsid w:val="009E1105"/>
    <w:rsid w:val="009E1F12"/>
    <w:rsid w:val="009E2A4A"/>
    <w:rsid w:val="009E326E"/>
    <w:rsid w:val="009E4613"/>
    <w:rsid w:val="009E7334"/>
    <w:rsid w:val="009F06CD"/>
    <w:rsid w:val="009F21FC"/>
    <w:rsid w:val="009F26D7"/>
    <w:rsid w:val="009F2A69"/>
    <w:rsid w:val="009F2F23"/>
    <w:rsid w:val="009F37AD"/>
    <w:rsid w:val="009F45D5"/>
    <w:rsid w:val="00A0006A"/>
    <w:rsid w:val="00A00BDD"/>
    <w:rsid w:val="00A01125"/>
    <w:rsid w:val="00A03776"/>
    <w:rsid w:val="00A054EC"/>
    <w:rsid w:val="00A05790"/>
    <w:rsid w:val="00A0619F"/>
    <w:rsid w:val="00A06693"/>
    <w:rsid w:val="00A06D18"/>
    <w:rsid w:val="00A1008C"/>
    <w:rsid w:val="00A101ED"/>
    <w:rsid w:val="00A134EB"/>
    <w:rsid w:val="00A14D8E"/>
    <w:rsid w:val="00A16E9E"/>
    <w:rsid w:val="00A20B5A"/>
    <w:rsid w:val="00A223E5"/>
    <w:rsid w:val="00A255A6"/>
    <w:rsid w:val="00A25A4B"/>
    <w:rsid w:val="00A26451"/>
    <w:rsid w:val="00A27172"/>
    <w:rsid w:val="00A319B4"/>
    <w:rsid w:val="00A324D9"/>
    <w:rsid w:val="00A34CC4"/>
    <w:rsid w:val="00A36C53"/>
    <w:rsid w:val="00A374CB"/>
    <w:rsid w:val="00A37D54"/>
    <w:rsid w:val="00A41F1B"/>
    <w:rsid w:val="00A54FC5"/>
    <w:rsid w:val="00A55F0E"/>
    <w:rsid w:val="00A56C5F"/>
    <w:rsid w:val="00A6189A"/>
    <w:rsid w:val="00A65D8D"/>
    <w:rsid w:val="00A71792"/>
    <w:rsid w:val="00A75178"/>
    <w:rsid w:val="00A758F3"/>
    <w:rsid w:val="00A80FCF"/>
    <w:rsid w:val="00A81A79"/>
    <w:rsid w:val="00A8498E"/>
    <w:rsid w:val="00A85B9B"/>
    <w:rsid w:val="00A8656E"/>
    <w:rsid w:val="00A94EF8"/>
    <w:rsid w:val="00A95BDA"/>
    <w:rsid w:val="00AA0298"/>
    <w:rsid w:val="00AA04FB"/>
    <w:rsid w:val="00AA0ED4"/>
    <w:rsid w:val="00AA24BA"/>
    <w:rsid w:val="00AA2AE6"/>
    <w:rsid w:val="00AA3B6E"/>
    <w:rsid w:val="00AA47E5"/>
    <w:rsid w:val="00AA720F"/>
    <w:rsid w:val="00AB1131"/>
    <w:rsid w:val="00AC12F9"/>
    <w:rsid w:val="00AC13D6"/>
    <w:rsid w:val="00AC2275"/>
    <w:rsid w:val="00AC65E5"/>
    <w:rsid w:val="00AD07D1"/>
    <w:rsid w:val="00AD5F02"/>
    <w:rsid w:val="00AD7840"/>
    <w:rsid w:val="00AD7AC9"/>
    <w:rsid w:val="00AE031E"/>
    <w:rsid w:val="00AE14E4"/>
    <w:rsid w:val="00AE2693"/>
    <w:rsid w:val="00AE4D03"/>
    <w:rsid w:val="00AE559D"/>
    <w:rsid w:val="00AE723F"/>
    <w:rsid w:val="00AF0C73"/>
    <w:rsid w:val="00AF2425"/>
    <w:rsid w:val="00AF46DE"/>
    <w:rsid w:val="00AF4CAD"/>
    <w:rsid w:val="00AF5609"/>
    <w:rsid w:val="00B03C7C"/>
    <w:rsid w:val="00B04743"/>
    <w:rsid w:val="00B05A69"/>
    <w:rsid w:val="00B0712B"/>
    <w:rsid w:val="00B13115"/>
    <w:rsid w:val="00B14710"/>
    <w:rsid w:val="00B17D7D"/>
    <w:rsid w:val="00B2126E"/>
    <w:rsid w:val="00B219BD"/>
    <w:rsid w:val="00B26E5B"/>
    <w:rsid w:val="00B307CC"/>
    <w:rsid w:val="00B30E0D"/>
    <w:rsid w:val="00B32127"/>
    <w:rsid w:val="00B40D78"/>
    <w:rsid w:val="00B47659"/>
    <w:rsid w:val="00B50789"/>
    <w:rsid w:val="00B507A6"/>
    <w:rsid w:val="00B51977"/>
    <w:rsid w:val="00B51ACC"/>
    <w:rsid w:val="00B52FE6"/>
    <w:rsid w:val="00B620A5"/>
    <w:rsid w:val="00B64BE2"/>
    <w:rsid w:val="00B67476"/>
    <w:rsid w:val="00B70CDA"/>
    <w:rsid w:val="00B75507"/>
    <w:rsid w:val="00B80EA8"/>
    <w:rsid w:val="00B81520"/>
    <w:rsid w:val="00B87A48"/>
    <w:rsid w:val="00B87AF4"/>
    <w:rsid w:val="00B913FD"/>
    <w:rsid w:val="00B91FF0"/>
    <w:rsid w:val="00B94AA3"/>
    <w:rsid w:val="00B955BB"/>
    <w:rsid w:val="00BA1B04"/>
    <w:rsid w:val="00BA3555"/>
    <w:rsid w:val="00BA4E2A"/>
    <w:rsid w:val="00BA5579"/>
    <w:rsid w:val="00BA5A38"/>
    <w:rsid w:val="00BA6E3E"/>
    <w:rsid w:val="00BB0965"/>
    <w:rsid w:val="00BB5463"/>
    <w:rsid w:val="00BB6A87"/>
    <w:rsid w:val="00BC006D"/>
    <w:rsid w:val="00BC21A6"/>
    <w:rsid w:val="00BC234A"/>
    <w:rsid w:val="00BC266B"/>
    <w:rsid w:val="00BC2852"/>
    <w:rsid w:val="00BC28F2"/>
    <w:rsid w:val="00BC47DB"/>
    <w:rsid w:val="00BD2ED7"/>
    <w:rsid w:val="00BD69BE"/>
    <w:rsid w:val="00BD6E07"/>
    <w:rsid w:val="00BD7FA1"/>
    <w:rsid w:val="00BE0138"/>
    <w:rsid w:val="00BE54A1"/>
    <w:rsid w:val="00BE5730"/>
    <w:rsid w:val="00BE670A"/>
    <w:rsid w:val="00BE7291"/>
    <w:rsid w:val="00BE76A3"/>
    <w:rsid w:val="00BF0B50"/>
    <w:rsid w:val="00BF5D6A"/>
    <w:rsid w:val="00C001D5"/>
    <w:rsid w:val="00C0135A"/>
    <w:rsid w:val="00C10F66"/>
    <w:rsid w:val="00C112E8"/>
    <w:rsid w:val="00C15CB9"/>
    <w:rsid w:val="00C20A17"/>
    <w:rsid w:val="00C26975"/>
    <w:rsid w:val="00C2706F"/>
    <w:rsid w:val="00C30E4A"/>
    <w:rsid w:val="00C31D5A"/>
    <w:rsid w:val="00C328F1"/>
    <w:rsid w:val="00C4082F"/>
    <w:rsid w:val="00C41952"/>
    <w:rsid w:val="00C425A3"/>
    <w:rsid w:val="00C430D4"/>
    <w:rsid w:val="00C5442D"/>
    <w:rsid w:val="00C5601B"/>
    <w:rsid w:val="00C56542"/>
    <w:rsid w:val="00C600D2"/>
    <w:rsid w:val="00C6070F"/>
    <w:rsid w:val="00C6232D"/>
    <w:rsid w:val="00C62FD7"/>
    <w:rsid w:val="00C637C3"/>
    <w:rsid w:val="00C638A8"/>
    <w:rsid w:val="00C6507E"/>
    <w:rsid w:val="00C65C13"/>
    <w:rsid w:val="00C66773"/>
    <w:rsid w:val="00C67107"/>
    <w:rsid w:val="00C720F4"/>
    <w:rsid w:val="00C72601"/>
    <w:rsid w:val="00C73B74"/>
    <w:rsid w:val="00C80F3A"/>
    <w:rsid w:val="00C8181D"/>
    <w:rsid w:val="00C82B88"/>
    <w:rsid w:val="00C90897"/>
    <w:rsid w:val="00C91179"/>
    <w:rsid w:val="00C96A55"/>
    <w:rsid w:val="00C96BF3"/>
    <w:rsid w:val="00CA0D69"/>
    <w:rsid w:val="00CA166C"/>
    <w:rsid w:val="00CA1EFF"/>
    <w:rsid w:val="00CA20CA"/>
    <w:rsid w:val="00CA4FCD"/>
    <w:rsid w:val="00CB2C83"/>
    <w:rsid w:val="00CB79AC"/>
    <w:rsid w:val="00CC0F1D"/>
    <w:rsid w:val="00CC6260"/>
    <w:rsid w:val="00CC64EA"/>
    <w:rsid w:val="00CC7B89"/>
    <w:rsid w:val="00CD4D66"/>
    <w:rsid w:val="00CD6732"/>
    <w:rsid w:val="00CD7605"/>
    <w:rsid w:val="00CD7A8C"/>
    <w:rsid w:val="00CE20E1"/>
    <w:rsid w:val="00CE3268"/>
    <w:rsid w:val="00CE4925"/>
    <w:rsid w:val="00CF4946"/>
    <w:rsid w:val="00CF5068"/>
    <w:rsid w:val="00D0183A"/>
    <w:rsid w:val="00D02731"/>
    <w:rsid w:val="00D07DD0"/>
    <w:rsid w:val="00D10798"/>
    <w:rsid w:val="00D127A5"/>
    <w:rsid w:val="00D134B0"/>
    <w:rsid w:val="00D21696"/>
    <w:rsid w:val="00D2207D"/>
    <w:rsid w:val="00D22D9D"/>
    <w:rsid w:val="00D26319"/>
    <w:rsid w:val="00D31B44"/>
    <w:rsid w:val="00D32942"/>
    <w:rsid w:val="00D4220B"/>
    <w:rsid w:val="00D424D4"/>
    <w:rsid w:val="00D42652"/>
    <w:rsid w:val="00D45CE9"/>
    <w:rsid w:val="00D475E0"/>
    <w:rsid w:val="00D47DE3"/>
    <w:rsid w:val="00D61390"/>
    <w:rsid w:val="00D63344"/>
    <w:rsid w:val="00D64243"/>
    <w:rsid w:val="00D67552"/>
    <w:rsid w:val="00D70795"/>
    <w:rsid w:val="00D72229"/>
    <w:rsid w:val="00D72CF5"/>
    <w:rsid w:val="00D72D92"/>
    <w:rsid w:val="00D7327F"/>
    <w:rsid w:val="00D735AB"/>
    <w:rsid w:val="00D742A2"/>
    <w:rsid w:val="00D752FF"/>
    <w:rsid w:val="00D779FB"/>
    <w:rsid w:val="00D77CC4"/>
    <w:rsid w:val="00D80088"/>
    <w:rsid w:val="00D80835"/>
    <w:rsid w:val="00D84C70"/>
    <w:rsid w:val="00D84CBA"/>
    <w:rsid w:val="00D850F0"/>
    <w:rsid w:val="00D8528C"/>
    <w:rsid w:val="00D858D8"/>
    <w:rsid w:val="00D860A3"/>
    <w:rsid w:val="00D868AE"/>
    <w:rsid w:val="00D875BA"/>
    <w:rsid w:val="00D8785D"/>
    <w:rsid w:val="00D87FF8"/>
    <w:rsid w:val="00D92D5B"/>
    <w:rsid w:val="00D938F0"/>
    <w:rsid w:val="00D93BE1"/>
    <w:rsid w:val="00D94592"/>
    <w:rsid w:val="00D96369"/>
    <w:rsid w:val="00D970EC"/>
    <w:rsid w:val="00D979A3"/>
    <w:rsid w:val="00D97B2E"/>
    <w:rsid w:val="00DA64F4"/>
    <w:rsid w:val="00DB14D2"/>
    <w:rsid w:val="00DB2ED4"/>
    <w:rsid w:val="00DB3022"/>
    <w:rsid w:val="00DB6782"/>
    <w:rsid w:val="00DC333B"/>
    <w:rsid w:val="00DC595A"/>
    <w:rsid w:val="00DC5AED"/>
    <w:rsid w:val="00DD09A4"/>
    <w:rsid w:val="00DD0D44"/>
    <w:rsid w:val="00DD3BBD"/>
    <w:rsid w:val="00DD673E"/>
    <w:rsid w:val="00DD74D8"/>
    <w:rsid w:val="00DE0C5B"/>
    <w:rsid w:val="00DE420E"/>
    <w:rsid w:val="00DE6859"/>
    <w:rsid w:val="00DE7913"/>
    <w:rsid w:val="00DF13C4"/>
    <w:rsid w:val="00DF2C4D"/>
    <w:rsid w:val="00DF37F5"/>
    <w:rsid w:val="00DF5526"/>
    <w:rsid w:val="00E11027"/>
    <w:rsid w:val="00E11908"/>
    <w:rsid w:val="00E12263"/>
    <w:rsid w:val="00E1704A"/>
    <w:rsid w:val="00E172FB"/>
    <w:rsid w:val="00E2068F"/>
    <w:rsid w:val="00E213E2"/>
    <w:rsid w:val="00E21DF4"/>
    <w:rsid w:val="00E231A5"/>
    <w:rsid w:val="00E23A1C"/>
    <w:rsid w:val="00E24014"/>
    <w:rsid w:val="00E24348"/>
    <w:rsid w:val="00E24C27"/>
    <w:rsid w:val="00E32F66"/>
    <w:rsid w:val="00E352A2"/>
    <w:rsid w:val="00E36BCE"/>
    <w:rsid w:val="00E37E48"/>
    <w:rsid w:val="00E408CA"/>
    <w:rsid w:val="00E40C20"/>
    <w:rsid w:val="00E47182"/>
    <w:rsid w:val="00E47A45"/>
    <w:rsid w:val="00E510D5"/>
    <w:rsid w:val="00E51D84"/>
    <w:rsid w:val="00E61571"/>
    <w:rsid w:val="00E61A30"/>
    <w:rsid w:val="00E62548"/>
    <w:rsid w:val="00E703E5"/>
    <w:rsid w:val="00E7213F"/>
    <w:rsid w:val="00E73D50"/>
    <w:rsid w:val="00E74740"/>
    <w:rsid w:val="00E77F78"/>
    <w:rsid w:val="00E80AE7"/>
    <w:rsid w:val="00E83B19"/>
    <w:rsid w:val="00E83CC5"/>
    <w:rsid w:val="00E85B0E"/>
    <w:rsid w:val="00E85E4A"/>
    <w:rsid w:val="00E863C3"/>
    <w:rsid w:val="00E86AA9"/>
    <w:rsid w:val="00E90B76"/>
    <w:rsid w:val="00E96957"/>
    <w:rsid w:val="00E96F92"/>
    <w:rsid w:val="00E96FD1"/>
    <w:rsid w:val="00EA0267"/>
    <w:rsid w:val="00EA4CAD"/>
    <w:rsid w:val="00EA5536"/>
    <w:rsid w:val="00EA5640"/>
    <w:rsid w:val="00EB4B95"/>
    <w:rsid w:val="00EB70B7"/>
    <w:rsid w:val="00EB75A0"/>
    <w:rsid w:val="00EC2662"/>
    <w:rsid w:val="00EC3BA1"/>
    <w:rsid w:val="00EC3F17"/>
    <w:rsid w:val="00EC5398"/>
    <w:rsid w:val="00EC5968"/>
    <w:rsid w:val="00EC5B25"/>
    <w:rsid w:val="00EC6B72"/>
    <w:rsid w:val="00ED003D"/>
    <w:rsid w:val="00ED007F"/>
    <w:rsid w:val="00ED3C83"/>
    <w:rsid w:val="00ED45FE"/>
    <w:rsid w:val="00ED46F6"/>
    <w:rsid w:val="00ED5206"/>
    <w:rsid w:val="00ED5B9E"/>
    <w:rsid w:val="00ED6EDF"/>
    <w:rsid w:val="00EE30C2"/>
    <w:rsid w:val="00EE4D2C"/>
    <w:rsid w:val="00EE5A3D"/>
    <w:rsid w:val="00EE617F"/>
    <w:rsid w:val="00EF40EC"/>
    <w:rsid w:val="00EF6280"/>
    <w:rsid w:val="00F04806"/>
    <w:rsid w:val="00F10CED"/>
    <w:rsid w:val="00F12CB8"/>
    <w:rsid w:val="00F13554"/>
    <w:rsid w:val="00F20138"/>
    <w:rsid w:val="00F21CF6"/>
    <w:rsid w:val="00F24745"/>
    <w:rsid w:val="00F26DB0"/>
    <w:rsid w:val="00F272EC"/>
    <w:rsid w:val="00F31D75"/>
    <w:rsid w:val="00F372EA"/>
    <w:rsid w:val="00F448A0"/>
    <w:rsid w:val="00F44A31"/>
    <w:rsid w:val="00F4778C"/>
    <w:rsid w:val="00F5159C"/>
    <w:rsid w:val="00F54B71"/>
    <w:rsid w:val="00F5522E"/>
    <w:rsid w:val="00F56D12"/>
    <w:rsid w:val="00F56FFD"/>
    <w:rsid w:val="00F63903"/>
    <w:rsid w:val="00F63D23"/>
    <w:rsid w:val="00F640A4"/>
    <w:rsid w:val="00F65234"/>
    <w:rsid w:val="00F66C1D"/>
    <w:rsid w:val="00F70358"/>
    <w:rsid w:val="00F70EC0"/>
    <w:rsid w:val="00F72774"/>
    <w:rsid w:val="00F7457D"/>
    <w:rsid w:val="00F76A20"/>
    <w:rsid w:val="00F82507"/>
    <w:rsid w:val="00F8434A"/>
    <w:rsid w:val="00F87A62"/>
    <w:rsid w:val="00F90BA4"/>
    <w:rsid w:val="00F91A51"/>
    <w:rsid w:val="00F93F78"/>
    <w:rsid w:val="00F96335"/>
    <w:rsid w:val="00FA02FC"/>
    <w:rsid w:val="00FA092B"/>
    <w:rsid w:val="00FA6F0B"/>
    <w:rsid w:val="00FA7925"/>
    <w:rsid w:val="00FB1B44"/>
    <w:rsid w:val="00FB623B"/>
    <w:rsid w:val="00FB7BAD"/>
    <w:rsid w:val="00FB7D2E"/>
    <w:rsid w:val="00FC18FA"/>
    <w:rsid w:val="00FC2462"/>
    <w:rsid w:val="00FC2A02"/>
    <w:rsid w:val="00FC4C96"/>
    <w:rsid w:val="00FD2063"/>
    <w:rsid w:val="00FD62B3"/>
    <w:rsid w:val="00FD66D1"/>
    <w:rsid w:val="00FD70E1"/>
    <w:rsid w:val="00FE0595"/>
    <w:rsid w:val="00FE4391"/>
    <w:rsid w:val="00FE61BC"/>
    <w:rsid w:val="00FE73B7"/>
    <w:rsid w:val="00FF0106"/>
    <w:rsid w:val="00FF0488"/>
    <w:rsid w:val="00FF26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53A51"/>
  <w15:chartTrackingRefBased/>
  <w15:docId w15:val="{17F19599-FE00-4549-ABC4-7EFA7C48C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36BCE"/>
    <w:pPr>
      <w:widowControl w:val="0"/>
      <w:spacing w:line="288" w:lineRule="auto"/>
    </w:pPr>
    <w:rPr>
      <w:sz w:val="24"/>
    </w:rPr>
  </w:style>
  <w:style w:type="paragraph" w:styleId="Nadpis6">
    <w:name w:val="heading 6"/>
    <w:basedOn w:val="Normln"/>
    <w:next w:val="Normln"/>
    <w:link w:val="Nadpis6Char"/>
    <w:uiPriority w:val="9"/>
    <w:unhideWhenUsed/>
    <w:qFormat/>
    <w:rsid w:val="001C53D8"/>
    <w:pPr>
      <w:widowControl/>
      <w:shd w:val="clear" w:color="auto" w:fill="FFFFFF"/>
      <w:spacing w:line="271" w:lineRule="auto"/>
      <w:outlineLvl w:val="5"/>
    </w:pPr>
    <w:rPr>
      <w:rFonts w:ascii="Cambria" w:hAnsi="Cambria"/>
      <w:b/>
      <w:bCs/>
      <w:color w:val="595959"/>
      <w:spacing w:val="5"/>
      <w:sz w:val="22"/>
      <w:szCs w:val="22"/>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36BCE"/>
    <w:pPr>
      <w:jc w:val="both"/>
    </w:pPr>
    <w:rPr>
      <w:lang w:val="x-none" w:eastAsia="x-none"/>
    </w:rPr>
  </w:style>
  <w:style w:type="paragraph" w:customStyle="1" w:styleId="Zkladntext0">
    <w:name w:val="Základní text~"/>
    <w:basedOn w:val="Normln"/>
    <w:rsid w:val="00E36BCE"/>
  </w:style>
  <w:style w:type="paragraph" w:customStyle="1" w:styleId="Zkladntext1">
    <w:name w:val="Základní text~~"/>
    <w:basedOn w:val="Normln"/>
    <w:rsid w:val="00E36BCE"/>
  </w:style>
  <w:style w:type="paragraph" w:customStyle="1" w:styleId="Rozvrendokumentu">
    <w:name w:val="Rozvržení dokumentu"/>
    <w:basedOn w:val="Normln"/>
    <w:semiHidden/>
    <w:rsid w:val="00D850F0"/>
    <w:pPr>
      <w:shd w:val="clear" w:color="auto" w:fill="000080"/>
    </w:pPr>
    <w:rPr>
      <w:rFonts w:ascii="Tahoma" w:hAnsi="Tahoma" w:cs="Tahoma"/>
      <w:sz w:val="20"/>
    </w:rPr>
  </w:style>
  <w:style w:type="paragraph" w:styleId="Textbubliny">
    <w:name w:val="Balloon Text"/>
    <w:basedOn w:val="Normln"/>
    <w:semiHidden/>
    <w:rsid w:val="00D850F0"/>
    <w:rPr>
      <w:rFonts w:ascii="Tahoma" w:hAnsi="Tahoma" w:cs="Tahoma"/>
      <w:sz w:val="16"/>
      <w:szCs w:val="16"/>
    </w:rPr>
  </w:style>
  <w:style w:type="character" w:styleId="Odkaznakoment">
    <w:name w:val="annotation reference"/>
    <w:semiHidden/>
    <w:rsid w:val="00D850F0"/>
    <w:rPr>
      <w:sz w:val="16"/>
      <w:szCs w:val="16"/>
    </w:rPr>
  </w:style>
  <w:style w:type="paragraph" w:styleId="Textkomente">
    <w:name w:val="annotation text"/>
    <w:basedOn w:val="Normln"/>
    <w:link w:val="TextkomenteChar"/>
    <w:semiHidden/>
    <w:rsid w:val="00D850F0"/>
    <w:rPr>
      <w:sz w:val="20"/>
      <w:lang w:val="x-none" w:eastAsia="x-none"/>
    </w:rPr>
  </w:style>
  <w:style w:type="paragraph" w:styleId="Pedmtkomente">
    <w:name w:val="annotation subject"/>
    <w:basedOn w:val="Textkomente"/>
    <w:next w:val="Textkomente"/>
    <w:semiHidden/>
    <w:rsid w:val="00D850F0"/>
    <w:rPr>
      <w:b/>
      <w:bCs/>
    </w:rPr>
  </w:style>
  <w:style w:type="paragraph" w:styleId="Zkladntextodsazen">
    <w:name w:val="Body Text Indent"/>
    <w:basedOn w:val="Normln"/>
    <w:rsid w:val="009E4613"/>
    <w:pPr>
      <w:spacing w:after="120"/>
      <w:ind w:left="283"/>
    </w:pPr>
  </w:style>
  <w:style w:type="paragraph" w:styleId="Zhlav">
    <w:name w:val="header"/>
    <w:basedOn w:val="Normln"/>
    <w:rsid w:val="00075460"/>
    <w:pPr>
      <w:tabs>
        <w:tab w:val="center" w:pos="4536"/>
        <w:tab w:val="right" w:pos="9072"/>
      </w:tabs>
    </w:pPr>
  </w:style>
  <w:style w:type="paragraph" w:styleId="Zpat">
    <w:name w:val="footer"/>
    <w:basedOn w:val="Normln"/>
    <w:link w:val="ZpatChar"/>
    <w:uiPriority w:val="99"/>
    <w:rsid w:val="00075460"/>
    <w:pPr>
      <w:tabs>
        <w:tab w:val="center" w:pos="4536"/>
        <w:tab w:val="right" w:pos="9072"/>
      </w:tabs>
    </w:pPr>
    <w:rPr>
      <w:lang w:val="x-none" w:eastAsia="x-none"/>
    </w:rPr>
  </w:style>
  <w:style w:type="character" w:styleId="slostrnky">
    <w:name w:val="page number"/>
    <w:basedOn w:val="Standardnpsmoodstavce"/>
    <w:rsid w:val="00075460"/>
  </w:style>
  <w:style w:type="paragraph" w:customStyle="1" w:styleId="Import16">
    <w:name w:val="Import 16"/>
    <w:rsid w:val="003F54B7"/>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Odstavecseseznamem">
    <w:name w:val="List Paragraph"/>
    <w:basedOn w:val="Normln"/>
    <w:link w:val="OdstavecseseznamemChar"/>
    <w:uiPriority w:val="34"/>
    <w:qFormat/>
    <w:rsid w:val="00DF37F5"/>
    <w:pPr>
      <w:widowControl/>
      <w:spacing w:line="240" w:lineRule="auto"/>
      <w:ind w:left="720"/>
      <w:contextualSpacing/>
    </w:pPr>
    <w:rPr>
      <w:szCs w:val="24"/>
    </w:rPr>
  </w:style>
  <w:style w:type="character" w:customStyle="1" w:styleId="ZpatChar">
    <w:name w:val="Zápatí Char"/>
    <w:link w:val="Zpat"/>
    <w:uiPriority w:val="99"/>
    <w:rsid w:val="00546F59"/>
    <w:rPr>
      <w:noProof/>
      <w:sz w:val="24"/>
    </w:rPr>
  </w:style>
  <w:style w:type="paragraph" w:styleId="Zkladntextodsazen3">
    <w:name w:val="Body Text Indent 3"/>
    <w:basedOn w:val="Normln"/>
    <w:link w:val="Zkladntextodsazen3Char"/>
    <w:rsid w:val="00256C91"/>
    <w:pPr>
      <w:spacing w:after="120"/>
      <w:ind w:left="283"/>
    </w:pPr>
    <w:rPr>
      <w:sz w:val="16"/>
      <w:szCs w:val="16"/>
      <w:lang w:val="x-none" w:eastAsia="x-none"/>
    </w:rPr>
  </w:style>
  <w:style w:type="character" w:customStyle="1" w:styleId="Zkladntextodsazen3Char">
    <w:name w:val="Základní text odsazený 3 Char"/>
    <w:link w:val="Zkladntextodsazen3"/>
    <w:rsid w:val="00256C91"/>
    <w:rPr>
      <w:noProof/>
      <w:sz w:val="16"/>
      <w:szCs w:val="16"/>
    </w:rPr>
  </w:style>
  <w:style w:type="paragraph" w:customStyle="1" w:styleId="Import0">
    <w:name w:val="Import 0"/>
    <w:rsid w:val="00256C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lang w:val="en-US"/>
    </w:rPr>
  </w:style>
  <w:style w:type="character" w:styleId="Zdraznn">
    <w:name w:val="Emphasis"/>
    <w:uiPriority w:val="20"/>
    <w:qFormat/>
    <w:rsid w:val="00D32942"/>
    <w:rPr>
      <w:b/>
      <w:bCs/>
      <w:i w:val="0"/>
      <w:iCs w:val="0"/>
    </w:rPr>
  </w:style>
  <w:style w:type="character" w:customStyle="1" w:styleId="st1">
    <w:name w:val="st1"/>
    <w:rsid w:val="00D32942"/>
  </w:style>
  <w:style w:type="paragraph" w:customStyle="1" w:styleId="Default">
    <w:name w:val="Default"/>
    <w:link w:val="DefaultChar"/>
    <w:rsid w:val="00D32942"/>
    <w:pPr>
      <w:autoSpaceDE w:val="0"/>
      <w:autoSpaceDN w:val="0"/>
      <w:adjustRightInd w:val="0"/>
    </w:pPr>
    <w:rPr>
      <w:rFonts w:eastAsia="Calibri"/>
      <w:color w:val="000000"/>
      <w:sz w:val="24"/>
      <w:szCs w:val="24"/>
      <w:lang w:eastAsia="en-US"/>
    </w:rPr>
  </w:style>
  <w:style w:type="character" w:styleId="Hypertextovodkaz">
    <w:name w:val="Hyperlink"/>
    <w:rsid w:val="00D02731"/>
    <w:rPr>
      <w:color w:val="0000FF"/>
      <w:u w:val="single"/>
    </w:rPr>
  </w:style>
  <w:style w:type="paragraph" w:customStyle="1" w:styleId="Text">
    <w:name w:val="Text"/>
    <w:rsid w:val="00D02731"/>
    <w:pPr>
      <w:widowControl w:val="0"/>
      <w:suppressAutoHyphens/>
      <w:overflowPunct w:val="0"/>
      <w:autoSpaceDE w:val="0"/>
      <w:jc w:val="both"/>
      <w:textAlignment w:val="baseline"/>
    </w:pPr>
    <w:rPr>
      <w:rFonts w:eastAsia="Arial"/>
      <w:kern w:val="1"/>
      <w:sz w:val="24"/>
      <w:lang w:eastAsia="ar-SA"/>
    </w:rPr>
  </w:style>
  <w:style w:type="paragraph" w:styleId="Zkladntext3">
    <w:name w:val="Body Text 3"/>
    <w:basedOn w:val="Normln"/>
    <w:link w:val="Zkladntext3Char"/>
    <w:rsid w:val="00033003"/>
    <w:pPr>
      <w:spacing w:after="120"/>
    </w:pPr>
    <w:rPr>
      <w:sz w:val="16"/>
      <w:szCs w:val="16"/>
      <w:lang w:val="x-none" w:eastAsia="x-none"/>
    </w:rPr>
  </w:style>
  <w:style w:type="character" w:customStyle="1" w:styleId="Zkladntext3Char">
    <w:name w:val="Základní text 3 Char"/>
    <w:link w:val="Zkladntext3"/>
    <w:rsid w:val="00033003"/>
    <w:rPr>
      <w:noProof/>
      <w:sz w:val="16"/>
      <w:szCs w:val="16"/>
    </w:rPr>
  </w:style>
  <w:style w:type="character" w:customStyle="1" w:styleId="ZkladntextChar">
    <w:name w:val="Základní text Char"/>
    <w:link w:val="Zkladntext"/>
    <w:rsid w:val="00033003"/>
    <w:rPr>
      <w:noProof/>
      <w:sz w:val="24"/>
    </w:rPr>
  </w:style>
  <w:style w:type="paragraph" w:styleId="Revize">
    <w:name w:val="Revision"/>
    <w:hidden/>
    <w:uiPriority w:val="99"/>
    <w:semiHidden/>
    <w:rsid w:val="008C3677"/>
    <w:rPr>
      <w:noProof/>
      <w:sz w:val="24"/>
    </w:rPr>
  </w:style>
  <w:style w:type="character" w:customStyle="1" w:styleId="TextkomenteChar">
    <w:name w:val="Text komentáře Char"/>
    <w:link w:val="Textkomente"/>
    <w:semiHidden/>
    <w:rsid w:val="00E213E2"/>
    <w:rPr>
      <w:noProof/>
    </w:rPr>
  </w:style>
  <w:style w:type="character" w:customStyle="1" w:styleId="Nadpis6Char">
    <w:name w:val="Nadpis 6 Char"/>
    <w:link w:val="Nadpis6"/>
    <w:uiPriority w:val="9"/>
    <w:rsid w:val="001C53D8"/>
    <w:rPr>
      <w:rFonts w:ascii="Cambria" w:hAnsi="Cambria"/>
      <w:b/>
      <w:bCs/>
      <w:color w:val="595959"/>
      <w:spacing w:val="5"/>
      <w:sz w:val="22"/>
      <w:szCs w:val="22"/>
      <w:shd w:val="clear" w:color="auto" w:fill="FFFFFF"/>
      <w:lang w:eastAsia="en-US"/>
    </w:rPr>
  </w:style>
  <w:style w:type="character" w:customStyle="1" w:styleId="h1a5">
    <w:name w:val="h1a5"/>
    <w:rsid w:val="00FF0488"/>
    <w:rPr>
      <w:rFonts w:ascii="Arial" w:hAnsi="Arial" w:cs="Arial" w:hint="default"/>
      <w:i/>
      <w:iCs/>
      <w:vanish w:val="0"/>
      <w:webHidden w:val="0"/>
      <w:sz w:val="26"/>
      <w:szCs w:val="26"/>
      <w:specVanish w:val="0"/>
    </w:rPr>
  </w:style>
  <w:style w:type="character" w:customStyle="1" w:styleId="Zkladntext30">
    <w:name w:val="Základní text (3)_"/>
    <w:link w:val="Zkladntext31"/>
    <w:rsid w:val="00BE7291"/>
    <w:rPr>
      <w:b/>
      <w:bCs/>
      <w:shd w:val="clear" w:color="auto" w:fill="FFFFFF"/>
    </w:rPr>
  </w:style>
  <w:style w:type="paragraph" w:customStyle="1" w:styleId="Zkladntext31">
    <w:name w:val="Základní text (3)"/>
    <w:basedOn w:val="Normln"/>
    <w:link w:val="Zkladntext30"/>
    <w:rsid w:val="00BE7291"/>
    <w:pPr>
      <w:shd w:val="clear" w:color="auto" w:fill="FFFFFF"/>
      <w:spacing w:before="60" w:line="274" w:lineRule="exact"/>
      <w:ind w:hanging="640"/>
      <w:jc w:val="both"/>
    </w:pPr>
    <w:rPr>
      <w:b/>
      <w:bCs/>
      <w:sz w:val="20"/>
      <w:lang w:val="x-none" w:eastAsia="x-none"/>
    </w:rPr>
  </w:style>
  <w:style w:type="character" w:customStyle="1" w:styleId="Zkladntext2">
    <w:name w:val="Základní text (2)_"/>
    <w:link w:val="Zkladntext20"/>
    <w:rsid w:val="00BE7291"/>
    <w:rPr>
      <w:shd w:val="clear" w:color="auto" w:fill="FFFFFF"/>
    </w:rPr>
  </w:style>
  <w:style w:type="paragraph" w:customStyle="1" w:styleId="Zkladntext20">
    <w:name w:val="Základní text (2)"/>
    <w:basedOn w:val="Normln"/>
    <w:link w:val="Zkladntext2"/>
    <w:rsid w:val="00BE7291"/>
    <w:pPr>
      <w:shd w:val="clear" w:color="auto" w:fill="FFFFFF"/>
      <w:spacing w:after="60" w:line="269" w:lineRule="exact"/>
      <w:ind w:hanging="640"/>
      <w:jc w:val="both"/>
    </w:pPr>
    <w:rPr>
      <w:sz w:val="20"/>
      <w:lang w:val="x-none" w:eastAsia="x-none"/>
    </w:rPr>
  </w:style>
  <w:style w:type="character" w:styleId="Nevyeenzmnka">
    <w:name w:val="Unresolved Mention"/>
    <w:uiPriority w:val="99"/>
    <w:semiHidden/>
    <w:unhideWhenUsed/>
    <w:rsid w:val="00F4778C"/>
    <w:rPr>
      <w:color w:val="605E5C"/>
      <w:shd w:val="clear" w:color="auto" w:fill="E1DFDD"/>
    </w:rPr>
  </w:style>
  <w:style w:type="paragraph" w:styleId="Prosttext">
    <w:name w:val="Plain Text"/>
    <w:basedOn w:val="Normln"/>
    <w:link w:val="ProsttextChar"/>
    <w:uiPriority w:val="99"/>
    <w:unhideWhenUsed/>
    <w:rsid w:val="000E1335"/>
    <w:pPr>
      <w:widowControl/>
      <w:spacing w:line="240" w:lineRule="auto"/>
    </w:pPr>
    <w:rPr>
      <w:sz w:val="22"/>
      <w:szCs w:val="21"/>
      <w:lang w:eastAsia="en-US"/>
    </w:rPr>
  </w:style>
  <w:style w:type="character" w:customStyle="1" w:styleId="ProsttextChar">
    <w:name w:val="Prostý text Char"/>
    <w:link w:val="Prosttext"/>
    <w:uiPriority w:val="99"/>
    <w:rsid w:val="000E1335"/>
    <w:rPr>
      <w:sz w:val="22"/>
      <w:szCs w:val="21"/>
      <w:lang w:eastAsia="en-US"/>
    </w:rPr>
  </w:style>
  <w:style w:type="character" w:customStyle="1" w:styleId="OdstavecseseznamemChar">
    <w:name w:val="Odstavec se seznamem Char"/>
    <w:link w:val="Odstavecseseznamem"/>
    <w:uiPriority w:val="34"/>
    <w:qFormat/>
    <w:rsid w:val="00F13554"/>
    <w:rPr>
      <w:sz w:val="24"/>
      <w:szCs w:val="24"/>
    </w:rPr>
  </w:style>
  <w:style w:type="character" w:customStyle="1" w:styleId="DefaultChar">
    <w:name w:val="Default Char"/>
    <w:basedOn w:val="Standardnpsmoodstavce"/>
    <w:link w:val="Default"/>
    <w:rsid w:val="00DD673E"/>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605433">
      <w:bodyDiv w:val="1"/>
      <w:marLeft w:val="0"/>
      <w:marRight w:val="0"/>
      <w:marTop w:val="0"/>
      <w:marBottom w:val="0"/>
      <w:divBdr>
        <w:top w:val="none" w:sz="0" w:space="0" w:color="auto"/>
        <w:left w:val="none" w:sz="0" w:space="0" w:color="auto"/>
        <w:bottom w:val="none" w:sz="0" w:space="0" w:color="auto"/>
        <w:right w:val="none" w:sz="0" w:space="0" w:color="auto"/>
      </w:divBdr>
    </w:div>
    <w:div w:id="638388361">
      <w:bodyDiv w:val="1"/>
      <w:marLeft w:val="0"/>
      <w:marRight w:val="0"/>
      <w:marTop w:val="0"/>
      <w:marBottom w:val="0"/>
      <w:divBdr>
        <w:top w:val="none" w:sz="0" w:space="0" w:color="auto"/>
        <w:left w:val="none" w:sz="0" w:space="0" w:color="auto"/>
        <w:bottom w:val="none" w:sz="0" w:space="0" w:color="auto"/>
        <w:right w:val="none" w:sz="0" w:space="0" w:color="auto"/>
      </w:divBdr>
    </w:div>
    <w:div w:id="728963613">
      <w:bodyDiv w:val="1"/>
      <w:marLeft w:val="0"/>
      <w:marRight w:val="0"/>
      <w:marTop w:val="0"/>
      <w:marBottom w:val="0"/>
      <w:divBdr>
        <w:top w:val="none" w:sz="0" w:space="0" w:color="auto"/>
        <w:left w:val="none" w:sz="0" w:space="0" w:color="auto"/>
        <w:bottom w:val="none" w:sz="0" w:space="0" w:color="auto"/>
        <w:right w:val="none" w:sz="0" w:space="0" w:color="auto"/>
      </w:divBdr>
    </w:div>
    <w:div w:id="1146122933">
      <w:bodyDiv w:val="1"/>
      <w:marLeft w:val="0"/>
      <w:marRight w:val="0"/>
      <w:marTop w:val="0"/>
      <w:marBottom w:val="0"/>
      <w:divBdr>
        <w:top w:val="none" w:sz="0" w:space="0" w:color="auto"/>
        <w:left w:val="none" w:sz="0" w:space="0" w:color="auto"/>
        <w:bottom w:val="none" w:sz="0" w:space="0" w:color="auto"/>
        <w:right w:val="none" w:sz="0" w:space="0" w:color="auto"/>
      </w:divBdr>
    </w:div>
    <w:div w:id="1264922032">
      <w:bodyDiv w:val="1"/>
      <w:marLeft w:val="0"/>
      <w:marRight w:val="0"/>
      <w:marTop w:val="0"/>
      <w:marBottom w:val="0"/>
      <w:divBdr>
        <w:top w:val="none" w:sz="0" w:space="0" w:color="auto"/>
        <w:left w:val="none" w:sz="0" w:space="0" w:color="auto"/>
        <w:bottom w:val="none" w:sz="0" w:space="0" w:color="auto"/>
        <w:right w:val="none" w:sz="0" w:space="0" w:color="auto"/>
      </w:divBdr>
    </w:div>
    <w:div w:id="1667588921">
      <w:bodyDiv w:val="1"/>
      <w:marLeft w:val="0"/>
      <w:marRight w:val="0"/>
      <w:marTop w:val="0"/>
      <w:marBottom w:val="0"/>
      <w:divBdr>
        <w:top w:val="none" w:sz="0" w:space="0" w:color="auto"/>
        <w:left w:val="none" w:sz="0" w:space="0" w:color="auto"/>
        <w:bottom w:val="none" w:sz="0" w:space="0" w:color="auto"/>
        <w:right w:val="none" w:sz="0" w:space="0" w:color="auto"/>
      </w:divBdr>
    </w:div>
    <w:div w:id="1749693413">
      <w:bodyDiv w:val="1"/>
      <w:marLeft w:val="0"/>
      <w:marRight w:val="0"/>
      <w:marTop w:val="0"/>
      <w:marBottom w:val="0"/>
      <w:divBdr>
        <w:top w:val="none" w:sz="0" w:space="0" w:color="auto"/>
        <w:left w:val="none" w:sz="0" w:space="0" w:color="auto"/>
        <w:bottom w:val="none" w:sz="0" w:space="0" w:color="auto"/>
        <w:right w:val="none" w:sz="0" w:space="0" w:color="auto"/>
      </w:divBdr>
    </w:div>
    <w:div w:id="1883469787">
      <w:bodyDiv w:val="1"/>
      <w:marLeft w:val="0"/>
      <w:marRight w:val="0"/>
      <w:marTop w:val="0"/>
      <w:marBottom w:val="0"/>
      <w:divBdr>
        <w:top w:val="none" w:sz="0" w:space="0" w:color="auto"/>
        <w:left w:val="none" w:sz="0" w:space="0" w:color="auto"/>
        <w:bottom w:val="none" w:sz="0" w:space="0" w:color="auto"/>
        <w:right w:val="none" w:sz="0" w:space="0" w:color="auto"/>
      </w:divBdr>
    </w:div>
    <w:div w:id="200154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udec@suszlin.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ov@suszlin.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etru@road-traffic.cz" TargetMode="External"/><Relationship Id="rId4" Type="http://schemas.openxmlformats.org/officeDocument/2006/relationships/settings" Target="settings.xml"/><Relationship Id="rId9" Type="http://schemas.openxmlformats.org/officeDocument/2006/relationships/hyperlink" Target="mailto:vanova@suszlin.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D5FBDA-CCC6-4B16-B4BA-30A43FAE2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2605</Words>
  <Characters>15376</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SMLOUVA O DÍLO č</vt:lpstr>
    </vt:vector>
  </TitlesOfParts>
  <Company/>
  <LinksUpToDate>false</LinksUpToDate>
  <CharactersWithSpaces>17946</CharactersWithSpaces>
  <SharedDoc>false</SharedDoc>
  <HLinks>
    <vt:vector size="24" baseType="variant">
      <vt:variant>
        <vt:i4>1310767</vt:i4>
      </vt:variant>
      <vt:variant>
        <vt:i4>9</vt:i4>
      </vt:variant>
      <vt:variant>
        <vt:i4>0</vt:i4>
      </vt:variant>
      <vt:variant>
        <vt:i4>5</vt:i4>
      </vt:variant>
      <vt:variant>
        <vt:lpwstr>mailto:krov@suszlin.cz</vt:lpwstr>
      </vt:variant>
      <vt:variant>
        <vt:lpwstr/>
      </vt:variant>
      <vt:variant>
        <vt:i4>262245</vt:i4>
      </vt:variant>
      <vt:variant>
        <vt:i4>6</vt:i4>
      </vt:variant>
      <vt:variant>
        <vt:i4>0</vt:i4>
      </vt:variant>
      <vt:variant>
        <vt:i4>5</vt:i4>
      </vt:variant>
      <vt:variant>
        <vt:lpwstr>mailto:petru@road-traffic.cz</vt:lpwstr>
      </vt:variant>
      <vt:variant>
        <vt:lpwstr/>
      </vt:variant>
      <vt:variant>
        <vt:i4>8257604</vt:i4>
      </vt:variant>
      <vt:variant>
        <vt:i4>3</vt:i4>
      </vt:variant>
      <vt:variant>
        <vt:i4>0</vt:i4>
      </vt:variant>
      <vt:variant>
        <vt:i4>5</vt:i4>
      </vt:variant>
      <vt:variant>
        <vt:lpwstr>mailto:vanova@suszlin.cz</vt:lpwstr>
      </vt:variant>
      <vt:variant>
        <vt:lpwstr/>
      </vt:variant>
      <vt:variant>
        <vt:i4>7077970</vt:i4>
      </vt:variant>
      <vt:variant>
        <vt:i4>0</vt:i4>
      </vt:variant>
      <vt:variant>
        <vt:i4>0</vt:i4>
      </vt:variant>
      <vt:variant>
        <vt:i4>5</vt:i4>
      </vt:variant>
      <vt:variant>
        <vt:lpwstr>mailto:hudec@suszlin.cz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Petra Šimíková</dc:creator>
  <cp:keywords/>
  <cp:lastModifiedBy>Petra Kalová</cp:lastModifiedBy>
  <cp:revision>14</cp:revision>
  <cp:lastPrinted>2024-05-10T06:53:00Z</cp:lastPrinted>
  <dcterms:created xsi:type="dcterms:W3CDTF">2026-04-15T13:44:00Z</dcterms:created>
  <dcterms:modified xsi:type="dcterms:W3CDTF">2026-06-01T06:31:00Z</dcterms:modified>
</cp:coreProperties>
</file>