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225F38" w:rsidP="00225F38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RM/574/5/26</w:t>
      </w:r>
    </w:p>
    <w:p w:rsidR="00225F38" w:rsidP="00225F38">
      <w:pPr>
        <w:pStyle w:val="UStext"/>
        <w:rPr>
          <w:b/>
        </w:rPr>
      </w:pPr>
      <w:r>
        <w:rPr>
          <w:b/>
        </w:rPr>
        <w:t>z 14. jednání Rady města Karlovy Vary, které se konalo dne 25.05.2026</w:t>
      </w:r>
    </w:p>
    <w:p w:rsidR="00225F38" w:rsidP="00225F38"/>
    <w:p w:rsidR="00225F38" w:rsidP="00225F38">
      <w:pPr>
        <w:pStyle w:val="MMKVnormal"/>
      </w:pPr>
      <w:r>
        <w:t xml:space="preserve">         </w:t>
      </w:r>
    </w:p>
    <w:p w:rsidR="00225F38" w:rsidRPr="0042170C" w:rsidP="00225F38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 „Karlovy Vary - výměna gravitačního řadu termominerální vody“ - Dodatek č.1</w:t>
      </w:r>
      <w:r w:rsidRPr="0042170C">
        <w:rPr>
          <w:b/>
          <w:u w:val="single"/>
        </w:rPr>
        <w:t xml:space="preserve"> </w:t>
      </w:r>
    </w:p>
    <w:p w:rsidR="00225F38" w:rsidP="00225F38">
      <w:pPr>
        <w:pStyle w:val="MMKVnormal"/>
        <w:rPr>
          <w:b/>
          <w:snapToGrid w:val="0"/>
          <w:szCs w:val="24"/>
          <w:u w:val="single"/>
        </w:rPr>
      </w:pPr>
    </w:p>
    <w:p w:rsidR="00225F38" w:rsidP="00225F38">
      <w:pPr>
        <w:pStyle w:val="MMKVnormal"/>
        <w:jc w:val="both"/>
        <w:rPr>
          <w:szCs w:val="24"/>
        </w:rPr>
      </w:pPr>
      <w:r>
        <w:t xml:space="preserve">Rada města Karlovy Vary </w:t>
      </w:r>
      <w:r>
        <w:rPr>
          <w:b/>
        </w:rPr>
        <w:t>schválila</w:t>
      </w:r>
      <w:r>
        <w:t>  </w:t>
      </w:r>
      <w:r>
        <w:rPr>
          <w:szCs w:val="24"/>
        </w:rPr>
        <w:t>uzavření Dodatku č.1 ke Smlouvě o dílo uzavřené  mezi statutárním městem Karlovy Vary a společností BAGGER BS s.r.o., IČ: 05527601 Praha, jejímž předmětem je realizace veřejné zakázky „Karlovy Vary - výměna gravitačního řadu termominerální vody", na základě kterého se upravuje režim odvodu DPH při fakturaci, v předloženém znění.</w:t>
      </w:r>
    </w:p>
    <w:p w:rsidR="00225F38" w:rsidP="00225F38">
      <w:pPr>
        <w:pStyle w:val="MMKVnormal"/>
      </w:pPr>
      <w:r>
        <w:t xml:space="preserve">         </w:t>
      </w:r>
    </w:p>
    <w:p w:rsidR="00225F38" w:rsidP="00225F38">
      <w:pPr>
        <w:pStyle w:val="MMKVnormal"/>
      </w:pPr>
      <w:r>
        <w:t xml:space="preserve">         </w:t>
      </w:r>
    </w:p>
    <w:p w:rsidR="00225F38" w:rsidP="00225F3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25F38" w:rsidRPr="009A772E" w:rsidP="00225F3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225F38" w:rsidP="00225F3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225F38" w:rsidRPr="009A772E" w:rsidP="00225F38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225F38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16AB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716AB9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38" w:rsidRPr="005901E4" w:rsidP="00225F38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5F38" w:rsidRPr="00225F38" w:rsidP="00225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5F38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16AB9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CFC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ABB01F-8397-4D56-B9FC-D2263208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225F38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2026-05-28T08:39:00Z</dcterms:created>
  <dcterms:modified xsi:type="dcterms:W3CDTF">2026-05-28T08:39:00Z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estaLokalniTemp">
    <vt:lpwstr>\\EPIMETHEUS\iU$\639155543073988706_52\MMKV_sablona1.doc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810/ORI/26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639/ORI/26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1.6.2026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&lt;TABLE&gt;&lt;TR&gt;&lt;TD&gt;Č.j.:&lt;/TD&gt;&lt;TD&gt;810/ORI/26&lt;/TD&gt;&lt;/TR&gt;&lt;TR&gt;&lt;TD&gt;&lt;/TD&gt;&lt;TD&gt;&lt;/TD&gt;&lt;/TR&gt;&lt;/TABLE&gt;</vt:lpwstr>
  </property>
  <property fmtid="{D5CDD505-2E9C-101B-9397-08002B2CF9AE}" pid="16" name="DisplayName_PoziceMa_Pisemnost">
    <vt:lpwstr>Ing. František Kocourek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>GŘ TMV</vt:lpwstr>
  </property>
  <property fmtid="{D5CDD505-2E9C-101B-9397-08002B2CF9AE}" pid="21" name="DisplayName_UserPoriz_Pisemnost">
    <vt:lpwstr>František Kocourek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MMKV-147050/26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2247040</vt:i4>
  </property>
  <property fmtid="{D5CDD505-2E9C-101B-9397-08002B2CF9AE}" pid="28" name="ID_Navrh">
    <vt:i4>2311776</vt:i4>
  </property>
  <property fmtid="{D5CDD505-2E9C-101B-9397-08002B2CF9AE}" pid="29" name="IsIntranet">
    <vt:bool>true</vt:bool>
  </property>
  <property fmtid="{D5CDD505-2E9C-101B-9397-08002B2CF9AE}" pid="30" name="Key_BarCode_Pisemnost">
    <vt:lpwstr>*B006716761*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</vt:lpwstr>
  </property>
  <property fmtid="{D5CDD505-2E9C-101B-9397-08002B2CF9AE}" pid="38" name="PocetListu_Pisemnost">
    <vt:lpwstr>1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MMKV-147050/26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>2026-00016/ORI</vt:lpwstr>
  </property>
  <property fmtid="{D5CDD505-2E9C-101B-9397-08002B2CF9AE}" pid="48" name="SZ_Spis_Pisemnost">
    <vt:lpwstr>20354/26</vt:lpwstr>
  </property>
  <property fmtid="{D5CDD505-2E9C-101B-9397-08002B2CF9AE}" pid="49" name="TEST">
    <vt:lpwstr>testovací pole</vt:lpwstr>
  </property>
  <property fmtid="{D5CDD505-2E9C-101B-9397-08002B2CF9AE}" pid="50" name="Tiket">
    <vt:lpwstr>4b795082-4b55-4f61-bfb9-4738ed603aed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2026 06 01 - K.Vary, výměna potrubí vřídelní vody, dodatek č.1 SoD - zveřejnění v RS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8T40RRmeHCClSM/yUsEvIq1w2DbVGQyGGv0hwgBYMhWFLjjNCKZuRAiMmJcJhw2C6lsYcy44GPpvICggZfSQqYgT0CV9sEC71f7+FUBOsDk=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