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772"/>
        <w:gridCol w:w="4198"/>
      </w:tblGrid>
      <w:tr w:rsidR="006529D5" w:rsidTr="006529D5"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29D5" w:rsidRDefault="006529D5">
            <w:pPr>
              <w:pStyle w:val="Normlntextdotabulk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Metadata podle § 5 odst. 5 Zákona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(podklad pro uveřejnění prostřednictvím registru smluv)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Označení smlouvy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29D5" w:rsidRDefault="00AB6853" w:rsidP="00600CC4">
            <w:pPr>
              <w:pStyle w:val="Normlntextdotabulk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00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01BD">
              <w:rPr>
                <w:rFonts w:ascii="Times New Roman" w:hAnsi="Times New Roman" w:cs="Times New Roman"/>
                <w:b/>
                <w:sz w:val="24"/>
                <w:szCs w:val="24"/>
              </w:rPr>
              <w:t>-ZF-RP Brno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6529D5" w:rsidTr="006529D5">
        <w:tc>
          <w:tcPr>
            <w:tcW w:w="3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smluvních stran 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a) Zákona]</w:t>
            </w:r>
          </w:p>
        </w:tc>
        <w:tc>
          <w:tcPr>
            <w:tcW w:w="4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Všeobecná zdravotní pojišťovna České republiky, IČO: 41197518</w:t>
            </w:r>
          </w:p>
          <w:p w:rsidR="006529D5" w:rsidRDefault="00600CC4" w:rsidP="00600CC4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ŽĎAS</w:t>
            </w:r>
            <w:r w:rsidR="00D2423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akciová společnost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IČO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46347160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Vymezení předmětu smlouvy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b)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 w:rsidP="00AB6853">
            <w:pPr>
              <w:pStyle w:val="Normlntextdotabulky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Smlouva o spolupráci v rámci poskytnutí finančních prostředků z Fondu prevence Všeobecné zdravotní pojišťovny, Zdravá firma 201</w:t>
            </w:r>
            <w:r w:rsidR="00AB685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Cena, a pokud ji smlouva neobsahuje, hodnotu předmětu smlouvy, lze-li ji určit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c)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00CC4" w:rsidP="000B597A">
            <w:pPr>
              <w:pStyle w:val="Normlntextdotabulky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483 </w:t>
            </w:r>
            <w:r w:rsidR="00AB6853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Kč</w:t>
            </w:r>
          </w:p>
        </w:tc>
      </w:tr>
      <w:tr w:rsidR="006529D5" w:rsidTr="006529D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uzavření smlouvy</w:t>
            </w:r>
          </w:p>
          <w:p w:rsidR="006529D5" w:rsidRDefault="006529D5">
            <w:pPr>
              <w:pStyle w:val="Normlntextdotabulk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[§ 5 odst. 5 písm. d) Zákona]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D5" w:rsidRDefault="00600CC4" w:rsidP="00600CC4">
            <w:pPr>
              <w:pStyle w:val="Normlntextdotabulky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B6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B6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529D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AB685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CF6260" w:rsidRDefault="00CF6260"/>
    <w:sectPr w:rsidR="00CF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5"/>
    <w:rsid w:val="000B597A"/>
    <w:rsid w:val="00167EA5"/>
    <w:rsid w:val="002C394C"/>
    <w:rsid w:val="005D12E2"/>
    <w:rsid w:val="00600CC4"/>
    <w:rsid w:val="006529D5"/>
    <w:rsid w:val="00684E9E"/>
    <w:rsid w:val="00701FFC"/>
    <w:rsid w:val="008001BD"/>
    <w:rsid w:val="00936AB1"/>
    <w:rsid w:val="00AB6853"/>
    <w:rsid w:val="00BF60F6"/>
    <w:rsid w:val="00C805F3"/>
    <w:rsid w:val="00CF6260"/>
    <w:rsid w:val="00D2423E"/>
    <w:rsid w:val="00E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D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dotabulky">
    <w:name w:val="Normální text do tabulky"/>
    <w:basedOn w:val="Normln"/>
    <w:qFormat/>
    <w:rsid w:val="006529D5"/>
    <w:pPr>
      <w:spacing w:line="276" w:lineRule="auto"/>
    </w:pPr>
  </w:style>
  <w:style w:type="table" w:styleId="Mkatabulky">
    <w:name w:val="Table Grid"/>
    <w:basedOn w:val="Normlntabulka"/>
    <w:uiPriority w:val="59"/>
    <w:rsid w:val="0065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9D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dotabulky">
    <w:name w:val="Normální text do tabulky"/>
    <w:basedOn w:val="Normln"/>
    <w:qFormat/>
    <w:rsid w:val="006529D5"/>
    <w:pPr>
      <w:spacing w:line="276" w:lineRule="auto"/>
    </w:pPr>
  </w:style>
  <w:style w:type="table" w:styleId="Mkatabulky">
    <w:name w:val="Table Grid"/>
    <w:basedOn w:val="Normlntabulka"/>
    <w:uiPriority w:val="59"/>
    <w:rsid w:val="0065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Andrysíková</dc:creator>
  <cp:lastModifiedBy>VZP ČR</cp:lastModifiedBy>
  <cp:revision>2</cp:revision>
  <dcterms:created xsi:type="dcterms:W3CDTF">2017-10-02T09:07:00Z</dcterms:created>
  <dcterms:modified xsi:type="dcterms:W3CDTF">2017-10-02T09:07:00Z</dcterms:modified>
</cp:coreProperties>
</file>