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B2" w:rsidRDefault="009700B2" w:rsidP="00E037D7">
      <w:pPr>
        <w:pStyle w:val="Zkladntext"/>
        <w:jc w:val="center"/>
        <w:rPr>
          <w:b/>
          <w:i w:val="0"/>
          <w:sz w:val="36"/>
        </w:rPr>
      </w:pPr>
      <w:r>
        <w:rPr>
          <w:b/>
          <w:i w:val="0"/>
          <w:sz w:val="36"/>
        </w:rPr>
        <w:t>Dohoda</w:t>
      </w:r>
      <w:r w:rsidR="001A0296">
        <w:rPr>
          <w:b/>
          <w:i w:val="0"/>
          <w:sz w:val="36"/>
        </w:rPr>
        <w:t xml:space="preserve"> č.</w:t>
      </w:r>
      <w:r w:rsidR="00F27597">
        <w:rPr>
          <w:b/>
          <w:i w:val="0"/>
          <w:sz w:val="36"/>
        </w:rPr>
        <w:t> </w:t>
      </w:r>
      <w:r>
        <w:rPr>
          <w:b/>
          <w:i w:val="0"/>
          <w:sz w:val="36"/>
        </w:rPr>
        <w:t xml:space="preserve"> </w:t>
      </w:r>
      <w:r w:rsidR="00C85EB5">
        <w:rPr>
          <w:b/>
          <w:i w:val="0"/>
          <w:sz w:val="36"/>
        </w:rPr>
        <w:t>1</w:t>
      </w:r>
      <w:r w:rsidR="005A45CF">
        <w:rPr>
          <w:b/>
          <w:i w:val="0"/>
          <w:sz w:val="36"/>
        </w:rPr>
        <w:t>2</w:t>
      </w:r>
      <w:r w:rsidR="00C85EB5">
        <w:rPr>
          <w:b/>
          <w:i w:val="0"/>
          <w:sz w:val="36"/>
        </w:rPr>
        <w:t>/2017</w:t>
      </w:r>
    </w:p>
    <w:p w:rsidR="009700B2" w:rsidRDefault="009700B2" w:rsidP="009700B2">
      <w:pPr>
        <w:pStyle w:val="Zkladntext"/>
        <w:jc w:val="center"/>
        <w:rPr>
          <w:b/>
          <w:i w:val="0"/>
          <w:sz w:val="36"/>
        </w:rPr>
      </w:pPr>
      <w:r>
        <w:rPr>
          <w:b/>
          <w:i w:val="0"/>
          <w:sz w:val="36"/>
        </w:rPr>
        <w:t xml:space="preserve">o krátkodobém pronájmu nebytových prostor  </w:t>
      </w:r>
    </w:p>
    <w:p w:rsidR="009700B2" w:rsidRDefault="009700B2" w:rsidP="009700B2">
      <w:pPr>
        <w:pStyle w:val="Zkladntext"/>
        <w:jc w:val="center"/>
        <w:rPr>
          <w:b/>
          <w:i w:val="0"/>
          <w:sz w:val="36"/>
        </w:rPr>
      </w:pPr>
      <w:r>
        <w:rPr>
          <w:b/>
          <w:i w:val="0"/>
          <w:sz w:val="36"/>
        </w:rPr>
        <w:t>Besedního domu</w:t>
      </w:r>
    </w:p>
    <w:p w:rsidR="009700B2" w:rsidRDefault="009700B2">
      <w:pPr>
        <w:pStyle w:val="Zkladntext"/>
        <w:jc w:val="center"/>
        <w:rPr>
          <w:b/>
          <w:i w:val="0"/>
          <w:sz w:val="36"/>
        </w:rPr>
      </w:pPr>
    </w:p>
    <w:p w:rsidR="001A0296" w:rsidRPr="006E52FA" w:rsidRDefault="009700B2">
      <w:pPr>
        <w:pStyle w:val="Zkladntext"/>
        <w:rPr>
          <w:sz w:val="22"/>
          <w:szCs w:val="22"/>
        </w:rPr>
      </w:pPr>
      <w:r w:rsidRPr="006E52FA">
        <w:rPr>
          <w:sz w:val="22"/>
          <w:szCs w:val="22"/>
        </w:rPr>
        <w:t xml:space="preserve">                   </w:t>
      </w:r>
    </w:p>
    <w:p w:rsidR="001A0296" w:rsidRPr="006E52FA" w:rsidRDefault="001A0296">
      <w:pPr>
        <w:pStyle w:val="Zkladntext"/>
        <w:rPr>
          <w:sz w:val="22"/>
          <w:szCs w:val="22"/>
        </w:rPr>
      </w:pPr>
    </w:p>
    <w:p w:rsidR="001A0296" w:rsidRPr="006E52FA" w:rsidRDefault="00F27597">
      <w:pPr>
        <w:pStyle w:val="Zkladntext"/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>k</w:t>
      </w:r>
      <w:r w:rsidR="001A0296" w:rsidRPr="006E52FA">
        <w:rPr>
          <w:i w:val="0"/>
          <w:sz w:val="22"/>
          <w:szCs w:val="22"/>
        </w:rPr>
        <w:t>terou</w:t>
      </w:r>
      <w:r w:rsidRPr="006E52FA">
        <w:rPr>
          <w:i w:val="0"/>
          <w:sz w:val="22"/>
          <w:szCs w:val="22"/>
        </w:rPr>
        <w:t xml:space="preserve"> </w:t>
      </w:r>
      <w:r w:rsidR="00B54939" w:rsidRPr="006E52FA">
        <w:rPr>
          <w:i w:val="0"/>
          <w:sz w:val="22"/>
          <w:szCs w:val="22"/>
        </w:rPr>
        <w:t xml:space="preserve">s ohledem na ustanovení </w:t>
      </w:r>
      <w:r w:rsidRPr="006E52FA">
        <w:rPr>
          <w:i w:val="0"/>
          <w:sz w:val="22"/>
          <w:szCs w:val="22"/>
        </w:rPr>
        <w:t xml:space="preserve">odst. 3 § 39 zák. č. </w:t>
      </w:r>
      <w:r w:rsidR="00B54939" w:rsidRPr="006E52FA">
        <w:rPr>
          <w:i w:val="0"/>
          <w:sz w:val="22"/>
          <w:szCs w:val="22"/>
        </w:rPr>
        <w:t>128/2000 Sb</w:t>
      </w:r>
      <w:r w:rsidRPr="006E52FA">
        <w:rPr>
          <w:i w:val="0"/>
          <w:sz w:val="22"/>
          <w:szCs w:val="22"/>
        </w:rPr>
        <w:t>.</w:t>
      </w:r>
      <w:r w:rsidR="001A0296" w:rsidRPr="006E52FA">
        <w:rPr>
          <w:i w:val="0"/>
          <w:sz w:val="22"/>
          <w:szCs w:val="22"/>
        </w:rPr>
        <w:t xml:space="preserve"> o </w:t>
      </w:r>
      <w:r w:rsidR="00B54939" w:rsidRPr="006E52FA">
        <w:rPr>
          <w:i w:val="0"/>
          <w:sz w:val="22"/>
          <w:szCs w:val="22"/>
        </w:rPr>
        <w:t>obcích</w:t>
      </w:r>
      <w:r w:rsidR="001A0296" w:rsidRPr="006E52FA">
        <w:rPr>
          <w:i w:val="0"/>
          <w:sz w:val="22"/>
          <w:szCs w:val="22"/>
        </w:rPr>
        <w:t xml:space="preserve"> ve znění pozdějších předpisů, uzavřely:</w:t>
      </w:r>
    </w:p>
    <w:p w:rsidR="001A0296" w:rsidRPr="006E52FA" w:rsidRDefault="001A0296">
      <w:pPr>
        <w:pStyle w:val="Zkladntext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jc w:val="center"/>
        <w:rPr>
          <w:b/>
          <w:i w:val="0"/>
          <w:sz w:val="22"/>
          <w:szCs w:val="22"/>
        </w:rPr>
      </w:pPr>
      <w:r w:rsidRPr="006E52FA">
        <w:rPr>
          <w:b/>
          <w:i w:val="0"/>
          <w:sz w:val="22"/>
          <w:szCs w:val="22"/>
        </w:rPr>
        <w:t>I.</w:t>
      </w:r>
    </w:p>
    <w:p w:rsidR="001A0296" w:rsidRPr="006E52FA" w:rsidRDefault="001A0296">
      <w:pPr>
        <w:pStyle w:val="Zkladntext"/>
        <w:rPr>
          <w:b/>
          <w:i w:val="0"/>
          <w:sz w:val="22"/>
          <w:szCs w:val="22"/>
        </w:rPr>
      </w:pPr>
    </w:p>
    <w:p w:rsidR="001A0296" w:rsidRPr="006E52FA" w:rsidRDefault="001A0296">
      <w:pPr>
        <w:pStyle w:val="Zkladntext"/>
        <w:jc w:val="center"/>
        <w:rPr>
          <w:b/>
          <w:i w:val="0"/>
          <w:sz w:val="22"/>
          <w:szCs w:val="22"/>
        </w:rPr>
      </w:pPr>
      <w:r w:rsidRPr="006E52FA">
        <w:rPr>
          <w:b/>
          <w:i w:val="0"/>
          <w:sz w:val="22"/>
          <w:szCs w:val="22"/>
        </w:rPr>
        <w:t>Smluvní strany</w:t>
      </w:r>
    </w:p>
    <w:p w:rsidR="001A0296" w:rsidRPr="006E52FA" w:rsidRDefault="001A0296">
      <w:pPr>
        <w:pStyle w:val="Zkladntext"/>
        <w:rPr>
          <w:b/>
          <w:i w:val="0"/>
          <w:sz w:val="22"/>
          <w:szCs w:val="22"/>
        </w:rPr>
      </w:pPr>
    </w:p>
    <w:p w:rsidR="001A0296" w:rsidRPr="006E52FA" w:rsidRDefault="001A0296">
      <w:pPr>
        <w:pStyle w:val="Zkladntext"/>
        <w:numPr>
          <w:ilvl w:val="0"/>
          <w:numId w:val="1"/>
        </w:numPr>
        <w:rPr>
          <w:b/>
          <w:i w:val="0"/>
          <w:sz w:val="22"/>
          <w:szCs w:val="22"/>
        </w:rPr>
      </w:pPr>
    </w:p>
    <w:p w:rsidR="001A0296" w:rsidRPr="006E52FA" w:rsidRDefault="001B71D6">
      <w:pPr>
        <w:pStyle w:val="Zkladntext"/>
        <w:rPr>
          <w:b/>
          <w:i w:val="0"/>
          <w:sz w:val="22"/>
          <w:szCs w:val="22"/>
        </w:rPr>
      </w:pPr>
      <w:r w:rsidRPr="006E52FA">
        <w:rPr>
          <w:b/>
          <w:i w:val="0"/>
          <w:sz w:val="22"/>
          <w:szCs w:val="22"/>
        </w:rPr>
        <w:t>Organizace</w:t>
      </w:r>
      <w:r w:rsidR="00F27597" w:rsidRPr="006E52FA">
        <w:rPr>
          <w:b/>
          <w:i w:val="0"/>
          <w:sz w:val="22"/>
          <w:szCs w:val="22"/>
        </w:rPr>
        <w:t>:</w:t>
      </w:r>
      <w:r w:rsidR="00F27597" w:rsidRPr="006E52FA">
        <w:rPr>
          <w:b/>
          <w:i w:val="0"/>
          <w:sz w:val="22"/>
          <w:szCs w:val="22"/>
        </w:rPr>
        <w:tab/>
      </w:r>
      <w:r w:rsidR="009700B2" w:rsidRPr="006E52FA">
        <w:rPr>
          <w:b/>
          <w:i w:val="0"/>
          <w:sz w:val="22"/>
          <w:szCs w:val="22"/>
        </w:rPr>
        <w:t>Filharmonie Brno,</w:t>
      </w:r>
      <w:r w:rsidR="00F27597" w:rsidRPr="006E52FA">
        <w:rPr>
          <w:b/>
          <w:i w:val="0"/>
          <w:sz w:val="22"/>
          <w:szCs w:val="22"/>
        </w:rPr>
        <w:t xml:space="preserve"> </w:t>
      </w:r>
      <w:r w:rsidR="009700B2" w:rsidRPr="006E52FA">
        <w:rPr>
          <w:b/>
          <w:i w:val="0"/>
          <w:sz w:val="22"/>
          <w:szCs w:val="22"/>
        </w:rPr>
        <w:t>příspěvková organizace</w:t>
      </w:r>
    </w:p>
    <w:p w:rsidR="005A45CF" w:rsidRDefault="001A0296" w:rsidP="00F27597">
      <w:pPr>
        <w:pStyle w:val="Zkladntext"/>
        <w:ind w:left="1416"/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>zapsána v obchodním rejstříku vedeném u Krajského soudu v</w:t>
      </w:r>
      <w:r w:rsidR="00F27597" w:rsidRPr="006E52FA">
        <w:rPr>
          <w:i w:val="0"/>
          <w:sz w:val="22"/>
          <w:szCs w:val="22"/>
        </w:rPr>
        <w:t> </w:t>
      </w:r>
      <w:r w:rsidRPr="006E52FA">
        <w:rPr>
          <w:i w:val="0"/>
          <w:sz w:val="22"/>
          <w:szCs w:val="22"/>
        </w:rPr>
        <w:t>Brně</w:t>
      </w:r>
      <w:r w:rsidR="00F27597" w:rsidRPr="006E52FA">
        <w:rPr>
          <w:i w:val="0"/>
          <w:sz w:val="22"/>
          <w:szCs w:val="22"/>
        </w:rPr>
        <w:t>,</w:t>
      </w:r>
      <w:r w:rsidRPr="006E52FA">
        <w:rPr>
          <w:i w:val="0"/>
          <w:sz w:val="22"/>
          <w:szCs w:val="22"/>
        </w:rPr>
        <w:t> oddíl</w:t>
      </w:r>
      <w:r w:rsidR="00F27597" w:rsidRPr="006E52FA">
        <w:rPr>
          <w:i w:val="0"/>
          <w:sz w:val="22"/>
          <w:szCs w:val="22"/>
        </w:rPr>
        <w:t> </w:t>
      </w:r>
      <w:proofErr w:type="spellStart"/>
      <w:r w:rsidR="00F27597" w:rsidRPr="006E52FA">
        <w:rPr>
          <w:i w:val="0"/>
          <w:sz w:val="22"/>
          <w:szCs w:val="22"/>
        </w:rPr>
        <w:t>Pr</w:t>
      </w:r>
      <w:proofErr w:type="spellEnd"/>
      <w:r w:rsidR="00F27597" w:rsidRPr="006E52FA">
        <w:rPr>
          <w:i w:val="0"/>
          <w:sz w:val="22"/>
          <w:szCs w:val="22"/>
        </w:rPr>
        <w:t xml:space="preserve">, </w:t>
      </w:r>
    </w:p>
    <w:p w:rsidR="001A0296" w:rsidRPr="006E52FA" w:rsidRDefault="00F27597" w:rsidP="00F27597">
      <w:pPr>
        <w:pStyle w:val="Zkladntext"/>
        <w:ind w:left="1416"/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>vložka 16</w:t>
      </w:r>
    </w:p>
    <w:p w:rsidR="001A0296" w:rsidRPr="006E52FA" w:rsidRDefault="001A0296">
      <w:pPr>
        <w:pStyle w:val="Zkladntext"/>
        <w:rPr>
          <w:i w:val="0"/>
          <w:sz w:val="22"/>
          <w:szCs w:val="22"/>
        </w:rPr>
      </w:pPr>
      <w:r w:rsidRPr="006E52FA">
        <w:rPr>
          <w:b/>
          <w:i w:val="0"/>
          <w:sz w:val="22"/>
          <w:szCs w:val="22"/>
        </w:rPr>
        <w:t>Sídlo:</w:t>
      </w:r>
      <w:r w:rsidR="00F27597" w:rsidRPr="006E52FA">
        <w:rPr>
          <w:b/>
          <w:i w:val="0"/>
          <w:sz w:val="22"/>
          <w:szCs w:val="22"/>
        </w:rPr>
        <w:tab/>
      </w:r>
      <w:r w:rsidR="00F27597" w:rsidRPr="006E52FA">
        <w:rPr>
          <w:b/>
          <w:i w:val="0"/>
          <w:sz w:val="22"/>
          <w:szCs w:val="22"/>
        </w:rPr>
        <w:tab/>
      </w:r>
      <w:r w:rsidRPr="006E52FA">
        <w:rPr>
          <w:i w:val="0"/>
          <w:sz w:val="22"/>
          <w:szCs w:val="22"/>
        </w:rPr>
        <w:t>Komenského nám. 8</w:t>
      </w:r>
      <w:r w:rsidR="00F27597" w:rsidRPr="006E52FA">
        <w:rPr>
          <w:i w:val="0"/>
          <w:sz w:val="22"/>
          <w:szCs w:val="22"/>
        </w:rPr>
        <w:t>, 602 00 BRNO</w:t>
      </w:r>
    </w:p>
    <w:p w:rsidR="009700B2" w:rsidRPr="006E52FA" w:rsidRDefault="00F27597">
      <w:pPr>
        <w:pStyle w:val="Zkladntext"/>
        <w:rPr>
          <w:i w:val="0"/>
          <w:sz w:val="22"/>
          <w:szCs w:val="22"/>
        </w:rPr>
      </w:pPr>
      <w:r w:rsidRPr="006E52FA">
        <w:rPr>
          <w:b/>
          <w:i w:val="0"/>
          <w:sz w:val="22"/>
          <w:szCs w:val="22"/>
        </w:rPr>
        <w:t>Zastoupená</w:t>
      </w:r>
      <w:r w:rsidR="001A0296" w:rsidRPr="006E52FA">
        <w:rPr>
          <w:b/>
          <w:i w:val="0"/>
          <w:sz w:val="22"/>
          <w:szCs w:val="22"/>
        </w:rPr>
        <w:t xml:space="preserve">: </w:t>
      </w:r>
      <w:r w:rsidR="006E52FA">
        <w:rPr>
          <w:b/>
          <w:i w:val="0"/>
          <w:sz w:val="22"/>
          <w:szCs w:val="22"/>
        </w:rPr>
        <w:t xml:space="preserve">  </w:t>
      </w:r>
      <w:r w:rsidR="008F41EF">
        <w:rPr>
          <w:b/>
          <w:i w:val="0"/>
          <w:sz w:val="22"/>
          <w:szCs w:val="22"/>
        </w:rPr>
        <w:t xml:space="preserve"> </w:t>
      </w:r>
      <w:r w:rsidR="006321DB">
        <w:rPr>
          <w:b/>
          <w:i w:val="0"/>
          <w:sz w:val="22"/>
          <w:szCs w:val="22"/>
        </w:rPr>
        <w:t>PhDr. Marie Kučerová</w:t>
      </w:r>
    </w:p>
    <w:p w:rsidR="001A0296" w:rsidRPr="006E52FA" w:rsidRDefault="001A0296">
      <w:pPr>
        <w:pStyle w:val="Zkladntext"/>
        <w:rPr>
          <w:i w:val="0"/>
          <w:sz w:val="22"/>
          <w:szCs w:val="22"/>
        </w:rPr>
      </w:pPr>
      <w:r w:rsidRPr="006E52FA">
        <w:rPr>
          <w:b/>
          <w:i w:val="0"/>
          <w:sz w:val="22"/>
          <w:szCs w:val="22"/>
        </w:rPr>
        <w:t>IČ:</w:t>
      </w:r>
      <w:r w:rsidRPr="006E52FA">
        <w:rPr>
          <w:i w:val="0"/>
          <w:sz w:val="22"/>
          <w:szCs w:val="22"/>
        </w:rPr>
        <w:t xml:space="preserve"> </w:t>
      </w:r>
      <w:r w:rsidR="00F27597" w:rsidRPr="006E52FA">
        <w:rPr>
          <w:i w:val="0"/>
          <w:sz w:val="22"/>
          <w:szCs w:val="22"/>
        </w:rPr>
        <w:tab/>
      </w:r>
      <w:r w:rsidR="00F27597" w:rsidRPr="006E52FA">
        <w:rPr>
          <w:i w:val="0"/>
          <w:sz w:val="22"/>
          <w:szCs w:val="22"/>
        </w:rPr>
        <w:tab/>
      </w:r>
      <w:r w:rsidRPr="006E52FA">
        <w:rPr>
          <w:i w:val="0"/>
          <w:sz w:val="22"/>
          <w:szCs w:val="22"/>
        </w:rPr>
        <w:t>00094897</w:t>
      </w:r>
    </w:p>
    <w:p w:rsidR="001A0296" w:rsidRPr="006E52FA" w:rsidRDefault="001A0296">
      <w:pPr>
        <w:pStyle w:val="Zkladntext"/>
        <w:rPr>
          <w:i w:val="0"/>
          <w:sz w:val="22"/>
          <w:szCs w:val="22"/>
        </w:rPr>
      </w:pPr>
      <w:r w:rsidRPr="006E52FA">
        <w:rPr>
          <w:b/>
          <w:i w:val="0"/>
          <w:sz w:val="22"/>
          <w:szCs w:val="22"/>
        </w:rPr>
        <w:t>DIČ:</w:t>
      </w:r>
      <w:r w:rsidR="00F27597" w:rsidRPr="006E52FA">
        <w:rPr>
          <w:i w:val="0"/>
          <w:sz w:val="22"/>
          <w:szCs w:val="22"/>
        </w:rPr>
        <w:t xml:space="preserve">           </w:t>
      </w:r>
      <w:r w:rsidR="00F27597" w:rsidRPr="006E52FA">
        <w:rPr>
          <w:i w:val="0"/>
          <w:sz w:val="22"/>
          <w:szCs w:val="22"/>
        </w:rPr>
        <w:tab/>
      </w:r>
      <w:r w:rsidRPr="006E52FA">
        <w:rPr>
          <w:i w:val="0"/>
          <w:sz w:val="22"/>
          <w:szCs w:val="22"/>
        </w:rPr>
        <w:t>CZ00094897</w:t>
      </w:r>
    </w:p>
    <w:p w:rsidR="001A0296" w:rsidRPr="006E52FA" w:rsidRDefault="001A0296" w:rsidP="001B71D6">
      <w:pPr>
        <w:pStyle w:val="Zkladntext"/>
        <w:ind w:left="708" w:firstLine="708"/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>na straně   j e d n é</w:t>
      </w:r>
    </w:p>
    <w:p w:rsidR="001A0296" w:rsidRPr="006E52FA" w:rsidRDefault="001B71D6">
      <w:pPr>
        <w:pStyle w:val="Zkladntext"/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 xml:space="preserve">                    </w:t>
      </w:r>
      <w:r w:rsidRPr="006E52FA">
        <w:rPr>
          <w:i w:val="0"/>
          <w:sz w:val="22"/>
          <w:szCs w:val="22"/>
        </w:rPr>
        <w:tab/>
      </w:r>
      <w:r w:rsidR="001A0296" w:rsidRPr="006E52FA">
        <w:rPr>
          <w:i w:val="0"/>
          <w:sz w:val="22"/>
          <w:szCs w:val="22"/>
        </w:rPr>
        <w:t xml:space="preserve">(dále jen </w:t>
      </w:r>
      <w:r w:rsidR="001A0296" w:rsidRPr="006E52FA">
        <w:rPr>
          <w:b/>
          <w:i w:val="0"/>
          <w:sz w:val="22"/>
          <w:szCs w:val="22"/>
        </w:rPr>
        <w:t>pronajímatel</w:t>
      </w:r>
      <w:r w:rsidR="001A0296" w:rsidRPr="006E52FA">
        <w:rPr>
          <w:i w:val="0"/>
          <w:sz w:val="22"/>
          <w:szCs w:val="22"/>
        </w:rPr>
        <w:t>)</w:t>
      </w:r>
    </w:p>
    <w:p w:rsidR="001A0296" w:rsidRPr="006E52FA" w:rsidRDefault="001A0296">
      <w:pPr>
        <w:pStyle w:val="Zkladntext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jc w:val="center"/>
        <w:rPr>
          <w:b/>
          <w:i w:val="0"/>
          <w:sz w:val="22"/>
          <w:szCs w:val="22"/>
        </w:rPr>
      </w:pPr>
      <w:r w:rsidRPr="006E52FA">
        <w:rPr>
          <w:b/>
          <w:i w:val="0"/>
          <w:sz w:val="22"/>
          <w:szCs w:val="22"/>
        </w:rPr>
        <w:t>a</w:t>
      </w:r>
    </w:p>
    <w:p w:rsidR="001A0296" w:rsidRPr="006E52FA" w:rsidRDefault="001A0296">
      <w:pPr>
        <w:pStyle w:val="Zkladntext"/>
        <w:rPr>
          <w:b/>
          <w:i w:val="0"/>
          <w:sz w:val="22"/>
          <w:szCs w:val="22"/>
        </w:rPr>
      </w:pPr>
    </w:p>
    <w:p w:rsidR="005E0069" w:rsidRDefault="005E0069" w:rsidP="005E0069">
      <w:pPr>
        <w:pStyle w:val="Zkladntext"/>
        <w:ind w:left="1410" w:hanging="141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Organizace: </w:t>
      </w:r>
      <w:r>
        <w:rPr>
          <w:b/>
          <w:i w:val="0"/>
          <w:sz w:val="22"/>
          <w:szCs w:val="22"/>
        </w:rPr>
        <w:tab/>
      </w:r>
      <w:r w:rsidR="005A45CF">
        <w:rPr>
          <w:b/>
          <w:i w:val="0"/>
          <w:sz w:val="22"/>
          <w:szCs w:val="22"/>
        </w:rPr>
        <w:t xml:space="preserve">Foreigners.cz </w:t>
      </w:r>
      <w:proofErr w:type="spellStart"/>
      <w:r w:rsidR="005A45CF">
        <w:rPr>
          <w:b/>
          <w:i w:val="0"/>
          <w:sz w:val="22"/>
          <w:szCs w:val="22"/>
        </w:rPr>
        <w:t>Production</w:t>
      </w:r>
      <w:proofErr w:type="spellEnd"/>
      <w:r w:rsidR="005A45CF">
        <w:rPr>
          <w:b/>
          <w:i w:val="0"/>
          <w:sz w:val="22"/>
          <w:szCs w:val="22"/>
        </w:rPr>
        <w:t>, s.r.o.</w:t>
      </w:r>
    </w:p>
    <w:p w:rsidR="005A45CF" w:rsidRDefault="005E0069" w:rsidP="005E0069">
      <w:pPr>
        <w:pStyle w:val="Zkladntext"/>
        <w:ind w:left="1410" w:hanging="1410"/>
        <w:rPr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ab/>
      </w:r>
      <w:r w:rsidR="005A45CF">
        <w:rPr>
          <w:i w:val="0"/>
          <w:sz w:val="22"/>
          <w:szCs w:val="22"/>
        </w:rPr>
        <w:t>zapsána v obchodním rejstříku vedeném u Krajského soudu v Brně, oddíl C,</w:t>
      </w:r>
    </w:p>
    <w:p w:rsidR="005E0069" w:rsidRDefault="005A45CF" w:rsidP="005E0069">
      <w:pPr>
        <w:pStyle w:val="Zkladntext"/>
        <w:ind w:left="1410" w:hanging="141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 xml:space="preserve">vložka 98188  </w:t>
      </w:r>
    </w:p>
    <w:p w:rsidR="005E0069" w:rsidRDefault="005E0069" w:rsidP="005E0069">
      <w:pPr>
        <w:pStyle w:val="Zkladntext"/>
        <w:rPr>
          <w:i w:val="0"/>
          <w:color w:val="FF000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Sídlo: </w:t>
      </w: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 w:rsidR="005A45CF">
        <w:rPr>
          <w:i w:val="0"/>
          <w:sz w:val="22"/>
          <w:szCs w:val="22"/>
        </w:rPr>
        <w:t>Stavební 29/15, Trnitá, 602 00  Brno</w:t>
      </w:r>
    </w:p>
    <w:p w:rsidR="005E0069" w:rsidRDefault="005E0069" w:rsidP="005E0069">
      <w:pPr>
        <w:pStyle w:val="Zkladntext"/>
        <w:rPr>
          <w:i w:val="0"/>
          <w:color w:val="00FF0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Zastoupená:   </w:t>
      </w:r>
      <w:r w:rsidR="005A45CF">
        <w:rPr>
          <w:b/>
          <w:i w:val="0"/>
          <w:sz w:val="22"/>
          <w:szCs w:val="22"/>
        </w:rPr>
        <w:t xml:space="preserve">Andrea </w:t>
      </w:r>
      <w:proofErr w:type="spellStart"/>
      <w:r w:rsidR="005A45CF">
        <w:rPr>
          <w:b/>
          <w:i w:val="0"/>
          <w:sz w:val="22"/>
          <w:szCs w:val="22"/>
        </w:rPr>
        <w:t>Tkačuková</w:t>
      </w:r>
      <w:proofErr w:type="spellEnd"/>
    </w:p>
    <w:p w:rsidR="005E0069" w:rsidRDefault="005E0069" w:rsidP="005E0069">
      <w:pPr>
        <w:pStyle w:val="Zkladntext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IČ: </w:t>
      </w: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 w:rsidR="005A45CF">
        <w:rPr>
          <w:i w:val="0"/>
          <w:sz w:val="22"/>
          <w:szCs w:val="22"/>
        </w:rPr>
        <w:t>05806984</w:t>
      </w:r>
    </w:p>
    <w:p w:rsidR="00D51F41" w:rsidRPr="006E52FA" w:rsidRDefault="005E0069" w:rsidP="00E037D7">
      <w:pPr>
        <w:pStyle w:val="Zkladntext"/>
        <w:rPr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DIČ</w:t>
      </w: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 w:rsidRPr="005E0069">
        <w:rPr>
          <w:i w:val="0"/>
          <w:sz w:val="22"/>
          <w:szCs w:val="22"/>
        </w:rPr>
        <w:t>CZ</w:t>
      </w:r>
      <w:r w:rsidR="005A45CF">
        <w:rPr>
          <w:i w:val="0"/>
          <w:sz w:val="22"/>
          <w:szCs w:val="22"/>
        </w:rPr>
        <w:t>05806984</w:t>
      </w:r>
      <w:r w:rsidR="001A0296" w:rsidRPr="005E0069">
        <w:rPr>
          <w:i w:val="0"/>
          <w:sz w:val="22"/>
          <w:szCs w:val="22"/>
        </w:rPr>
        <w:t xml:space="preserve">    </w:t>
      </w:r>
      <w:r w:rsidR="001B71D6" w:rsidRPr="005E0069">
        <w:rPr>
          <w:i w:val="0"/>
          <w:sz w:val="22"/>
          <w:szCs w:val="22"/>
        </w:rPr>
        <w:t xml:space="preserve">   </w:t>
      </w:r>
      <w:r w:rsidR="001B71D6" w:rsidRPr="006E52FA">
        <w:rPr>
          <w:i w:val="0"/>
          <w:sz w:val="22"/>
          <w:szCs w:val="22"/>
        </w:rPr>
        <w:t xml:space="preserve">             </w:t>
      </w:r>
      <w:r w:rsidR="001B71D6" w:rsidRPr="006E52FA">
        <w:rPr>
          <w:i w:val="0"/>
          <w:sz w:val="22"/>
          <w:szCs w:val="22"/>
        </w:rPr>
        <w:tab/>
      </w:r>
    </w:p>
    <w:p w:rsidR="001A0296" w:rsidRPr="006E52FA" w:rsidRDefault="00D51F41" w:rsidP="00D51F41">
      <w:pPr>
        <w:pStyle w:val="Zkladntext"/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 xml:space="preserve"> </w:t>
      </w:r>
      <w:r w:rsidRPr="006E52FA">
        <w:rPr>
          <w:i w:val="0"/>
          <w:sz w:val="22"/>
          <w:szCs w:val="22"/>
        </w:rPr>
        <w:tab/>
      </w:r>
      <w:r w:rsidRPr="006E52FA">
        <w:rPr>
          <w:i w:val="0"/>
          <w:sz w:val="22"/>
          <w:szCs w:val="22"/>
        </w:rPr>
        <w:tab/>
      </w:r>
      <w:r w:rsidR="001A0296" w:rsidRPr="006E52FA">
        <w:rPr>
          <w:i w:val="0"/>
          <w:sz w:val="22"/>
          <w:szCs w:val="22"/>
        </w:rPr>
        <w:t>na straně   d r u h é</w:t>
      </w:r>
    </w:p>
    <w:p w:rsidR="001A0296" w:rsidRPr="006E52FA" w:rsidRDefault="001A0296">
      <w:pPr>
        <w:pStyle w:val="Zkladntext"/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 xml:space="preserve">                       (dále jen </w:t>
      </w:r>
      <w:r w:rsidRPr="006E52FA">
        <w:rPr>
          <w:b/>
          <w:i w:val="0"/>
          <w:sz w:val="22"/>
          <w:szCs w:val="22"/>
        </w:rPr>
        <w:t>nájemce</w:t>
      </w:r>
      <w:r w:rsidRPr="006E52FA">
        <w:rPr>
          <w:i w:val="0"/>
          <w:sz w:val="22"/>
          <w:szCs w:val="22"/>
        </w:rPr>
        <w:t>)</w:t>
      </w:r>
    </w:p>
    <w:p w:rsidR="001A0296" w:rsidRDefault="001A0296">
      <w:pPr>
        <w:pStyle w:val="Zkladntext"/>
        <w:rPr>
          <w:i w:val="0"/>
          <w:sz w:val="22"/>
          <w:szCs w:val="22"/>
        </w:rPr>
      </w:pPr>
    </w:p>
    <w:p w:rsidR="00134590" w:rsidRDefault="00134590">
      <w:pPr>
        <w:pStyle w:val="Zkladntext"/>
        <w:rPr>
          <w:i w:val="0"/>
          <w:sz w:val="22"/>
          <w:szCs w:val="22"/>
        </w:rPr>
      </w:pPr>
    </w:p>
    <w:p w:rsidR="00134590" w:rsidRPr="006E52FA" w:rsidRDefault="00134590">
      <w:pPr>
        <w:pStyle w:val="Zkladntext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jc w:val="center"/>
        <w:rPr>
          <w:b/>
          <w:i w:val="0"/>
          <w:sz w:val="22"/>
          <w:szCs w:val="22"/>
        </w:rPr>
      </w:pPr>
      <w:r w:rsidRPr="006E52FA">
        <w:rPr>
          <w:b/>
          <w:i w:val="0"/>
          <w:sz w:val="22"/>
          <w:szCs w:val="22"/>
        </w:rPr>
        <w:t>II.</w:t>
      </w:r>
    </w:p>
    <w:p w:rsidR="001A0296" w:rsidRPr="006E52FA" w:rsidRDefault="001A0296">
      <w:pPr>
        <w:pStyle w:val="Zkladntext"/>
        <w:jc w:val="center"/>
        <w:rPr>
          <w:b/>
          <w:i w:val="0"/>
          <w:sz w:val="22"/>
          <w:szCs w:val="22"/>
        </w:rPr>
      </w:pPr>
    </w:p>
    <w:p w:rsidR="001A0296" w:rsidRPr="006E52FA" w:rsidRDefault="001A0296">
      <w:pPr>
        <w:pStyle w:val="Zkladntext"/>
        <w:jc w:val="center"/>
        <w:rPr>
          <w:b/>
          <w:i w:val="0"/>
          <w:sz w:val="22"/>
          <w:szCs w:val="22"/>
        </w:rPr>
      </w:pPr>
      <w:r w:rsidRPr="006E52FA">
        <w:rPr>
          <w:b/>
          <w:i w:val="0"/>
          <w:sz w:val="22"/>
          <w:szCs w:val="22"/>
        </w:rPr>
        <w:t>Předmět a účel nájmu</w:t>
      </w:r>
    </w:p>
    <w:p w:rsidR="001A0296" w:rsidRPr="006E52FA" w:rsidRDefault="001A0296">
      <w:pPr>
        <w:pStyle w:val="Zkladntext"/>
        <w:rPr>
          <w:i w:val="0"/>
          <w:sz w:val="22"/>
          <w:szCs w:val="22"/>
        </w:rPr>
      </w:pPr>
    </w:p>
    <w:p w:rsidR="001A0296" w:rsidRDefault="001A0296">
      <w:pPr>
        <w:pStyle w:val="Zkladntext"/>
        <w:numPr>
          <w:ilvl w:val="0"/>
          <w:numId w:val="10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 xml:space="preserve">Pronajímateli byla statutem ze dne 1. 4. 1996 svěřena do správy a  užívání  </w:t>
      </w:r>
      <w:r w:rsidRPr="006E52FA">
        <w:rPr>
          <w:bCs/>
          <w:i w:val="0"/>
          <w:sz w:val="22"/>
          <w:szCs w:val="22"/>
        </w:rPr>
        <w:t xml:space="preserve">budova </w:t>
      </w:r>
      <w:r w:rsidR="00C857E9" w:rsidRPr="006E52FA">
        <w:rPr>
          <w:bCs/>
          <w:i w:val="0"/>
          <w:color w:val="000000"/>
          <w:sz w:val="22"/>
          <w:szCs w:val="22"/>
        </w:rPr>
        <w:t>na</w:t>
      </w:r>
      <w:r w:rsidR="00C857E9" w:rsidRPr="006E52FA">
        <w:rPr>
          <w:bCs/>
          <w:i w:val="0"/>
          <w:color w:val="FF0000"/>
          <w:sz w:val="22"/>
          <w:szCs w:val="22"/>
        </w:rPr>
        <w:t xml:space="preserve"> </w:t>
      </w:r>
      <w:r w:rsidR="00C857E9" w:rsidRPr="006E52FA">
        <w:rPr>
          <w:bCs/>
          <w:i w:val="0"/>
          <w:color w:val="000000"/>
          <w:sz w:val="22"/>
          <w:szCs w:val="22"/>
        </w:rPr>
        <w:t>ulici Husova</w:t>
      </w:r>
      <w:r w:rsidR="00C857E9" w:rsidRPr="006E52FA">
        <w:rPr>
          <w:bCs/>
          <w:i w:val="0"/>
          <w:sz w:val="22"/>
          <w:szCs w:val="22"/>
        </w:rPr>
        <w:t xml:space="preserve"> </w:t>
      </w:r>
      <w:proofErr w:type="spellStart"/>
      <w:r w:rsidRPr="006E52FA">
        <w:rPr>
          <w:bCs/>
          <w:i w:val="0"/>
          <w:sz w:val="22"/>
          <w:szCs w:val="22"/>
        </w:rPr>
        <w:t>čp</w:t>
      </w:r>
      <w:proofErr w:type="spellEnd"/>
      <w:r w:rsidRPr="006E52FA">
        <w:rPr>
          <w:bCs/>
          <w:i w:val="0"/>
          <w:sz w:val="22"/>
          <w:szCs w:val="22"/>
        </w:rPr>
        <w:t>.</w:t>
      </w:r>
      <w:r w:rsidR="001B71D6" w:rsidRPr="006E52FA">
        <w:rPr>
          <w:bCs/>
          <w:i w:val="0"/>
          <w:sz w:val="22"/>
          <w:szCs w:val="22"/>
        </w:rPr>
        <w:t> </w:t>
      </w:r>
      <w:r w:rsidRPr="006E52FA">
        <w:rPr>
          <w:bCs/>
          <w:i w:val="0"/>
          <w:sz w:val="22"/>
          <w:szCs w:val="22"/>
        </w:rPr>
        <w:t>534</w:t>
      </w:r>
      <w:r w:rsidR="001B71D6" w:rsidRPr="006E52FA">
        <w:rPr>
          <w:bCs/>
          <w:i w:val="0"/>
          <w:sz w:val="22"/>
          <w:szCs w:val="22"/>
        </w:rPr>
        <w:t>,</w:t>
      </w:r>
      <w:r w:rsidRPr="006E52FA">
        <w:rPr>
          <w:bCs/>
          <w:i w:val="0"/>
          <w:sz w:val="22"/>
          <w:szCs w:val="22"/>
        </w:rPr>
        <w:t xml:space="preserve"> objekt občanské vybavenosti na parcele  č</w:t>
      </w:r>
      <w:r w:rsidR="006C2E12" w:rsidRPr="006E52FA">
        <w:rPr>
          <w:bCs/>
          <w:i w:val="0"/>
          <w:sz w:val="22"/>
          <w:szCs w:val="22"/>
        </w:rPr>
        <w:t>.  589</w:t>
      </w:r>
      <w:r w:rsidR="001B71D6" w:rsidRPr="006E52FA">
        <w:rPr>
          <w:bCs/>
          <w:i w:val="0"/>
          <w:sz w:val="22"/>
          <w:szCs w:val="22"/>
        </w:rPr>
        <w:t>,</w:t>
      </w:r>
      <w:r w:rsidR="00C857E9" w:rsidRPr="006E52FA">
        <w:rPr>
          <w:bCs/>
          <w:i w:val="0"/>
          <w:sz w:val="22"/>
          <w:szCs w:val="22"/>
        </w:rPr>
        <w:t xml:space="preserve">  zastavěná  </w:t>
      </w:r>
      <w:r w:rsidR="006C2E12" w:rsidRPr="006E52FA">
        <w:rPr>
          <w:bCs/>
          <w:i w:val="0"/>
          <w:sz w:val="22"/>
          <w:szCs w:val="22"/>
        </w:rPr>
        <w:t xml:space="preserve">plocha   </w:t>
      </w:r>
      <w:r w:rsidR="0035154B" w:rsidRPr="006E52FA">
        <w:rPr>
          <w:bCs/>
          <w:i w:val="0"/>
          <w:sz w:val="22"/>
          <w:szCs w:val="22"/>
        </w:rPr>
        <w:t>a</w:t>
      </w:r>
      <w:r w:rsidR="001B71D6" w:rsidRPr="006E52FA">
        <w:rPr>
          <w:bCs/>
          <w:i w:val="0"/>
          <w:sz w:val="22"/>
          <w:szCs w:val="22"/>
        </w:rPr>
        <w:t xml:space="preserve"> </w:t>
      </w:r>
      <w:r w:rsidRPr="006E52FA">
        <w:rPr>
          <w:bCs/>
          <w:i w:val="0"/>
          <w:sz w:val="22"/>
          <w:szCs w:val="22"/>
        </w:rPr>
        <w:t xml:space="preserve">nádvoří  o  výměře  </w:t>
      </w:r>
      <w:smartTag w:uri="urn:schemas-microsoft-com:office:smarttags" w:element="metricconverter">
        <w:smartTagPr>
          <w:attr w:name="ProductID" w:val="2232 m2"/>
        </w:smartTagPr>
        <w:r w:rsidRPr="006E52FA">
          <w:rPr>
            <w:bCs/>
            <w:i w:val="0"/>
            <w:sz w:val="22"/>
            <w:szCs w:val="22"/>
          </w:rPr>
          <w:t>2232 m2</w:t>
        </w:r>
      </w:smartTag>
      <w:r w:rsidRPr="006E52FA">
        <w:rPr>
          <w:bCs/>
          <w:i w:val="0"/>
          <w:sz w:val="22"/>
          <w:szCs w:val="22"/>
        </w:rPr>
        <w:t xml:space="preserve"> v  katastrálním  území  Brno-město</w:t>
      </w:r>
      <w:r w:rsidR="001B71D6" w:rsidRPr="006E52FA">
        <w:rPr>
          <w:bCs/>
          <w:i w:val="0"/>
          <w:sz w:val="22"/>
          <w:szCs w:val="22"/>
        </w:rPr>
        <w:t>,</w:t>
      </w:r>
      <w:r w:rsidRPr="006E52FA">
        <w:rPr>
          <w:bCs/>
          <w:i w:val="0"/>
          <w:sz w:val="22"/>
          <w:szCs w:val="22"/>
        </w:rPr>
        <w:t xml:space="preserve"> zapsaná na listu  vlastnictví č. 10001 pro </w:t>
      </w:r>
      <w:r w:rsidR="00C857E9" w:rsidRPr="006E52FA">
        <w:rPr>
          <w:bCs/>
          <w:i w:val="0"/>
          <w:sz w:val="22"/>
          <w:szCs w:val="22"/>
        </w:rPr>
        <w:t xml:space="preserve">obec </w:t>
      </w:r>
      <w:r w:rsidRPr="006E52FA">
        <w:rPr>
          <w:bCs/>
          <w:i w:val="0"/>
          <w:sz w:val="22"/>
          <w:szCs w:val="22"/>
        </w:rPr>
        <w:t>Brno,</w:t>
      </w:r>
      <w:r w:rsidR="00C857E9" w:rsidRPr="006E52FA">
        <w:rPr>
          <w:bCs/>
          <w:i w:val="0"/>
          <w:sz w:val="22"/>
          <w:szCs w:val="22"/>
        </w:rPr>
        <w:t xml:space="preserve"> katastrální </w:t>
      </w:r>
      <w:r w:rsidRPr="006E52FA">
        <w:rPr>
          <w:bCs/>
          <w:i w:val="0"/>
          <w:sz w:val="22"/>
          <w:szCs w:val="22"/>
        </w:rPr>
        <w:t>území</w:t>
      </w:r>
      <w:r w:rsidR="00EF693C" w:rsidRPr="006E52FA">
        <w:rPr>
          <w:bCs/>
          <w:i w:val="0"/>
          <w:sz w:val="22"/>
          <w:szCs w:val="22"/>
        </w:rPr>
        <w:t xml:space="preserve"> </w:t>
      </w:r>
      <w:r w:rsidR="00C857E9" w:rsidRPr="006E52FA">
        <w:rPr>
          <w:bCs/>
          <w:i w:val="0"/>
          <w:sz w:val="22"/>
          <w:szCs w:val="22"/>
        </w:rPr>
        <w:t xml:space="preserve">Brno-město </w:t>
      </w:r>
      <w:r w:rsidR="00EF2660" w:rsidRPr="006E52FA">
        <w:rPr>
          <w:bCs/>
          <w:i w:val="0"/>
          <w:sz w:val="22"/>
          <w:szCs w:val="22"/>
        </w:rPr>
        <w:t xml:space="preserve">u </w:t>
      </w:r>
      <w:r w:rsidRPr="006E52FA">
        <w:rPr>
          <w:bCs/>
          <w:i w:val="0"/>
          <w:sz w:val="22"/>
          <w:szCs w:val="22"/>
        </w:rPr>
        <w:t>Katastrálního úřadu  Brno-město,  obvykle  označovaná  jako</w:t>
      </w:r>
      <w:r w:rsidR="00C857E9" w:rsidRPr="006E52FA">
        <w:rPr>
          <w:bCs/>
          <w:i w:val="0"/>
          <w:sz w:val="22"/>
          <w:szCs w:val="22"/>
        </w:rPr>
        <w:t xml:space="preserve"> </w:t>
      </w:r>
      <w:r w:rsidRPr="006E52FA">
        <w:rPr>
          <w:bCs/>
          <w:i w:val="0"/>
          <w:sz w:val="22"/>
          <w:szCs w:val="22"/>
        </w:rPr>
        <w:t>Besední  dům  (dále jen Besední  dům),  která  je  nemovitou kulturní  památkou dle  zákona č. 20/1987</w:t>
      </w:r>
      <w:r w:rsidR="00C857E9" w:rsidRPr="006E52FA">
        <w:rPr>
          <w:bCs/>
          <w:i w:val="0"/>
          <w:sz w:val="22"/>
          <w:szCs w:val="22"/>
        </w:rPr>
        <w:t> </w:t>
      </w:r>
      <w:r w:rsidR="00EF2660" w:rsidRPr="006E52FA">
        <w:rPr>
          <w:bCs/>
          <w:i w:val="0"/>
          <w:sz w:val="22"/>
          <w:szCs w:val="22"/>
        </w:rPr>
        <w:t xml:space="preserve">Sb. </w:t>
      </w:r>
      <w:r w:rsidR="00EF2660" w:rsidRPr="006E52FA">
        <w:rPr>
          <w:i w:val="0"/>
          <w:sz w:val="22"/>
          <w:szCs w:val="22"/>
        </w:rPr>
        <w:t>o státní památkové péči</w:t>
      </w:r>
      <w:r w:rsidRPr="006E52FA">
        <w:rPr>
          <w:i w:val="0"/>
          <w:sz w:val="22"/>
          <w:szCs w:val="22"/>
        </w:rPr>
        <w:t xml:space="preserve"> ve znění pozdějších předpisů.</w:t>
      </w:r>
    </w:p>
    <w:p w:rsidR="00134590" w:rsidRDefault="00134590" w:rsidP="00134590">
      <w:pPr>
        <w:pStyle w:val="Zkladntext"/>
        <w:rPr>
          <w:i w:val="0"/>
          <w:sz w:val="22"/>
          <w:szCs w:val="22"/>
        </w:rPr>
      </w:pPr>
    </w:p>
    <w:p w:rsidR="00134590" w:rsidRDefault="00134590" w:rsidP="00134590">
      <w:pPr>
        <w:pStyle w:val="Zkladntext"/>
        <w:rPr>
          <w:i w:val="0"/>
          <w:sz w:val="22"/>
          <w:szCs w:val="22"/>
        </w:rPr>
      </w:pPr>
    </w:p>
    <w:p w:rsidR="00134590" w:rsidRDefault="00134590" w:rsidP="00134590">
      <w:pPr>
        <w:pStyle w:val="Zkladntext"/>
        <w:rPr>
          <w:i w:val="0"/>
          <w:sz w:val="22"/>
          <w:szCs w:val="22"/>
        </w:rPr>
      </w:pPr>
    </w:p>
    <w:p w:rsidR="00134590" w:rsidRDefault="00134590" w:rsidP="00134590">
      <w:pPr>
        <w:pStyle w:val="Zkladntext"/>
        <w:rPr>
          <w:i w:val="0"/>
          <w:sz w:val="22"/>
          <w:szCs w:val="22"/>
        </w:rPr>
      </w:pPr>
    </w:p>
    <w:p w:rsidR="00134590" w:rsidRPr="006E52FA" w:rsidRDefault="00134590" w:rsidP="00134590">
      <w:pPr>
        <w:pStyle w:val="Zkladntext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ind w:left="360"/>
        <w:rPr>
          <w:i w:val="0"/>
          <w:sz w:val="22"/>
          <w:szCs w:val="22"/>
        </w:rPr>
      </w:pPr>
    </w:p>
    <w:p w:rsidR="00403F54" w:rsidRPr="006E52FA" w:rsidRDefault="001A0296" w:rsidP="00E037D7">
      <w:pPr>
        <w:pStyle w:val="Zkladntext"/>
        <w:numPr>
          <w:ilvl w:val="0"/>
          <w:numId w:val="10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>Pronajímatel touto</w:t>
      </w:r>
      <w:r w:rsidR="009700B2" w:rsidRPr="006E52FA">
        <w:rPr>
          <w:i w:val="0"/>
          <w:sz w:val="22"/>
          <w:szCs w:val="22"/>
        </w:rPr>
        <w:t xml:space="preserve"> Dohodou</w:t>
      </w:r>
      <w:r w:rsidRPr="006E52FA">
        <w:rPr>
          <w:i w:val="0"/>
          <w:sz w:val="22"/>
          <w:szCs w:val="22"/>
        </w:rPr>
        <w:t xml:space="preserve"> přenechává nájemci do užívání tyto nebytové prostory </w:t>
      </w:r>
      <w:r w:rsidR="00EF2660" w:rsidRPr="006E52FA">
        <w:rPr>
          <w:i w:val="0"/>
          <w:sz w:val="22"/>
          <w:szCs w:val="22"/>
        </w:rPr>
        <w:t xml:space="preserve">a </w:t>
      </w:r>
      <w:r w:rsidR="00EF2660" w:rsidRPr="006E52FA">
        <w:rPr>
          <w:i w:val="0"/>
          <w:color w:val="000000"/>
          <w:sz w:val="22"/>
          <w:szCs w:val="22"/>
        </w:rPr>
        <w:t xml:space="preserve">vybavení </w:t>
      </w:r>
      <w:r w:rsidRPr="006E52FA">
        <w:rPr>
          <w:i w:val="0"/>
          <w:sz w:val="22"/>
          <w:szCs w:val="22"/>
        </w:rPr>
        <w:t>v Besedním domě:</w:t>
      </w:r>
      <w:r w:rsidR="00F41E9B" w:rsidRPr="006E52FA">
        <w:rPr>
          <w:i w:val="0"/>
          <w:sz w:val="22"/>
          <w:szCs w:val="22"/>
        </w:rPr>
        <w:t xml:space="preserve"> </w:t>
      </w:r>
    </w:p>
    <w:p w:rsidR="00D05055" w:rsidRPr="00D05055" w:rsidRDefault="00D05055" w:rsidP="00D05055">
      <w:pPr>
        <w:pStyle w:val="Zkladntext"/>
        <w:ind w:left="1440"/>
        <w:rPr>
          <w:i w:val="0"/>
          <w:sz w:val="22"/>
          <w:szCs w:val="22"/>
        </w:rPr>
      </w:pPr>
      <w:r w:rsidRPr="00D05055">
        <w:rPr>
          <w:i w:val="0"/>
          <w:sz w:val="22"/>
          <w:szCs w:val="22"/>
        </w:rPr>
        <w:t>-</w:t>
      </w:r>
      <w:r w:rsidRPr="00D05055">
        <w:rPr>
          <w:i w:val="0"/>
          <w:sz w:val="22"/>
          <w:szCs w:val="22"/>
        </w:rPr>
        <w:tab/>
        <w:t>Velký sál s příslušenstvím:</w:t>
      </w:r>
    </w:p>
    <w:p w:rsidR="00D05055" w:rsidRPr="00D05055" w:rsidRDefault="00D05055" w:rsidP="00D05055">
      <w:pPr>
        <w:pStyle w:val="Zkladntext"/>
        <w:numPr>
          <w:ilvl w:val="3"/>
          <w:numId w:val="10"/>
        </w:numPr>
        <w:rPr>
          <w:i w:val="0"/>
          <w:sz w:val="22"/>
          <w:szCs w:val="22"/>
        </w:rPr>
      </w:pPr>
      <w:r w:rsidRPr="00D05055">
        <w:rPr>
          <w:i w:val="0"/>
          <w:sz w:val="22"/>
          <w:szCs w:val="22"/>
        </w:rPr>
        <w:t xml:space="preserve">Příprava: </w:t>
      </w:r>
      <w:r w:rsidR="003D1FE4">
        <w:rPr>
          <w:i w:val="0"/>
          <w:sz w:val="22"/>
          <w:szCs w:val="22"/>
        </w:rPr>
        <w:t>1</w:t>
      </w:r>
      <w:r w:rsidR="00E50904">
        <w:rPr>
          <w:i w:val="0"/>
          <w:sz w:val="22"/>
          <w:szCs w:val="22"/>
        </w:rPr>
        <w:t>3</w:t>
      </w:r>
      <w:r w:rsidR="003D1FE4">
        <w:rPr>
          <w:i w:val="0"/>
          <w:sz w:val="22"/>
          <w:szCs w:val="22"/>
        </w:rPr>
        <w:t>.00 – 19.00</w:t>
      </w:r>
      <w:r w:rsidR="00E50904">
        <w:rPr>
          <w:i w:val="0"/>
          <w:sz w:val="22"/>
          <w:szCs w:val="22"/>
        </w:rPr>
        <w:t>, 00.30 – 02.30</w:t>
      </w:r>
      <w:r>
        <w:rPr>
          <w:i w:val="0"/>
          <w:sz w:val="22"/>
          <w:szCs w:val="22"/>
        </w:rPr>
        <w:t xml:space="preserve"> hod</w:t>
      </w:r>
    </w:p>
    <w:p w:rsidR="00D05055" w:rsidRPr="00D05055" w:rsidRDefault="00E50904" w:rsidP="00D05055">
      <w:pPr>
        <w:pStyle w:val="Zkladntext"/>
        <w:numPr>
          <w:ilvl w:val="3"/>
          <w:numId w:val="10"/>
        </w:numPr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Ples</w:t>
      </w:r>
      <w:r w:rsidR="00D05055" w:rsidRPr="00D05055">
        <w:rPr>
          <w:i w:val="0"/>
          <w:sz w:val="22"/>
          <w:szCs w:val="22"/>
        </w:rPr>
        <w:t xml:space="preserve">: </w:t>
      </w:r>
      <w:r w:rsidR="00D05055">
        <w:rPr>
          <w:i w:val="0"/>
          <w:sz w:val="22"/>
          <w:szCs w:val="22"/>
        </w:rPr>
        <w:t>19.</w:t>
      </w:r>
      <w:r>
        <w:rPr>
          <w:i w:val="0"/>
          <w:sz w:val="22"/>
          <w:szCs w:val="22"/>
        </w:rPr>
        <w:t>0</w:t>
      </w:r>
      <w:r w:rsidR="00D05055">
        <w:rPr>
          <w:i w:val="0"/>
          <w:sz w:val="22"/>
          <w:szCs w:val="22"/>
        </w:rPr>
        <w:t xml:space="preserve">0 – </w:t>
      </w:r>
      <w:r>
        <w:rPr>
          <w:i w:val="0"/>
          <w:sz w:val="22"/>
          <w:szCs w:val="22"/>
        </w:rPr>
        <w:t>00</w:t>
      </w:r>
      <w:r w:rsidR="00AC7B7A">
        <w:rPr>
          <w:i w:val="0"/>
          <w:sz w:val="22"/>
          <w:szCs w:val="22"/>
        </w:rPr>
        <w:t>.</w:t>
      </w:r>
      <w:r w:rsidR="00C85EB5">
        <w:rPr>
          <w:i w:val="0"/>
          <w:sz w:val="22"/>
          <w:szCs w:val="22"/>
        </w:rPr>
        <w:t>3</w:t>
      </w:r>
      <w:r w:rsidR="00AC7B7A">
        <w:rPr>
          <w:i w:val="0"/>
          <w:sz w:val="22"/>
          <w:szCs w:val="22"/>
        </w:rPr>
        <w:t>0</w:t>
      </w:r>
      <w:r w:rsidR="00D05055">
        <w:rPr>
          <w:i w:val="0"/>
          <w:sz w:val="22"/>
          <w:szCs w:val="22"/>
        </w:rPr>
        <w:t xml:space="preserve"> </w:t>
      </w:r>
      <w:r w:rsidR="00C85EB5">
        <w:rPr>
          <w:i w:val="0"/>
          <w:sz w:val="22"/>
          <w:szCs w:val="22"/>
        </w:rPr>
        <w:t xml:space="preserve">hod </w:t>
      </w:r>
    </w:p>
    <w:p w:rsidR="00D05055" w:rsidRDefault="00D05055" w:rsidP="00D05055">
      <w:pPr>
        <w:pStyle w:val="Zkladntext"/>
        <w:ind w:left="1440"/>
        <w:rPr>
          <w:i w:val="0"/>
          <w:sz w:val="22"/>
          <w:szCs w:val="22"/>
        </w:rPr>
      </w:pPr>
      <w:r w:rsidRPr="00D05055">
        <w:rPr>
          <w:i w:val="0"/>
          <w:sz w:val="22"/>
          <w:szCs w:val="22"/>
        </w:rPr>
        <w:t>-</w:t>
      </w:r>
      <w:r w:rsidRPr="00D05055">
        <w:rPr>
          <w:i w:val="0"/>
          <w:sz w:val="22"/>
          <w:szCs w:val="22"/>
        </w:rPr>
        <w:tab/>
        <w:t xml:space="preserve">Šatny: 228, </w:t>
      </w:r>
      <w:r w:rsidR="00AC7B7A">
        <w:rPr>
          <w:i w:val="0"/>
          <w:sz w:val="22"/>
          <w:szCs w:val="22"/>
        </w:rPr>
        <w:t>227</w:t>
      </w:r>
      <w:r w:rsidR="00C85EB5">
        <w:rPr>
          <w:i w:val="0"/>
          <w:sz w:val="22"/>
          <w:szCs w:val="22"/>
        </w:rPr>
        <w:t>,111</w:t>
      </w:r>
    </w:p>
    <w:p w:rsidR="00AC7B7A" w:rsidRPr="00D05055" w:rsidRDefault="00AC7B7A" w:rsidP="00D05055">
      <w:pPr>
        <w:pStyle w:val="Zkladntext"/>
        <w:ind w:left="1440"/>
        <w:rPr>
          <w:i w:val="0"/>
          <w:sz w:val="22"/>
          <w:szCs w:val="22"/>
        </w:rPr>
      </w:pPr>
    </w:p>
    <w:p w:rsidR="00134590" w:rsidRPr="006E52FA" w:rsidRDefault="00134590" w:rsidP="00134590">
      <w:pPr>
        <w:pStyle w:val="Zkladntext"/>
        <w:ind w:left="1440"/>
        <w:rPr>
          <w:i w:val="0"/>
          <w:sz w:val="22"/>
          <w:szCs w:val="22"/>
        </w:rPr>
      </w:pPr>
    </w:p>
    <w:p w:rsidR="00390CD2" w:rsidRPr="006E52FA" w:rsidRDefault="00390CD2" w:rsidP="00403F54">
      <w:pPr>
        <w:pStyle w:val="Zkladntext"/>
        <w:rPr>
          <w:i w:val="0"/>
          <w:sz w:val="22"/>
          <w:szCs w:val="22"/>
        </w:rPr>
      </w:pPr>
    </w:p>
    <w:p w:rsidR="00022F6A" w:rsidRPr="00022F6A" w:rsidRDefault="001A0296" w:rsidP="00234E2D">
      <w:pPr>
        <w:pStyle w:val="Zkladntext"/>
        <w:numPr>
          <w:ilvl w:val="0"/>
          <w:numId w:val="10"/>
        </w:numPr>
        <w:jc w:val="left"/>
        <w:rPr>
          <w:i w:val="0"/>
          <w:sz w:val="22"/>
          <w:szCs w:val="22"/>
        </w:rPr>
      </w:pPr>
      <w:r w:rsidRPr="00771C75">
        <w:rPr>
          <w:i w:val="0"/>
          <w:sz w:val="22"/>
          <w:szCs w:val="22"/>
        </w:rPr>
        <w:t>Předmětné nebytové prostory</w:t>
      </w:r>
      <w:r w:rsidR="00EF2660" w:rsidRPr="00771C75">
        <w:rPr>
          <w:i w:val="0"/>
          <w:sz w:val="22"/>
          <w:szCs w:val="22"/>
        </w:rPr>
        <w:t xml:space="preserve"> </w:t>
      </w:r>
      <w:r w:rsidRPr="00771C75">
        <w:rPr>
          <w:i w:val="0"/>
          <w:sz w:val="22"/>
          <w:szCs w:val="22"/>
        </w:rPr>
        <w:t xml:space="preserve"> pronajímatel přenechává nájemci </w:t>
      </w:r>
      <w:r w:rsidRPr="00771C75">
        <w:rPr>
          <w:bCs/>
          <w:i w:val="0"/>
          <w:sz w:val="22"/>
          <w:szCs w:val="22"/>
        </w:rPr>
        <w:t>k užívání výhradně k účelu konání</w:t>
      </w:r>
      <w:r w:rsidR="0035154B" w:rsidRPr="00771C75">
        <w:rPr>
          <w:bCs/>
          <w:i w:val="0"/>
          <w:sz w:val="22"/>
          <w:szCs w:val="22"/>
        </w:rPr>
        <w:t xml:space="preserve"> </w:t>
      </w:r>
      <w:r w:rsidR="007A6F21" w:rsidRPr="00771C75">
        <w:rPr>
          <w:bCs/>
          <w:i w:val="0"/>
          <w:sz w:val="22"/>
          <w:szCs w:val="22"/>
        </w:rPr>
        <w:t>akce</w:t>
      </w:r>
      <w:r w:rsidR="00EF2660" w:rsidRPr="00771C75">
        <w:rPr>
          <w:bCs/>
          <w:i w:val="0"/>
          <w:sz w:val="22"/>
          <w:szCs w:val="22"/>
        </w:rPr>
        <w:t>:</w:t>
      </w:r>
      <w:r w:rsidR="00314826" w:rsidRPr="00771C75">
        <w:rPr>
          <w:bCs/>
          <w:i w:val="0"/>
          <w:sz w:val="22"/>
          <w:szCs w:val="22"/>
        </w:rPr>
        <w:t xml:space="preserve"> </w:t>
      </w:r>
    </w:p>
    <w:p w:rsidR="00234E2D" w:rsidRPr="008E6821" w:rsidRDefault="003D1FE4" w:rsidP="008448FC">
      <w:pPr>
        <w:pStyle w:val="Zkladntext"/>
        <w:ind w:left="720"/>
        <w:jc w:val="left"/>
        <w:rPr>
          <w:i w:val="0"/>
          <w:sz w:val="22"/>
          <w:szCs w:val="22"/>
        </w:rPr>
      </w:pPr>
      <w:r>
        <w:rPr>
          <w:b/>
          <w:bCs/>
          <w:i w:val="0"/>
          <w:sz w:val="22"/>
          <w:szCs w:val="22"/>
        </w:rPr>
        <w:t>Ples 18.3.2017</w:t>
      </w:r>
    </w:p>
    <w:p w:rsidR="00904E12" w:rsidRPr="006E52FA" w:rsidRDefault="00904E12" w:rsidP="008F41EF">
      <w:pPr>
        <w:pStyle w:val="Zkladntext"/>
        <w:ind w:left="720"/>
        <w:jc w:val="left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jc w:val="center"/>
        <w:rPr>
          <w:b/>
          <w:i w:val="0"/>
          <w:sz w:val="22"/>
          <w:szCs w:val="22"/>
        </w:rPr>
      </w:pPr>
      <w:r w:rsidRPr="006E52FA">
        <w:rPr>
          <w:b/>
          <w:i w:val="0"/>
          <w:sz w:val="22"/>
          <w:szCs w:val="22"/>
        </w:rPr>
        <w:t>III.</w:t>
      </w:r>
    </w:p>
    <w:p w:rsidR="001A0296" w:rsidRPr="006E52FA" w:rsidRDefault="001A0296">
      <w:pPr>
        <w:pStyle w:val="Zkladntext"/>
        <w:jc w:val="center"/>
        <w:rPr>
          <w:b/>
          <w:i w:val="0"/>
          <w:sz w:val="22"/>
          <w:szCs w:val="22"/>
        </w:rPr>
      </w:pPr>
    </w:p>
    <w:p w:rsidR="001A0296" w:rsidRPr="006E52FA" w:rsidRDefault="001A0296">
      <w:pPr>
        <w:pStyle w:val="Zkladntext"/>
        <w:ind w:left="360"/>
        <w:jc w:val="center"/>
        <w:rPr>
          <w:b/>
          <w:i w:val="0"/>
          <w:sz w:val="22"/>
          <w:szCs w:val="22"/>
        </w:rPr>
      </w:pPr>
      <w:r w:rsidRPr="006E52FA">
        <w:rPr>
          <w:b/>
          <w:i w:val="0"/>
          <w:sz w:val="22"/>
          <w:szCs w:val="22"/>
        </w:rPr>
        <w:t>Doba trvání nájmu</w:t>
      </w:r>
    </w:p>
    <w:p w:rsidR="001A0296" w:rsidRPr="006E52FA" w:rsidRDefault="001A0296">
      <w:pPr>
        <w:pStyle w:val="Zkladntext"/>
        <w:ind w:left="360"/>
        <w:jc w:val="center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numPr>
          <w:ilvl w:val="0"/>
          <w:numId w:val="11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 xml:space="preserve">Pronajímatel přenechává nájemci k užívání předmětné nebytové prostory na dobu určitou, jak byla sjednána v článku II. bodu 3. této </w:t>
      </w:r>
      <w:r w:rsidR="00FB2295" w:rsidRPr="006E52FA">
        <w:rPr>
          <w:i w:val="0"/>
          <w:sz w:val="22"/>
          <w:szCs w:val="22"/>
        </w:rPr>
        <w:t>Dohody</w:t>
      </w:r>
      <w:r w:rsidRPr="006E52FA">
        <w:rPr>
          <w:i w:val="0"/>
          <w:sz w:val="22"/>
          <w:szCs w:val="22"/>
        </w:rPr>
        <w:t xml:space="preserve">. Nájem skončí uplynutím této doby. </w:t>
      </w:r>
    </w:p>
    <w:p w:rsidR="001A0296" w:rsidRPr="006E52FA" w:rsidRDefault="001A0296">
      <w:pPr>
        <w:pStyle w:val="Zkladntext"/>
        <w:ind w:left="360"/>
        <w:rPr>
          <w:i w:val="0"/>
          <w:sz w:val="22"/>
          <w:szCs w:val="22"/>
        </w:rPr>
      </w:pPr>
    </w:p>
    <w:p w:rsidR="001A0296" w:rsidRPr="00235E80" w:rsidRDefault="001A0296">
      <w:pPr>
        <w:pStyle w:val="Zkladntext"/>
        <w:jc w:val="center"/>
        <w:rPr>
          <w:b/>
          <w:i w:val="0"/>
          <w:sz w:val="22"/>
          <w:szCs w:val="22"/>
        </w:rPr>
      </w:pPr>
      <w:r w:rsidRPr="00235E80">
        <w:rPr>
          <w:b/>
          <w:i w:val="0"/>
          <w:sz w:val="22"/>
          <w:szCs w:val="22"/>
        </w:rPr>
        <w:t>IV.</w:t>
      </w:r>
    </w:p>
    <w:p w:rsidR="001A0296" w:rsidRPr="006E52FA" w:rsidRDefault="001A0296">
      <w:pPr>
        <w:pStyle w:val="Zkladntext"/>
        <w:jc w:val="center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jc w:val="center"/>
        <w:rPr>
          <w:b/>
          <w:bCs/>
          <w:i w:val="0"/>
          <w:sz w:val="22"/>
          <w:szCs w:val="22"/>
        </w:rPr>
      </w:pPr>
      <w:r w:rsidRPr="006E52FA">
        <w:rPr>
          <w:b/>
          <w:bCs/>
          <w:i w:val="0"/>
          <w:sz w:val="22"/>
          <w:szCs w:val="22"/>
        </w:rPr>
        <w:t>Nájemné</w:t>
      </w:r>
    </w:p>
    <w:p w:rsidR="00953B2C" w:rsidRPr="00741D95" w:rsidRDefault="001A0296" w:rsidP="00741D95">
      <w:pPr>
        <w:pStyle w:val="Zkladntext"/>
        <w:numPr>
          <w:ilvl w:val="0"/>
          <w:numId w:val="17"/>
        </w:numPr>
        <w:rPr>
          <w:i w:val="0"/>
          <w:sz w:val="22"/>
          <w:szCs w:val="22"/>
        </w:rPr>
      </w:pPr>
      <w:r w:rsidRPr="00741D95">
        <w:rPr>
          <w:i w:val="0"/>
          <w:sz w:val="22"/>
          <w:szCs w:val="22"/>
        </w:rPr>
        <w:t>Pronajímatel a nájemce stanovili nájemné za pronajaté nebytové prostory dohodou v celkové výši</w:t>
      </w:r>
      <w:r w:rsidR="00D51F41" w:rsidRPr="00741D95">
        <w:rPr>
          <w:i w:val="0"/>
          <w:sz w:val="22"/>
          <w:szCs w:val="22"/>
        </w:rPr>
        <w:t xml:space="preserve"> </w:t>
      </w:r>
      <w:r w:rsidR="006E52FA" w:rsidRPr="00741D95">
        <w:rPr>
          <w:b/>
          <w:i w:val="0"/>
          <w:sz w:val="22"/>
          <w:szCs w:val="22"/>
        </w:rPr>
        <w:t xml:space="preserve">Kč </w:t>
      </w:r>
      <w:r w:rsidR="00E50904">
        <w:rPr>
          <w:b/>
          <w:i w:val="0"/>
          <w:sz w:val="22"/>
          <w:szCs w:val="22"/>
        </w:rPr>
        <w:t>66.200</w:t>
      </w:r>
      <w:r w:rsidR="00910B12" w:rsidRPr="00741D95">
        <w:rPr>
          <w:i w:val="0"/>
          <w:sz w:val="22"/>
          <w:szCs w:val="22"/>
        </w:rPr>
        <w:t xml:space="preserve"> </w:t>
      </w:r>
      <w:r w:rsidR="003C13FB" w:rsidRPr="00741D95">
        <w:rPr>
          <w:i w:val="0"/>
          <w:color w:val="000000"/>
          <w:sz w:val="22"/>
          <w:szCs w:val="22"/>
        </w:rPr>
        <w:t>(slovy</w:t>
      </w:r>
      <w:r w:rsidR="00ED7CCA">
        <w:rPr>
          <w:i w:val="0"/>
          <w:color w:val="000000"/>
          <w:sz w:val="22"/>
          <w:szCs w:val="22"/>
        </w:rPr>
        <w:t>:</w:t>
      </w:r>
      <w:r w:rsidR="00E50904">
        <w:rPr>
          <w:i w:val="0"/>
          <w:color w:val="000000"/>
          <w:sz w:val="22"/>
          <w:szCs w:val="22"/>
        </w:rPr>
        <w:t xml:space="preserve"> </w:t>
      </w:r>
      <w:proofErr w:type="spellStart"/>
      <w:r w:rsidR="00E50904">
        <w:rPr>
          <w:i w:val="0"/>
          <w:sz w:val="22"/>
          <w:szCs w:val="22"/>
        </w:rPr>
        <w:t>šedesátšesttisícdvěstě</w:t>
      </w:r>
      <w:proofErr w:type="spellEnd"/>
      <w:r w:rsidR="00E50904">
        <w:rPr>
          <w:i w:val="0"/>
          <w:sz w:val="22"/>
          <w:szCs w:val="22"/>
        </w:rPr>
        <w:t xml:space="preserve"> </w:t>
      </w:r>
      <w:r w:rsidR="009356C3" w:rsidRPr="00741D95">
        <w:rPr>
          <w:i w:val="0"/>
          <w:sz w:val="22"/>
          <w:szCs w:val="22"/>
        </w:rPr>
        <w:t xml:space="preserve"> </w:t>
      </w:r>
      <w:r w:rsidR="00022F6A">
        <w:rPr>
          <w:i w:val="0"/>
          <w:sz w:val="22"/>
          <w:szCs w:val="22"/>
        </w:rPr>
        <w:t>korun českých)</w:t>
      </w:r>
      <w:r w:rsidRPr="00741D95">
        <w:rPr>
          <w:i w:val="0"/>
          <w:sz w:val="22"/>
          <w:szCs w:val="22"/>
        </w:rPr>
        <w:t xml:space="preserve">. Takto dohodnuté nájemné je </w:t>
      </w:r>
      <w:r w:rsidRPr="00022F6A">
        <w:rPr>
          <w:b/>
          <w:i w:val="0"/>
          <w:sz w:val="22"/>
          <w:szCs w:val="22"/>
        </w:rPr>
        <w:t xml:space="preserve">bez </w:t>
      </w:r>
      <w:r w:rsidR="00E8004C" w:rsidRPr="00022F6A">
        <w:rPr>
          <w:b/>
          <w:i w:val="0"/>
          <w:sz w:val="22"/>
          <w:szCs w:val="22"/>
        </w:rPr>
        <w:t>21</w:t>
      </w:r>
      <w:r w:rsidRPr="00022F6A">
        <w:rPr>
          <w:b/>
          <w:i w:val="0"/>
          <w:sz w:val="22"/>
          <w:szCs w:val="22"/>
        </w:rPr>
        <w:t>% DPH,</w:t>
      </w:r>
      <w:r w:rsidRPr="00741D95">
        <w:rPr>
          <w:i w:val="0"/>
          <w:sz w:val="22"/>
          <w:szCs w:val="22"/>
        </w:rPr>
        <w:t xml:space="preserve"> kterou je </w:t>
      </w:r>
      <w:r w:rsidR="00753E3B" w:rsidRPr="00741D95">
        <w:rPr>
          <w:i w:val="0"/>
          <w:sz w:val="22"/>
          <w:szCs w:val="22"/>
        </w:rPr>
        <w:t>nájemce</w:t>
      </w:r>
      <w:r w:rsidRPr="00741D95">
        <w:rPr>
          <w:i w:val="0"/>
          <w:sz w:val="22"/>
          <w:szCs w:val="22"/>
        </w:rPr>
        <w:t xml:space="preserve"> povinen zaplatit vedle dohodnutého nájemnéh</w:t>
      </w:r>
      <w:r w:rsidR="003C13FB" w:rsidRPr="00741D95">
        <w:rPr>
          <w:i w:val="0"/>
          <w:sz w:val="22"/>
          <w:szCs w:val="22"/>
        </w:rPr>
        <w:t xml:space="preserve">o. Takto dohodnuté nájemné včetně </w:t>
      </w:r>
      <w:r w:rsidR="00E8004C" w:rsidRPr="00741D95">
        <w:rPr>
          <w:i w:val="0"/>
          <w:sz w:val="22"/>
          <w:szCs w:val="22"/>
        </w:rPr>
        <w:t>21</w:t>
      </w:r>
      <w:r w:rsidRPr="00741D95">
        <w:rPr>
          <w:i w:val="0"/>
          <w:sz w:val="22"/>
          <w:szCs w:val="22"/>
        </w:rPr>
        <w:t xml:space="preserve">% DPH </w:t>
      </w:r>
      <w:r w:rsidR="00662CA2" w:rsidRPr="00741D95">
        <w:rPr>
          <w:i w:val="0"/>
          <w:sz w:val="22"/>
          <w:szCs w:val="22"/>
        </w:rPr>
        <w:t xml:space="preserve">bude nájemcem připsáno </w:t>
      </w:r>
      <w:r w:rsidRPr="00741D95">
        <w:rPr>
          <w:i w:val="0"/>
          <w:sz w:val="22"/>
          <w:szCs w:val="22"/>
        </w:rPr>
        <w:t xml:space="preserve">na účet pronajímatele </w:t>
      </w:r>
      <w:r w:rsidR="003C13FB" w:rsidRPr="00741D95">
        <w:rPr>
          <w:i w:val="0"/>
          <w:sz w:val="22"/>
          <w:szCs w:val="22"/>
        </w:rPr>
        <w:t xml:space="preserve">číslo </w:t>
      </w:r>
      <w:r w:rsidR="007F104E">
        <w:rPr>
          <w:b/>
          <w:i w:val="0"/>
          <w:sz w:val="22"/>
          <w:szCs w:val="22"/>
        </w:rPr>
        <w:t>XXXXXXXXXXX</w:t>
      </w:r>
      <w:r w:rsidRPr="00741D95">
        <w:rPr>
          <w:i w:val="0"/>
          <w:sz w:val="22"/>
          <w:szCs w:val="22"/>
        </w:rPr>
        <w:t xml:space="preserve"> na základě vystaveného daňového dokladu nejpozději</w:t>
      </w:r>
      <w:r w:rsidR="00F572C1" w:rsidRPr="00741D95">
        <w:rPr>
          <w:i w:val="0"/>
          <w:sz w:val="22"/>
          <w:szCs w:val="22"/>
        </w:rPr>
        <w:t xml:space="preserve"> dva</w:t>
      </w:r>
      <w:r w:rsidR="00662CA2" w:rsidRPr="00741D95">
        <w:rPr>
          <w:i w:val="0"/>
          <w:sz w:val="22"/>
          <w:szCs w:val="22"/>
        </w:rPr>
        <w:t xml:space="preserve"> dny</w:t>
      </w:r>
      <w:r w:rsidR="003C13FB" w:rsidRPr="00741D95">
        <w:rPr>
          <w:i w:val="0"/>
          <w:sz w:val="22"/>
          <w:szCs w:val="22"/>
        </w:rPr>
        <w:t xml:space="preserve"> před konáním akce,</w:t>
      </w:r>
      <w:r w:rsidRPr="00741D95">
        <w:rPr>
          <w:i w:val="0"/>
          <w:sz w:val="22"/>
          <w:szCs w:val="22"/>
        </w:rPr>
        <w:t xml:space="preserve"> jejíž začátek je sjednán v</w:t>
      </w:r>
      <w:r w:rsidR="003C13FB" w:rsidRPr="00741D95">
        <w:rPr>
          <w:i w:val="0"/>
          <w:sz w:val="22"/>
          <w:szCs w:val="22"/>
        </w:rPr>
        <w:t> bodu 3</w:t>
      </w:r>
      <w:r w:rsidRPr="00741D95">
        <w:rPr>
          <w:i w:val="0"/>
          <w:sz w:val="22"/>
          <w:szCs w:val="22"/>
        </w:rPr>
        <w:t xml:space="preserve"> článku II. této </w:t>
      </w:r>
      <w:r w:rsidR="00FB2295" w:rsidRPr="00741D95">
        <w:rPr>
          <w:i w:val="0"/>
          <w:sz w:val="22"/>
          <w:szCs w:val="22"/>
        </w:rPr>
        <w:t>Dohody</w:t>
      </w:r>
      <w:r w:rsidR="00953B2C" w:rsidRPr="00741D95">
        <w:rPr>
          <w:i w:val="0"/>
          <w:sz w:val="22"/>
          <w:szCs w:val="22"/>
        </w:rPr>
        <w:t>.</w:t>
      </w:r>
    </w:p>
    <w:p w:rsidR="00953B2C" w:rsidRDefault="00953B2C" w:rsidP="00953B2C">
      <w:pPr>
        <w:pStyle w:val="Zkladntext"/>
        <w:ind w:left="720"/>
        <w:rPr>
          <w:i w:val="0"/>
          <w:sz w:val="22"/>
          <w:szCs w:val="22"/>
        </w:rPr>
      </w:pPr>
      <w:r w:rsidRPr="00834B28">
        <w:rPr>
          <w:b/>
          <w:i w:val="0"/>
          <w:sz w:val="22"/>
          <w:szCs w:val="22"/>
        </w:rPr>
        <w:t xml:space="preserve">Pokud dohodnuté nájemné nebude uhrazeno nejpozději dva dny před konáním akce, nebude </w:t>
      </w:r>
      <w:r>
        <w:rPr>
          <w:b/>
          <w:i w:val="0"/>
          <w:sz w:val="22"/>
          <w:szCs w:val="22"/>
        </w:rPr>
        <w:t>nájemci povoleno akci v Besedním domě konat.</w:t>
      </w:r>
      <w:r>
        <w:rPr>
          <w:i w:val="0"/>
          <w:sz w:val="22"/>
          <w:szCs w:val="22"/>
        </w:rPr>
        <w:t xml:space="preserve"> </w:t>
      </w:r>
    </w:p>
    <w:p w:rsidR="00953B2C" w:rsidRDefault="00953B2C" w:rsidP="00953B2C">
      <w:pPr>
        <w:pStyle w:val="Zkladntext"/>
        <w:ind w:left="720"/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>Dnem uskutečnění zdanitelného plnění je den vystavení daňového dokladu.</w:t>
      </w:r>
    </w:p>
    <w:p w:rsidR="00741D95" w:rsidRPr="006E52FA" w:rsidRDefault="00741D95" w:rsidP="00953B2C">
      <w:pPr>
        <w:pStyle w:val="Zkladntext"/>
        <w:ind w:left="720"/>
        <w:rPr>
          <w:i w:val="0"/>
          <w:sz w:val="22"/>
          <w:szCs w:val="22"/>
        </w:rPr>
      </w:pPr>
    </w:p>
    <w:p w:rsidR="001A0296" w:rsidRPr="00741D95" w:rsidRDefault="001A0296" w:rsidP="00741D95">
      <w:pPr>
        <w:pStyle w:val="Zkladntext"/>
        <w:numPr>
          <w:ilvl w:val="0"/>
          <w:numId w:val="17"/>
        </w:numPr>
        <w:rPr>
          <w:i w:val="0"/>
          <w:sz w:val="22"/>
          <w:szCs w:val="22"/>
        </w:rPr>
      </w:pPr>
      <w:r w:rsidRPr="00741D95">
        <w:rPr>
          <w:i w:val="0"/>
          <w:sz w:val="22"/>
          <w:szCs w:val="22"/>
        </w:rPr>
        <w:t>Pronajímatel a nájemce se dále dohodli, že v </w:t>
      </w:r>
      <w:r w:rsidRPr="00741D95">
        <w:rPr>
          <w:b/>
          <w:i w:val="0"/>
          <w:sz w:val="22"/>
          <w:szCs w:val="22"/>
        </w:rPr>
        <w:t>případě televizního nebo rozhlasového záznamu</w:t>
      </w:r>
      <w:r w:rsidRPr="00741D95">
        <w:rPr>
          <w:i w:val="0"/>
          <w:sz w:val="22"/>
          <w:szCs w:val="22"/>
        </w:rPr>
        <w:t xml:space="preserve"> akce, pro kterou jsou nebytové prostory v Besedním domě touto</w:t>
      </w:r>
      <w:r w:rsidR="00390D7D" w:rsidRPr="00741D95">
        <w:rPr>
          <w:i w:val="0"/>
          <w:sz w:val="22"/>
          <w:szCs w:val="22"/>
        </w:rPr>
        <w:t xml:space="preserve"> Dohodou pro</w:t>
      </w:r>
      <w:r w:rsidRPr="00741D95">
        <w:rPr>
          <w:i w:val="0"/>
          <w:sz w:val="22"/>
          <w:szCs w:val="22"/>
        </w:rPr>
        <w:t xml:space="preserve">najímány, se dohodnuté nájemné automaticky zvyšuje o 25 %. Tuto skutečnost je nájemce povinen sdělit pronajímateli před podpisem této </w:t>
      </w:r>
      <w:r w:rsidR="00436C8C" w:rsidRPr="00741D95">
        <w:rPr>
          <w:i w:val="0"/>
          <w:sz w:val="22"/>
          <w:szCs w:val="22"/>
        </w:rPr>
        <w:t>Dohody</w:t>
      </w:r>
      <w:r w:rsidRPr="00741D95">
        <w:rPr>
          <w:i w:val="0"/>
          <w:sz w:val="22"/>
          <w:szCs w:val="22"/>
        </w:rPr>
        <w:t xml:space="preserve"> nebo ihned poté, co se o ní dozví.</w:t>
      </w:r>
      <w:r w:rsidR="00A91708" w:rsidRPr="00741D95">
        <w:rPr>
          <w:i w:val="0"/>
          <w:sz w:val="22"/>
          <w:szCs w:val="22"/>
        </w:rPr>
        <w:t xml:space="preserve"> </w:t>
      </w:r>
      <w:r w:rsidR="004F2426" w:rsidRPr="00741D95">
        <w:rPr>
          <w:i w:val="0"/>
          <w:sz w:val="22"/>
          <w:szCs w:val="22"/>
        </w:rPr>
        <w:t xml:space="preserve">Rozdíl mezi původně zaplaceným a zvýšeným nájemným je splatný na výše uvedený účet pronajímatele nejpozději </w:t>
      </w:r>
      <w:r w:rsidR="00206C40" w:rsidRPr="00741D95">
        <w:rPr>
          <w:i w:val="0"/>
          <w:sz w:val="22"/>
          <w:szCs w:val="22"/>
        </w:rPr>
        <w:t>dva dny před konáním</w:t>
      </w:r>
      <w:r w:rsidR="004F2426" w:rsidRPr="00741D95">
        <w:rPr>
          <w:i w:val="0"/>
          <w:sz w:val="22"/>
          <w:szCs w:val="22"/>
        </w:rPr>
        <w:t xml:space="preserve"> akce</w:t>
      </w:r>
      <w:r w:rsidR="000E4CEF" w:rsidRPr="00741D95">
        <w:rPr>
          <w:i w:val="0"/>
          <w:sz w:val="22"/>
          <w:szCs w:val="22"/>
        </w:rPr>
        <w:t xml:space="preserve"> nebo do pěti dnů ode dne, kdy se o této skutečnosti dozví.</w:t>
      </w:r>
      <w:r w:rsidR="008870B5" w:rsidRPr="00741D95">
        <w:rPr>
          <w:i w:val="0"/>
          <w:sz w:val="22"/>
          <w:szCs w:val="22"/>
        </w:rPr>
        <w:t xml:space="preserve"> Ve stejné lhůtě je nájemce povinen zaplacení zvýšeného nájemného doložit.</w:t>
      </w:r>
    </w:p>
    <w:p w:rsidR="000E4CEF" w:rsidRDefault="000E4CEF" w:rsidP="009C0CDC">
      <w:pPr>
        <w:pStyle w:val="Zkladntext"/>
        <w:jc w:val="center"/>
        <w:rPr>
          <w:b/>
          <w:i w:val="0"/>
          <w:sz w:val="22"/>
          <w:szCs w:val="22"/>
        </w:rPr>
      </w:pPr>
    </w:p>
    <w:p w:rsidR="001A0296" w:rsidRPr="006E52FA" w:rsidRDefault="001A0296" w:rsidP="009C0CDC">
      <w:pPr>
        <w:pStyle w:val="Zkladntext"/>
        <w:jc w:val="center"/>
        <w:rPr>
          <w:b/>
          <w:i w:val="0"/>
          <w:sz w:val="22"/>
          <w:szCs w:val="22"/>
        </w:rPr>
      </w:pPr>
      <w:r w:rsidRPr="006E52FA">
        <w:rPr>
          <w:b/>
          <w:i w:val="0"/>
          <w:sz w:val="22"/>
          <w:szCs w:val="22"/>
        </w:rPr>
        <w:t>V.</w:t>
      </w:r>
    </w:p>
    <w:p w:rsidR="001A0296" w:rsidRPr="006E52FA" w:rsidRDefault="001A0296">
      <w:pPr>
        <w:pStyle w:val="Zkladntext"/>
        <w:jc w:val="center"/>
        <w:rPr>
          <w:b/>
          <w:i w:val="0"/>
          <w:sz w:val="22"/>
          <w:szCs w:val="22"/>
        </w:rPr>
      </w:pPr>
    </w:p>
    <w:p w:rsidR="001A0296" w:rsidRPr="006E52FA" w:rsidRDefault="001A0296">
      <w:pPr>
        <w:pStyle w:val="Zkladntext"/>
        <w:jc w:val="center"/>
        <w:rPr>
          <w:b/>
          <w:i w:val="0"/>
          <w:sz w:val="22"/>
          <w:szCs w:val="22"/>
        </w:rPr>
      </w:pPr>
      <w:r w:rsidRPr="006E52FA">
        <w:rPr>
          <w:b/>
          <w:i w:val="0"/>
          <w:sz w:val="22"/>
          <w:szCs w:val="22"/>
        </w:rPr>
        <w:t>Další ujednání</w:t>
      </w:r>
    </w:p>
    <w:p w:rsidR="001A0296" w:rsidRPr="006E52FA" w:rsidRDefault="001A0296">
      <w:pPr>
        <w:pStyle w:val="Zkladntext"/>
        <w:jc w:val="center"/>
        <w:rPr>
          <w:b/>
          <w:i w:val="0"/>
          <w:sz w:val="22"/>
          <w:szCs w:val="22"/>
        </w:rPr>
      </w:pPr>
    </w:p>
    <w:p w:rsidR="001A0296" w:rsidRPr="006E52FA" w:rsidRDefault="001A0296">
      <w:pPr>
        <w:pStyle w:val="Zkladntext"/>
        <w:numPr>
          <w:ilvl w:val="0"/>
          <w:numId w:val="13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>Vstup pro návštěvníky akce je hlavním vchodem z atria Besedního domu.</w:t>
      </w:r>
    </w:p>
    <w:p w:rsidR="001A0296" w:rsidRPr="006E52FA" w:rsidRDefault="001A0296">
      <w:pPr>
        <w:pStyle w:val="Zkladntext"/>
        <w:numPr>
          <w:ilvl w:val="0"/>
          <w:numId w:val="13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>Vjíždět a parkovat s motorovými vozidly v atriu je zakázáno.</w:t>
      </w:r>
    </w:p>
    <w:p w:rsidR="00BC0372" w:rsidRDefault="001A0296">
      <w:pPr>
        <w:pStyle w:val="Zkladntext"/>
        <w:numPr>
          <w:ilvl w:val="0"/>
          <w:numId w:val="13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 xml:space="preserve">Není dovoleno provádět v sále ani na pódiu činnosti poškozující podlahu (parkety) jako </w:t>
      </w:r>
    </w:p>
    <w:p w:rsidR="001A0296" w:rsidRPr="006E52FA" w:rsidRDefault="001A0296" w:rsidP="00BC0372">
      <w:pPr>
        <w:pStyle w:val="Zkladntext"/>
        <w:ind w:left="720"/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>např. stepování tanečníků či zabodávání podpěr hudebních nástrojů do podlahy.</w:t>
      </w:r>
    </w:p>
    <w:p w:rsidR="001A0296" w:rsidRPr="006E52FA" w:rsidRDefault="001A0296">
      <w:pPr>
        <w:pStyle w:val="Zkladntext"/>
        <w:numPr>
          <w:ilvl w:val="0"/>
          <w:numId w:val="13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>Nájemce je povinen se řídit příslušnými předpisy a pokyny odpovědného pracovníka</w:t>
      </w:r>
      <w:r w:rsidR="00E8004C">
        <w:rPr>
          <w:i w:val="0"/>
          <w:sz w:val="22"/>
          <w:szCs w:val="22"/>
        </w:rPr>
        <w:t>.</w:t>
      </w:r>
    </w:p>
    <w:p w:rsidR="001A0296" w:rsidRPr="00E037D7" w:rsidRDefault="001A0296" w:rsidP="00E037D7">
      <w:pPr>
        <w:pStyle w:val="Zkladntext"/>
        <w:numPr>
          <w:ilvl w:val="0"/>
          <w:numId w:val="13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 xml:space="preserve">Nájemce bere na vědomí, že Besední dům je chráněný památkový objekt I. kategorie a že v  něm  není  dovoleno  zatloukat  hřebíky  či jinak poškozovat stěny, dveře, okna, podlahy apod.. To  platí  zejména  pro  instalaci  výzdoby  v  sále.  </w:t>
      </w:r>
      <w:r w:rsidRPr="00E037D7">
        <w:rPr>
          <w:i w:val="0"/>
          <w:sz w:val="22"/>
          <w:szCs w:val="22"/>
        </w:rPr>
        <w:t>O způsobu provedení výzdoby je nájemce povinen se předem dohodnout s pronajímatelem.</w:t>
      </w:r>
    </w:p>
    <w:p w:rsidR="001A0296" w:rsidRPr="006E52FA" w:rsidRDefault="001A0296">
      <w:pPr>
        <w:pStyle w:val="Zkladntext"/>
        <w:numPr>
          <w:ilvl w:val="0"/>
          <w:numId w:val="13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>V prostorách Besedního</w:t>
      </w:r>
      <w:r w:rsidR="009C0CDC" w:rsidRPr="006E52FA">
        <w:rPr>
          <w:i w:val="0"/>
          <w:sz w:val="22"/>
          <w:szCs w:val="22"/>
        </w:rPr>
        <w:t xml:space="preserve"> domu je kouření zakázáno s</w:t>
      </w:r>
      <w:r w:rsidR="00BC0372">
        <w:rPr>
          <w:i w:val="0"/>
          <w:sz w:val="22"/>
          <w:szCs w:val="22"/>
        </w:rPr>
        <w:t> </w:t>
      </w:r>
      <w:r w:rsidR="009C0CDC" w:rsidRPr="006E52FA">
        <w:rPr>
          <w:i w:val="0"/>
          <w:sz w:val="22"/>
          <w:szCs w:val="22"/>
        </w:rPr>
        <w:t>výj</w:t>
      </w:r>
      <w:r w:rsidR="00111FB1" w:rsidRPr="006E52FA">
        <w:rPr>
          <w:i w:val="0"/>
          <w:sz w:val="22"/>
          <w:szCs w:val="22"/>
        </w:rPr>
        <w:t>i</w:t>
      </w:r>
      <w:r w:rsidR="00BC0372">
        <w:rPr>
          <w:i w:val="0"/>
          <w:sz w:val="22"/>
          <w:szCs w:val="22"/>
        </w:rPr>
        <w:t xml:space="preserve">mkou </w:t>
      </w:r>
      <w:r w:rsidRPr="006E52FA">
        <w:rPr>
          <w:i w:val="0"/>
          <w:sz w:val="22"/>
          <w:szCs w:val="22"/>
        </w:rPr>
        <w:t>atria.</w:t>
      </w:r>
    </w:p>
    <w:p w:rsidR="001A0296" w:rsidRPr="006E52FA" w:rsidRDefault="001A0296">
      <w:pPr>
        <w:pStyle w:val="Zkladntext"/>
        <w:numPr>
          <w:ilvl w:val="0"/>
          <w:numId w:val="13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lastRenderedPageBreak/>
        <w:t>Vstup do prostoru suterénu a 3. podlaží je zakázán.</w:t>
      </w:r>
    </w:p>
    <w:p w:rsidR="00E037D7" w:rsidRDefault="001A0296">
      <w:pPr>
        <w:pStyle w:val="Zkladntext"/>
        <w:numPr>
          <w:ilvl w:val="0"/>
          <w:numId w:val="13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 xml:space="preserve">Zabudované varhany v sále Besedního domu nejsou předmětem této smlouvy. </w:t>
      </w:r>
    </w:p>
    <w:p w:rsidR="001A0296" w:rsidRPr="006E52FA" w:rsidRDefault="001A0296">
      <w:pPr>
        <w:pStyle w:val="Zkladntext"/>
        <w:numPr>
          <w:ilvl w:val="0"/>
          <w:numId w:val="13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 xml:space="preserve">V případě zájmu </w:t>
      </w:r>
      <w:r w:rsidR="00E037D7">
        <w:rPr>
          <w:i w:val="0"/>
          <w:sz w:val="22"/>
          <w:szCs w:val="22"/>
        </w:rPr>
        <w:t xml:space="preserve">pronájmu varhan </w:t>
      </w:r>
      <w:r w:rsidRPr="006E52FA">
        <w:rPr>
          <w:i w:val="0"/>
          <w:sz w:val="22"/>
          <w:szCs w:val="22"/>
        </w:rPr>
        <w:t>je nájemce povinen uzavřít smlouvu s Janáčkovou akademií múzických umění v Brně, Komenského nám. 6, která je majitelem tohoto nástroje.</w:t>
      </w:r>
    </w:p>
    <w:p w:rsidR="001A0296" w:rsidRPr="006E52FA" w:rsidRDefault="001A0296">
      <w:pPr>
        <w:pStyle w:val="Zkladntext"/>
        <w:ind w:left="708"/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>Je zakázáno instalovat výzdobu na těleso varhan.</w:t>
      </w:r>
    </w:p>
    <w:p w:rsidR="00E037D7" w:rsidRPr="00134590" w:rsidRDefault="001A0296" w:rsidP="00134590">
      <w:pPr>
        <w:pStyle w:val="Zkladntext"/>
        <w:numPr>
          <w:ilvl w:val="0"/>
          <w:numId w:val="13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>Nájemce je povinen předložit na žádost pronajímateli program akce ve formě stručného písemného sdělení.</w:t>
      </w:r>
    </w:p>
    <w:p w:rsidR="001A0296" w:rsidRPr="006E52FA" w:rsidRDefault="001A0296">
      <w:pPr>
        <w:pStyle w:val="Zkladntext"/>
        <w:numPr>
          <w:ilvl w:val="0"/>
          <w:numId w:val="13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>Nájemce smí pronajatých místností použít jen sám a k účelu, pro který jsou touto smlouvou pronajímány. Nesmí je přenechat do podnájmu třetí osobě.</w:t>
      </w:r>
    </w:p>
    <w:p w:rsidR="001A0296" w:rsidRPr="006E52FA" w:rsidRDefault="001A0296">
      <w:pPr>
        <w:pStyle w:val="Zkladntext"/>
        <w:numPr>
          <w:ilvl w:val="0"/>
          <w:numId w:val="13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>Smluvní strany nemají nárok na náhradu škody ani ušlého zisku v případě, že realizace předmětu této</w:t>
      </w:r>
      <w:r w:rsidR="009C0CDC" w:rsidRPr="006E52FA">
        <w:rPr>
          <w:i w:val="0"/>
          <w:sz w:val="22"/>
          <w:szCs w:val="22"/>
        </w:rPr>
        <w:t xml:space="preserve"> </w:t>
      </w:r>
      <w:r w:rsidR="00436C8C" w:rsidRPr="006E52FA">
        <w:rPr>
          <w:i w:val="0"/>
          <w:sz w:val="22"/>
          <w:szCs w:val="22"/>
        </w:rPr>
        <w:t>Dohody</w:t>
      </w:r>
      <w:r w:rsidRPr="006E52FA">
        <w:rPr>
          <w:i w:val="0"/>
          <w:sz w:val="22"/>
          <w:szCs w:val="22"/>
        </w:rPr>
        <w:t xml:space="preserve"> bude zmařena zásahem vyšší moci.</w:t>
      </w:r>
    </w:p>
    <w:p w:rsidR="001A0296" w:rsidRPr="006E52FA" w:rsidRDefault="001A0296">
      <w:pPr>
        <w:pStyle w:val="Zkladntext"/>
        <w:numPr>
          <w:ilvl w:val="0"/>
          <w:numId w:val="13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 xml:space="preserve">Nájemce odpovídá za veškeré škody, způsobené po dobu trvání nájmu na pronajatých prostorách nebo jejich vybavení a na ostatních prostorách nebo jejich vybavení Besedního domu nájemcem nebo návštěvníky jím pořádané akce a za uvedení těchto prostor a vybavení do původního stavu bezprostředně po skončení zkoušky a po skončení akce. V opačném případě je povinen nahradit pronajímateli skutečnou škodu a ušlý zisk. </w:t>
      </w:r>
    </w:p>
    <w:p w:rsidR="008130A4" w:rsidRPr="006E52FA" w:rsidRDefault="001A0296">
      <w:pPr>
        <w:pStyle w:val="Zkladntext"/>
        <w:numPr>
          <w:ilvl w:val="0"/>
          <w:numId w:val="13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>Nájemce je povinen uvést předmětné pronajaté prostory Besedního domu a jejich vybavení do původního stavu a vyklizené předat pronajímateli do konce sjednané doby nájmu  v </w:t>
      </w:r>
      <w:r w:rsidR="009C0CDC" w:rsidRPr="006E52FA">
        <w:rPr>
          <w:i w:val="0"/>
          <w:sz w:val="22"/>
          <w:szCs w:val="22"/>
        </w:rPr>
        <w:t xml:space="preserve">bodu 3 </w:t>
      </w:r>
      <w:r w:rsidRPr="006E52FA">
        <w:rPr>
          <w:i w:val="0"/>
          <w:sz w:val="22"/>
          <w:szCs w:val="22"/>
        </w:rPr>
        <w:t xml:space="preserve">článku II. této </w:t>
      </w:r>
      <w:r w:rsidR="00436C8C" w:rsidRPr="006E52FA">
        <w:rPr>
          <w:i w:val="0"/>
          <w:sz w:val="22"/>
          <w:szCs w:val="22"/>
        </w:rPr>
        <w:t>Dohody</w:t>
      </w:r>
      <w:r w:rsidRPr="006E52FA">
        <w:rPr>
          <w:i w:val="0"/>
          <w:sz w:val="22"/>
          <w:szCs w:val="22"/>
        </w:rPr>
        <w:t>. V případě porušení této povinnosti je nájemce povinen zaplatit smluvní pokutu sjednanou v </w:t>
      </w:r>
      <w:r w:rsidR="009C0CDC" w:rsidRPr="006E52FA">
        <w:rPr>
          <w:i w:val="0"/>
          <w:sz w:val="22"/>
          <w:szCs w:val="22"/>
        </w:rPr>
        <w:t xml:space="preserve">bodu 1 </w:t>
      </w:r>
      <w:r w:rsidRPr="006E52FA">
        <w:rPr>
          <w:i w:val="0"/>
          <w:sz w:val="22"/>
          <w:szCs w:val="22"/>
        </w:rPr>
        <w:t xml:space="preserve">článku VII.. této </w:t>
      </w:r>
      <w:r w:rsidR="00436C8C" w:rsidRPr="006E52FA">
        <w:rPr>
          <w:i w:val="0"/>
          <w:sz w:val="22"/>
          <w:szCs w:val="22"/>
        </w:rPr>
        <w:t>Doho</w:t>
      </w:r>
      <w:r w:rsidR="009C0CDC" w:rsidRPr="006E52FA">
        <w:rPr>
          <w:i w:val="0"/>
          <w:sz w:val="22"/>
          <w:szCs w:val="22"/>
        </w:rPr>
        <w:t>dy.</w:t>
      </w:r>
    </w:p>
    <w:p w:rsidR="001A0296" w:rsidRPr="006E52FA" w:rsidRDefault="001A0296">
      <w:pPr>
        <w:pStyle w:val="Zkladntext"/>
        <w:ind w:left="360"/>
        <w:jc w:val="center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ind w:left="360"/>
        <w:rPr>
          <w:i w:val="0"/>
          <w:sz w:val="22"/>
          <w:szCs w:val="22"/>
        </w:rPr>
      </w:pPr>
    </w:p>
    <w:p w:rsidR="001A0296" w:rsidRPr="006E52FA" w:rsidRDefault="001A0296" w:rsidP="009C0CDC">
      <w:pPr>
        <w:pStyle w:val="Zkladntext"/>
        <w:jc w:val="center"/>
        <w:rPr>
          <w:b/>
          <w:i w:val="0"/>
          <w:sz w:val="22"/>
          <w:szCs w:val="22"/>
        </w:rPr>
      </w:pPr>
      <w:r w:rsidRPr="006E52FA">
        <w:rPr>
          <w:b/>
          <w:i w:val="0"/>
          <w:sz w:val="22"/>
          <w:szCs w:val="22"/>
        </w:rPr>
        <w:t>VI.</w:t>
      </w:r>
    </w:p>
    <w:p w:rsidR="001A0296" w:rsidRPr="006E52FA" w:rsidRDefault="001A0296">
      <w:pPr>
        <w:pStyle w:val="Zkladntext"/>
        <w:jc w:val="center"/>
        <w:rPr>
          <w:b/>
          <w:i w:val="0"/>
          <w:sz w:val="22"/>
          <w:szCs w:val="22"/>
        </w:rPr>
      </w:pPr>
    </w:p>
    <w:p w:rsidR="001A0296" w:rsidRPr="006E52FA" w:rsidRDefault="001A0296">
      <w:pPr>
        <w:pStyle w:val="Zkladntext"/>
        <w:jc w:val="center"/>
        <w:rPr>
          <w:b/>
          <w:i w:val="0"/>
          <w:sz w:val="22"/>
          <w:szCs w:val="22"/>
        </w:rPr>
      </w:pPr>
      <w:r w:rsidRPr="006E52FA">
        <w:rPr>
          <w:b/>
          <w:i w:val="0"/>
          <w:sz w:val="22"/>
          <w:szCs w:val="22"/>
        </w:rPr>
        <w:t>Odstoupení a odstupné</w:t>
      </w:r>
    </w:p>
    <w:p w:rsidR="001A0296" w:rsidRPr="006E52FA" w:rsidRDefault="001A0296">
      <w:pPr>
        <w:pStyle w:val="Zkladntext"/>
        <w:ind w:left="360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ind w:left="360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numPr>
          <w:ilvl w:val="0"/>
          <w:numId w:val="14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 xml:space="preserve">Nezaplacením </w:t>
      </w:r>
      <w:r w:rsidRPr="006E52FA">
        <w:rPr>
          <w:bCs/>
          <w:i w:val="0"/>
          <w:sz w:val="22"/>
          <w:szCs w:val="22"/>
        </w:rPr>
        <w:t>dohodnutého</w:t>
      </w:r>
      <w:r w:rsidRPr="006E52FA">
        <w:rPr>
          <w:b/>
          <w:i w:val="0"/>
          <w:sz w:val="22"/>
          <w:szCs w:val="22"/>
        </w:rPr>
        <w:t xml:space="preserve"> </w:t>
      </w:r>
      <w:r w:rsidRPr="006E52FA">
        <w:rPr>
          <w:i w:val="0"/>
          <w:sz w:val="22"/>
          <w:szCs w:val="22"/>
        </w:rPr>
        <w:t xml:space="preserve">nájmu nebo rozdílu mezi původně zaplaceným a zvýšeným nájmem a nedoložení zaplacení nájmu ve lhůtách uvedených v článku IV. této </w:t>
      </w:r>
      <w:r w:rsidR="00390D7D" w:rsidRPr="006E52FA">
        <w:rPr>
          <w:i w:val="0"/>
          <w:sz w:val="22"/>
          <w:szCs w:val="22"/>
        </w:rPr>
        <w:t>Dohody</w:t>
      </w:r>
      <w:r w:rsidRPr="006E52FA">
        <w:rPr>
          <w:i w:val="0"/>
          <w:sz w:val="22"/>
          <w:szCs w:val="22"/>
        </w:rPr>
        <w:t xml:space="preserve"> nájemcem je na straně pronajímatele důvodem k odstoupení od této </w:t>
      </w:r>
      <w:r w:rsidR="00390D7D" w:rsidRPr="006E52FA">
        <w:rPr>
          <w:i w:val="0"/>
          <w:sz w:val="22"/>
          <w:szCs w:val="22"/>
        </w:rPr>
        <w:t>Dohody</w:t>
      </w:r>
      <w:r w:rsidRPr="006E52FA">
        <w:rPr>
          <w:i w:val="0"/>
          <w:sz w:val="22"/>
          <w:szCs w:val="22"/>
        </w:rPr>
        <w:t xml:space="preserve">. Odstoupením se </w:t>
      </w:r>
      <w:r w:rsidR="00390D7D" w:rsidRPr="006E52FA">
        <w:rPr>
          <w:i w:val="0"/>
          <w:sz w:val="22"/>
          <w:szCs w:val="22"/>
        </w:rPr>
        <w:t>Dohoda</w:t>
      </w:r>
      <w:r w:rsidRPr="006E52FA">
        <w:rPr>
          <w:i w:val="0"/>
          <w:sz w:val="22"/>
          <w:szCs w:val="22"/>
        </w:rPr>
        <w:t xml:space="preserve"> ruší od počátku s tím, že smluvní strany jsou povinny se vzájemně vypořádat podle zásad o bezdůvodném obohacení. Tím není dotčeno právo pronajímatele domáhat se náhrady škody a ušlého zisku.</w:t>
      </w:r>
    </w:p>
    <w:p w:rsidR="001A0296" w:rsidRPr="006E52FA" w:rsidRDefault="001A0296">
      <w:pPr>
        <w:pStyle w:val="Zkladntext"/>
        <w:ind w:left="360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numPr>
          <w:ilvl w:val="0"/>
          <w:numId w:val="14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 xml:space="preserve">Porušení kterékoliv povinnosti nebo kteréhokoliv zákazu uvedených v článku V. této </w:t>
      </w:r>
      <w:r w:rsidR="00436C8C" w:rsidRPr="006E52FA">
        <w:rPr>
          <w:i w:val="0"/>
          <w:sz w:val="22"/>
          <w:szCs w:val="22"/>
        </w:rPr>
        <w:t>Dohody</w:t>
      </w:r>
      <w:r w:rsidRPr="006E52FA">
        <w:rPr>
          <w:i w:val="0"/>
          <w:sz w:val="22"/>
          <w:szCs w:val="22"/>
        </w:rPr>
        <w:t xml:space="preserve">  nájemcem je na straně pronajímatele důvodem k odstoupení od této </w:t>
      </w:r>
      <w:r w:rsidR="00436C8C" w:rsidRPr="006E52FA">
        <w:rPr>
          <w:i w:val="0"/>
          <w:sz w:val="22"/>
          <w:szCs w:val="22"/>
        </w:rPr>
        <w:t>Dohody</w:t>
      </w:r>
      <w:r w:rsidRPr="006E52FA">
        <w:rPr>
          <w:i w:val="0"/>
          <w:sz w:val="22"/>
          <w:szCs w:val="22"/>
        </w:rPr>
        <w:t xml:space="preserve">. Odstoupením se </w:t>
      </w:r>
      <w:r w:rsidR="00436C8C" w:rsidRPr="006E52FA">
        <w:rPr>
          <w:i w:val="0"/>
          <w:sz w:val="22"/>
          <w:szCs w:val="22"/>
        </w:rPr>
        <w:t>Dohoda</w:t>
      </w:r>
      <w:r w:rsidRPr="006E52FA">
        <w:rPr>
          <w:i w:val="0"/>
          <w:sz w:val="22"/>
          <w:szCs w:val="22"/>
        </w:rPr>
        <w:t xml:space="preserve"> ruší od počátku s tím, že smluvní strany jsou povinny se vzájemně vypořádat podle zásad o bezdůvodném obohacení. Tím není dotčeno právo pronajímatele domáhat se náhrady škody a ušlého zisku.</w:t>
      </w:r>
    </w:p>
    <w:p w:rsidR="001A0296" w:rsidRPr="006E52FA" w:rsidRDefault="001A0296">
      <w:pPr>
        <w:pStyle w:val="Zkladntext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numPr>
          <w:ilvl w:val="0"/>
          <w:numId w:val="14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 xml:space="preserve">Nájemce je oprávněn od této </w:t>
      </w:r>
      <w:r w:rsidR="00390D7D" w:rsidRPr="006E52FA">
        <w:rPr>
          <w:i w:val="0"/>
          <w:sz w:val="22"/>
          <w:szCs w:val="22"/>
        </w:rPr>
        <w:t>Dohody</w:t>
      </w:r>
      <w:r w:rsidRPr="006E52FA">
        <w:rPr>
          <w:i w:val="0"/>
          <w:sz w:val="22"/>
          <w:szCs w:val="22"/>
        </w:rPr>
        <w:t xml:space="preserve"> odstoupit bez udání důvodů. Odstoupením se </w:t>
      </w:r>
      <w:r w:rsidR="00390D7D" w:rsidRPr="006E52FA">
        <w:rPr>
          <w:i w:val="0"/>
          <w:sz w:val="22"/>
          <w:szCs w:val="22"/>
        </w:rPr>
        <w:t>Dohoda</w:t>
      </w:r>
      <w:r w:rsidRPr="006E52FA">
        <w:rPr>
          <w:i w:val="0"/>
          <w:sz w:val="22"/>
          <w:szCs w:val="22"/>
        </w:rPr>
        <w:t xml:space="preserve"> ruší od počátku s tím, že smluvní strany jsou povinny se vzájemně vypořádat podle zásad o bezdůvodném obohacení.</w:t>
      </w:r>
    </w:p>
    <w:p w:rsidR="001A0296" w:rsidRPr="006E52FA" w:rsidRDefault="001A0296">
      <w:pPr>
        <w:pStyle w:val="Zkladntext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numPr>
          <w:ilvl w:val="0"/>
          <w:numId w:val="14"/>
        </w:numPr>
        <w:rPr>
          <w:bCs/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 xml:space="preserve">Pro případ, že nájemce od této </w:t>
      </w:r>
      <w:r w:rsidR="00390D7D" w:rsidRPr="006E52FA">
        <w:rPr>
          <w:i w:val="0"/>
          <w:sz w:val="22"/>
          <w:szCs w:val="22"/>
        </w:rPr>
        <w:t>Dohody</w:t>
      </w:r>
      <w:r w:rsidRPr="006E52FA">
        <w:rPr>
          <w:i w:val="0"/>
          <w:sz w:val="22"/>
          <w:szCs w:val="22"/>
        </w:rPr>
        <w:t xml:space="preserve"> odstoupí v posledních třiceti dnech přede dnem konání akce, pro kterou jsou předmětné prostory touto </w:t>
      </w:r>
      <w:r w:rsidR="00390D7D" w:rsidRPr="006E52FA">
        <w:rPr>
          <w:i w:val="0"/>
          <w:sz w:val="22"/>
          <w:szCs w:val="22"/>
        </w:rPr>
        <w:t>Dohodou</w:t>
      </w:r>
      <w:r w:rsidRPr="006E52FA">
        <w:rPr>
          <w:i w:val="0"/>
          <w:sz w:val="22"/>
          <w:szCs w:val="22"/>
        </w:rPr>
        <w:t xml:space="preserve"> pronajímány, sjednávají smluvní strany odstupné ve výši jedné třetiny nájemného za celou akci a její zkoušku, jak je </w:t>
      </w:r>
      <w:r w:rsidRPr="006E52FA">
        <w:rPr>
          <w:bCs/>
          <w:i w:val="0"/>
          <w:sz w:val="22"/>
          <w:szCs w:val="22"/>
        </w:rPr>
        <w:t xml:space="preserve">dohodnuto v článku IV. této </w:t>
      </w:r>
      <w:r w:rsidR="00390D7D" w:rsidRPr="006E52FA">
        <w:rPr>
          <w:bCs/>
          <w:i w:val="0"/>
          <w:sz w:val="22"/>
          <w:szCs w:val="22"/>
        </w:rPr>
        <w:t>Dohody</w:t>
      </w:r>
      <w:r w:rsidRPr="006E52FA">
        <w:rPr>
          <w:bCs/>
          <w:i w:val="0"/>
          <w:sz w:val="22"/>
          <w:szCs w:val="22"/>
        </w:rPr>
        <w:t xml:space="preserve">. Takto sjednané odstupné je splatné následující den po odstoupení na účet pronajímatele uvedený v článku IV. této </w:t>
      </w:r>
      <w:r w:rsidR="00390D7D" w:rsidRPr="006E52FA">
        <w:rPr>
          <w:bCs/>
          <w:i w:val="0"/>
          <w:sz w:val="22"/>
          <w:szCs w:val="22"/>
        </w:rPr>
        <w:t>Dohody</w:t>
      </w:r>
      <w:r w:rsidRPr="006E52FA">
        <w:rPr>
          <w:bCs/>
          <w:i w:val="0"/>
          <w:sz w:val="22"/>
          <w:szCs w:val="22"/>
        </w:rPr>
        <w:t xml:space="preserve">. </w:t>
      </w:r>
    </w:p>
    <w:p w:rsidR="001A0296" w:rsidRPr="006E52FA" w:rsidRDefault="001A0296">
      <w:pPr>
        <w:pStyle w:val="Zkladntext"/>
        <w:rPr>
          <w:bCs/>
          <w:i w:val="0"/>
          <w:sz w:val="22"/>
          <w:szCs w:val="22"/>
        </w:rPr>
      </w:pPr>
    </w:p>
    <w:p w:rsidR="008130A4" w:rsidRPr="006E52FA" w:rsidRDefault="001A0296">
      <w:pPr>
        <w:pStyle w:val="Zkladntext"/>
        <w:numPr>
          <w:ilvl w:val="0"/>
          <w:numId w:val="14"/>
        </w:numPr>
        <w:rPr>
          <w:bCs/>
          <w:i w:val="0"/>
          <w:sz w:val="22"/>
          <w:szCs w:val="22"/>
        </w:rPr>
      </w:pPr>
      <w:r w:rsidRPr="006E52FA">
        <w:rPr>
          <w:bCs/>
          <w:i w:val="0"/>
          <w:sz w:val="22"/>
          <w:szCs w:val="22"/>
        </w:rPr>
        <w:t xml:space="preserve">Účinky odstoupení nastávají ve všech případech dnem doručení písemného odstoupení od této </w:t>
      </w:r>
      <w:r w:rsidR="00390D7D" w:rsidRPr="006E52FA">
        <w:rPr>
          <w:bCs/>
          <w:i w:val="0"/>
          <w:sz w:val="22"/>
          <w:szCs w:val="22"/>
        </w:rPr>
        <w:t>Dohody</w:t>
      </w:r>
      <w:r w:rsidRPr="006E52FA">
        <w:rPr>
          <w:bCs/>
          <w:i w:val="0"/>
          <w:sz w:val="22"/>
          <w:szCs w:val="22"/>
        </w:rPr>
        <w:t xml:space="preserve"> nájemci. </w:t>
      </w:r>
    </w:p>
    <w:p w:rsidR="009C0CDC" w:rsidRPr="006E52FA" w:rsidRDefault="009C0CDC">
      <w:pPr>
        <w:pStyle w:val="Zkladntext"/>
        <w:jc w:val="center"/>
        <w:rPr>
          <w:b/>
          <w:i w:val="0"/>
          <w:sz w:val="22"/>
          <w:szCs w:val="22"/>
        </w:rPr>
      </w:pPr>
    </w:p>
    <w:p w:rsidR="00ED487B" w:rsidRDefault="00ED487B">
      <w:pPr>
        <w:pStyle w:val="Zkladntext"/>
        <w:jc w:val="center"/>
        <w:rPr>
          <w:b/>
          <w:i w:val="0"/>
          <w:sz w:val="22"/>
          <w:szCs w:val="22"/>
        </w:rPr>
      </w:pPr>
    </w:p>
    <w:p w:rsidR="00ED487B" w:rsidRDefault="00ED487B">
      <w:pPr>
        <w:pStyle w:val="Zkladntext"/>
        <w:jc w:val="center"/>
        <w:rPr>
          <w:b/>
          <w:i w:val="0"/>
          <w:sz w:val="22"/>
          <w:szCs w:val="22"/>
        </w:rPr>
      </w:pPr>
    </w:p>
    <w:p w:rsidR="00ED487B" w:rsidRDefault="00ED487B">
      <w:pPr>
        <w:pStyle w:val="Zkladntext"/>
        <w:jc w:val="center"/>
        <w:rPr>
          <w:b/>
          <w:i w:val="0"/>
          <w:sz w:val="22"/>
          <w:szCs w:val="22"/>
        </w:rPr>
      </w:pPr>
    </w:p>
    <w:p w:rsidR="00ED487B" w:rsidRDefault="00ED487B">
      <w:pPr>
        <w:pStyle w:val="Zkladntext"/>
        <w:jc w:val="center"/>
        <w:rPr>
          <w:b/>
          <w:i w:val="0"/>
          <w:sz w:val="22"/>
          <w:szCs w:val="22"/>
        </w:rPr>
      </w:pPr>
    </w:p>
    <w:p w:rsidR="00ED487B" w:rsidRDefault="00ED487B">
      <w:pPr>
        <w:pStyle w:val="Zkladntext"/>
        <w:jc w:val="center"/>
        <w:rPr>
          <w:b/>
          <w:i w:val="0"/>
          <w:sz w:val="22"/>
          <w:szCs w:val="22"/>
        </w:rPr>
      </w:pPr>
    </w:p>
    <w:p w:rsidR="00710F70" w:rsidRDefault="00710F70">
      <w:pPr>
        <w:pStyle w:val="Zkladntext"/>
        <w:jc w:val="center"/>
        <w:rPr>
          <w:b/>
          <w:i w:val="0"/>
          <w:sz w:val="22"/>
          <w:szCs w:val="22"/>
        </w:rPr>
      </w:pPr>
    </w:p>
    <w:p w:rsidR="001A0296" w:rsidRPr="006E52FA" w:rsidRDefault="001A0296">
      <w:pPr>
        <w:pStyle w:val="Zkladntext"/>
        <w:jc w:val="center"/>
        <w:rPr>
          <w:b/>
          <w:i w:val="0"/>
          <w:sz w:val="22"/>
          <w:szCs w:val="22"/>
        </w:rPr>
      </w:pPr>
      <w:r w:rsidRPr="006E52FA">
        <w:rPr>
          <w:b/>
          <w:i w:val="0"/>
          <w:sz w:val="22"/>
          <w:szCs w:val="22"/>
        </w:rPr>
        <w:t>VII.</w:t>
      </w:r>
    </w:p>
    <w:p w:rsidR="001A0296" w:rsidRPr="006E52FA" w:rsidRDefault="001A0296">
      <w:pPr>
        <w:pStyle w:val="Zkladntext"/>
        <w:jc w:val="center"/>
        <w:rPr>
          <w:b/>
          <w:i w:val="0"/>
          <w:sz w:val="22"/>
          <w:szCs w:val="22"/>
        </w:rPr>
      </w:pPr>
    </w:p>
    <w:p w:rsidR="001A0296" w:rsidRPr="006E52FA" w:rsidRDefault="001A0296">
      <w:pPr>
        <w:pStyle w:val="Zkladntext"/>
        <w:jc w:val="center"/>
        <w:rPr>
          <w:b/>
          <w:i w:val="0"/>
          <w:sz w:val="22"/>
          <w:szCs w:val="22"/>
        </w:rPr>
      </w:pPr>
      <w:r w:rsidRPr="006E52FA">
        <w:rPr>
          <w:b/>
          <w:i w:val="0"/>
          <w:sz w:val="22"/>
          <w:szCs w:val="22"/>
        </w:rPr>
        <w:t>Smluvní pokuta</w:t>
      </w:r>
    </w:p>
    <w:p w:rsidR="001A0296" w:rsidRPr="006E52FA" w:rsidRDefault="001A0296">
      <w:pPr>
        <w:pStyle w:val="Zkladntext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numPr>
          <w:ilvl w:val="0"/>
          <w:numId w:val="15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>Smluvní strany sjednávají pro případ porušení povinnosti nájemce předat vyklizené nebytové prostory včetně vybavení Besedního domu pronajímateli v původním stavu do doby, která pro něj vyplývá z </w:t>
      </w:r>
      <w:r w:rsidR="00571CF1">
        <w:rPr>
          <w:i w:val="0"/>
          <w:sz w:val="22"/>
          <w:szCs w:val="22"/>
        </w:rPr>
        <w:t>bodu 13</w:t>
      </w:r>
      <w:r w:rsidR="009C0CDC" w:rsidRPr="006E52FA">
        <w:rPr>
          <w:i w:val="0"/>
          <w:sz w:val="22"/>
          <w:szCs w:val="22"/>
        </w:rPr>
        <w:t xml:space="preserve"> </w:t>
      </w:r>
      <w:r w:rsidRPr="006E52FA">
        <w:rPr>
          <w:i w:val="0"/>
          <w:sz w:val="22"/>
          <w:szCs w:val="22"/>
        </w:rPr>
        <w:t>článk</w:t>
      </w:r>
      <w:r w:rsidR="00134590">
        <w:rPr>
          <w:i w:val="0"/>
          <w:sz w:val="22"/>
          <w:szCs w:val="22"/>
        </w:rPr>
        <w:t xml:space="preserve">u V. této </w:t>
      </w:r>
      <w:r w:rsidR="00390D7D" w:rsidRPr="006E52FA">
        <w:rPr>
          <w:i w:val="0"/>
          <w:sz w:val="22"/>
          <w:szCs w:val="22"/>
        </w:rPr>
        <w:t>Dohody</w:t>
      </w:r>
      <w:r w:rsidRPr="006E52FA">
        <w:rPr>
          <w:i w:val="0"/>
          <w:sz w:val="22"/>
          <w:szCs w:val="22"/>
        </w:rPr>
        <w:t>,  smluvní pokutu. Výše smluvní pokuty je sjednána ve výši 8.000,-</w:t>
      </w:r>
      <w:r w:rsidR="009C0CDC" w:rsidRPr="006E52FA">
        <w:rPr>
          <w:i w:val="0"/>
          <w:sz w:val="22"/>
          <w:szCs w:val="22"/>
        </w:rPr>
        <w:t>-</w:t>
      </w:r>
      <w:r w:rsidRPr="006E52FA">
        <w:rPr>
          <w:i w:val="0"/>
          <w:sz w:val="22"/>
          <w:szCs w:val="22"/>
        </w:rPr>
        <w:t xml:space="preserve"> Kč </w:t>
      </w:r>
      <w:r w:rsidR="009C0CDC" w:rsidRPr="006E52FA">
        <w:rPr>
          <w:i w:val="0"/>
          <w:sz w:val="22"/>
          <w:szCs w:val="22"/>
        </w:rPr>
        <w:t>(</w:t>
      </w:r>
      <w:r w:rsidR="00111FB1" w:rsidRPr="006E52FA">
        <w:rPr>
          <w:i w:val="0"/>
          <w:sz w:val="22"/>
          <w:szCs w:val="22"/>
        </w:rPr>
        <w:t>slovy</w:t>
      </w:r>
      <w:r w:rsidR="00554556" w:rsidRPr="006E52FA">
        <w:rPr>
          <w:i w:val="0"/>
          <w:sz w:val="22"/>
          <w:szCs w:val="22"/>
        </w:rPr>
        <w:t xml:space="preserve"> </w:t>
      </w:r>
      <w:proofErr w:type="spellStart"/>
      <w:r w:rsidR="00554556" w:rsidRPr="006E52FA">
        <w:rPr>
          <w:i w:val="0"/>
          <w:sz w:val="22"/>
          <w:szCs w:val="22"/>
        </w:rPr>
        <w:t>osmtisíc</w:t>
      </w:r>
      <w:proofErr w:type="spellEnd"/>
      <w:r w:rsidR="00554556" w:rsidRPr="006E52FA">
        <w:rPr>
          <w:i w:val="0"/>
          <w:sz w:val="22"/>
          <w:szCs w:val="22"/>
        </w:rPr>
        <w:t xml:space="preserve"> Kč )</w:t>
      </w:r>
      <w:r w:rsidR="00134590">
        <w:rPr>
          <w:i w:val="0"/>
          <w:sz w:val="22"/>
          <w:szCs w:val="22"/>
        </w:rPr>
        <w:t>,</w:t>
      </w:r>
      <w:r w:rsidR="00111FB1" w:rsidRPr="006E52FA">
        <w:rPr>
          <w:i w:val="0"/>
          <w:sz w:val="22"/>
          <w:szCs w:val="22"/>
        </w:rPr>
        <w:t xml:space="preserve"> </w:t>
      </w:r>
      <w:r w:rsidRPr="006E52FA">
        <w:rPr>
          <w:i w:val="0"/>
          <w:sz w:val="22"/>
          <w:szCs w:val="22"/>
        </w:rPr>
        <w:t xml:space="preserve">a to za každou i jen započatou hodinu, o kterou bude nájemcem překročena sjednaná doba nájmu </w:t>
      </w:r>
      <w:r w:rsidRPr="006E52FA">
        <w:rPr>
          <w:bCs/>
          <w:i w:val="0"/>
          <w:sz w:val="22"/>
          <w:szCs w:val="22"/>
        </w:rPr>
        <w:t xml:space="preserve">nebytových prostor ke zkoušce nebo k akci. Takto sjednaná </w:t>
      </w:r>
      <w:r w:rsidR="00390D7D" w:rsidRPr="006E52FA">
        <w:rPr>
          <w:bCs/>
          <w:i w:val="0"/>
          <w:sz w:val="22"/>
          <w:szCs w:val="22"/>
        </w:rPr>
        <w:t>dohodnutá</w:t>
      </w:r>
      <w:r w:rsidRPr="006E52FA">
        <w:rPr>
          <w:bCs/>
          <w:i w:val="0"/>
          <w:sz w:val="22"/>
          <w:szCs w:val="22"/>
        </w:rPr>
        <w:t xml:space="preserve"> pokuta je splatná</w:t>
      </w:r>
      <w:r w:rsidRPr="006E52FA">
        <w:rPr>
          <w:i w:val="0"/>
          <w:sz w:val="22"/>
          <w:szCs w:val="22"/>
        </w:rPr>
        <w:t xml:space="preserve"> následující den po obdržení výzvy k její úhradě na účet pronajímatele, uvedený v bodě IV. této </w:t>
      </w:r>
      <w:r w:rsidR="00390D7D" w:rsidRPr="006E52FA">
        <w:rPr>
          <w:i w:val="0"/>
          <w:sz w:val="22"/>
          <w:szCs w:val="22"/>
        </w:rPr>
        <w:t>Dohody</w:t>
      </w:r>
      <w:r w:rsidRPr="006E52FA">
        <w:rPr>
          <w:i w:val="0"/>
          <w:sz w:val="22"/>
          <w:szCs w:val="22"/>
        </w:rPr>
        <w:t>.</w:t>
      </w:r>
    </w:p>
    <w:p w:rsidR="001A0296" w:rsidRPr="006E52FA" w:rsidRDefault="001A0296">
      <w:pPr>
        <w:pStyle w:val="Zkladntext"/>
        <w:ind w:left="360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numPr>
          <w:ilvl w:val="0"/>
          <w:numId w:val="15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>Smluvní strany dále sjednávají pro případ porušení zákazu uvedeného v </w:t>
      </w:r>
      <w:r w:rsidR="009C0CDC" w:rsidRPr="006E52FA">
        <w:rPr>
          <w:i w:val="0"/>
          <w:sz w:val="22"/>
          <w:szCs w:val="22"/>
        </w:rPr>
        <w:t xml:space="preserve">bodu 6 </w:t>
      </w:r>
      <w:r w:rsidRPr="006E52FA">
        <w:rPr>
          <w:i w:val="0"/>
          <w:sz w:val="22"/>
          <w:szCs w:val="22"/>
        </w:rPr>
        <w:t xml:space="preserve">článku V. této </w:t>
      </w:r>
      <w:r w:rsidR="00390D7D" w:rsidRPr="006E52FA">
        <w:rPr>
          <w:i w:val="0"/>
          <w:sz w:val="22"/>
          <w:szCs w:val="22"/>
        </w:rPr>
        <w:t>Dohody</w:t>
      </w:r>
      <w:r w:rsidRPr="006E52FA">
        <w:rPr>
          <w:i w:val="0"/>
          <w:sz w:val="22"/>
          <w:szCs w:val="22"/>
        </w:rPr>
        <w:t xml:space="preserve"> nájemcem nebo návštěvníky jím pořádané akce, pro kterou jsou předmětné prostory pronajímány, </w:t>
      </w:r>
      <w:r w:rsidR="00390D7D" w:rsidRPr="006E52FA">
        <w:rPr>
          <w:i w:val="0"/>
          <w:sz w:val="22"/>
          <w:szCs w:val="22"/>
        </w:rPr>
        <w:t>dohodnutou</w:t>
      </w:r>
      <w:r w:rsidRPr="006E52FA">
        <w:rPr>
          <w:i w:val="0"/>
          <w:sz w:val="22"/>
          <w:szCs w:val="22"/>
        </w:rPr>
        <w:t xml:space="preserve"> pokutu ve výši 5.000,-</w:t>
      </w:r>
      <w:r w:rsidR="009C0CDC" w:rsidRPr="006E52FA">
        <w:rPr>
          <w:i w:val="0"/>
          <w:sz w:val="22"/>
          <w:szCs w:val="22"/>
        </w:rPr>
        <w:t>-</w:t>
      </w:r>
      <w:r w:rsidRPr="006E52FA">
        <w:rPr>
          <w:i w:val="0"/>
          <w:sz w:val="22"/>
          <w:szCs w:val="22"/>
        </w:rPr>
        <w:t xml:space="preserve"> Kč</w:t>
      </w:r>
      <w:r w:rsidR="009C0CDC" w:rsidRPr="006E52FA">
        <w:rPr>
          <w:i w:val="0"/>
          <w:sz w:val="22"/>
          <w:szCs w:val="22"/>
        </w:rPr>
        <w:t xml:space="preserve"> </w:t>
      </w:r>
      <w:r w:rsidR="009C0CDC" w:rsidRPr="006E52FA">
        <w:rPr>
          <w:i w:val="0"/>
          <w:color w:val="000000"/>
          <w:sz w:val="22"/>
          <w:szCs w:val="22"/>
        </w:rPr>
        <w:t>(slovy</w:t>
      </w:r>
      <w:r w:rsidR="00554556" w:rsidRPr="006E52FA">
        <w:rPr>
          <w:i w:val="0"/>
          <w:color w:val="000000"/>
          <w:sz w:val="22"/>
          <w:szCs w:val="22"/>
        </w:rPr>
        <w:t xml:space="preserve"> </w:t>
      </w:r>
      <w:proofErr w:type="spellStart"/>
      <w:r w:rsidR="00554556" w:rsidRPr="006E52FA">
        <w:rPr>
          <w:i w:val="0"/>
          <w:color w:val="000000"/>
          <w:sz w:val="22"/>
          <w:szCs w:val="22"/>
        </w:rPr>
        <w:t>pěttisíc</w:t>
      </w:r>
      <w:proofErr w:type="spellEnd"/>
      <w:r w:rsidR="00554556" w:rsidRPr="006E52FA">
        <w:rPr>
          <w:i w:val="0"/>
          <w:color w:val="000000"/>
          <w:sz w:val="22"/>
          <w:szCs w:val="22"/>
        </w:rPr>
        <w:t xml:space="preserve"> Kč</w:t>
      </w:r>
      <w:r w:rsidR="009C0CDC" w:rsidRPr="006E52FA">
        <w:rPr>
          <w:i w:val="0"/>
          <w:color w:val="FF0000"/>
          <w:sz w:val="22"/>
          <w:szCs w:val="22"/>
        </w:rPr>
        <w:t xml:space="preserve"> </w:t>
      </w:r>
      <w:r w:rsidR="009C0CDC" w:rsidRPr="006E52FA">
        <w:rPr>
          <w:i w:val="0"/>
          <w:color w:val="000000"/>
          <w:sz w:val="22"/>
          <w:szCs w:val="22"/>
        </w:rPr>
        <w:t>)</w:t>
      </w:r>
      <w:r w:rsidRPr="006E52FA">
        <w:rPr>
          <w:i w:val="0"/>
          <w:sz w:val="22"/>
          <w:szCs w:val="22"/>
        </w:rPr>
        <w:t>.</w:t>
      </w:r>
      <w:r w:rsidR="009C0CDC" w:rsidRPr="006E52FA">
        <w:rPr>
          <w:i w:val="0"/>
          <w:sz w:val="22"/>
          <w:szCs w:val="22"/>
        </w:rPr>
        <w:t xml:space="preserve"> Takto sjednaná </w:t>
      </w:r>
      <w:r w:rsidR="00390D7D" w:rsidRPr="006E52FA">
        <w:rPr>
          <w:i w:val="0"/>
          <w:sz w:val="22"/>
          <w:szCs w:val="22"/>
        </w:rPr>
        <w:t>dohodnutá</w:t>
      </w:r>
      <w:r w:rsidRPr="006E52FA">
        <w:rPr>
          <w:i w:val="0"/>
          <w:sz w:val="22"/>
          <w:szCs w:val="22"/>
        </w:rPr>
        <w:t xml:space="preserve">  pokuta  je  splatná  následující  den  po  obdržení  výzvy  k její úhradě na účet pronajímatele,   uvedený   v   článku   IV.   této   </w:t>
      </w:r>
      <w:r w:rsidR="00390D7D" w:rsidRPr="006E52FA">
        <w:rPr>
          <w:i w:val="0"/>
          <w:sz w:val="22"/>
          <w:szCs w:val="22"/>
        </w:rPr>
        <w:t>Dohody</w:t>
      </w:r>
      <w:r w:rsidRPr="006E52FA">
        <w:rPr>
          <w:i w:val="0"/>
          <w:sz w:val="22"/>
          <w:szCs w:val="22"/>
        </w:rPr>
        <w:t xml:space="preserve">.   Tím   není   dotčeno  právo pronajímatele   požadovat   vedle  takto   sjednané  </w:t>
      </w:r>
      <w:r w:rsidR="00390D7D" w:rsidRPr="006E52FA">
        <w:rPr>
          <w:i w:val="0"/>
          <w:sz w:val="22"/>
          <w:szCs w:val="22"/>
        </w:rPr>
        <w:t>dohodnuté</w:t>
      </w:r>
      <w:r w:rsidRPr="006E52FA">
        <w:rPr>
          <w:i w:val="0"/>
          <w:sz w:val="22"/>
          <w:szCs w:val="22"/>
        </w:rPr>
        <w:t xml:space="preserve">  pokuty  náhradu  skutečné škody způsobené porušením tohoto zákazu a ušlého zisku. </w:t>
      </w:r>
    </w:p>
    <w:p w:rsidR="001A0296" w:rsidRPr="006E52FA" w:rsidRDefault="001A0296">
      <w:pPr>
        <w:pStyle w:val="Zkladntext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jc w:val="center"/>
        <w:rPr>
          <w:b/>
          <w:i w:val="0"/>
          <w:sz w:val="22"/>
          <w:szCs w:val="22"/>
        </w:rPr>
      </w:pPr>
      <w:r w:rsidRPr="006E52FA">
        <w:rPr>
          <w:b/>
          <w:i w:val="0"/>
          <w:sz w:val="22"/>
          <w:szCs w:val="22"/>
        </w:rPr>
        <w:t>VIII.</w:t>
      </w:r>
    </w:p>
    <w:p w:rsidR="001A0296" w:rsidRPr="006E52FA" w:rsidRDefault="001A0296">
      <w:pPr>
        <w:pStyle w:val="Zkladntext"/>
        <w:jc w:val="center"/>
        <w:rPr>
          <w:b/>
          <w:i w:val="0"/>
          <w:sz w:val="22"/>
          <w:szCs w:val="22"/>
        </w:rPr>
      </w:pPr>
    </w:p>
    <w:p w:rsidR="001A0296" w:rsidRPr="006E52FA" w:rsidRDefault="001A0296">
      <w:pPr>
        <w:pStyle w:val="Zkladntext"/>
        <w:jc w:val="center"/>
        <w:rPr>
          <w:b/>
          <w:i w:val="0"/>
          <w:sz w:val="22"/>
          <w:szCs w:val="22"/>
        </w:rPr>
      </w:pPr>
      <w:r w:rsidRPr="006E52FA">
        <w:rPr>
          <w:b/>
          <w:i w:val="0"/>
          <w:sz w:val="22"/>
          <w:szCs w:val="22"/>
        </w:rPr>
        <w:t>Závěrečná ujednání</w:t>
      </w:r>
    </w:p>
    <w:p w:rsidR="001A0296" w:rsidRPr="006E52FA" w:rsidRDefault="001A0296">
      <w:pPr>
        <w:pStyle w:val="Zkladntext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numPr>
          <w:ilvl w:val="0"/>
          <w:numId w:val="16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 xml:space="preserve">Veškeré změny a doplňky této </w:t>
      </w:r>
      <w:r w:rsidR="00436C8C" w:rsidRPr="006E52FA">
        <w:rPr>
          <w:i w:val="0"/>
          <w:sz w:val="22"/>
          <w:szCs w:val="22"/>
        </w:rPr>
        <w:t>Dohody</w:t>
      </w:r>
      <w:r w:rsidRPr="006E52FA">
        <w:rPr>
          <w:i w:val="0"/>
          <w:sz w:val="22"/>
          <w:szCs w:val="22"/>
        </w:rPr>
        <w:t xml:space="preserve"> musí být učiněny v písemné formě na základě předchozí dohody obou smluvních stran.</w:t>
      </w:r>
    </w:p>
    <w:p w:rsidR="001A0296" w:rsidRPr="006E52FA" w:rsidRDefault="001A0296">
      <w:pPr>
        <w:pStyle w:val="Zkladntext"/>
        <w:ind w:left="360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numPr>
          <w:ilvl w:val="0"/>
          <w:numId w:val="16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 xml:space="preserve">Tato </w:t>
      </w:r>
      <w:r w:rsidR="00390D7D" w:rsidRPr="006E52FA">
        <w:rPr>
          <w:i w:val="0"/>
          <w:sz w:val="22"/>
          <w:szCs w:val="22"/>
        </w:rPr>
        <w:t>Dohoda</w:t>
      </w:r>
      <w:r w:rsidRPr="006E52FA">
        <w:rPr>
          <w:i w:val="0"/>
          <w:sz w:val="22"/>
          <w:szCs w:val="22"/>
        </w:rPr>
        <w:t xml:space="preserve"> je vyhotovena ve dvou stejnopisech, z nichž každá ze smluvních stran obdrží po jednom stejnopise.</w:t>
      </w:r>
    </w:p>
    <w:p w:rsidR="001A0296" w:rsidRPr="006E52FA" w:rsidRDefault="001A0296">
      <w:pPr>
        <w:pStyle w:val="Zkladntext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numPr>
          <w:ilvl w:val="0"/>
          <w:numId w:val="16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 xml:space="preserve">Smluvní strany se seznámily s obsahem této </w:t>
      </w:r>
      <w:r w:rsidR="00390D7D" w:rsidRPr="006E52FA">
        <w:rPr>
          <w:i w:val="0"/>
          <w:sz w:val="22"/>
          <w:szCs w:val="22"/>
        </w:rPr>
        <w:t>Dohody</w:t>
      </w:r>
      <w:r w:rsidRPr="006E52FA">
        <w:rPr>
          <w:i w:val="0"/>
          <w:sz w:val="22"/>
          <w:szCs w:val="22"/>
        </w:rPr>
        <w:t xml:space="preserve"> a na důkaz svobodné, vážné a omylu prosté vůle připojují své podpisy. </w:t>
      </w:r>
    </w:p>
    <w:p w:rsidR="001A0296" w:rsidRPr="006E52FA" w:rsidRDefault="001A0296">
      <w:pPr>
        <w:pStyle w:val="Zkladntext"/>
        <w:rPr>
          <w:i w:val="0"/>
          <w:sz w:val="22"/>
          <w:szCs w:val="22"/>
        </w:rPr>
      </w:pPr>
    </w:p>
    <w:p w:rsidR="001A0296" w:rsidRPr="006E52FA" w:rsidRDefault="00390D7D">
      <w:pPr>
        <w:pStyle w:val="Zkladntext"/>
        <w:numPr>
          <w:ilvl w:val="0"/>
          <w:numId w:val="16"/>
        </w:numPr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>Dohoda</w:t>
      </w:r>
      <w:r w:rsidR="001A0296" w:rsidRPr="006E52FA">
        <w:rPr>
          <w:i w:val="0"/>
          <w:sz w:val="22"/>
          <w:szCs w:val="22"/>
        </w:rPr>
        <w:t xml:space="preserve"> nabývá účinnosti a platnosti dnem podpisu obou smluvních stran, pokud se strany nedohodnou jinak.</w:t>
      </w:r>
    </w:p>
    <w:p w:rsidR="001A0296" w:rsidRPr="006E52FA" w:rsidRDefault="001A0296">
      <w:pPr>
        <w:pStyle w:val="Zkladntext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rPr>
          <w:i w:val="0"/>
          <w:sz w:val="22"/>
          <w:szCs w:val="22"/>
        </w:rPr>
      </w:pPr>
    </w:p>
    <w:p w:rsidR="001A0296" w:rsidRPr="006E52FA" w:rsidRDefault="001A0296" w:rsidP="00E037D7">
      <w:pPr>
        <w:pStyle w:val="Zkladntext"/>
        <w:rPr>
          <w:i w:val="0"/>
          <w:color w:val="00FFFF"/>
          <w:sz w:val="22"/>
          <w:szCs w:val="22"/>
        </w:rPr>
      </w:pPr>
      <w:r w:rsidRPr="006E52FA">
        <w:rPr>
          <w:i w:val="0"/>
          <w:sz w:val="22"/>
          <w:szCs w:val="22"/>
        </w:rPr>
        <w:t>V Brně dne</w:t>
      </w:r>
      <w:r w:rsidR="00D51F41" w:rsidRPr="006E52FA">
        <w:rPr>
          <w:i w:val="0"/>
          <w:sz w:val="22"/>
          <w:szCs w:val="22"/>
        </w:rPr>
        <w:t xml:space="preserve"> </w:t>
      </w:r>
      <w:r w:rsidR="0063714D">
        <w:rPr>
          <w:i w:val="0"/>
          <w:sz w:val="22"/>
          <w:szCs w:val="22"/>
        </w:rPr>
        <w:t>20</w:t>
      </w:r>
      <w:r w:rsidR="008E15D2">
        <w:rPr>
          <w:i w:val="0"/>
          <w:sz w:val="22"/>
          <w:szCs w:val="22"/>
        </w:rPr>
        <w:t>.2.2017</w:t>
      </w:r>
    </w:p>
    <w:p w:rsidR="001A0296" w:rsidRPr="006E52FA" w:rsidRDefault="001A0296">
      <w:pPr>
        <w:pStyle w:val="Zkladntext"/>
        <w:rPr>
          <w:i w:val="0"/>
          <w:sz w:val="22"/>
          <w:szCs w:val="22"/>
        </w:rPr>
      </w:pPr>
    </w:p>
    <w:p w:rsidR="001A0296" w:rsidRPr="006E52FA" w:rsidRDefault="001A0296">
      <w:pPr>
        <w:pStyle w:val="Zkladntext"/>
        <w:rPr>
          <w:i w:val="0"/>
          <w:color w:val="00FFFF"/>
          <w:sz w:val="22"/>
          <w:szCs w:val="22"/>
        </w:rPr>
      </w:pPr>
    </w:p>
    <w:p w:rsidR="001A0296" w:rsidRPr="006E52FA" w:rsidRDefault="00EF693C">
      <w:pPr>
        <w:pStyle w:val="Zkladntext"/>
        <w:rPr>
          <w:color w:val="00FFFF"/>
          <w:sz w:val="22"/>
          <w:szCs w:val="22"/>
        </w:rPr>
      </w:pPr>
      <w:r w:rsidRPr="006E52FA">
        <w:rPr>
          <w:i w:val="0"/>
          <w:color w:val="00FFFF"/>
          <w:sz w:val="22"/>
          <w:szCs w:val="22"/>
        </w:rPr>
        <w:t xml:space="preserve">  </w:t>
      </w:r>
      <w:r w:rsidRPr="006E52FA">
        <w:rPr>
          <w:i w:val="0"/>
          <w:color w:val="00FFFF"/>
          <w:sz w:val="22"/>
          <w:szCs w:val="22"/>
        </w:rPr>
        <w:tab/>
      </w:r>
      <w:r w:rsidRPr="006E52FA">
        <w:rPr>
          <w:color w:val="00FFFF"/>
          <w:sz w:val="22"/>
          <w:szCs w:val="22"/>
        </w:rPr>
        <w:tab/>
      </w:r>
      <w:r w:rsidRPr="006E52FA">
        <w:rPr>
          <w:color w:val="00FFFF"/>
          <w:sz w:val="22"/>
          <w:szCs w:val="22"/>
        </w:rPr>
        <w:tab/>
      </w:r>
      <w:r w:rsidRPr="006E52FA">
        <w:rPr>
          <w:color w:val="00FFFF"/>
          <w:sz w:val="22"/>
          <w:szCs w:val="22"/>
        </w:rPr>
        <w:tab/>
      </w:r>
      <w:r w:rsidRPr="006E52FA">
        <w:rPr>
          <w:color w:val="00FFFF"/>
          <w:sz w:val="22"/>
          <w:szCs w:val="22"/>
        </w:rPr>
        <w:tab/>
      </w:r>
      <w:r w:rsidRPr="006E52FA">
        <w:rPr>
          <w:color w:val="00FFFF"/>
          <w:sz w:val="22"/>
          <w:szCs w:val="22"/>
        </w:rPr>
        <w:tab/>
      </w:r>
      <w:r w:rsidRPr="006E52FA">
        <w:rPr>
          <w:color w:val="00FFFF"/>
          <w:sz w:val="22"/>
          <w:szCs w:val="22"/>
        </w:rPr>
        <w:tab/>
      </w:r>
      <w:r w:rsidRPr="006E52FA">
        <w:rPr>
          <w:color w:val="00FFFF"/>
          <w:sz w:val="22"/>
          <w:szCs w:val="22"/>
        </w:rPr>
        <w:tab/>
      </w:r>
      <w:r w:rsidRPr="006E52FA">
        <w:rPr>
          <w:color w:val="00FFFF"/>
          <w:sz w:val="22"/>
          <w:szCs w:val="22"/>
        </w:rPr>
        <w:tab/>
      </w:r>
    </w:p>
    <w:p w:rsidR="00EF693C" w:rsidRPr="006E52FA" w:rsidRDefault="00EF693C">
      <w:pPr>
        <w:pStyle w:val="Zkladntext"/>
        <w:rPr>
          <w:i w:val="0"/>
          <w:color w:val="00FFFF"/>
          <w:sz w:val="22"/>
          <w:szCs w:val="22"/>
        </w:rPr>
      </w:pPr>
    </w:p>
    <w:p w:rsidR="00EF693C" w:rsidRPr="006E52FA" w:rsidRDefault="00EF693C">
      <w:pPr>
        <w:pStyle w:val="Zkladntext"/>
        <w:rPr>
          <w:i w:val="0"/>
          <w:color w:val="00FFFF"/>
          <w:sz w:val="22"/>
          <w:szCs w:val="22"/>
        </w:rPr>
      </w:pPr>
    </w:p>
    <w:p w:rsidR="00EF693C" w:rsidRPr="006E52FA" w:rsidRDefault="00EF693C">
      <w:pPr>
        <w:pStyle w:val="Zkladntext"/>
        <w:rPr>
          <w:i w:val="0"/>
          <w:color w:val="00FFFF"/>
          <w:sz w:val="22"/>
          <w:szCs w:val="22"/>
        </w:rPr>
      </w:pPr>
    </w:p>
    <w:p w:rsidR="00EF693C" w:rsidRPr="006E52FA" w:rsidRDefault="00EF693C">
      <w:pPr>
        <w:pStyle w:val="Zkladntext"/>
        <w:rPr>
          <w:i w:val="0"/>
          <w:color w:val="00FFFF"/>
          <w:sz w:val="22"/>
          <w:szCs w:val="22"/>
        </w:rPr>
      </w:pPr>
      <w:r w:rsidRPr="006E52FA">
        <w:rPr>
          <w:i w:val="0"/>
          <w:color w:val="00FFFF"/>
          <w:sz w:val="22"/>
          <w:szCs w:val="22"/>
        </w:rPr>
        <w:tab/>
      </w:r>
      <w:r w:rsidRPr="006E52FA">
        <w:rPr>
          <w:i w:val="0"/>
          <w:color w:val="00FFFF"/>
          <w:sz w:val="22"/>
          <w:szCs w:val="22"/>
        </w:rPr>
        <w:tab/>
      </w:r>
      <w:r w:rsidRPr="006E52FA">
        <w:rPr>
          <w:i w:val="0"/>
          <w:color w:val="00FFFF"/>
          <w:sz w:val="22"/>
          <w:szCs w:val="22"/>
        </w:rPr>
        <w:tab/>
      </w:r>
      <w:r w:rsidRPr="006E52FA">
        <w:rPr>
          <w:i w:val="0"/>
          <w:color w:val="00FFFF"/>
          <w:sz w:val="22"/>
          <w:szCs w:val="22"/>
        </w:rPr>
        <w:tab/>
      </w:r>
      <w:r w:rsidRPr="006E52FA">
        <w:rPr>
          <w:i w:val="0"/>
          <w:color w:val="00FFFF"/>
          <w:sz w:val="22"/>
          <w:szCs w:val="22"/>
        </w:rPr>
        <w:tab/>
      </w:r>
      <w:r w:rsidRPr="006E52FA">
        <w:rPr>
          <w:i w:val="0"/>
          <w:color w:val="00FFFF"/>
          <w:sz w:val="22"/>
          <w:szCs w:val="22"/>
        </w:rPr>
        <w:tab/>
      </w:r>
      <w:r w:rsidRPr="006E52FA">
        <w:rPr>
          <w:i w:val="0"/>
          <w:color w:val="00FFFF"/>
          <w:sz w:val="22"/>
          <w:szCs w:val="22"/>
        </w:rPr>
        <w:tab/>
      </w:r>
      <w:r w:rsidRPr="006E52FA">
        <w:rPr>
          <w:i w:val="0"/>
          <w:color w:val="00FFFF"/>
          <w:sz w:val="22"/>
          <w:szCs w:val="22"/>
        </w:rPr>
        <w:tab/>
      </w:r>
    </w:p>
    <w:p w:rsidR="001A0296" w:rsidRPr="006E52FA" w:rsidRDefault="001A0296">
      <w:pPr>
        <w:pStyle w:val="Zkladntext"/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>..............................................                                                           ..............................................</w:t>
      </w:r>
    </w:p>
    <w:p w:rsidR="00EF693C" w:rsidRPr="006E52FA" w:rsidRDefault="001A0296">
      <w:pPr>
        <w:pStyle w:val="Zkladntext"/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 xml:space="preserve">        pronajímatel </w:t>
      </w:r>
      <w:r w:rsidR="003271DB">
        <w:rPr>
          <w:i w:val="0"/>
          <w:sz w:val="22"/>
          <w:szCs w:val="22"/>
        </w:rPr>
        <w:tab/>
      </w:r>
      <w:r w:rsidR="003271DB">
        <w:rPr>
          <w:i w:val="0"/>
          <w:sz w:val="22"/>
          <w:szCs w:val="22"/>
        </w:rPr>
        <w:tab/>
      </w:r>
      <w:r w:rsidR="003271DB">
        <w:rPr>
          <w:i w:val="0"/>
          <w:sz w:val="22"/>
          <w:szCs w:val="22"/>
        </w:rPr>
        <w:tab/>
      </w:r>
      <w:r w:rsidR="003271DB">
        <w:rPr>
          <w:i w:val="0"/>
          <w:sz w:val="22"/>
          <w:szCs w:val="22"/>
        </w:rPr>
        <w:tab/>
      </w:r>
      <w:r w:rsidR="003271DB">
        <w:rPr>
          <w:i w:val="0"/>
          <w:sz w:val="22"/>
          <w:szCs w:val="22"/>
        </w:rPr>
        <w:tab/>
      </w:r>
      <w:r w:rsidR="003271DB">
        <w:rPr>
          <w:i w:val="0"/>
          <w:sz w:val="22"/>
          <w:szCs w:val="22"/>
        </w:rPr>
        <w:tab/>
        <w:t xml:space="preserve"> </w:t>
      </w:r>
      <w:r w:rsidR="003271DB">
        <w:rPr>
          <w:i w:val="0"/>
          <w:sz w:val="22"/>
          <w:szCs w:val="22"/>
        </w:rPr>
        <w:tab/>
      </w:r>
      <w:r w:rsidR="006779EB">
        <w:rPr>
          <w:i w:val="0"/>
          <w:sz w:val="22"/>
          <w:szCs w:val="22"/>
        </w:rPr>
        <w:t xml:space="preserve">     </w:t>
      </w:r>
      <w:r w:rsidR="00EF693C" w:rsidRPr="006E52FA">
        <w:rPr>
          <w:i w:val="0"/>
          <w:sz w:val="22"/>
          <w:szCs w:val="22"/>
        </w:rPr>
        <w:t>nájemce</w:t>
      </w:r>
    </w:p>
    <w:p w:rsidR="001A0296" w:rsidRPr="006E52FA" w:rsidRDefault="00EF693C">
      <w:pPr>
        <w:pStyle w:val="Zkladntext"/>
        <w:rPr>
          <w:i w:val="0"/>
          <w:color w:val="000000"/>
          <w:sz w:val="22"/>
          <w:szCs w:val="22"/>
        </w:rPr>
      </w:pPr>
      <w:r w:rsidRPr="006E52FA">
        <w:rPr>
          <w:i w:val="0"/>
          <w:color w:val="FF0000"/>
          <w:sz w:val="22"/>
          <w:szCs w:val="22"/>
        </w:rPr>
        <w:t xml:space="preserve">    </w:t>
      </w:r>
      <w:r w:rsidRPr="006E52FA">
        <w:rPr>
          <w:i w:val="0"/>
          <w:color w:val="000000"/>
          <w:sz w:val="22"/>
          <w:szCs w:val="22"/>
        </w:rPr>
        <w:t>(podpis a razítko)</w:t>
      </w:r>
      <w:r w:rsidR="001A0296" w:rsidRPr="006E52FA">
        <w:rPr>
          <w:i w:val="0"/>
          <w:color w:val="000000"/>
          <w:sz w:val="22"/>
          <w:szCs w:val="22"/>
        </w:rPr>
        <w:t xml:space="preserve">                           </w:t>
      </w:r>
      <w:r w:rsidRPr="006E52FA">
        <w:rPr>
          <w:i w:val="0"/>
          <w:color w:val="000000"/>
          <w:sz w:val="22"/>
          <w:szCs w:val="22"/>
        </w:rPr>
        <w:t xml:space="preserve">                            </w:t>
      </w:r>
      <w:r w:rsidRPr="006E52FA">
        <w:rPr>
          <w:i w:val="0"/>
          <w:color w:val="000000"/>
          <w:sz w:val="22"/>
          <w:szCs w:val="22"/>
        </w:rPr>
        <w:tab/>
      </w:r>
      <w:r w:rsidRPr="006E52FA">
        <w:rPr>
          <w:i w:val="0"/>
          <w:color w:val="000000"/>
          <w:sz w:val="22"/>
          <w:szCs w:val="22"/>
        </w:rPr>
        <w:tab/>
        <w:t xml:space="preserve">    </w:t>
      </w:r>
      <w:r w:rsidR="006779EB">
        <w:rPr>
          <w:i w:val="0"/>
          <w:color w:val="000000"/>
          <w:sz w:val="22"/>
          <w:szCs w:val="22"/>
        </w:rPr>
        <w:t xml:space="preserve">        </w:t>
      </w:r>
      <w:r w:rsidRPr="006E52FA">
        <w:rPr>
          <w:i w:val="0"/>
          <w:color w:val="000000"/>
          <w:sz w:val="22"/>
          <w:szCs w:val="22"/>
        </w:rPr>
        <w:t>(podpis a razítko)</w:t>
      </w:r>
    </w:p>
    <w:p w:rsidR="00EF693C" w:rsidRPr="006E52FA" w:rsidRDefault="00EF693C">
      <w:pPr>
        <w:rPr>
          <w:color w:val="000000"/>
          <w:sz w:val="22"/>
          <w:szCs w:val="22"/>
        </w:rPr>
      </w:pPr>
    </w:p>
    <w:sectPr w:rsidR="00EF693C" w:rsidRPr="006E52FA" w:rsidSect="00EF693C">
      <w:headerReference w:type="even" r:id="rId7"/>
      <w:headerReference w:type="default" r:id="rId8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22E" w:rsidRDefault="0063622E">
      <w:r>
        <w:separator/>
      </w:r>
    </w:p>
  </w:endnote>
  <w:endnote w:type="continuationSeparator" w:id="0">
    <w:p w:rsidR="0063622E" w:rsidRDefault="00636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22E" w:rsidRDefault="0063622E">
      <w:r>
        <w:separator/>
      </w:r>
    </w:p>
  </w:footnote>
  <w:footnote w:type="continuationSeparator" w:id="0">
    <w:p w:rsidR="0063622E" w:rsidRDefault="00636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60" w:rsidRDefault="008C2EA0" w:rsidP="00435D9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F266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F2660" w:rsidRDefault="00EF266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60" w:rsidRDefault="008C2EA0" w:rsidP="00435D9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F266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104E">
      <w:rPr>
        <w:rStyle w:val="slostrnky"/>
        <w:noProof/>
      </w:rPr>
      <w:t>2</w:t>
    </w:r>
    <w:r>
      <w:rPr>
        <w:rStyle w:val="slostrnky"/>
      </w:rPr>
      <w:fldChar w:fldCharType="end"/>
    </w:r>
  </w:p>
  <w:p w:rsidR="00EF2660" w:rsidRDefault="00EF266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B7"/>
    <w:multiLevelType w:val="hybridMultilevel"/>
    <w:tmpl w:val="A5B48B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A34F2"/>
    <w:multiLevelType w:val="hybridMultilevel"/>
    <w:tmpl w:val="6DD4E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231099"/>
    <w:multiLevelType w:val="singleLevel"/>
    <w:tmpl w:val="E548AB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">
    <w:nsid w:val="21FC03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D380A71"/>
    <w:multiLevelType w:val="singleLevel"/>
    <w:tmpl w:val="1B4C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>
    <w:nsid w:val="2FD8397C"/>
    <w:multiLevelType w:val="hybridMultilevel"/>
    <w:tmpl w:val="F31403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CA8B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2" w:tplc="66D223F0">
      <w:numFmt w:val="bullet"/>
      <w:lvlText w:val="•"/>
      <w:lvlJc w:val="left"/>
      <w:pPr>
        <w:ind w:left="2670" w:hanging="69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3D0654"/>
    <w:multiLevelType w:val="hybridMultilevel"/>
    <w:tmpl w:val="FBBC27A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C0548D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F7F1AA1"/>
    <w:multiLevelType w:val="hybridMultilevel"/>
    <w:tmpl w:val="D87A4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4956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F815752"/>
    <w:multiLevelType w:val="hybridMultilevel"/>
    <w:tmpl w:val="6CAEB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5050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8395C1D"/>
    <w:multiLevelType w:val="hybridMultilevel"/>
    <w:tmpl w:val="8E6C50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E496F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E54D1"/>
    <w:multiLevelType w:val="hybridMultilevel"/>
    <w:tmpl w:val="37E82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B3C38"/>
    <w:multiLevelType w:val="singleLevel"/>
    <w:tmpl w:val="CBE6ADE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15">
    <w:nsid w:val="671855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8FE199F"/>
    <w:multiLevelType w:val="singleLevel"/>
    <w:tmpl w:val="624693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6A8571C"/>
    <w:multiLevelType w:val="hybridMultilevel"/>
    <w:tmpl w:val="CB7AB4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6"/>
  </w:num>
  <w:num w:numId="4">
    <w:abstractNumId w:val="2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5"/>
  </w:num>
  <w:num w:numId="11">
    <w:abstractNumId w:val="17"/>
  </w:num>
  <w:num w:numId="12">
    <w:abstractNumId w:val="13"/>
  </w:num>
  <w:num w:numId="13">
    <w:abstractNumId w:val="12"/>
  </w:num>
  <w:num w:numId="14">
    <w:abstractNumId w:val="1"/>
  </w:num>
  <w:num w:numId="15">
    <w:abstractNumId w:val="0"/>
  </w:num>
  <w:num w:numId="16">
    <w:abstractNumId w:val="8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934"/>
    <w:rsid w:val="000001B7"/>
    <w:rsid w:val="00022F6A"/>
    <w:rsid w:val="00033638"/>
    <w:rsid w:val="00037DFF"/>
    <w:rsid w:val="00063501"/>
    <w:rsid w:val="000914A8"/>
    <w:rsid w:val="000A2FCC"/>
    <w:rsid w:val="000A7A88"/>
    <w:rsid w:val="000B55C5"/>
    <w:rsid w:val="000E4CEF"/>
    <w:rsid w:val="000F6E92"/>
    <w:rsid w:val="000F75EC"/>
    <w:rsid w:val="001037C0"/>
    <w:rsid w:val="0011190B"/>
    <w:rsid w:val="00111FB1"/>
    <w:rsid w:val="001142BA"/>
    <w:rsid w:val="00114F99"/>
    <w:rsid w:val="001243BF"/>
    <w:rsid w:val="00134590"/>
    <w:rsid w:val="0014341A"/>
    <w:rsid w:val="00143C03"/>
    <w:rsid w:val="001513B0"/>
    <w:rsid w:val="00155919"/>
    <w:rsid w:val="00177BBA"/>
    <w:rsid w:val="0019377E"/>
    <w:rsid w:val="0019465F"/>
    <w:rsid w:val="001A0296"/>
    <w:rsid w:val="001A0D02"/>
    <w:rsid w:val="001A63AB"/>
    <w:rsid w:val="001A7367"/>
    <w:rsid w:val="001B71D6"/>
    <w:rsid w:val="001C0586"/>
    <w:rsid w:val="001C3945"/>
    <w:rsid w:val="001C5B7C"/>
    <w:rsid w:val="001E11FA"/>
    <w:rsid w:val="001F22F6"/>
    <w:rsid w:val="001F40CF"/>
    <w:rsid w:val="001F7D68"/>
    <w:rsid w:val="00202BED"/>
    <w:rsid w:val="00206C40"/>
    <w:rsid w:val="00211BCB"/>
    <w:rsid w:val="0023085C"/>
    <w:rsid w:val="00234E2D"/>
    <w:rsid w:val="00235E80"/>
    <w:rsid w:val="002449B0"/>
    <w:rsid w:val="002552B4"/>
    <w:rsid w:val="00271047"/>
    <w:rsid w:val="00297699"/>
    <w:rsid w:val="002A2FEB"/>
    <w:rsid w:val="002B0A5B"/>
    <w:rsid w:val="002C2158"/>
    <w:rsid w:val="002C3502"/>
    <w:rsid w:val="002D7732"/>
    <w:rsid w:val="002E3464"/>
    <w:rsid w:val="002E400B"/>
    <w:rsid w:val="002E7A99"/>
    <w:rsid w:val="00304F7A"/>
    <w:rsid w:val="0030615B"/>
    <w:rsid w:val="00314826"/>
    <w:rsid w:val="003165AC"/>
    <w:rsid w:val="003271DB"/>
    <w:rsid w:val="00333F51"/>
    <w:rsid w:val="0035154B"/>
    <w:rsid w:val="00366BB9"/>
    <w:rsid w:val="003905EE"/>
    <w:rsid w:val="00390CD2"/>
    <w:rsid w:val="00390D7D"/>
    <w:rsid w:val="003A5C67"/>
    <w:rsid w:val="003B4D1C"/>
    <w:rsid w:val="003C13FB"/>
    <w:rsid w:val="003D1FE4"/>
    <w:rsid w:val="003D2F08"/>
    <w:rsid w:val="003F3CD3"/>
    <w:rsid w:val="003F7E43"/>
    <w:rsid w:val="00403F54"/>
    <w:rsid w:val="00420614"/>
    <w:rsid w:val="004227F3"/>
    <w:rsid w:val="00430E86"/>
    <w:rsid w:val="00435D93"/>
    <w:rsid w:val="00436C8C"/>
    <w:rsid w:val="00440C8E"/>
    <w:rsid w:val="00443DDD"/>
    <w:rsid w:val="004457CB"/>
    <w:rsid w:val="00447726"/>
    <w:rsid w:val="0046055C"/>
    <w:rsid w:val="00472D35"/>
    <w:rsid w:val="0048694C"/>
    <w:rsid w:val="004A6E69"/>
    <w:rsid w:val="004C159D"/>
    <w:rsid w:val="004D1DEB"/>
    <w:rsid w:val="004E0385"/>
    <w:rsid w:val="004F2426"/>
    <w:rsid w:val="004F7DF6"/>
    <w:rsid w:val="0050317D"/>
    <w:rsid w:val="00521463"/>
    <w:rsid w:val="0054570C"/>
    <w:rsid w:val="00554556"/>
    <w:rsid w:val="00555C9F"/>
    <w:rsid w:val="00571CF1"/>
    <w:rsid w:val="005A2B17"/>
    <w:rsid w:val="005A45CF"/>
    <w:rsid w:val="005C2F13"/>
    <w:rsid w:val="005D305C"/>
    <w:rsid w:val="005D3934"/>
    <w:rsid w:val="005E0069"/>
    <w:rsid w:val="005F0F00"/>
    <w:rsid w:val="005F5B76"/>
    <w:rsid w:val="005F6483"/>
    <w:rsid w:val="00610A64"/>
    <w:rsid w:val="00611F44"/>
    <w:rsid w:val="00614750"/>
    <w:rsid w:val="00630A41"/>
    <w:rsid w:val="006321DB"/>
    <w:rsid w:val="0063622E"/>
    <w:rsid w:val="0063714D"/>
    <w:rsid w:val="00641130"/>
    <w:rsid w:val="0064746A"/>
    <w:rsid w:val="00662CA2"/>
    <w:rsid w:val="006779EB"/>
    <w:rsid w:val="00682A98"/>
    <w:rsid w:val="00683005"/>
    <w:rsid w:val="006A2A5D"/>
    <w:rsid w:val="006C2E12"/>
    <w:rsid w:val="006D2C47"/>
    <w:rsid w:val="006E52FA"/>
    <w:rsid w:val="006E78C0"/>
    <w:rsid w:val="0070105E"/>
    <w:rsid w:val="007036E6"/>
    <w:rsid w:val="00710F70"/>
    <w:rsid w:val="00722D48"/>
    <w:rsid w:val="007344B7"/>
    <w:rsid w:val="00741D95"/>
    <w:rsid w:val="00743D15"/>
    <w:rsid w:val="00744E47"/>
    <w:rsid w:val="00744E83"/>
    <w:rsid w:val="00753E3B"/>
    <w:rsid w:val="00756F68"/>
    <w:rsid w:val="00771C75"/>
    <w:rsid w:val="00793A3F"/>
    <w:rsid w:val="00795F77"/>
    <w:rsid w:val="00796213"/>
    <w:rsid w:val="0079764B"/>
    <w:rsid w:val="007A6F21"/>
    <w:rsid w:val="007C5E2C"/>
    <w:rsid w:val="007C61FD"/>
    <w:rsid w:val="007E322B"/>
    <w:rsid w:val="007F104E"/>
    <w:rsid w:val="008130A4"/>
    <w:rsid w:val="0081468E"/>
    <w:rsid w:val="008321A6"/>
    <w:rsid w:val="008448FC"/>
    <w:rsid w:val="00855B85"/>
    <w:rsid w:val="00865B8D"/>
    <w:rsid w:val="00875E50"/>
    <w:rsid w:val="00876DAD"/>
    <w:rsid w:val="00886877"/>
    <w:rsid w:val="008870B5"/>
    <w:rsid w:val="00887443"/>
    <w:rsid w:val="00892A79"/>
    <w:rsid w:val="008A21ED"/>
    <w:rsid w:val="008B3B79"/>
    <w:rsid w:val="008C2EA0"/>
    <w:rsid w:val="008C30D1"/>
    <w:rsid w:val="008C589A"/>
    <w:rsid w:val="008D4BAC"/>
    <w:rsid w:val="008E15D2"/>
    <w:rsid w:val="008E6821"/>
    <w:rsid w:val="008F41EF"/>
    <w:rsid w:val="00904914"/>
    <w:rsid w:val="00904E12"/>
    <w:rsid w:val="00910B12"/>
    <w:rsid w:val="009356C3"/>
    <w:rsid w:val="00953B2C"/>
    <w:rsid w:val="009552A6"/>
    <w:rsid w:val="00962F50"/>
    <w:rsid w:val="00964AE7"/>
    <w:rsid w:val="009700B2"/>
    <w:rsid w:val="0097384D"/>
    <w:rsid w:val="0097392F"/>
    <w:rsid w:val="00977E86"/>
    <w:rsid w:val="009A3EA4"/>
    <w:rsid w:val="009C0CDC"/>
    <w:rsid w:val="009D5624"/>
    <w:rsid w:val="009D7211"/>
    <w:rsid w:val="00A00EFC"/>
    <w:rsid w:val="00A036D7"/>
    <w:rsid w:val="00A06BA1"/>
    <w:rsid w:val="00A72570"/>
    <w:rsid w:val="00A730F3"/>
    <w:rsid w:val="00A772AD"/>
    <w:rsid w:val="00A91708"/>
    <w:rsid w:val="00AA0D1B"/>
    <w:rsid w:val="00AA240F"/>
    <w:rsid w:val="00AA5E93"/>
    <w:rsid w:val="00AB342A"/>
    <w:rsid w:val="00AB642F"/>
    <w:rsid w:val="00AB6763"/>
    <w:rsid w:val="00AC52EC"/>
    <w:rsid w:val="00AC7B7A"/>
    <w:rsid w:val="00AE2692"/>
    <w:rsid w:val="00B36395"/>
    <w:rsid w:val="00B36EED"/>
    <w:rsid w:val="00B4652A"/>
    <w:rsid w:val="00B54939"/>
    <w:rsid w:val="00B76E9D"/>
    <w:rsid w:val="00B83563"/>
    <w:rsid w:val="00B93763"/>
    <w:rsid w:val="00BC0372"/>
    <w:rsid w:val="00BC6C2A"/>
    <w:rsid w:val="00BE2A74"/>
    <w:rsid w:val="00BF711C"/>
    <w:rsid w:val="00C11029"/>
    <w:rsid w:val="00C25ABB"/>
    <w:rsid w:val="00C5137A"/>
    <w:rsid w:val="00C52E0E"/>
    <w:rsid w:val="00C53B86"/>
    <w:rsid w:val="00C857E9"/>
    <w:rsid w:val="00C85EB5"/>
    <w:rsid w:val="00C87DDD"/>
    <w:rsid w:val="00CA5642"/>
    <w:rsid w:val="00CA71F6"/>
    <w:rsid w:val="00CC1990"/>
    <w:rsid w:val="00CC4BEF"/>
    <w:rsid w:val="00CE7FA7"/>
    <w:rsid w:val="00CF147C"/>
    <w:rsid w:val="00CF6FEE"/>
    <w:rsid w:val="00D00E5E"/>
    <w:rsid w:val="00D05055"/>
    <w:rsid w:val="00D14754"/>
    <w:rsid w:val="00D461D3"/>
    <w:rsid w:val="00D46BE2"/>
    <w:rsid w:val="00D51F41"/>
    <w:rsid w:val="00D52DC8"/>
    <w:rsid w:val="00D64B69"/>
    <w:rsid w:val="00D756DC"/>
    <w:rsid w:val="00D818B7"/>
    <w:rsid w:val="00D87BFC"/>
    <w:rsid w:val="00DE21FA"/>
    <w:rsid w:val="00DE2465"/>
    <w:rsid w:val="00E031CA"/>
    <w:rsid w:val="00E037D7"/>
    <w:rsid w:val="00E17BDD"/>
    <w:rsid w:val="00E36F25"/>
    <w:rsid w:val="00E43B9E"/>
    <w:rsid w:val="00E50904"/>
    <w:rsid w:val="00E8004C"/>
    <w:rsid w:val="00E85D91"/>
    <w:rsid w:val="00E97901"/>
    <w:rsid w:val="00EC08A7"/>
    <w:rsid w:val="00EC5042"/>
    <w:rsid w:val="00ED3271"/>
    <w:rsid w:val="00ED487B"/>
    <w:rsid w:val="00ED60F1"/>
    <w:rsid w:val="00ED7CCA"/>
    <w:rsid w:val="00EE1DB0"/>
    <w:rsid w:val="00EF2660"/>
    <w:rsid w:val="00EF4A4A"/>
    <w:rsid w:val="00EF693C"/>
    <w:rsid w:val="00F22570"/>
    <w:rsid w:val="00F24F52"/>
    <w:rsid w:val="00F27597"/>
    <w:rsid w:val="00F418B2"/>
    <w:rsid w:val="00F41E9B"/>
    <w:rsid w:val="00F525E6"/>
    <w:rsid w:val="00F572C1"/>
    <w:rsid w:val="00FA335A"/>
    <w:rsid w:val="00FB2295"/>
    <w:rsid w:val="00FD3729"/>
    <w:rsid w:val="00FE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2EA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C2EA0"/>
    <w:pPr>
      <w:jc w:val="both"/>
    </w:pPr>
    <w:rPr>
      <w:i/>
      <w:szCs w:val="20"/>
    </w:rPr>
  </w:style>
  <w:style w:type="paragraph" w:styleId="Textbubliny">
    <w:name w:val="Balloon Text"/>
    <w:basedOn w:val="Normln"/>
    <w:semiHidden/>
    <w:rsid w:val="0061475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EF26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F2660"/>
  </w:style>
  <w:style w:type="character" w:customStyle="1" w:styleId="ZkladntextChar">
    <w:name w:val="Základní text Char"/>
    <w:basedOn w:val="Standardnpsmoodstavce"/>
    <w:link w:val="Zkladntext"/>
    <w:rsid w:val="00953B2C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1343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Mgr. Kubica</dc:creator>
  <cp:lastModifiedBy>hudeckova</cp:lastModifiedBy>
  <cp:revision>2</cp:revision>
  <cp:lastPrinted>2016-04-13T07:58:00Z</cp:lastPrinted>
  <dcterms:created xsi:type="dcterms:W3CDTF">2017-10-02T15:03:00Z</dcterms:created>
  <dcterms:modified xsi:type="dcterms:W3CDTF">2017-10-02T15:03:00Z</dcterms:modified>
</cp:coreProperties>
</file>