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36F9" w14:textId="77777777" w:rsidR="00115FAC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6A25C61F" wp14:editId="462E812F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50CC6B" w14:textId="77777777" w:rsidR="00115FAC" w:rsidRDefault="00115FAC">
      <w:pPr>
        <w:spacing w:line="360" w:lineRule="exact"/>
      </w:pPr>
    </w:p>
    <w:p w14:paraId="30BEF62B" w14:textId="77777777" w:rsidR="00115FAC" w:rsidRDefault="00115FAC">
      <w:pPr>
        <w:spacing w:line="360" w:lineRule="exact"/>
      </w:pPr>
    </w:p>
    <w:p w14:paraId="28F6AC89" w14:textId="77777777" w:rsidR="00115FAC" w:rsidRDefault="00115FAC">
      <w:pPr>
        <w:spacing w:after="609" w:line="1" w:lineRule="exact"/>
      </w:pPr>
    </w:p>
    <w:p w14:paraId="1A45C03D" w14:textId="77777777" w:rsidR="00115FAC" w:rsidRDefault="00115FAC">
      <w:pPr>
        <w:spacing w:line="1" w:lineRule="exact"/>
        <w:sectPr w:rsidR="00115FAC">
          <w:footerReference w:type="even" r:id="rId8"/>
          <w:footerReference w:type="default" r:id="rId9"/>
          <w:pgSz w:w="11900" w:h="16840"/>
          <w:pgMar w:top="145" w:right="1091" w:bottom="1000" w:left="1101" w:header="0" w:footer="3" w:gutter="0"/>
          <w:pgNumType w:start="1"/>
          <w:cols w:space="720"/>
          <w:noEndnote/>
          <w:docGrid w:linePitch="360"/>
        </w:sectPr>
      </w:pPr>
    </w:p>
    <w:p w14:paraId="00ECAE0B" w14:textId="77777777" w:rsidR="00115FAC" w:rsidRDefault="00115FAC">
      <w:pPr>
        <w:spacing w:line="179" w:lineRule="exact"/>
        <w:rPr>
          <w:sz w:val="14"/>
          <w:szCs w:val="14"/>
        </w:rPr>
      </w:pPr>
    </w:p>
    <w:p w14:paraId="12DD9339" w14:textId="77777777" w:rsidR="00115FAC" w:rsidRDefault="00115FAC">
      <w:pPr>
        <w:spacing w:line="1" w:lineRule="exact"/>
        <w:sectPr w:rsidR="00115FAC">
          <w:type w:val="continuous"/>
          <w:pgSz w:w="11900" w:h="16840"/>
          <w:pgMar w:top="129" w:right="0" w:bottom="1198" w:left="0" w:header="0" w:footer="3" w:gutter="0"/>
          <w:cols w:space="720"/>
          <w:noEndnote/>
          <w:docGrid w:linePitch="360"/>
        </w:sectPr>
      </w:pPr>
    </w:p>
    <w:p w14:paraId="5965A02A" w14:textId="77777777" w:rsidR="00115FAC" w:rsidRDefault="00000000">
      <w:pPr>
        <w:pStyle w:val="Zkladntext1"/>
        <w:shd w:val="clear" w:color="auto" w:fill="auto"/>
        <w:spacing w:after="40" w:line="240" w:lineRule="auto"/>
        <w:jc w:val="right"/>
      </w:pPr>
      <w:r>
        <w:t>Smlouva číslo: 1739-2025-13132</w:t>
      </w:r>
    </w:p>
    <w:p w14:paraId="2ABE41EA" w14:textId="77777777" w:rsidR="00115FAC" w:rsidRDefault="00000000">
      <w:pPr>
        <w:pStyle w:val="Zkladntext1"/>
        <w:shd w:val="clear" w:color="auto" w:fill="auto"/>
        <w:spacing w:after="780" w:line="240" w:lineRule="auto"/>
        <w:jc w:val="right"/>
      </w:pPr>
      <w:r>
        <w:t>Č.j.: MZE-87537/2025-13132</w:t>
      </w:r>
    </w:p>
    <w:p w14:paraId="5FF37749" w14:textId="77777777" w:rsidR="00115FAC" w:rsidRDefault="00000000">
      <w:pPr>
        <w:pStyle w:val="Zkladntext40"/>
        <w:shd w:val="clear" w:color="auto" w:fill="auto"/>
        <w:spacing w:after="40"/>
      </w:pPr>
      <w:r>
        <w:t>Ministerstvo zemědělství</w:t>
      </w:r>
    </w:p>
    <w:p w14:paraId="1A341E16" w14:textId="77777777" w:rsidR="00115FAC" w:rsidRDefault="00000000">
      <w:pPr>
        <w:pStyle w:val="Zkladntext40"/>
        <w:shd w:val="clear" w:color="auto" w:fill="auto"/>
        <w:spacing w:after="1020"/>
      </w:pPr>
      <w:r>
        <w:t>Národní agentura pro zemědělský výzkum</w:t>
      </w:r>
    </w:p>
    <w:p w14:paraId="5C73016A" w14:textId="77777777" w:rsidR="00115FAC" w:rsidRDefault="00000000">
      <w:pPr>
        <w:pStyle w:val="Jin0"/>
        <w:shd w:val="clear" w:color="auto" w:fill="auto"/>
        <w:spacing w:after="1020" w:line="240" w:lineRule="auto"/>
        <w:jc w:val="center"/>
        <w:rPr>
          <w:sz w:val="56"/>
          <w:szCs w:val="56"/>
        </w:rPr>
      </w:pPr>
      <w:bookmarkStart w:id="0" w:name="bookmark0"/>
      <w:r>
        <w:rPr>
          <w:color w:val="000000"/>
          <w:sz w:val="56"/>
          <w:szCs w:val="56"/>
        </w:rPr>
        <w:t>Smlouva</w:t>
      </w:r>
      <w:bookmarkEnd w:id="0"/>
    </w:p>
    <w:p w14:paraId="430A2E07" w14:textId="77777777" w:rsidR="00115FAC" w:rsidRDefault="00000000">
      <w:pPr>
        <w:pStyle w:val="Zkladntext40"/>
        <w:shd w:val="clear" w:color="auto" w:fill="auto"/>
        <w:spacing w:after="220" w:line="286" w:lineRule="auto"/>
      </w:pPr>
      <w:r>
        <w:t>o poskytnutí podpory na řešení projektu výzkumu a vývoje</w:t>
      </w:r>
      <w:r>
        <w:br/>
        <w:t xml:space="preserve">Programu na podporu aplikovaného výzkumu </w:t>
      </w:r>
      <w:proofErr w:type="gramStart"/>
      <w:r>
        <w:t>Ministerstva</w:t>
      </w:r>
      <w:proofErr w:type="gramEnd"/>
      <w:r>
        <w:br/>
        <w:t>zemědělství na období 2024-2032, ZEMĚ II</w:t>
      </w:r>
    </w:p>
    <w:p w14:paraId="7894994F" w14:textId="77777777" w:rsidR="00115FAC" w:rsidRDefault="00000000">
      <w:pPr>
        <w:pStyle w:val="Zkladntext40"/>
        <w:shd w:val="clear" w:color="auto" w:fill="auto"/>
        <w:spacing w:after="124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011EC477" wp14:editId="1463BB49">
            <wp:simplePos x="0" y="0"/>
            <wp:positionH relativeFrom="page">
              <wp:posOffset>3439160</wp:posOffset>
            </wp:positionH>
            <wp:positionV relativeFrom="paragraph">
              <wp:posOffset>546100</wp:posOffset>
            </wp:positionV>
            <wp:extent cx="2414270" cy="190817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2436" y="21600"/>
                <wp:lineTo x="12436" y="15310"/>
                <wp:lineTo x="2618" y="15310"/>
                <wp:lineTo x="2618" y="8986"/>
                <wp:lineTo x="0" y="8986"/>
                <wp:lineTo x="0" y="0"/>
              </wp:wrapPolygon>
            </wp:wrapTight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41427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Verze 1.2</w:t>
      </w:r>
    </w:p>
    <w:p w14:paraId="77CA5293" w14:textId="77777777" w:rsidR="00115FAC" w:rsidRDefault="00000000">
      <w:pPr>
        <w:pStyle w:val="Jin0"/>
        <w:shd w:val="clear" w:color="auto" w:fill="auto"/>
        <w:spacing w:after="0" w:line="240" w:lineRule="auto"/>
        <w:ind w:left="1500"/>
        <w:rPr>
          <w:sz w:val="120"/>
          <w:szCs w:val="120"/>
        </w:rPr>
      </w:pPr>
      <w:r>
        <w:rPr>
          <w:rFonts w:ascii="Lucida Sans Unicode" w:eastAsia="Lucida Sans Unicode" w:hAnsi="Lucida Sans Unicode" w:cs="Lucida Sans Unicode"/>
          <w:color w:val="30428D"/>
          <w:sz w:val="120"/>
          <w:szCs w:val="120"/>
        </w:rPr>
        <w:t>ZEME</w:t>
      </w:r>
    </w:p>
    <w:p w14:paraId="27CEBA61" w14:textId="77777777" w:rsidR="00115FAC" w:rsidRDefault="00000000">
      <w:pPr>
        <w:pStyle w:val="Zkladntext1"/>
        <w:shd w:val="clear" w:color="auto" w:fill="auto"/>
        <w:spacing w:after="4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Program na podporu aplikovaného výzkumu</w:t>
      </w:r>
    </w:p>
    <w:p w14:paraId="40D0E126" w14:textId="77777777" w:rsidR="00115FAC" w:rsidRDefault="00000000">
      <w:pPr>
        <w:pStyle w:val="Zkladntext1"/>
        <w:shd w:val="clear" w:color="auto" w:fill="auto"/>
        <w:spacing w:after="50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2024-2032</w:t>
      </w:r>
    </w:p>
    <w:p w14:paraId="285A3457" w14:textId="77777777" w:rsidR="00115FAC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1149FE2" wp14:editId="1F468791">
            <wp:extent cx="2231390" cy="10731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6B6AA" w14:textId="77777777" w:rsidR="00115FAC" w:rsidRDefault="00115FAC">
      <w:pPr>
        <w:spacing w:after="459" w:line="1" w:lineRule="exact"/>
      </w:pPr>
    </w:p>
    <w:p w14:paraId="5BEA4F0E" w14:textId="77777777" w:rsidR="00115FAC" w:rsidRDefault="00000000">
      <w:pPr>
        <w:pStyle w:val="Zkladntext20"/>
        <w:shd w:val="clear" w:color="auto" w:fill="auto"/>
        <w:spacing w:after="460" w:line="288" w:lineRule="auto"/>
        <w:rPr>
          <w:sz w:val="26"/>
          <w:szCs w:val="26"/>
        </w:rPr>
      </w:pPr>
      <w:r>
        <w:rPr>
          <w:sz w:val="26"/>
          <w:szCs w:val="26"/>
        </w:rPr>
        <w:t>SMLOUVA O POSKYTNUTÍ PODPORY NA ŘEŠENÍ PROJEKTU</w:t>
      </w:r>
      <w:r>
        <w:rPr>
          <w:sz w:val="26"/>
          <w:szCs w:val="26"/>
        </w:rPr>
        <w:br/>
        <w:t>QL26020212</w:t>
      </w:r>
    </w:p>
    <w:p w14:paraId="46E7A7DF" w14:textId="77777777" w:rsidR="00115FAC" w:rsidRDefault="00000000">
      <w:pPr>
        <w:pStyle w:val="Zkladntext1"/>
        <w:shd w:val="clear" w:color="auto" w:fill="auto"/>
        <w:spacing w:after="220"/>
        <w:jc w:val="both"/>
      </w:pPr>
      <w:r>
        <w:t>Smluvní strany:</w:t>
      </w:r>
    </w:p>
    <w:p w14:paraId="40200368" w14:textId="77777777" w:rsidR="00115FAC" w:rsidRDefault="00000000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zemědělství</w:t>
      </w:r>
    </w:p>
    <w:p w14:paraId="272F8E1D" w14:textId="77777777" w:rsidR="00115FAC" w:rsidRDefault="00000000">
      <w:pPr>
        <w:pStyle w:val="Zkladntext1"/>
        <w:shd w:val="clear" w:color="auto" w:fill="auto"/>
        <w:spacing w:after="0"/>
        <w:jc w:val="both"/>
      </w:pPr>
      <w:r>
        <w:t xml:space="preserve">se sídlem: </w:t>
      </w:r>
      <w:proofErr w:type="spellStart"/>
      <w:r>
        <w:t>Těšnov</w:t>
      </w:r>
      <w:proofErr w:type="spellEnd"/>
      <w:r>
        <w:t xml:space="preserve"> 65/17, 110 00 Praha 1 - Nové Město</w:t>
      </w:r>
    </w:p>
    <w:p w14:paraId="666BC680" w14:textId="77777777" w:rsidR="00115FAC" w:rsidRDefault="00000000">
      <w:pPr>
        <w:pStyle w:val="Zkladntext1"/>
        <w:shd w:val="clear" w:color="auto" w:fill="auto"/>
        <w:spacing w:after="0"/>
        <w:jc w:val="both"/>
      </w:pPr>
      <w:r>
        <w:t>IČO: 00020478</w:t>
      </w:r>
    </w:p>
    <w:p w14:paraId="4FAAFFC8" w14:textId="77777777" w:rsidR="00115FAC" w:rsidRDefault="00000000">
      <w:pPr>
        <w:pStyle w:val="Zkladntext1"/>
        <w:shd w:val="clear" w:color="auto" w:fill="auto"/>
        <w:spacing w:after="0"/>
        <w:jc w:val="both"/>
      </w:pPr>
      <w:r>
        <w:t>Bankovní spojení: ČNB, centrální pobočka Praha 1</w:t>
      </w:r>
    </w:p>
    <w:p w14:paraId="6E2368FB" w14:textId="77777777" w:rsidR="00115FAC" w:rsidRDefault="00000000">
      <w:pPr>
        <w:pStyle w:val="Zkladntext1"/>
        <w:shd w:val="clear" w:color="auto" w:fill="auto"/>
        <w:spacing w:after="0"/>
        <w:jc w:val="both"/>
      </w:pPr>
      <w:r>
        <w:t>ID datové schránky: yphaax8</w:t>
      </w:r>
    </w:p>
    <w:p w14:paraId="5F7F5068" w14:textId="77777777" w:rsidR="00115FAC" w:rsidRDefault="00000000">
      <w:pPr>
        <w:pStyle w:val="Zkladntext1"/>
        <w:shd w:val="clear" w:color="auto" w:fill="auto"/>
        <w:spacing w:after="220"/>
        <w:jc w:val="both"/>
      </w:pPr>
      <w:r>
        <w:t>Zastoupená: Ing. Petr Jílek, vrchní ředitel sekce, Sekce ekologického zemědělství, komodit, výzkumu a vzdělávání</w:t>
      </w:r>
    </w:p>
    <w:p w14:paraId="323C7CED" w14:textId="77777777" w:rsidR="00115FAC" w:rsidRDefault="00000000">
      <w:pPr>
        <w:pStyle w:val="Zkladntext1"/>
        <w:shd w:val="clear" w:color="auto" w:fill="auto"/>
        <w:spacing w:after="220"/>
        <w:jc w:val="both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55914D17" w14:textId="77777777" w:rsidR="00115FAC" w:rsidRDefault="00000000">
      <w:pPr>
        <w:pStyle w:val="Zkladntext1"/>
        <w:shd w:val="clear" w:color="auto" w:fill="auto"/>
        <w:spacing w:after="220"/>
      </w:pPr>
      <w:r>
        <w:t>a</w:t>
      </w:r>
    </w:p>
    <w:p w14:paraId="42473FA6" w14:textId="77777777" w:rsidR="00115FAC" w:rsidRDefault="00000000">
      <w:pPr>
        <w:pStyle w:val="Zkladntext1"/>
        <w:shd w:val="clear" w:color="auto" w:fill="auto"/>
        <w:spacing w:after="0"/>
      </w:pPr>
      <w:r>
        <w:rPr>
          <w:b/>
          <w:bCs/>
        </w:rPr>
        <w:t>Národní centrum zemědělského a potravinářského výzkumu, v. v. i.</w:t>
      </w:r>
    </w:p>
    <w:p w14:paraId="4261AA68" w14:textId="77777777" w:rsidR="00115FAC" w:rsidRDefault="00000000">
      <w:pPr>
        <w:pStyle w:val="Zkladntext1"/>
        <w:shd w:val="clear" w:color="auto" w:fill="auto"/>
        <w:spacing w:after="0"/>
      </w:pPr>
      <w:r>
        <w:t>Veřejná výzkumná instituce</w:t>
      </w:r>
    </w:p>
    <w:p w14:paraId="37D32F39" w14:textId="77777777" w:rsidR="00115FAC" w:rsidRDefault="00000000">
      <w:pPr>
        <w:pStyle w:val="Zkladntext1"/>
        <w:shd w:val="clear" w:color="auto" w:fill="auto"/>
        <w:spacing w:after="0"/>
      </w:pPr>
      <w:r>
        <w:t>zapsaná v:</w:t>
      </w:r>
    </w:p>
    <w:p w14:paraId="3BC77693" w14:textId="77777777" w:rsidR="00115FAC" w:rsidRDefault="00000000">
      <w:pPr>
        <w:pStyle w:val="Zkladntext1"/>
        <w:shd w:val="clear" w:color="auto" w:fill="auto"/>
        <w:spacing w:after="0"/>
      </w:pPr>
      <w:r>
        <w:t>se sídlem: Drnovská 507/73 Praha 6 - Ruzyně 16100</w:t>
      </w:r>
    </w:p>
    <w:p w14:paraId="6E1CA936" w14:textId="77777777" w:rsidR="00115FAC" w:rsidRDefault="00000000">
      <w:pPr>
        <w:pStyle w:val="Zkladntext1"/>
        <w:shd w:val="clear" w:color="auto" w:fill="auto"/>
        <w:spacing w:after="0"/>
      </w:pPr>
      <w:r>
        <w:t>IČO: 00027006</w:t>
      </w:r>
    </w:p>
    <w:p w14:paraId="5C946537" w14:textId="77777777" w:rsidR="00115FAC" w:rsidRDefault="00000000">
      <w:pPr>
        <w:pStyle w:val="Zkladntext1"/>
        <w:shd w:val="clear" w:color="auto" w:fill="auto"/>
        <w:spacing w:after="0"/>
      </w:pPr>
      <w:r>
        <w:t>Bankovní spojení: ČESKÁ NÁRODNÍ BANKA</w:t>
      </w:r>
    </w:p>
    <w:p w14:paraId="43FBDEB3" w14:textId="77777777" w:rsidR="00115FAC" w:rsidRDefault="00000000">
      <w:pPr>
        <w:pStyle w:val="Zkladntext1"/>
        <w:shd w:val="clear" w:color="auto" w:fill="auto"/>
        <w:spacing w:after="0"/>
      </w:pPr>
      <w:r>
        <w:t>Číslo účtu: 94-13423061/0710</w:t>
      </w:r>
    </w:p>
    <w:p w14:paraId="309B4C33" w14:textId="77777777" w:rsidR="00115FAC" w:rsidRDefault="00000000">
      <w:pPr>
        <w:pStyle w:val="Zkladntext1"/>
        <w:shd w:val="clear" w:color="auto" w:fill="auto"/>
        <w:spacing w:after="0"/>
      </w:pPr>
      <w:r>
        <w:t>ID datové schránky: 3tnj7g7</w:t>
      </w:r>
    </w:p>
    <w:p w14:paraId="50C70BD4" w14:textId="77777777" w:rsidR="00115FAC" w:rsidRDefault="00000000">
      <w:pPr>
        <w:pStyle w:val="Zkladntext1"/>
        <w:shd w:val="clear" w:color="auto" w:fill="auto"/>
        <w:spacing w:after="220"/>
      </w:pPr>
      <w:r>
        <w:t>Zastoupená: Ing. Jiban Kumar, Ph.D., ředitel</w:t>
      </w:r>
    </w:p>
    <w:p w14:paraId="7F1DB2E8" w14:textId="77777777" w:rsidR="00115FAC" w:rsidRDefault="00000000">
      <w:pPr>
        <w:pStyle w:val="Zkladntext1"/>
        <w:shd w:val="clear" w:color="auto" w:fill="auto"/>
        <w:spacing w:after="220"/>
      </w:pPr>
      <w:r>
        <w:t xml:space="preserve">(dále jen </w:t>
      </w:r>
      <w:r>
        <w:rPr>
          <w:b/>
          <w:bCs/>
        </w:rPr>
        <w:t>„příjemce“</w:t>
      </w:r>
      <w:r>
        <w:t>)</w:t>
      </w:r>
    </w:p>
    <w:p w14:paraId="316567E4" w14:textId="77777777" w:rsidR="00115FAC" w:rsidRDefault="00000000">
      <w:pPr>
        <w:pStyle w:val="Zkladntext1"/>
        <w:shd w:val="clear" w:color="auto" w:fill="auto"/>
        <w:spacing w:after="220"/>
        <w:jc w:val="both"/>
      </w:pPr>
      <w:r>
        <w:t>na základě výsledku veřejné soutěže vyhlášené poskytovatelem v rámci Programu ZEMĚ II, uzavřeli podle ustanovení § 9 odst. 1 až 3 a podle ustanovení § 3 odst. 2 písm. b)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 č. 130/2002 Sb.“), podle ustanovení § 161 odst. 1 zákona č. 500/2004 Sb., správní řád, ve znění pozdějších předpisů a v souladu s ustanovením § 17 zákona č. 218/2000 Sb., o rozpočtových pravidlech a o změně některých souvisejících zákonů (rozpočtová pra</w:t>
      </w:r>
      <w:r>
        <w:softHyphen/>
        <w:t>vidla), ve znění pozdějších předpisů (dále jen „zákon č. 218/2000 Sb., o rozpočtových pravidlech“), dále v souladu s čl. 25 Nařízení Komise (EU) č. 651/2014 ze dne 17. června 2014, kterým se v souladu s články 107 a 108 Smlouvy prohlašují určité kategorie podpory za slučitelné s vnitřním trhem, Úřední věstník EU L 187/1 ze dne 26. 6. 2014 v platném znění (dále jen „GBER“), v souladu se zněním Rámce pro státní podporu výzkumu, vývoje a inovací - Úřední věstník EU ze dne 28. října 2022 č. 2022/C 414/01 (dále jen „Rámec“)</w:t>
      </w:r>
    </w:p>
    <w:p w14:paraId="1A4F682D" w14:textId="77777777" w:rsidR="00115FAC" w:rsidRDefault="00000000">
      <w:pPr>
        <w:pStyle w:val="Zkladntext1"/>
        <w:shd w:val="clear" w:color="auto" w:fill="auto"/>
        <w:spacing w:after="220"/>
      </w:pPr>
      <w:r>
        <w:rPr>
          <w:b/>
          <w:bCs/>
        </w:rPr>
        <w:t>tuto</w:t>
      </w:r>
    </w:p>
    <w:p w14:paraId="735C51B9" w14:textId="77777777" w:rsidR="00115FAC" w:rsidRDefault="00000000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řešení projektu QL26020212</w:t>
      </w:r>
      <w:r>
        <w:rPr>
          <w:b/>
          <w:bCs/>
        </w:rPr>
        <w:br/>
      </w:r>
      <w:r>
        <w:t>(dále jen „</w:t>
      </w:r>
      <w:r>
        <w:rPr>
          <w:b/>
          <w:bCs/>
        </w:rPr>
        <w:t>Smlouva</w:t>
      </w:r>
      <w:r>
        <w:t>“)</w:t>
      </w:r>
    </w:p>
    <w:p w14:paraId="37B81C12" w14:textId="77777777" w:rsidR="00115FAC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FCB9B64" wp14:editId="711543BC">
            <wp:extent cx="2231390" cy="107315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9ADBD" w14:textId="77777777" w:rsidR="00115FAC" w:rsidRDefault="00115FAC">
      <w:pPr>
        <w:spacing w:after="439" w:line="1" w:lineRule="exact"/>
      </w:pPr>
    </w:p>
    <w:p w14:paraId="4D2B0546" w14:textId="77777777" w:rsidR="00115FAC" w:rsidRDefault="00000000">
      <w:pPr>
        <w:pStyle w:val="Zkladntext20"/>
        <w:shd w:val="clear" w:color="auto" w:fill="auto"/>
        <w:spacing w:after="240" w:line="266" w:lineRule="auto"/>
      </w:pPr>
      <w:r>
        <w:t>Článek 1</w:t>
      </w:r>
      <w:r>
        <w:br/>
        <w:t>Předmět a účel Smlouvy a předmět řešení projektu</w:t>
      </w:r>
    </w:p>
    <w:p w14:paraId="06763190" w14:textId="77777777" w:rsidR="00115FAC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  <w:spacing w:after="100"/>
      </w:pPr>
      <w:r>
        <w:t>Předmětem této Smlouvy je:</w:t>
      </w:r>
    </w:p>
    <w:p w14:paraId="7F5820B3" w14:textId="77777777" w:rsidR="00115FAC" w:rsidRDefault="00000000">
      <w:pPr>
        <w:pStyle w:val="Zkladntext1"/>
        <w:shd w:val="clear" w:color="auto" w:fill="auto"/>
        <w:spacing w:after="100"/>
        <w:ind w:left="640" w:hanging="260"/>
        <w:jc w:val="both"/>
      </w:pPr>
      <w:r>
        <w:t>a. podpora projektu výzkumu a vývoje</w:t>
      </w:r>
      <w:r>
        <w:rPr>
          <w:vertAlign w:val="superscript"/>
        </w:rPr>
        <w:footnoteReference w:id="1"/>
      </w:r>
      <w:r>
        <w:t xml:space="preserve"> </w:t>
      </w:r>
      <w:r>
        <w:rPr>
          <w:b/>
          <w:bCs/>
        </w:rPr>
        <w:t xml:space="preserve">QL26020212 Stanovení typických hodnot emisí skleníkových plynů vybraných zemědělských a potravinářských činností pro vyčíslení typických hodnot emisí skleníkových plynů u vybraných komodit </w:t>
      </w:r>
      <w:r>
        <w:t xml:space="preserve">(dále jen „projekt“), jehož předmětem je </w:t>
      </w:r>
      <w:r>
        <w:rPr>
          <w:b/>
          <w:bCs/>
        </w:rPr>
        <w:t>Cílem projektu je u malých a středních zemědělských podniků stanovit refe</w:t>
      </w:r>
      <w:r>
        <w:rPr>
          <w:b/>
          <w:bCs/>
        </w:rPr>
        <w:softHyphen/>
        <w:t>renční hodnoty emisí skleníkových plynů produkovaných v rostlinné výrobě při pěs</w:t>
      </w:r>
      <w:r>
        <w:rPr>
          <w:b/>
          <w:bCs/>
        </w:rPr>
        <w:softHyphen/>
        <w:t>tování plodin a v živočišné výrobě z chovů hospodářských zvířat. Cílem projektu bude zpracovaný soubor typických hodnot emisí skleníkových plynů ze zemědělské produkce vypočtený v závislosti na velikosti zemědělského podniku a na základě skutečných pod</w:t>
      </w:r>
      <w:r>
        <w:rPr>
          <w:b/>
          <w:bCs/>
        </w:rPr>
        <w:softHyphen/>
        <w:t>kladů vedených samotnými podniky. Bude-li k dispozici v rámci výrobního řetězce dosta</w:t>
      </w:r>
      <w:r>
        <w:rPr>
          <w:b/>
          <w:bCs/>
        </w:rPr>
        <w:softHyphen/>
        <w:t>tečná datová struktura, budou součástí výpočtů i hodnoty vybraných potravin.</w:t>
      </w:r>
      <w:r>
        <w:t>,</w:t>
      </w:r>
    </w:p>
    <w:p w14:paraId="72EB667D" w14:textId="77777777" w:rsidR="00115FAC" w:rsidRDefault="00000000">
      <w:pPr>
        <w:pStyle w:val="Zkladntext1"/>
        <w:shd w:val="clear" w:color="auto" w:fill="auto"/>
        <w:spacing w:after="100"/>
        <w:ind w:left="640" w:hanging="260"/>
        <w:jc w:val="both"/>
      </w:pPr>
      <w:r>
        <w:t>b. závazek poskytovatele poskytnout příjemci finanční podporu formou dotace za účelem jejího využití na dosažení deklarovaných výsledků a cílů projektu a současně,</w:t>
      </w:r>
    </w:p>
    <w:p w14:paraId="4BC7C62A" w14:textId="77777777" w:rsidR="00115FAC" w:rsidRDefault="00000000">
      <w:pPr>
        <w:pStyle w:val="Zkladntext1"/>
        <w:shd w:val="clear" w:color="auto" w:fill="auto"/>
        <w:spacing w:after="100" w:line="269" w:lineRule="auto"/>
        <w:ind w:left="640" w:hanging="260"/>
        <w:jc w:val="both"/>
      </w:pPr>
      <w:r>
        <w:t>c. závazek příjemce řešit projekt a použít tuto podporu pouze na řešení projektu v souladu s touto Smlouvou, s pravidly použití podpory dle § 8 zákona č. 130/2002 Sb., v souladu s Programem aplikovaného výzkumu Ministerstva zemědělství na období 2024-2032, ZEMĚ II (dále jen „Pro</w:t>
      </w:r>
      <w:r>
        <w:softHyphen/>
        <w:t>gram ZEMĚ II“) a se Závaznými parametry projektu a Zadávací dokumentací pro veřejnou sou</w:t>
      </w:r>
      <w:r>
        <w:softHyphen/>
        <w:t>těž vyhlášenou v roce 2025.</w:t>
      </w:r>
    </w:p>
    <w:p w14:paraId="4A0A23BB" w14:textId="77777777" w:rsidR="00115FAC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720" w:line="269" w:lineRule="auto"/>
        <w:ind w:left="280" w:hanging="280"/>
        <w:jc w:val="both"/>
      </w:pPr>
      <w:r>
        <w:t xml:space="preserve">Předmět, cíle a předpokládané výsledky projektu jsou stanoveny v </w:t>
      </w:r>
      <w:r>
        <w:rPr>
          <w:b/>
          <w:bCs/>
        </w:rPr>
        <w:t>Závazných parametrech řešení projektu</w:t>
      </w:r>
      <w:r>
        <w:t>, které jsou schváleným návrhem projektu ve smyslu § 9 odst. 2 zákona o podpoře výz</w:t>
      </w:r>
      <w:r>
        <w:softHyphen/>
        <w:t>kumu, experimentálního vývoje a inovací, a tvoří nedílnou součást této Smlouvy (dále jen „Závazné parametry projektu“</w:t>
      </w:r>
      <w:proofErr w:type="gramStart"/>
      <w:r>
        <w:t>) .</w:t>
      </w:r>
      <w:proofErr w:type="gramEnd"/>
    </w:p>
    <w:p w14:paraId="02099B0C" w14:textId="77777777" w:rsidR="00115FAC" w:rsidRDefault="00000000">
      <w:pPr>
        <w:pStyle w:val="Zkladntext20"/>
        <w:shd w:val="clear" w:color="auto" w:fill="auto"/>
        <w:spacing w:after="0"/>
      </w:pPr>
      <w:r>
        <w:t>Článek 2</w:t>
      </w:r>
    </w:p>
    <w:p w14:paraId="458DD43B" w14:textId="77777777" w:rsidR="00115FAC" w:rsidRDefault="00000000">
      <w:pPr>
        <w:pStyle w:val="Zkladntext20"/>
        <w:shd w:val="clear" w:color="auto" w:fill="auto"/>
        <w:spacing w:after="100"/>
      </w:pPr>
      <w:r>
        <w:t>Osoba odpovědná za řešení projektu a další účastníci projektu</w:t>
      </w:r>
    </w:p>
    <w:p w14:paraId="6D13B01A" w14:textId="77777777" w:rsidR="00115FAC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57D47F9A" wp14:editId="0E301DFA">
            <wp:extent cx="2231390" cy="10731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7D008" w14:textId="77777777" w:rsidR="00115FAC" w:rsidRDefault="00115FAC">
      <w:pPr>
        <w:spacing w:after="419" w:line="1" w:lineRule="exact"/>
      </w:pPr>
    </w:p>
    <w:p w14:paraId="6ED47CAC" w14:textId="77777777" w:rsidR="00115FAC" w:rsidRDefault="00000000">
      <w:pPr>
        <w:pStyle w:val="Zkladntext1"/>
        <w:shd w:val="clear" w:color="auto" w:fill="auto"/>
        <w:spacing w:line="240" w:lineRule="auto"/>
        <w:ind w:firstLine="440"/>
      </w:pPr>
      <w:r>
        <w:rPr>
          <w:color w:val="FF7300"/>
          <w:sz w:val="22"/>
          <w:szCs w:val="22"/>
        </w:rPr>
        <w:t xml:space="preserve">◦ </w:t>
      </w:r>
      <w:r>
        <w:t>není osobou, na níž by se vztahovaly</w:t>
      </w:r>
    </w:p>
    <w:p w14:paraId="68BFD468" w14:textId="77777777" w:rsidR="00115FAC" w:rsidRDefault="00000000">
      <w:pPr>
        <w:pStyle w:val="Zkladntext1"/>
        <w:shd w:val="clear" w:color="auto" w:fill="auto"/>
        <w:ind w:left="1000" w:hanging="260"/>
        <w:jc w:val="both"/>
      </w:pPr>
      <w:r>
        <w:t>a. sankční režimy zavedené Evropskou unií na základě nařízení Rady (EU) č. 269/2014 o omezujících opatřeních vzhledem k činnostem narušujícím nebo ohrožujícím územní celi</w:t>
      </w:r>
      <w:r>
        <w:softHyphen/>
        <w:t xml:space="preserve">stvost, svrchovanost a nezávislost Ukrajiny a nařízení Rady (EU) č. 208/2014 o omezujících opatřeních vůči některým osobám, subjektům a orgánům vzhledem k situaci na Ukrajině, stejně jako na základě nařízení (ES) č. 765/2006 o omezujících opatřeních vůči prezidentu Lukašenkovi a některým představitelům </w:t>
      </w:r>
      <w:r>
        <w:lastRenderedPageBreak/>
        <w:t>Běloruska, a dále</w:t>
      </w:r>
    </w:p>
    <w:p w14:paraId="224498C9" w14:textId="77777777" w:rsidR="00115FAC" w:rsidRDefault="00000000">
      <w:pPr>
        <w:pStyle w:val="Zkladntext1"/>
        <w:shd w:val="clear" w:color="auto" w:fill="auto"/>
        <w:spacing w:after="740" w:line="269" w:lineRule="auto"/>
        <w:ind w:left="1000" w:hanging="260"/>
        <w:jc w:val="both"/>
      </w:pPr>
      <w:r>
        <w:t>b. české právní předpisy zejména zákon č. 69/2006 Sb., o provádění mezinárodních sankcí, v platném znění, navazující na nařízení EU uvedená v tomto a předchozím pododstavci Smlouvy.</w:t>
      </w:r>
    </w:p>
    <w:p w14:paraId="3CA62C4A" w14:textId="77777777" w:rsidR="00115FAC" w:rsidRDefault="00000000">
      <w:pPr>
        <w:pStyle w:val="Zkladntext20"/>
        <w:shd w:val="clear" w:color="auto" w:fill="auto"/>
        <w:spacing w:after="0"/>
      </w:pPr>
      <w:r>
        <w:t>Článek 3</w:t>
      </w:r>
    </w:p>
    <w:p w14:paraId="4DFDE17B" w14:textId="77777777" w:rsidR="00115FAC" w:rsidRDefault="00000000">
      <w:pPr>
        <w:pStyle w:val="Zkladntext1"/>
        <w:shd w:val="clear" w:color="auto" w:fill="auto"/>
        <w:tabs>
          <w:tab w:val="left" w:pos="665"/>
          <w:tab w:val="left" w:pos="1222"/>
          <w:tab w:val="left" w:pos="1771"/>
          <w:tab w:val="left" w:pos="2208"/>
          <w:tab w:val="left" w:pos="2606"/>
          <w:tab w:val="left" w:pos="3382"/>
          <w:tab w:val="left" w:pos="3821"/>
          <w:tab w:val="left" w:pos="4172"/>
          <w:tab w:val="left" w:pos="4338"/>
        </w:tabs>
        <w:spacing w:after="0" w:line="180" w:lineRule="auto"/>
        <w:jc w:val="center"/>
      </w:pPr>
      <w:r>
        <w:rPr>
          <w:color w:val="000000"/>
        </w:rPr>
        <w:t>X'</w:t>
      </w:r>
      <w:r>
        <w:rPr>
          <w:color w:val="000000"/>
        </w:rPr>
        <w:tab/>
        <w:t>■ X' ■</w:t>
      </w:r>
      <w:r>
        <w:rPr>
          <w:color w:val="000000"/>
        </w:rPr>
        <w:tab/>
      </w:r>
      <w:r>
        <w:rPr>
          <w:i/>
          <w:iCs/>
          <w:color w:val="000000"/>
          <w:sz w:val="8"/>
          <w:szCs w:val="8"/>
        </w:rPr>
        <w:t>r</w:t>
      </w:r>
      <w:r>
        <w:rPr>
          <w:color w:val="000000"/>
        </w:rPr>
        <w:tab/>
        <w:t>■</w:t>
      </w:r>
      <w:r>
        <w:rPr>
          <w:color w:val="000000"/>
        </w:rPr>
        <w:tab/>
        <w:t>v</w:t>
      </w:r>
      <w:r>
        <w:rPr>
          <w:color w:val="000000"/>
        </w:rPr>
        <w:tab/>
        <w:t xml:space="preserve">X’ V </w:t>
      </w:r>
      <w:proofErr w:type="spellStart"/>
      <w:r>
        <w:rPr>
          <w:color w:val="000000"/>
        </w:rPr>
        <w:t>V</w:t>
      </w:r>
      <w:proofErr w:type="spellEnd"/>
      <w:r>
        <w:rPr>
          <w:color w:val="000000"/>
        </w:rPr>
        <w:tab/>
        <w:t>X'</w:t>
      </w:r>
      <w:r>
        <w:rPr>
          <w:color w:val="000000"/>
        </w:rPr>
        <w:tab/>
        <w:t>■</w:t>
      </w:r>
      <w:r>
        <w:rPr>
          <w:color w:val="000000"/>
        </w:rPr>
        <w:tab/>
        <w:t>■</w:t>
      </w:r>
      <w:r>
        <w:rPr>
          <w:color w:val="000000"/>
        </w:rPr>
        <w:tab/>
        <w:t>-</w:t>
      </w:r>
    </w:p>
    <w:p w14:paraId="1FC01A48" w14:textId="77777777" w:rsidR="00115FAC" w:rsidRDefault="00000000">
      <w:pPr>
        <w:pStyle w:val="Zkladntext20"/>
        <w:shd w:val="clear" w:color="auto" w:fill="auto"/>
        <w:spacing w:after="260" w:line="180" w:lineRule="auto"/>
      </w:pPr>
      <w:r>
        <w:t>Termíny zahájení a ukončení řešení projektu</w:t>
      </w:r>
    </w:p>
    <w:p w14:paraId="27BCF388" w14:textId="77777777" w:rsidR="00115FAC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  <w:tab w:val="left" w:pos="1302"/>
          <w:tab w:val="left" w:pos="3140"/>
          <w:tab w:val="left" w:pos="3879"/>
          <w:tab w:val="left" w:pos="4760"/>
          <w:tab w:val="left" w:pos="5302"/>
          <w:tab w:val="left" w:pos="6044"/>
          <w:tab w:val="left" w:pos="7016"/>
          <w:tab w:val="left" w:pos="8830"/>
        </w:tabs>
        <w:spacing w:after="0" w:line="240" w:lineRule="auto"/>
        <w:jc w:val="both"/>
      </w:pPr>
      <w:r>
        <w:t>Řešením</w:t>
      </w:r>
      <w:r>
        <w:tab/>
        <w:t>projektu se rozumí</w:t>
      </w:r>
      <w:r>
        <w:tab/>
        <w:t>činnost</w:t>
      </w:r>
      <w:r>
        <w:tab/>
        <w:t>příjemce</w:t>
      </w:r>
      <w:r>
        <w:tab/>
        <w:t>nebo</w:t>
      </w:r>
      <w:r>
        <w:tab/>
        <w:t>dalších</w:t>
      </w:r>
      <w:r>
        <w:tab/>
        <w:t>účastníků</w:t>
      </w:r>
      <w:r>
        <w:tab/>
        <w:t>projektu vedoucí k</w:t>
      </w:r>
      <w:r>
        <w:tab/>
        <w:t>dosažení</w:t>
      </w:r>
    </w:p>
    <w:p w14:paraId="16D764CD" w14:textId="77777777" w:rsidR="00115FAC" w:rsidRDefault="00000000">
      <w:pPr>
        <w:pStyle w:val="Zkladntext1"/>
        <w:shd w:val="clear" w:color="auto" w:fill="auto"/>
        <w:spacing w:line="240" w:lineRule="auto"/>
        <w:ind w:firstLine="280"/>
      </w:pPr>
      <w:r>
        <w:t>cílů a výsledků projektu.</w:t>
      </w:r>
    </w:p>
    <w:p w14:paraId="6042CF62" w14:textId="77777777" w:rsidR="00115FAC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spacing w:line="240" w:lineRule="auto"/>
        <w:jc w:val="both"/>
      </w:pPr>
      <w:r>
        <w:t>Termíny zahájení řešení a ukončení projektu jsou stanoveny v Závazných parametrech projektu.</w:t>
      </w:r>
    </w:p>
    <w:p w14:paraId="7E1AC44E" w14:textId="77777777" w:rsidR="00115FAC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spacing w:line="240" w:lineRule="auto"/>
        <w:jc w:val="both"/>
      </w:pPr>
      <w:r>
        <w:t>Řešení projektu nesmí být zahájeno před termínem zahájení projektu.</w:t>
      </w:r>
    </w:p>
    <w:p w14:paraId="63E9DF24" w14:textId="77777777" w:rsidR="00115FAC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spacing w:after="0" w:line="240" w:lineRule="auto"/>
        <w:jc w:val="both"/>
      </w:pPr>
      <w:r>
        <w:t>Řešení projektu musí být ukončeno nejpozději do termínu ukončení projektu. V tomto termínu musí</w:t>
      </w:r>
    </w:p>
    <w:p w14:paraId="1E225D32" w14:textId="77777777" w:rsidR="00115FAC" w:rsidRDefault="00000000">
      <w:pPr>
        <w:pStyle w:val="Zkladntext1"/>
        <w:shd w:val="clear" w:color="auto" w:fill="auto"/>
        <w:spacing w:after="740" w:line="240" w:lineRule="auto"/>
        <w:ind w:firstLine="280"/>
      </w:pPr>
      <w:r>
        <w:t>být zároveň dosaženo cílů a výsledků projektu.</w:t>
      </w:r>
    </w:p>
    <w:p w14:paraId="275DF6F8" w14:textId="77777777" w:rsidR="00115FAC" w:rsidRDefault="00000000">
      <w:pPr>
        <w:pStyle w:val="Zkladntext20"/>
        <w:shd w:val="clear" w:color="auto" w:fill="auto"/>
        <w:spacing w:after="0"/>
      </w:pPr>
      <w:r>
        <w:t>Článek 4</w:t>
      </w:r>
    </w:p>
    <w:p w14:paraId="5AD85D96" w14:textId="77777777" w:rsidR="00115FAC" w:rsidRDefault="00000000">
      <w:pPr>
        <w:pStyle w:val="Zkladntext20"/>
        <w:shd w:val="clear" w:color="auto" w:fill="auto"/>
        <w:spacing w:after="260"/>
      </w:pPr>
      <w:r>
        <w:t>Náklady projektu</w:t>
      </w:r>
    </w:p>
    <w:p w14:paraId="398B26FF" w14:textId="77777777" w:rsidR="00115FAC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</w:pPr>
      <w:r>
        <w:t xml:space="preserve">Uznané náklady projektu jsou </w:t>
      </w:r>
      <w:r>
        <w:rPr>
          <w:b/>
          <w:bCs/>
        </w:rPr>
        <w:t xml:space="preserve">11 100 000 Kč </w:t>
      </w:r>
      <w:r>
        <w:t xml:space="preserve">(slovy: </w:t>
      </w:r>
      <w:proofErr w:type="spellStart"/>
      <w:r>
        <w:t>jedenáctmilionůstotisíc</w:t>
      </w:r>
      <w:proofErr w:type="spellEnd"/>
      <w:r>
        <w:t xml:space="preserve"> korun českých).</w:t>
      </w:r>
    </w:p>
    <w:p w14:paraId="2A63E6DF" w14:textId="77777777" w:rsidR="00115FAC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ind w:left="280" w:hanging="280"/>
      </w:pPr>
      <w:r>
        <w:t xml:space="preserve">Poskytovatel poskytne příjemci podporu až do výše </w:t>
      </w:r>
      <w:r>
        <w:rPr>
          <w:b/>
          <w:bCs/>
        </w:rPr>
        <w:t xml:space="preserve">11 100 000 Kč </w:t>
      </w:r>
      <w:r>
        <w:t xml:space="preserve">(slovy: </w:t>
      </w:r>
      <w:proofErr w:type="spellStart"/>
      <w:r>
        <w:t>jedenáctmilionůstotisíc</w:t>
      </w:r>
      <w:proofErr w:type="spellEnd"/>
      <w:r>
        <w:t xml:space="preserve"> korun českých).</w:t>
      </w:r>
    </w:p>
    <w:p w14:paraId="559CB182" w14:textId="77777777" w:rsidR="00115FAC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740"/>
        <w:ind w:left="280" w:hanging="280"/>
      </w:pPr>
      <w:r>
        <w:t xml:space="preserve">Intenzita podpory nesmí přesáhnout </w:t>
      </w:r>
      <w:r>
        <w:rPr>
          <w:b/>
          <w:bCs/>
        </w:rPr>
        <w:t xml:space="preserve">100 % </w:t>
      </w:r>
      <w:r>
        <w:t>(slovy: sto procent) z celkových uznaných nákladů pro</w:t>
      </w:r>
      <w:r>
        <w:softHyphen/>
        <w:t>jektu.</w:t>
      </w:r>
    </w:p>
    <w:p w14:paraId="7752A06A" w14:textId="77777777" w:rsidR="00115FAC" w:rsidRDefault="00000000">
      <w:pPr>
        <w:pStyle w:val="Zkladntext20"/>
        <w:shd w:val="clear" w:color="auto" w:fill="auto"/>
        <w:spacing w:after="0"/>
      </w:pPr>
      <w:r>
        <w:t>Článek 5</w:t>
      </w:r>
    </w:p>
    <w:p w14:paraId="37E0FAB2" w14:textId="77777777" w:rsidR="00115FAC" w:rsidRDefault="00000000">
      <w:pPr>
        <w:pStyle w:val="Zkladntext20"/>
        <w:shd w:val="clear" w:color="auto" w:fill="auto"/>
        <w:spacing w:after="120"/>
      </w:pPr>
      <w:r>
        <w:t>Poskytování podpory</w:t>
      </w:r>
    </w:p>
    <w:p w14:paraId="4CFE3FA0" w14:textId="77777777" w:rsidR="00115FAC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66FAA9EE" wp14:editId="3955EC73">
            <wp:extent cx="2231390" cy="107315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BC978" w14:textId="77777777" w:rsidR="00115FAC" w:rsidRDefault="00115FAC">
      <w:pPr>
        <w:spacing w:after="439" w:line="1" w:lineRule="exact"/>
      </w:pPr>
    </w:p>
    <w:p w14:paraId="1ACCF376" w14:textId="77777777" w:rsidR="00115FAC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06"/>
        </w:tabs>
        <w:spacing w:line="269" w:lineRule="auto"/>
        <w:ind w:left="280" w:hanging="280"/>
        <w:jc w:val="both"/>
      </w:pPr>
      <w:r>
        <w:t>Poskytovatel si v případě zavedení rozpočtového provizoria nebo v případě, že dojde k regulaci čer</w:t>
      </w:r>
      <w:r>
        <w:softHyphen/>
        <w:t xml:space="preserve">pání státního </w:t>
      </w:r>
      <w:proofErr w:type="gramStart"/>
      <w:r>
        <w:t>rozpočtu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5</w:t>
      </w:r>
      <w:r>
        <w:rPr>
          <w:vertAlign w:val="superscript"/>
        </w:rPr>
        <w:t>]</w:t>
      </w:r>
      <w:r>
        <w:t xml:space="preserve"> v daném roce řešení, vyhrazuje právo změnit výši plateb nebo podporu nevyplatit v souladu s regulací a rozpočtovými pravidly.</w:t>
      </w:r>
    </w:p>
    <w:p w14:paraId="43A4BACD" w14:textId="77777777" w:rsidR="00115FAC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06"/>
        </w:tabs>
        <w:spacing w:after="0" w:line="269" w:lineRule="auto"/>
        <w:ind w:left="280" w:hanging="280"/>
        <w:jc w:val="both"/>
      </w:pPr>
      <w:r>
        <w:t>V případě, kdy příjemce nebo další účastník/účastníci projektu poruší jakýkoliv závazek vyplývající z této smlouvy, je poskytovatel oprávněn na základě písemného upozornění pozastavit příjemci poskytování podpory, a to až do doby, než dojde ze strany příjemce nebo dalšího účastníka/dalších účastníků ke splnění všech povinností vyplývajících z této smlouvy. Ustanovením tohoto odstavce nejsou dotčena další práva poskytovatele stanovená Smlouvou.</w:t>
      </w:r>
    </w:p>
    <w:p w14:paraId="219F2883" w14:textId="77777777" w:rsidR="00115FAC" w:rsidRDefault="00000000">
      <w:pPr>
        <w:pStyle w:val="Zkladntext1"/>
        <w:shd w:val="clear" w:color="auto" w:fill="auto"/>
        <w:spacing w:after="720" w:line="269" w:lineRule="auto"/>
        <w:ind w:left="280"/>
        <w:jc w:val="both"/>
      </w:pPr>
      <w:r>
        <w:t>Příjemci nebo dalšímu účastníku/dalším účastníkům projektu nenáleží náhrada škody či jiné újmy, která jim vznikne v důsledku přerušení nebo zastavení poskytování podpory.</w:t>
      </w:r>
    </w:p>
    <w:p w14:paraId="71E1DB7D" w14:textId="77777777" w:rsidR="00115FAC" w:rsidRDefault="00000000">
      <w:pPr>
        <w:pStyle w:val="Zkladntext20"/>
        <w:shd w:val="clear" w:color="auto" w:fill="auto"/>
        <w:spacing w:after="0"/>
      </w:pPr>
      <w:r>
        <w:t>Článek 6</w:t>
      </w:r>
    </w:p>
    <w:p w14:paraId="00AE4991" w14:textId="77777777" w:rsidR="00115FAC" w:rsidRDefault="00000000">
      <w:pPr>
        <w:pStyle w:val="Zkladntext20"/>
        <w:shd w:val="clear" w:color="auto" w:fill="auto"/>
        <w:spacing w:after="260"/>
      </w:pPr>
      <w:r>
        <w:t>Základní povinnosti příjemce</w:t>
      </w:r>
    </w:p>
    <w:p w14:paraId="3948FC98" w14:textId="77777777" w:rsidR="00115FAC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je povinen dosáhnout cílů a předpokládaných výsledků projektu stanovených v Závazných parametrech projektu, případně zajistit jejich dosažení dalšími účastníky.</w:t>
      </w:r>
    </w:p>
    <w:p w14:paraId="400F208C" w14:textId="77777777" w:rsidR="00115FAC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line="269" w:lineRule="auto"/>
        <w:ind w:left="280" w:hanging="280"/>
        <w:jc w:val="both"/>
      </w:pPr>
      <w:r>
        <w:lastRenderedPageBreak/>
        <w:t>Příjemce je oprávněn poskytnutou podporu na základě Smlouvy převést dalším účastníkům pro</w:t>
      </w:r>
      <w:r>
        <w:softHyphen/>
        <w:t>jektu ve výši stanovené v Závazných parametrech projektu, a to za podmínek, které zajistí naplnění účelu a podmínek této Smlouvy.</w:t>
      </w:r>
    </w:p>
    <w:p w14:paraId="1F606B2F" w14:textId="77777777" w:rsidR="00115FAC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line="269" w:lineRule="auto"/>
        <w:ind w:left="280" w:hanging="280"/>
        <w:jc w:val="both"/>
      </w:pPr>
      <w:r>
        <w:t>Podporu lze použít výhradně na úhradu nebo pokrytí způsobilých nákladů projektu ve smyslu usta</w:t>
      </w:r>
      <w:r>
        <w:softHyphen/>
        <w:t>novení § 2 odst. 2 písm. m) zákona č. 130/2002 Sb. uvedených v Závazných parametrech projektu, Zadávací dokumentaci pro veřejnou soutěž vyhlášenou v roce 2025 a schválených poskytovatelem ve veřejné soutěži ve výzkumu, vývoji a inovacích.</w:t>
      </w:r>
    </w:p>
    <w:p w14:paraId="50FCB91F" w14:textId="77777777" w:rsidR="00115FAC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line="269" w:lineRule="auto"/>
        <w:ind w:left="280" w:hanging="280"/>
        <w:jc w:val="both"/>
      </w:pPr>
      <w:r>
        <w:t>Podpora nesmí být použita na úhradu nákladů na pořízení dlouhodobého hmotného majetku ve smyslu § 26 zákona č. 586/1992 Sb., o daních z příjmů a dlouhodobého nehmotného majetku ve smyslu zákona č. 563/1991 Sb., o účetnictví a jeho prováděcích předpisů.</w:t>
      </w:r>
    </w:p>
    <w:p w14:paraId="0A56CC4E" w14:textId="77777777" w:rsidR="00115FAC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line="269" w:lineRule="auto"/>
        <w:ind w:left="280" w:hanging="280"/>
        <w:jc w:val="both"/>
      </w:pPr>
      <w:r>
        <w:t>Příjemce je povinen postupovat podle této Smlouvy a odpovídá za použití podpory, jakož i za postup při řešení projektu v souladu s podmínkami této Smlouvy ze strany řešitele a dalších účast</w:t>
      </w:r>
      <w:r>
        <w:softHyphen/>
        <w:t>níků.</w:t>
      </w:r>
    </w:p>
    <w:p w14:paraId="3EE89158" w14:textId="77777777" w:rsidR="00115FAC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nebo další účastník/účastníci projektu, kteří vstoupí do likvidace, nebo je proti některému z nich vedeno řízení dle zákona č. 182/2006 Sb., o úpadku a způsobech jeho řešení (insolvenční zákon), ve znění pozdějších předpisů, nebo byl vůči nim vydán dosud nesplacený inkasní příkaz po předcházejícím rozhodnutí Komise prohlašujícím, že podpora je protiprávní a neslučitelná s vnitřním trhem (čl. 1 odst. 4, písm. A) GBER), nebo se stanou podnikem v obtížích ve smyslu čl. 2 odst. 18 GBER, jsou povinni o této skutečnosti bez zbytečného odkladu poskytovatele písemně informovat.</w:t>
      </w:r>
    </w:p>
    <w:p w14:paraId="7B1CC1F8" w14:textId="77777777" w:rsidR="00115FAC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ind w:left="280" w:hanging="280"/>
        <w:jc w:val="both"/>
      </w:pPr>
      <w:r>
        <w:t xml:space="preserve">Příjemce a další účastník/účastníci projektu, podílející se na řešení projektu, jsou povinni písemně informovat poskytovatele o změnách, které se dotýkají nebo mohou dotýkat plnění podmínek vyplývajících z této Smlouvy, nebo které by mohly mít vliv na řešení projektu, zejména změny dotýkající se jeho právní subjektivity (osobnosti), údajů k prokázání způsobilosti příjemce, atd., a to s dostatečným časovým předstihem před provedením takové změny, nejpozději však do 7 (slovy: sedmi) kalendářních dnů ode dne, kdy se o takové skutečnosti příjemce a další účast- </w:t>
      </w:r>
      <w:proofErr w:type="spellStart"/>
      <w:r>
        <w:t>ník</w:t>
      </w:r>
      <w:proofErr w:type="spellEnd"/>
      <w:r>
        <w:t>/účastníci projektu dozvěděli.</w:t>
      </w:r>
    </w:p>
    <w:p w14:paraId="194A419B" w14:textId="77777777" w:rsidR="00115FAC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line="266" w:lineRule="auto"/>
        <w:ind w:left="280" w:hanging="280"/>
        <w:jc w:val="both"/>
      </w:pPr>
      <w:r>
        <w:t>Příjemce a další účastník/účastníci projektu jsou povinni po celou dobu řešení projektu splňovat podmínky stanovené Zadávací dokumentací pro veřejnou soutěž vyhlášenou v roce 2025, která je</w:t>
      </w:r>
    </w:p>
    <w:p w14:paraId="50C38A2F" w14:textId="77777777" w:rsidR="00115FAC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305CBB37" wp14:editId="7086F2BC">
            <wp:extent cx="2231390" cy="107315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913B9" w14:textId="77777777" w:rsidR="00115FAC" w:rsidRDefault="00115FAC">
      <w:pPr>
        <w:spacing w:after="439" w:line="1" w:lineRule="exact"/>
      </w:pPr>
    </w:p>
    <w:p w14:paraId="23969A91" w14:textId="77777777" w:rsidR="00115FAC" w:rsidRDefault="00000000">
      <w:pPr>
        <w:pStyle w:val="Zkladntext1"/>
        <w:shd w:val="clear" w:color="auto" w:fill="auto"/>
        <w:spacing w:after="100"/>
        <w:ind w:firstLine="280"/>
        <w:jc w:val="both"/>
      </w:pPr>
      <w:r>
        <w:t>dostupná na webových stránkách poskytovatele.</w:t>
      </w:r>
    </w:p>
    <w:p w14:paraId="63B477FA" w14:textId="77777777" w:rsidR="00115FAC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38"/>
        </w:tabs>
        <w:spacing w:after="260"/>
        <w:ind w:left="280" w:hanging="280"/>
        <w:jc w:val="both"/>
      </w:pPr>
      <w:r>
        <w:t xml:space="preserve">Příjemce je dále povinen postupovat podle Všeobecných podmínek (platných pro veřejnou soutěž vyhlášenou v roce 2025), které jsou dostupné na webových stránkách poskytovatele (dále jen „Všeobecné podmínky“). Příjemce prohlašuje, že jsou mu tyto Všeobecné podmínky známy. </w:t>
      </w:r>
      <w:proofErr w:type="spellStart"/>
      <w:proofErr w:type="gramStart"/>
      <w:r>
        <w:t>Obsa</w:t>
      </w:r>
      <w:proofErr w:type="spellEnd"/>
      <w:r>
        <w:t xml:space="preserve">- </w:t>
      </w:r>
      <w:proofErr w:type="spellStart"/>
      <w:r>
        <w:t>huje</w:t>
      </w:r>
      <w:proofErr w:type="gramEnd"/>
      <w:r>
        <w:t>-li</w:t>
      </w:r>
      <w:proofErr w:type="spellEnd"/>
      <w:r>
        <w:t xml:space="preserve"> Smlouva úpravu odlišnou od Všeobecných podmínek či Závazných parametrů řešení pro</w:t>
      </w:r>
      <w:r>
        <w:softHyphen/>
        <w:t>jektu, použijí se přednostně ustanovení Smlouvy, dále ustanovení Všeobecných podmínek a dále Závazných parametrů řešení projektu.</w:t>
      </w:r>
    </w:p>
    <w:p w14:paraId="1D6BA0B7" w14:textId="77777777" w:rsidR="00115FAC" w:rsidRDefault="00000000">
      <w:pPr>
        <w:pStyle w:val="Zkladntext20"/>
        <w:shd w:val="clear" w:color="auto" w:fill="auto"/>
        <w:spacing w:after="0"/>
      </w:pPr>
      <w:r>
        <w:t>Článek 7</w:t>
      </w:r>
    </w:p>
    <w:p w14:paraId="45015FBA" w14:textId="77777777" w:rsidR="00115FAC" w:rsidRDefault="00000000">
      <w:pPr>
        <w:pStyle w:val="Zkladntext20"/>
        <w:shd w:val="clear" w:color="auto" w:fill="auto"/>
        <w:spacing w:after="260"/>
      </w:pPr>
      <w:r>
        <w:t>Vykazování způsobilých výdajů projektu</w:t>
      </w:r>
    </w:p>
    <w:p w14:paraId="60C234D7" w14:textId="77777777" w:rsidR="00115FAC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38"/>
        </w:tabs>
        <w:spacing w:after="100" w:line="269" w:lineRule="auto"/>
        <w:ind w:left="280" w:hanging="280"/>
        <w:jc w:val="both"/>
      </w:pPr>
      <w:r>
        <w:t>Výdaj, který lze uznat za výdaj projektu musí skutečně vzniknout, být vynaložen, zaznamenán na bankovních účtech či v pokladně příjemce finanční podpory nebo dalších účastníků, být identifiko</w:t>
      </w:r>
      <w:r>
        <w:softHyphen/>
        <w:t>vatelný a kontrolovatelný a musí být doložitelný originály účetních dokladů ve smyslu § 11 zákona č. 563/1991 Sb., o účetnictví, ve znění pozdějších předpisů, resp. originály jiných dokladů ekviva</w:t>
      </w:r>
      <w:r>
        <w:softHyphen/>
        <w:t>lentní průkazní hodnoty. Každý originál relevantního účetního dokladu je příjemce povinen označit (razítko, text apod.), že se jedná o výdaj financovaný z projektu QL26020212.</w:t>
      </w:r>
    </w:p>
    <w:p w14:paraId="157206E2" w14:textId="77777777" w:rsidR="00115FAC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38"/>
        </w:tabs>
        <w:spacing w:after="720"/>
        <w:jc w:val="both"/>
      </w:pPr>
      <w:r>
        <w:t>Podrobnosti vykazování a vyúčtování nákladů projektu jsou stanoveny Všeobecnými podmínkami.</w:t>
      </w:r>
    </w:p>
    <w:p w14:paraId="527EB95C" w14:textId="77777777" w:rsidR="00115FAC" w:rsidRDefault="00000000">
      <w:pPr>
        <w:pStyle w:val="Zkladntext20"/>
        <w:shd w:val="clear" w:color="auto" w:fill="auto"/>
        <w:spacing w:after="0"/>
      </w:pPr>
      <w:r>
        <w:t>Článek 8</w:t>
      </w:r>
    </w:p>
    <w:p w14:paraId="6299CD2B" w14:textId="77777777" w:rsidR="00115FAC" w:rsidRDefault="00000000">
      <w:pPr>
        <w:pStyle w:val="Zkladntext20"/>
        <w:shd w:val="clear" w:color="auto" w:fill="auto"/>
        <w:spacing w:after="260"/>
      </w:pPr>
      <w:r>
        <w:lastRenderedPageBreak/>
        <w:t>Zveřejňování výsledků a práva k výsledkům projektu</w:t>
      </w:r>
    </w:p>
    <w:p w14:paraId="4160E727" w14:textId="77777777" w:rsidR="00115FAC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38"/>
        </w:tabs>
        <w:spacing w:after="100"/>
        <w:ind w:left="280" w:hanging="280"/>
        <w:jc w:val="both"/>
      </w:pPr>
      <w:r>
        <w:t>Příjemce a další účastník/účastníci projektu jsou povinni zveřejňovat výsledky výzkumného řešení v souladu s Programem ZEMĚ II. Za splnění této povinnosti ze strany dalších účastníků projektu odpovídá příjemce.</w:t>
      </w:r>
    </w:p>
    <w:p w14:paraId="3D9098A9" w14:textId="77777777" w:rsidR="00115FAC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38"/>
        </w:tabs>
        <w:spacing w:after="720" w:line="266" w:lineRule="auto"/>
        <w:ind w:left="280" w:hanging="280"/>
        <w:jc w:val="both"/>
      </w:pPr>
      <w:r>
        <w:t>Přístupová práva k výsledkům a využití výsledků z řešení projektu je upraveno Všeobecnými pod</w:t>
      </w:r>
      <w:r>
        <w:softHyphen/>
        <w:t>mínkami.</w:t>
      </w:r>
    </w:p>
    <w:p w14:paraId="6F3D6EE6" w14:textId="77777777" w:rsidR="00115FAC" w:rsidRDefault="00000000">
      <w:pPr>
        <w:pStyle w:val="Zkladntext20"/>
        <w:shd w:val="clear" w:color="auto" w:fill="auto"/>
        <w:spacing w:after="0"/>
      </w:pPr>
      <w:r>
        <w:t>Článek 9</w:t>
      </w:r>
    </w:p>
    <w:p w14:paraId="22D44FCA" w14:textId="77777777" w:rsidR="00115FAC" w:rsidRDefault="00000000">
      <w:pPr>
        <w:pStyle w:val="Zkladntext20"/>
        <w:shd w:val="clear" w:color="auto" w:fill="auto"/>
        <w:spacing w:after="260"/>
      </w:pPr>
      <w:r>
        <w:t>Změny Smlouvy a projektu</w:t>
      </w:r>
    </w:p>
    <w:p w14:paraId="4605B0F4" w14:textId="77777777" w:rsidR="00115FAC" w:rsidRDefault="00000000">
      <w:pPr>
        <w:pStyle w:val="Zkladntext1"/>
        <w:shd w:val="clear" w:color="auto" w:fill="auto"/>
        <w:spacing w:after="100"/>
        <w:ind w:left="280" w:hanging="280"/>
        <w:jc w:val="both"/>
      </w:pPr>
      <w:r>
        <w:t>1. Smlouva může být doplňována, upravována a měněna pouze písemnými po sobě číslovanými dodatky k této Smlouvě, podepsanými oprávněnými zástupci smluvních stran.</w:t>
      </w:r>
    </w:p>
    <w:p w14:paraId="63625FCC" w14:textId="77777777" w:rsidR="00115FAC" w:rsidRDefault="00000000">
      <w:pPr>
        <w:pStyle w:val="Zkladntext1"/>
        <w:shd w:val="clear" w:color="auto" w:fill="auto"/>
        <w:spacing w:after="100"/>
        <w:ind w:left="280" w:hanging="280"/>
        <w:jc w:val="both"/>
      </w:pPr>
      <w:r>
        <w:t>2. Závazné parametry projektu lze měnit na základě žádosti příjemce provedením změny v informač</w:t>
      </w:r>
      <w:r>
        <w:softHyphen/>
        <w:t>ním systému SISTA a doručením nových Závazných parametrů příjemci.</w:t>
      </w:r>
    </w:p>
    <w:p w14:paraId="5002092C" w14:textId="77777777" w:rsidR="00115FAC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38"/>
        </w:tabs>
        <w:spacing w:after="100" w:line="269" w:lineRule="auto"/>
        <w:ind w:left="280" w:hanging="280"/>
        <w:jc w:val="both"/>
      </w:pPr>
      <w:r>
        <w:t>Smlouvu a Závazné parametry projektu lze měnit pouze v odůvodněných případech. Nad rámec Programu ZEMĚ II a nad rámec výsledků veřejné soutěže na projekty ve výzkumu, vývoji a ino</w:t>
      </w:r>
      <w:r>
        <w:softHyphen/>
        <w:t>vacích v rámci Programu ZEMĚ II lze však Smlouvu měnit jen z důvodů uvedených v čl. 5 odst. 4 této Smlouvy.</w:t>
      </w:r>
    </w:p>
    <w:p w14:paraId="7926C4AF" w14:textId="77777777" w:rsidR="00115FAC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38"/>
        </w:tabs>
        <w:spacing w:after="100"/>
        <w:ind w:left="280" w:hanging="280"/>
        <w:jc w:val="both"/>
      </w:pPr>
      <w:r>
        <w:t xml:space="preserve">Písemný návrh na změny ke Smlouvě nebo žádost o změnu Závazných parametrů projektu musí být doručeny poskytovateli v dostatečném předstihu před očekávanou realizací žádané změny tak, aby mohl být návrh poskytovatelem náležitě posouzen a v případě jeho akceptace mohla být změna provedena, zpravidla do 60 kalendářních dnů před stanoveným a poskytovatelem schváleným </w:t>
      </w:r>
      <w:proofErr w:type="spellStart"/>
      <w:r>
        <w:t>ter</w:t>
      </w:r>
      <w:proofErr w:type="spellEnd"/>
      <w:r>
        <w:t>-</w:t>
      </w:r>
    </w:p>
    <w:p w14:paraId="5F545666" w14:textId="77777777" w:rsidR="00115FAC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041B1AA0" wp14:editId="1ED91736">
            <wp:extent cx="2231390" cy="1073150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36564" w14:textId="77777777" w:rsidR="00115FAC" w:rsidRDefault="00115FAC">
      <w:pPr>
        <w:spacing w:after="439" w:line="1" w:lineRule="exact"/>
      </w:pPr>
    </w:p>
    <w:p w14:paraId="68D57B1A" w14:textId="77777777" w:rsidR="00115FAC" w:rsidRDefault="00000000">
      <w:pPr>
        <w:pStyle w:val="Zkladntext1"/>
        <w:shd w:val="clear" w:color="auto" w:fill="auto"/>
        <w:spacing w:line="266" w:lineRule="auto"/>
        <w:ind w:left="280"/>
        <w:jc w:val="both"/>
      </w:pPr>
      <w:proofErr w:type="spellStart"/>
      <w:r>
        <w:t>mínem</w:t>
      </w:r>
      <w:proofErr w:type="spellEnd"/>
      <w:r>
        <w:t xml:space="preserve"> ukončení řešení projektu, nebo neprodleně poté, co se příjemce o nutnosti změny dozvěděl. Tímto ustanovením není dotčena zákonná povinnost podávat poskytovateli informace o změnách, které se dotýkají jeho právní subjektivity (osobnosti), údajů k prokázání způsobilosti, nebo které by mohly mít vliv na řešení projektu.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6</w:t>
      </w:r>
      <w:r>
        <w:rPr>
          <w:vertAlign w:val="superscript"/>
        </w:rPr>
        <w:t>]</w:t>
      </w:r>
    </w:p>
    <w:p w14:paraId="60E0831D" w14:textId="77777777" w:rsidR="00115FAC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33"/>
        </w:tabs>
        <w:ind w:left="280" w:hanging="280"/>
        <w:jc w:val="both"/>
      </w:pPr>
      <w:r>
        <w:t>Pokud změna spočívá ve změně či snížení Závazných parametrů projektu, je poskytovatel opráv</w:t>
      </w:r>
      <w:r>
        <w:softHyphen/>
        <w:t>něn poměrně snížit částku poskytnuté podpory.</w:t>
      </w:r>
    </w:p>
    <w:p w14:paraId="2012D43E" w14:textId="77777777" w:rsidR="00115FAC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33"/>
        </w:tabs>
        <w:spacing w:line="269" w:lineRule="auto"/>
        <w:ind w:left="280" w:hanging="280"/>
        <w:jc w:val="both"/>
      </w:pPr>
      <w:r>
        <w:t>Písemný návrh smlouvy, jakož i informace o změnách6 podává další účastník/účastníci projektu poskytovateli prostřednictvím příjemce. V případě porušení povinnosti informovat poskytovatele o změnách projektu má poskytovatel právo postupovat v souladu s čl. 5 odst. 5 této Smlouvy.</w:t>
      </w:r>
    </w:p>
    <w:p w14:paraId="0D6506CC" w14:textId="77777777" w:rsidR="00115FAC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33"/>
        </w:tabs>
        <w:ind w:left="280" w:hanging="280"/>
        <w:jc w:val="both"/>
      </w:pPr>
      <w:r>
        <w:t>Mezi změny nevyžadující vyhotovení dodatku ke Smlouvě, podléhající pouze oznamovací povin</w:t>
      </w:r>
      <w:r>
        <w:softHyphen/>
        <w:t xml:space="preserve">nosti </w:t>
      </w:r>
      <w:proofErr w:type="gramStart"/>
      <w:r>
        <w:t>poskytovateli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7</w:t>
      </w:r>
      <w:r>
        <w:rPr>
          <w:vertAlign w:val="superscript"/>
        </w:rPr>
        <w:t>]</w:t>
      </w:r>
      <w:r>
        <w:t>, patří zejména: administrativní změny (změny kontaktních údajů), změna sídla a názvu organizace, změna čísla účtu, změna statutárního orgánu, a jakákoliv další změna, která nemá vliv na řešení projektu, anebo která se nedotýká právní subjektivity (právní osobnosti) příjemce a dalšího účastníka/dalších účastníků.</w:t>
      </w:r>
    </w:p>
    <w:p w14:paraId="77C28364" w14:textId="77777777" w:rsidR="00115FAC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33"/>
        </w:tabs>
        <w:spacing w:after="720" w:line="269" w:lineRule="auto"/>
      </w:pPr>
      <w:r>
        <w:t>Ústní dohody nejsou pro smluvní strany závazné.</w:t>
      </w:r>
    </w:p>
    <w:p w14:paraId="7C3797DF" w14:textId="77777777" w:rsidR="00115FAC" w:rsidRDefault="00000000">
      <w:pPr>
        <w:pStyle w:val="Zkladntext20"/>
        <w:shd w:val="clear" w:color="auto" w:fill="auto"/>
        <w:spacing w:after="0"/>
      </w:pPr>
      <w:r>
        <w:t>Článek 10</w:t>
      </w:r>
    </w:p>
    <w:p w14:paraId="7BCA52A6" w14:textId="77777777" w:rsidR="00115FAC" w:rsidRDefault="00000000">
      <w:pPr>
        <w:pStyle w:val="Zkladntext20"/>
        <w:shd w:val="clear" w:color="auto" w:fill="auto"/>
        <w:spacing w:after="260"/>
      </w:pPr>
      <w:r>
        <w:t>Kontroly</w:t>
      </w:r>
    </w:p>
    <w:p w14:paraId="1BD1A843" w14:textId="77777777" w:rsidR="00115FAC" w:rsidRDefault="00000000">
      <w:pPr>
        <w:pStyle w:val="Zkladntext1"/>
        <w:shd w:val="clear" w:color="auto" w:fill="auto"/>
        <w:spacing w:line="269" w:lineRule="auto"/>
        <w:ind w:left="280" w:hanging="280"/>
        <w:jc w:val="both"/>
      </w:pPr>
      <w:r>
        <w:t>1. Poskytovatel je oprávněn provádět kontrolu plnění podmínek této Smlouvy v souladu s ustano</w:t>
      </w:r>
      <w:r>
        <w:softHyphen/>
        <w:t>vením § 13 zákona č. 130/2002 Sb., dále podle zákona č. 320/2001 Sb., o finanční kontrole ve veřejné správě a o změně některých zákonů (zákon o finanční kontrole), ve znění pozdějších před</w:t>
      </w:r>
      <w:r>
        <w:softHyphen/>
        <w:t>pisů, podle zákona č. 255/2012 Sb., o kontrole (kontrolní řád), ve znění pozdějších předpisů, a s právními normami s tím souvisejícími.</w:t>
      </w:r>
    </w:p>
    <w:p w14:paraId="5530D2DA" w14:textId="77777777" w:rsidR="00115FAC" w:rsidRDefault="00000000">
      <w:pPr>
        <w:pStyle w:val="Zkladntext1"/>
        <w:shd w:val="clear" w:color="auto" w:fill="auto"/>
        <w:ind w:left="280" w:hanging="280"/>
        <w:jc w:val="both"/>
      </w:pPr>
      <w:r>
        <w:lastRenderedPageBreak/>
        <w:t>2. Příjemce je povinen umožnit poskytovateli provést kontrolu ve smyslu ustanovení 10.1 tohoto článku, a to včetně kontroly u dalšího účastníka/účastníků projektu.</w:t>
      </w:r>
    </w:p>
    <w:p w14:paraId="4D15DE18" w14:textId="77777777" w:rsidR="00115FAC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33"/>
        </w:tabs>
        <w:ind w:left="280" w:hanging="280"/>
        <w:jc w:val="both"/>
      </w:pPr>
      <w:r>
        <w:t>Další podmínky provádění kontrol poskytovatelem u příjemce a dalšího účastníka/dalších účastníků projektu jsou stanoveny Všeobecnými podmínkami.</w:t>
      </w:r>
    </w:p>
    <w:p w14:paraId="5AF623F2" w14:textId="77777777" w:rsidR="00115FAC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33"/>
        </w:tabs>
        <w:spacing w:after="720"/>
        <w:ind w:left="280" w:hanging="280"/>
        <w:jc w:val="both"/>
      </w:pPr>
      <w:r>
        <w:t>Neumožní-li příjemce nebo další účastník/účastníci projektu kontrolu některé z podmínek této smlouvy, považuje se tato podmínka za nesplněnou.</w:t>
      </w:r>
    </w:p>
    <w:p w14:paraId="2FCDE3F7" w14:textId="77777777" w:rsidR="00115FAC" w:rsidRDefault="00000000">
      <w:pPr>
        <w:pStyle w:val="Zkladntext20"/>
        <w:shd w:val="clear" w:color="auto" w:fill="auto"/>
        <w:spacing w:after="0"/>
      </w:pPr>
      <w:r>
        <w:t>Článek 11</w:t>
      </w:r>
    </w:p>
    <w:p w14:paraId="08AF4789" w14:textId="77777777" w:rsidR="00115FAC" w:rsidRDefault="00000000">
      <w:pPr>
        <w:pStyle w:val="Zkladntext20"/>
        <w:shd w:val="clear" w:color="auto" w:fill="auto"/>
        <w:spacing w:after="260"/>
      </w:pPr>
      <w:r>
        <w:t>Vyúčtování a finanční vypořádání dotace</w:t>
      </w:r>
    </w:p>
    <w:p w14:paraId="47580D37" w14:textId="77777777" w:rsidR="00115FAC" w:rsidRDefault="00000000">
      <w:pPr>
        <w:pStyle w:val="Zkladntext1"/>
        <w:shd w:val="clear" w:color="auto" w:fill="auto"/>
        <w:spacing w:line="269" w:lineRule="auto"/>
        <w:ind w:left="280" w:hanging="280"/>
        <w:jc w:val="both"/>
      </w:pPr>
      <w:r>
        <w:t>1. Příjemce provede za každý rok řešení projektu vyúčtování nákladů a výdajů vynaložených na řešení projektu, včetně nákladů a výdajů vynaložených dalšími účastníky a vyúčtování poskytnuté podpory s poskytovatelem, které předloží spolu s průběžnou zprávou projektu.</w:t>
      </w:r>
    </w:p>
    <w:p w14:paraId="17FFC489" w14:textId="77777777" w:rsidR="00115FAC" w:rsidRDefault="00000000">
      <w:pPr>
        <w:pStyle w:val="Zkladntext1"/>
        <w:shd w:val="clear" w:color="auto" w:fill="auto"/>
        <w:ind w:left="280" w:hanging="280"/>
        <w:jc w:val="both"/>
      </w:pPr>
      <w:r>
        <w:t>2. Závěrečné vyúčtování nákladů a výdajů projektu, zahrnující finanční vypořádání za celé období řešení projektu, předloží příjemce společně se závěrečnou zprávou projektu.</w:t>
      </w:r>
    </w:p>
    <w:p w14:paraId="4A236F2C" w14:textId="77777777" w:rsidR="00115FAC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33"/>
        </w:tabs>
        <w:spacing w:line="254" w:lineRule="auto"/>
        <w:ind w:left="280" w:hanging="280"/>
        <w:jc w:val="both"/>
      </w:pPr>
      <w:r>
        <w:t xml:space="preserve">Finanční vypořádání dotace poskytnuté na základě této Smlouvy se řídí zákonem č. 218/2000 Sb., o rozpočtových </w:t>
      </w:r>
      <w:proofErr w:type="gramStart"/>
      <w:r>
        <w:t>pravidlech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8</w:t>
      </w:r>
      <w:r>
        <w:rPr>
          <w:vertAlign w:val="superscript"/>
        </w:rPr>
        <w:t>]</w:t>
      </w:r>
      <w:r>
        <w:t xml:space="preserve"> a jeho prováděcími </w:t>
      </w:r>
      <w:proofErr w:type="gramStart"/>
      <w:r>
        <w:t>předpisy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9</w:t>
      </w:r>
      <w:r>
        <w:rPr>
          <w:vertAlign w:val="superscript"/>
        </w:rPr>
        <w:t>]</w:t>
      </w:r>
      <w:r>
        <w:t>.</w:t>
      </w:r>
    </w:p>
    <w:p w14:paraId="4C6CB5B0" w14:textId="77777777" w:rsidR="00115FAC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095C371B" wp14:editId="31BABB09">
            <wp:extent cx="2231390" cy="1073150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2FE74" w14:textId="77777777" w:rsidR="00115FAC" w:rsidRDefault="00115FAC">
      <w:pPr>
        <w:spacing w:after="939" w:line="1" w:lineRule="exact"/>
      </w:pPr>
    </w:p>
    <w:p w14:paraId="19684FA1" w14:textId="77777777" w:rsidR="00115FAC" w:rsidRDefault="00000000">
      <w:pPr>
        <w:pStyle w:val="Zkladntext20"/>
        <w:shd w:val="clear" w:color="auto" w:fill="auto"/>
        <w:spacing w:after="0"/>
      </w:pPr>
      <w:r>
        <w:t>Článek 12</w:t>
      </w:r>
    </w:p>
    <w:p w14:paraId="51C3A2C3" w14:textId="77777777" w:rsidR="00115FAC" w:rsidRDefault="00000000">
      <w:pPr>
        <w:pStyle w:val="Zkladntext20"/>
        <w:shd w:val="clear" w:color="auto" w:fill="auto"/>
        <w:spacing w:after="260"/>
      </w:pPr>
      <w:r>
        <w:t>Důsledky porušení podmínek Smlouvy</w:t>
      </w:r>
    </w:p>
    <w:p w14:paraId="5947FEEC" w14:textId="77777777" w:rsidR="00115FAC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 xml:space="preserve">1. Porušení podmínek této Smlouvy příjemcem je neoprávněným použitím poskytnutých prostředků podle ustanovení § 3 písm. e) zákona č. 218/2000 Sb., o rozpočtových pravidlech, které je porušením rozpočtové kázně podle ustanovení § 44 odst. 1 písm. b), případně písm. j) téhož zákona a bude řešeno podle tohoto </w:t>
      </w:r>
      <w:proofErr w:type="gramStart"/>
      <w:r>
        <w:t>zákona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10</w:t>
      </w:r>
      <w:r>
        <w:rPr>
          <w:vertAlign w:val="superscript"/>
        </w:rPr>
        <w:t>]</w:t>
      </w:r>
      <w:r>
        <w:t>.</w:t>
      </w:r>
    </w:p>
    <w:p w14:paraId="3A0B916E" w14:textId="77777777" w:rsidR="00115FAC" w:rsidRDefault="00000000">
      <w:pPr>
        <w:pStyle w:val="Zkladntext1"/>
        <w:shd w:val="clear" w:color="auto" w:fill="auto"/>
        <w:spacing w:after="720"/>
        <w:ind w:left="280" w:hanging="280"/>
        <w:jc w:val="both"/>
      </w:pPr>
      <w:r>
        <w:t>2. Pokud tato Smlouva nebo zákon zakládá povinnost vrácení poskytnutých prostředků, nebo pokud na základě této Smlouvy poskytovatel požaduje vrácení poskytnutých prostředků a příjemce tuto povinnost nesplní, dopustí se zadržení poskytnutých prostředků podle ustanovení § 3 písm. f) zákona č. 218/2000 Sb., o rozpočtových pravidlech, které je porušením rozpočtové kázně podle ustanovení § 44 odst. 1 písm. b), téhož zákona a bude řešeno podle tohoto zákona.</w:t>
      </w:r>
    </w:p>
    <w:p w14:paraId="68D6FFCD" w14:textId="77777777" w:rsidR="00115FAC" w:rsidRDefault="00000000">
      <w:pPr>
        <w:pStyle w:val="Zkladntext20"/>
        <w:shd w:val="clear" w:color="auto" w:fill="auto"/>
        <w:spacing w:after="260" w:line="266" w:lineRule="auto"/>
      </w:pPr>
      <w:r>
        <w:t>Článek 13</w:t>
      </w:r>
      <w:r>
        <w:br/>
        <w:t>Používané právo</w:t>
      </w:r>
    </w:p>
    <w:p w14:paraId="1B204952" w14:textId="77777777" w:rsidR="00115FAC" w:rsidRDefault="00000000">
      <w:pPr>
        <w:pStyle w:val="Zkladntext1"/>
        <w:shd w:val="clear" w:color="auto" w:fill="auto"/>
        <w:spacing w:line="269" w:lineRule="auto"/>
      </w:pPr>
      <w:r>
        <w:t>1. Tato Smlouva se řídí právem České republiky.</w:t>
      </w:r>
    </w:p>
    <w:p w14:paraId="40A98D34" w14:textId="77777777" w:rsidR="00115FAC" w:rsidRDefault="00000000">
      <w:pPr>
        <w:pStyle w:val="Zkladntext1"/>
        <w:shd w:val="clear" w:color="auto" w:fill="auto"/>
        <w:spacing w:after="720" w:line="269" w:lineRule="auto"/>
        <w:ind w:left="280" w:hanging="280"/>
        <w:jc w:val="both"/>
      </w:pPr>
      <w:r>
        <w:t>2. Vztahy, práva a povinnosti smluvních stran neupravené touto Smlouvou nebo jejími přílohami se řídí zákonem č. 130/2002 Sb., zákonem č. 218/2000 Sb., o rozpočtových pravidlech, zákonem č. 500/2004 Sb., správní řád, ve znění pozdějších předpisů, zákonem č. 89/2012 Sb., občanský zákoník, Rámcem a GBER.</w:t>
      </w:r>
    </w:p>
    <w:p w14:paraId="439AE97E" w14:textId="77777777" w:rsidR="00115FAC" w:rsidRDefault="00000000">
      <w:pPr>
        <w:pStyle w:val="Zkladntext20"/>
        <w:shd w:val="clear" w:color="auto" w:fill="auto"/>
        <w:spacing w:after="0"/>
      </w:pPr>
      <w:r>
        <w:t>Článek 14</w:t>
      </w:r>
    </w:p>
    <w:p w14:paraId="28FC6C4E" w14:textId="77777777" w:rsidR="00115FAC" w:rsidRDefault="00000000">
      <w:pPr>
        <w:pStyle w:val="Zkladntext20"/>
        <w:shd w:val="clear" w:color="auto" w:fill="auto"/>
        <w:spacing w:after="260"/>
      </w:pPr>
      <w:r>
        <w:t>Závěrečná ustanovení</w:t>
      </w:r>
    </w:p>
    <w:p w14:paraId="76D3A487" w14:textId="77777777" w:rsidR="00115FAC" w:rsidRDefault="00000000">
      <w:pPr>
        <w:pStyle w:val="Zkladntext1"/>
        <w:shd w:val="clear" w:color="auto" w:fill="auto"/>
        <w:ind w:left="280" w:hanging="280"/>
        <w:jc w:val="both"/>
      </w:pPr>
      <w:r>
        <w:lastRenderedPageBreak/>
        <w:t>1. Příjemce prohlašuje a podpisem této Smlouvy svého zástupce nebo zástupců stvrzuje, že jím uve</w:t>
      </w:r>
      <w:r>
        <w:softHyphen/>
        <w:t>dené údaje, na jejichž základě je uzavřena tato Smlouva a má být poskytnuta podpora poskytovate</w:t>
      </w:r>
      <w:r>
        <w:softHyphen/>
        <w:t>lem, jsou pravdivé a odpovídají skutečnosti.</w:t>
      </w:r>
    </w:p>
    <w:p w14:paraId="305BD817" w14:textId="77777777" w:rsidR="00115FAC" w:rsidRDefault="00000000">
      <w:pPr>
        <w:pStyle w:val="Zkladntext1"/>
        <w:shd w:val="clear" w:color="auto" w:fill="auto"/>
        <w:spacing w:line="269" w:lineRule="auto"/>
        <w:ind w:left="280" w:hanging="280"/>
        <w:jc w:val="both"/>
      </w:pPr>
      <w:r>
        <w:t>2. V souladu s GBER zajistí poskytovatel zápis údajů o režimech podpory, jednotlivých podporách a údaje o jejich příjemcích do souhrnného elektronického systému veřejné podpory. Příjemce a další účastník/účastníci projektu poskytnou nezbytnou součinnost a souhlasí se zveřejněním údajů v tomto systému.</w:t>
      </w:r>
    </w:p>
    <w:p w14:paraId="4E7DA65F" w14:textId="77777777" w:rsidR="00115FAC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06"/>
        </w:tabs>
        <w:spacing w:line="269" w:lineRule="auto"/>
        <w:ind w:left="280" w:hanging="280"/>
        <w:jc w:val="both"/>
      </w:pPr>
      <w:r>
        <w:t>Příjemce svým podpisem níže potvrzuje, že souhlasí s tím, aby obraz Smlouvy včetně jejích příloh a případných dodatků a metadata k této Smlouvě byla uveřejněna v registru smluv v 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zveřejnění správci registru posky</w:t>
      </w:r>
      <w:r>
        <w:softHyphen/>
        <w:t>tovatel, tím není dotčeno právo příjemce k jejich odeslání.</w:t>
      </w:r>
    </w:p>
    <w:p w14:paraId="4564774F" w14:textId="77777777" w:rsidR="00115FAC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06"/>
        </w:tabs>
        <w:spacing w:after="180"/>
        <w:ind w:left="280" w:hanging="280"/>
        <w:jc w:val="both"/>
      </w:pPr>
      <w:r>
        <w:t xml:space="preserve">Při uzavření Smlouvy o účasti na řešení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11</w:t>
      </w:r>
      <w:r>
        <w:rPr>
          <w:vertAlign w:val="superscript"/>
        </w:rPr>
        <w:t>]</w:t>
      </w:r>
      <w:r>
        <w:t xml:space="preserve"> příjemce potvrzuje, že uveřejní obraz Smlouvy včetně jejích příloh a případných dodatků a metadata k této Smlouvě v registru smluv v souladu se zákonem č. 340/2015 Sb., o zvláštních podmínkách účinnosti některých smluv, uveřejňování těchto smluv a o registru smluv (zákon o registru smluv), ve znění pozdějších předpisů.</w:t>
      </w:r>
      <w:r>
        <w:br w:type="page"/>
      </w:r>
    </w:p>
    <w:p w14:paraId="3A41E1A6" w14:textId="77777777" w:rsidR="00115FAC" w:rsidRDefault="00000000">
      <w:pPr>
        <w:spacing w:line="1" w:lineRule="exact"/>
      </w:pPr>
      <w:r>
        <w:rPr>
          <w:noProof/>
        </w:rPr>
        <w:lastRenderedPageBreak/>
        <w:drawing>
          <wp:anchor distT="0" distB="203200" distL="0" distR="0" simplePos="0" relativeHeight="125829379" behindDoc="0" locked="0" layoutInCell="1" allowOverlap="1" wp14:anchorId="63A612E5" wp14:editId="752FD818">
            <wp:simplePos x="0" y="0"/>
            <wp:positionH relativeFrom="page">
              <wp:posOffset>702310</wp:posOffset>
            </wp:positionH>
            <wp:positionV relativeFrom="paragraph">
              <wp:posOffset>0</wp:posOffset>
            </wp:positionV>
            <wp:extent cx="2231390" cy="1073150"/>
            <wp:effectExtent l="0" t="0" r="0" b="0"/>
            <wp:wrapTopAndBottom/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7A6FE1" w14:textId="77777777" w:rsidR="00115FAC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66"/>
        </w:tabs>
        <w:spacing w:line="269" w:lineRule="auto"/>
        <w:ind w:left="320" w:hanging="320"/>
      </w:pPr>
      <w:r>
        <w:t>Požadavek písemné formy dle této Smlouvy je splněn i tehdy, pokud je příslušné právní jednání učiněno elektronicky a elektronicky podepsáno. Elektronickou komunikaci ohledně smluvních usta</w:t>
      </w:r>
      <w:r>
        <w:softHyphen/>
        <w:t>novení Smlouvy (např. ohledně změny Smlouvy nebo jejího ukončení apod.) je možno vést pouze do datové schránky.</w:t>
      </w:r>
    </w:p>
    <w:p w14:paraId="5022C4A8" w14:textId="77777777" w:rsidR="00115FAC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66"/>
        </w:tabs>
        <w:spacing w:line="276" w:lineRule="auto"/>
        <w:ind w:left="320" w:hanging="320"/>
      </w:pPr>
      <w:r>
        <w:t>Tato smlouva se vyhotovuje v elektronické podobě ve formátu (PDF/A) přičemž každá ze smluvních stran obdrží oboustranně elektronicky podepsaný datový soubor této smlouvy.</w:t>
      </w:r>
    </w:p>
    <w:p w14:paraId="60DF4A87" w14:textId="77777777" w:rsidR="00115FAC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66"/>
        </w:tabs>
        <w:spacing w:after="220" w:line="269" w:lineRule="auto"/>
      </w:pPr>
      <w:r>
        <w:t>Nedílnou součástí této Smlouvy je příloha „Závazné parametry řešení projektu“.</w:t>
      </w:r>
    </w:p>
    <w:p w14:paraId="713B13A7" w14:textId="77777777" w:rsidR="00115FAC" w:rsidRDefault="00000000">
      <w:pPr>
        <w:pStyle w:val="Zkladntext20"/>
        <w:shd w:val="clear" w:color="auto" w:fill="auto"/>
        <w:spacing w:line="266" w:lineRule="auto"/>
      </w:pPr>
      <w:r>
        <w:t>Článek 15</w:t>
      </w:r>
      <w:r>
        <w:br/>
        <w:t>Účinnost Smlouvy</w:t>
      </w:r>
    </w:p>
    <w:p w14:paraId="026DDC1E" w14:textId="77777777" w:rsidR="00115FAC" w:rsidRDefault="00000000">
      <w:pPr>
        <w:pStyle w:val="Zkladntext1"/>
        <w:shd w:val="clear" w:color="auto" w:fill="auto"/>
        <w:spacing w:after="1260" w:line="266" w:lineRule="auto"/>
        <w:ind w:left="320" w:hanging="320"/>
      </w:pPr>
      <w:r>
        <w:t xml:space="preserve">1. Tato Smlouva nabývá účinnosti dnem jejího zveřejnění v Registru </w:t>
      </w:r>
      <w:proofErr w:type="gramStart"/>
      <w:r>
        <w:t>smluv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12</w:t>
      </w:r>
      <w:r>
        <w:rPr>
          <w:vertAlign w:val="superscript"/>
        </w:rPr>
        <w:t>]</w:t>
      </w:r>
      <w:r>
        <w:t xml:space="preserve"> a pozbývá účinnosti spl</w:t>
      </w:r>
      <w:r>
        <w:softHyphen/>
        <w:t>něním závazků a povinností smluvních stran z ní vyplývajících. Tím nejsou dotčeny povinnosti vyplývající z právních předpisů.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13</w:t>
      </w:r>
      <w:r>
        <w:rPr>
          <w:vertAlign w:val="superscript"/>
        </w:rPr>
        <w:t>]</w:t>
      </w:r>
    </w:p>
    <w:p w14:paraId="4BA2147C" w14:textId="77777777" w:rsidR="00115FAC" w:rsidRDefault="00000000">
      <w:pPr>
        <w:pStyle w:val="Zkladntext20"/>
        <w:shd w:val="clear" w:color="auto" w:fill="auto"/>
        <w:spacing w:after="600"/>
      </w:pPr>
      <w:r>
        <w:t>Podpisy smluvních stran</w:t>
      </w:r>
    </w:p>
    <w:p w14:paraId="23F8AB9F" w14:textId="77777777" w:rsidR="00115FAC" w:rsidRDefault="00000000">
      <w:pPr>
        <w:pStyle w:val="Zkladntext1"/>
        <w:shd w:val="clear" w:color="auto" w:fill="auto"/>
        <w:spacing w:after="180" w:line="240" w:lineRule="auto"/>
      </w:pPr>
      <w:r>
        <w:rPr>
          <w:b/>
          <w:bCs/>
        </w:rPr>
        <w:t>Poskytovatel:</w:t>
      </w:r>
    </w:p>
    <w:p w14:paraId="15DCC3B0" w14:textId="55D162D3" w:rsidR="00115FAC" w:rsidRDefault="00000000">
      <w:pPr>
        <w:pStyle w:val="Zkladntext1"/>
        <w:shd w:val="clear" w:color="auto" w:fill="auto"/>
        <w:spacing w:after="600" w:line="240" w:lineRule="auto"/>
      </w:pPr>
      <w:r>
        <w:t>V Praze, dne</w:t>
      </w:r>
    </w:p>
    <w:p w14:paraId="514BF102" w14:textId="77777777" w:rsidR="00115FAC" w:rsidRDefault="00000000">
      <w:pPr>
        <w:pStyle w:val="Zkladntext20"/>
        <w:shd w:val="clear" w:color="auto" w:fill="auto"/>
        <w:spacing w:after="180"/>
        <w:ind w:left="5100"/>
        <w:jc w:val="left"/>
        <w:rPr>
          <w:sz w:val="26"/>
          <w:szCs w:val="26"/>
        </w:rPr>
      </w:pPr>
      <w:r>
        <w:rPr>
          <w:sz w:val="26"/>
          <w:szCs w:val="26"/>
        </w:rPr>
        <w:t>20.05.2026 10:24</w:t>
      </w:r>
    </w:p>
    <w:p w14:paraId="6969AACC" w14:textId="77777777" w:rsidR="00115FAC" w:rsidRDefault="00000000">
      <w:pPr>
        <w:pStyle w:val="Zkladntext1"/>
        <w:shd w:val="clear" w:color="auto" w:fill="auto"/>
        <w:spacing w:after="180" w:line="240" w:lineRule="auto"/>
        <w:ind w:left="6480"/>
      </w:pPr>
      <w:r>
        <w:rPr>
          <w:b/>
          <w:bCs/>
        </w:rPr>
        <w:t>Ing. Petr Jílek</w:t>
      </w:r>
    </w:p>
    <w:p w14:paraId="15CA427B" w14:textId="77777777" w:rsidR="00115FAC" w:rsidRDefault="00000000">
      <w:pPr>
        <w:pStyle w:val="Zkladntext30"/>
        <w:shd w:val="clear" w:color="auto" w:fill="auto"/>
        <w:spacing w:after="0" w:line="240" w:lineRule="auto"/>
        <w:ind w:left="6480"/>
        <w:rPr>
          <w:sz w:val="15"/>
          <w:szCs w:val="15"/>
        </w:rPr>
      </w:pPr>
      <w:r>
        <w:rPr>
          <w:color w:val="333333"/>
          <w:sz w:val="15"/>
          <w:szCs w:val="15"/>
        </w:rPr>
        <w:t>vrchní ředitel sekce</w:t>
      </w:r>
    </w:p>
    <w:p w14:paraId="0B653184" w14:textId="77777777" w:rsidR="00115FAC" w:rsidRDefault="00000000">
      <w:pPr>
        <w:pStyle w:val="Zkladntext30"/>
        <w:shd w:val="clear" w:color="auto" w:fill="auto"/>
        <w:spacing w:after="320" w:line="240" w:lineRule="auto"/>
        <w:jc w:val="right"/>
        <w:rPr>
          <w:sz w:val="15"/>
          <w:szCs w:val="15"/>
        </w:rPr>
      </w:pPr>
      <w:r>
        <w:rPr>
          <w:color w:val="333333"/>
          <w:sz w:val="15"/>
          <w:szCs w:val="15"/>
        </w:rPr>
        <w:t>Sekce ekologického zemědělství, komodit, výzkumu a vzdělání</w:t>
      </w:r>
    </w:p>
    <w:p w14:paraId="44295DB5" w14:textId="77777777" w:rsidR="00115FAC" w:rsidRDefault="00000000">
      <w:pPr>
        <w:pStyle w:val="Zkladntext1"/>
        <w:shd w:val="clear" w:color="auto" w:fill="auto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02AA6366" wp14:editId="5DB3DEB3">
                <wp:simplePos x="0" y="0"/>
                <wp:positionH relativeFrom="page">
                  <wp:posOffset>4233545</wp:posOffset>
                </wp:positionH>
                <wp:positionV relativeFrom="paragraph">
                  <wp:posOffset>228600</wp:posOffset>
                </wp:positionV>
                <wp:extent cx="1035050" cy="507365"/>
                <wp:effectExtent l="0" t="0" r="0" b="0"/>
                <wp:wrapSquare wrapText="right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7FFAAD" w14:textId="03E2B18A" w:rsidR="00115FAC" w:rsidRDefault="00115FAC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2AA6366" id="_x0000_t202" coordsize="21600,21600" o:spt="202" path="m,l,21600r21600,l21600,xe">
                <v:stroke joinstyle="miter"/>
                <v:path gradientshapeok="t" o:connecttype="rect"/>
              </v:shapetype>
              <v:shape id="Shape 20" o:spid="_x0000_s1026" type="#_x0000_t202" style="position:absolute;margin-left:333.35pt;margin-top:18pt;width:81.5pt;height:39.9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" filled="f" stroked="f">
                <v:textbox inset="0,0,0,0">
                  <w:txbxContent>
                    <w:p w14:paraId="7A7FFAAD" w14:textId="03E2B18A" w:rsidR="00115FAC" w:rsidRDefault="00115FAC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Příjemce</w:t>
      </w:r>
    </w:p>
    <w:p w14:paraId="01FCD0E9" w14:textId="77777777" w:rsidR="00115FAC" w:rsidRDefault="00000000">
      <w:pPr>
        <w:pStyle w:val="Zkladntext30"/>
        <w:shd w:val="clear" w:color="auto" w:fill="auto"/>
        <w:spacing w:after="320" w:line="283" w:lineRule="auto"/>
        <w:rPr>
          <w:sz w:val="15"/>
          <w:szCs w:val="15"/>
        </w:rPr>
      </w:pPr>
      <w:r>
        <w:rPr>
          <w:color w:val="000000"/>
          <w:sz w:val="15"/>
          <w:szCs w:val="15"/>
        </w:rPr>
        <w:t xml:space="preserve">Digitálně podepsal Ing. Jiban Kumar </w:t>
      </w:r>
      <w:proofErr w:type="gramStart"/>
      <w:r>
        <w:rPr>
          <w:color w:val="000000"/>
          <w:sz w:val="15"/>
          <w:szCs w:val="15"/>
        </w:rPr>
        <w:t>Ph.D</w:t>
      </w:r>
      <w:proofErr w:type="gramEnd"/>
      <w:r>
        <w:rPr>
          <w:color w:val="000000"/>
          <w:sz w:val="15"/>
          <w:szCs w:val="15"/>
        </w:rPr>
        <w:t xml:space="preserve"> Datum: 2026.04.13 18:25:02 +02'00'</w:t>
      </w:r>
    </w:p>
    <w:p w14:paraId="5AE71A30" w14:textId="77777777" w:rsidR="00115FAC" w:rsidRDefault="00000000">
      <w:pPr>
        <w:pStyle w:val="Zkladntext1"/>
        <w:shd w:val="clear" w:color="auto" w:fill="auto"/>
        <w:spacing w:after="180" w:line="240" w:lineRule="auto"/>
        <w:ind w:left="6040"/>
      </w:pPr>
      <w:r>
        <w:rPr>
          <w:b/>
          <w:bCs/>
        </w:rPr>
        <w:t>Ing. Jiban Kumar, Ph.D.</w:t>
      </w:r>
    </w:p>
    <w:p w14:paraId="6EE48F56" w14:textId="77777777" w:rsidR="00115FAC" w:rsidRDefault="00000000">
      <w:pPr>
        <w:pStyle w:val="Zkladntext30"/>
        <w:shd w:val="clear" w:color="auto" w:fill="auto"/>
        <w:spacing w:after="200" w:line="240" w:lineRule="auto"/>
        <w:ind w:right="2200"/>
        <w:jc w:val="right"/>
        <w:rPr>
          <w:sz w:val="15"/>
          <w:szCs w:val="15"/>
        </w:rPr>
      </w:pPr>
      <w:r>
        <w:rPr>
          <w:color w:val="333333"/>
          <w:sz w:val="15"/>
          <w:szCs w:val="15"/>
        </w:rPr>
        <w:t>ředitel</w:t>
      </w:r>
      <w:r>
        <w:br w:type="page"/>
      </w:r>
    </w:p>
    <w:p w14:paraId="515BB64D" w14:textId="77777777" w:rsidR="00115FAC" w:rsidRDefault="00000000">
      <w:pPr>
        <w:pStyle w:val="Zkladntext40"/>
        <w:shd w:val="clear" w:color="auto" w:fill="auto"/>
        <w:spacing w:after="40"/>
      </w:pPr>
      <w:r>
        <w:rPr>
          <w:noProof/>
        </w:rPr>
        <w:lastRenderedPageBreak/>
        <w:drawing>
          <wp:anchor distT="0" distB="660400" distL="114300" distR="1461770" simplePos="0" relativeHeight="125829383" behindDoc="0" locked="0" layoutInCell="1" allowOverlap="1" wp14:anchorId="58735E08" wp14:editId="5CEB440D">
            <wp:simplePos x="0" y="0"/>
            <wp:positionH relativeFrom="page">
              <wp:posOffset>855345</wp:posOffset>
            </wp:positionH>
            <wp:positionV relativeFrom="margin">
              <wp:posOffset>132715</wp:posOffset>
            </wp:positionV>
            <wp:extent cx="628015" cy="816610"/>
            <wp:effectExtent l="0" t="0" r="0" b="0"/>
            <wp:wrapTopAndBottom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280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89E9D2F" wp14:editId="0800F496">
                <wp:simplePos x="0" y="0"/>
                <wp:positionH relativeFrom="page">
                  <wp:posOffset>1266825</wp:posOffset>
                </wp:positionH>
                <wp:positionV relativeFrom="margin">
                  <wp:posOffset>779145</wp:posOffset>
                </wp:positionV>
                <wp:extent cx="1563370" cy="135890"/>
                <wp:effectExtent l="0" t="0" r="0" b="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35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CFB7A2" w14:textId="77777777" w:rsidR="00115FAC" w:rsidRDefault="00000000">
                            <w:pPr>
                              <w:pStyle w:val="Titulekobrzku0"/>
                              <w:shd w:val="clear" w:color="auto" w:fill="auto"/>
                              <w:spacing w:after="0" w:line="240" w:lineRule="auto"/>
                              <w:ind w:firstLine="0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99.75pt;margin-top:61.350000000000001pt;width:123.09999999999999pt;height:10.699999999999999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Ministerstvo zemědělství</w:t>
      </w:r>
    </w:p>
    <w:p w14:paraId="466D7CB7" w14:textId="77777777" w:rsidR="00115FAC" w:rsidRDefault="00000000">
      <w:pPr>
        <w:pStyle w:val="Zkladntext40"/>
        <w:shd w:val="clear" w:color="auto" w:fill="auto"/>
        <w:spacing w:after="1520"/>
      </w:pPr>
      <w:r>
        <w:t>Národní agentura pro zemědělský výzkum</w:t>
      </w:r>
    </w:p>
    <w:p w14:paraId="71566307" w14:textId="77777777" w:rsidR="00115FAC" w:rsidRDefault="00000000">
      <w:pPr>
        <w:pStyle w:val="Jin0"/>
        <w:shd w:val="clear" w:color="auto" w:fill="auto"/>
        <w:spacing w:after="1040" w:line="240" w:lineRule="auto"/>
        <w:jc w:val="center"/>
        <w:rPr>
          <w:sz w:val="56"/>
          <w:szCs w:val="56"/>
        </w:rPr>
      </w:pPr>
      <w:r>
        <w:rPr>
          <w:color w:val="000000"/>
          <w:sz w:val="56"/>
          <w:szCs w:val="56"/>
        </w:rPr>
        <w:t>Závazné parametry řešení projektu</w:t>
      </w:r>
    </w:p>
    <w:p w14:paraId="1A21E8A0" w14:textId="77777777" w:rsidR="00115FAC" w:rsidRDefault="00000000">
      <w:pPr>
        <w:pStyle w:val="Zkladntext40"/>
        <w:shd w:val="clear" w:color="auto" w:fill="auto"/>
        <w:spacing w:after="300"/>
        <w:jc w:val="left"/>
      </w:pPr>
      <w:r>
        <w:t>příloha Smlouvy o poskytnutí podpory na řešení projektu</w:t>
      </w:r>
    </w:p>
    <w:p w14:paraId="21E5F6F4" w14:textId="77777777" w:rsidR="00115FAC" w:rsidRDefault="00000000">
      <w:pPr>
        <w:pStyle w:val="Zkladntext40"/>
        <w:shd w:val="clear" w:color="auto" w:fill="auto"/>
        <w:spacing w:after="1860"/>
      </w:pPr>
      <w:r>
        <w:t>(verze 1.2)</w:t>
      </w:r>
    </w:p>
    <w:p w14:paraId="0E3FA44B" w14:textId="77777777" w:rsidR="00115FAC" w:rsidRDefault="00000000">
      <w:pPr>
        <w:pStyle w:val="Zkladntext20"/>
        <w:shd w:val="clear" w:color="auto" w:fill="auto"/>
        <w:spacing w:before="40" w:after="40"/>
        <w:ind w:left="1440"/>
        <w:jc w:val="left"/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125829384" behindDoc="0" locked="0" layoutInCell="1" allowOverlap="1" wp14:anchorId="27B3D02C" wp14:editId="3845EBDF">
            <wp:simplePos x="0" y="0"/>
            <wp:positionH relativeFrom="page">
              <wp:posOffset>4022725</wp:posOffset>
            </wp:positionH>
            <wp:positionV relativeFrom="margin">
              <wp:posOffset>5594350</wp:posOffset>
            </wp:positionV>
            <wp:extent cx="1859280" cy="1901825"/>
            <wp:effectExtent l="0" t="0" r="0" b="0"/>
            <wp:wrapSquare wrapText="left"/>
            <wp:docPr id="26" name="Shap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85928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6D769337" wp14:editId="78FA9093">
                <wp:simplePos x="0" y="0"/>
                <wp:positionH relativeFrom="page">
                  <wp:posOffset>1764030</wp:posOffset>
                </wp:positionH>
                <wp:positionV relativeFrom="margin">
                  <wp:posOffset>6175375</wp:posOffset>
                </wp:positionV>
                <wp:extent cx="2060575" cy="83375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833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217BB9" w14:textId="77777777" w:rsidR="00115FAC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30428D"/>
                                <w:sz w:val="120"/>
                                <w:szCs w:val="120"/>
                              </w:rPr>
                              <w:t>ZEME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138.90000000000001pt;margin-top:486.25pt;width:162.25pt;height:65.650000000000006pt;z-index:-125829368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color w:val="30428D"/>
                          <w:spacing w:val="0"/>
                          <w:w w:val="100"/>
                          <w:position w:val="0"/>
                          <w:sz w:val="120"/>
                          <w:szCs w:val="120"/>
                          <w:shd w:val="clear" w:color="auto" w:fill="auto"/>
                          <w:lang w:val="cs-CZ" w:eastAsia="cs-CZ" w:bidi="cs-CZ"/>
                        </w:rPr>
                        <w:t>ZEME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 w:val="0"/>
          <w:bCs w:val="0"/>
          <w:color w:val="30428D"/>
          <w:sz w:val="22"/>
          <w:szCs w:val="22"/>
        </w:rPr>
        <w:t>Program na podporu aplikovaného</w:t>
      </w:r>
    </w:p>
    <w:p w14:paraId="3A8E86D2" w14:textId="77777777" w:rsidR="00115FAC" w:rsidRDefault="00000000">
      <w:pPr>
        <w:pStyle w:val="Zkladntext20"/>
        <w:shd w:val="clear" w:color="auto" w:fill="auto"/>
        <w:spacing w:after="0"/>
        <w:ind w:left="1440"/>
        <w:jc w:val="left"/>
        <w:rPr>
          <w:sz w:val="22"/>
          <w:szCs w:val="22"/>
        </w:rPr>
      </w:pPr>
      <w:r>
        <w:rPr>
          <w:b w:val="0"/>
          <w:bCs w:val="0"/>
          <w:color w:val="30428D"/>
          <w:sz w:val="22"/>
          <w:szCs w:val="22"/>
        </w:rPr>
        <w:t>Ministerstva zemědělství 2024-20:</w:t>
      </w:r>
      <w:r>
        <w:br w:type="page"/>
      </w:r>
    </w:p>
    <w:p w14:paraId="08D6FB43" w14:textId="77777777" w:rsidR="00115FAC" w:rsidRDefault="00000000">
      <w:pPr>
        <w:spacing w:line="1" w:lineRule="exact"/>
      </w:pPr>
      <w:r>
        <w:rPr>
          <w:noProof/>
        </w:rPr>
        <w:lastRenderedPageBreak/>
        <w:drawing>
          <wp:anchor distT="0" distB="165100" distL="0" distR="0" simplePos="0" relativeHeight="125829387" behindDoc="0" locked="0" layoutInCell="1" allowOverlap="1" wp14:anchorId="3F895150" wp14:editId="120131EC">
            <wp:simplePos x="0" y="0"/>
            <wp:positionH relativeFrom="page">
              <wp:posOffset>724535</wp:posOffset>
            </wp:positionH>
            <wp:positionV relativeFrom="paragraph">
              <wp:posOffset>0</wp:posOffset>
            </wp:positionV>
            <wp:extent cx="2231390" cy="1073150"/>
            <wp:effectExtent l="0" t="0" r="0" b="0"/>
            <wp:wrapTopAndBottom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1EC11" w14:textId="77777777" w:rsidR="00115FAC" w:rsidRDefault="00000000">
      <w:pPr>
        <w:pStyle w:val="Nadpis10"/>
        <w:keepNext/>
        <w:keepLines/>
        <w:shd w:val="clear" w:color="auto" w:fill="auto"/>
      </w:pPr>
      <w:bookmarkStart w:id="1" w:name="bookmark1"/>
      <w:bookmarkStart w:id="2" w:name="bookmark2"/>
      <w:r>
        <w:t>Základní informace</w:t>
      </w:r>
      <w:bookmarkEnd w:id="1"/>
      <w:bookmarkEnd w:id="2"/>
    </w:p>
    <w:p w14:paraId="3F7A20E4" w14:textId="77777777" w:rsidR="00115FAC" w:rsidRDefault="00000000">
      <w:pPr>
        <w:pStyle w:val="Zkladntext1"/>
        <w:shd w:val="clear" w:color="auto" w:fill="auto"/>
        <w:spacing w:after="140"/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52E4E5A1" wp14:editId="324A227D">
                <wp:simplePos x="0" y="0"/>
                <wp:positionH relativeFrom="page">
                  <wp:posOffset>755015</wp:posOffset>
                </wp:positionH>
                <wp:positionV relativeFrom="paragraph">
                  <wp:posOffset>12700</wp:posOffset>
                </wp:positionV>
                <wp:extent cx="1578610" cy="1444625"/>
                <wp:effectExtent l="0" t="0" r="0" b="0"/>
                <wp:wrapSquare wrapText="righ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1444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E3E800" w14:textId="77777777" w:rsidR="00115FAC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Kód projektu</w:t>
                            </w:r>
                          </w:p>
                          <w:p w14:paraId="2A48037F" w14:textId="77777777" w:rsidR="00115FAC" w:rsidRDefault="00000000">
                            <w:pPr>
                              <w:pStyle w:val="Zkladntext1"/>
                              <w:shd w:val="clear" w:color="auto" w:fill="auto"/>
                              <w:spacing w:after="68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projektu</w:t>
                            </w:r>
                          </w:p>
                          <w:p w14:paraId="27BADB28" w14:textId="77777777" w:rsidR="00115FAC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Doba řešení projektu</w:t>
                            </w:r>
                          </w:p>
                          <w:p w14:paraId="467653F7" w14:textId="77777777" w:rsidR="00115FAC" w:rsidRDefault="0000000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Řešitel</w:t>
                            </w:r>
                          </w:p>
                          <w:p w14:paraId="447FFAAE" w14:textId="77777777" w:rsidR="00115FAC" w:rsidRDefault="00000000">
                            <w:pPr>
                              <w:pStyle w:val="Zkladntext30"/>
                              <w:shd w:val="clear" w:color="auto" w:fill="auto"/>
                              <w:spacing w:after="16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>Klíčová osoba řešitelského týmu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59.450000000000003pt;margin-top:1.pt;width:124.3pt;height:113.75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projektu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projektu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Doba řešení projektu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Řešitel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Klíčová osoba řešitelského týmu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QL26020212</w:t>
      </w:r>
    </w:p>
    <w:p w14:paraId="4B4CA711" w14:textId="77777777" w:rsidR="00115FAC" w:rsidRDefault="00000000">
      <w:pPr>
        <w:pStyle w:val="Zkladntext1"/>
        <w:shd w:val="clear" w:color="auto" w:fill="auto"/>
        <w:spacing w:after="140"/>
        <w:ind w:left="240"/>
      </w:pPr>
      <w:r>
        <w:t>Stanovení typických hodnot emisí skleníkových plynů vybraných zemědělských a potravinářských činností pro vyčíslení typických hod</w:t>
      </w:r>
      <w:r>
        <w:softHyphen/>
        <w:t>not emisí skleníkových plynů u vybraných komodit</w:t>
      </w:r>
    </w:p>
    <w:p w14:paraId="56B201A7" w14:textId="77777777" w:rsidR="00115FAC" w:rsidRDefault="00000000">
      <w:pPr>
        <w:pStyle w:val="Zkladntext1"/>
        <w:shd w:val="clear" w:color="auto" w:fill="auto"/>
        <w:spacing w:after="280"/>
        <w:ind w:firstLine="240"/>
      </w:pPr>
      <w:r>
        <w:t>1/2026 až 12/2029</w:t>
      </w:r>
    </w:p>
    <w:p w14:paraId="05F652A4" w14:textId="4B1670E8" w:rsidR="00115FAC" w:rsidRDefault="00115FAC">
      <w:pPr>
        <w:pStyle w:val="Zkladntext1"/>
        <w:shd w:val="clear" w:color="auto" w:fill="auto"/>
        <w:spacing w:after="460"/>
        <w:ind w:firstLine="240"/>
      </w:pPr>
    </w:p>
    <w:p w14:paraId="55CD116D" w14:textId="77777777" w:rsidR="00115FAC" w:rsidRDefault="00000000">
      <w:pPr>
        <w:pStyle w:val="Nadpis10"/>
        <w:keepNext/>
        <w:keepLines/>
        <w:shd w:val="clear" w:color="auto" w:fill="auto"/>
        <w:spacing w:after="200"/>
      </w:pPr>
      <w:bookmarkStart w:id="3" w:name="bookmark3"/>
      <w:bookmarkStart w:id="4" w:name="bookmark4"/>
      <w:r>
        <w:t>Cíl projektu (ú</w:t>
      </w:r>
      <w:r>
        <w:rPr>
          <w:rFonts w:ascii="Arial" w:eastAsia="Arial" w:hAnsi="Arial" w:cs="Arial"/>
          <w:sz w:val="26"/>
          <w:szCs w:val="26"/>
        </w:rPr>
        <w:t>č</w:t>
      </w:r>
      <w:r>
        <w:t>el podpory)</w:t>
      </w:r>
      <w:bookmarkEnd w:id="3"/>
      <w:bookmarkEnd w:id="4"/>
    </w:p>
    <w:p w14:paraId="3722771D" w14:textId="77777777" w:rsidR="00115FAC" w:rsidRDefault="00000000">
      <w:pPr>
        <w:pStyle w:val="Zkladntext1"/>
        <w:shd w:val="clear" w:color="auto" w:fill="auto"/>
        <w:spacing w:after="280"/>
        <w:jc w:val="both"/>
      </w:pPr>
      <w:r>
        <w:t>Cílem projektu je u malých a středních zemědělských podniků stanovit referenční hodnoty emisí skleníkových plynů produkovaných v rostlinné výrobě při pěstování plodin a v živočišné výrobě z chovů hospodářských zvířat. Cílem projektu bude zpracovaný soubor typických hodnot emisí skleníkových plynů ze zemědělské produkce vypočtený v závislosti na velikosti zemědělského podniku a na základě skutečných podkladů vedených samotnými podniky. Bude-li k dispozici v rámci výrobního řetězce dostatečná datová struktura, budou součástí výpočtů i hodnoty vybraných potravin.</w:t>
      </w:r>
    </w:p>
    <w:p w14:paraId="40405852" w14:textId="77777777" w:rsidR="00115FAC" w:rsidRDefault="00000000">
      <w:pPr>
        <w:pStyle w:val="Nadpis10"/>
        <w:keepNext/>
        <w:keepLines/>
        <w:shd w:val="clear" w:color="auto" w:fill="auto"/>
      </w:pPr>
      <w:bookmarkStart w:id="5" w:name="bookmark5"/>
      <w:bookmarkStart w:id="6" w:name="bookmark6"/>
      <w:r>
        <w:t>Plánované v</w:t>
      </w:r>
      <w:r>
        <w:rPr>
          <w:rFonts w:ascii="Arial" w:eastAsia="Arial" w:hAnsi="Arial" w:cs="Arial"/>
          <w:sz w:val="26"/>
          <w:szCs w:val="26"/>
        </w:rPr>
        <w:t>ý</w:t>
      </w:r>
      <w:r>
        <w:t>stupy / v</w:t>
      </w:r>
      <w:r>
        <w:rPr>
          <w:rFonts w:ascii="Arial" w:eastAsia="Arial" w:hAnsi="Arial" w:cs="Arial"/>
          <w:sz w:val="26"/>
          <w:szCs w:val="26"/>
        </w:rPr>
        <w:t>ý</w:t>
      </w:r>
      <w:r>
        <w:t>sledky projektu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1"/>
        <w:gridCol w:w="7670"/>
      </w:tblGrid>
      <w:tr w:rsidR="00115FAC" w14:paraId="743E557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021" w:type="dxa"/>
            <w:shd w:val="clear" w:color="auto" w:fill="FFFFFF"/>
          </w:tcPr>
          <w:p w14:paraId="7F8911E2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7670" w:type="dxa"/>
            <w:shd w:val="clear" w:color="auto" w:fill="FFFFFF"/>
          </w:tcPr>
          <w:p w14:paraId="488011F9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ind w:left="920" w:firstLine="20"/>
            </w:pPr>
            <w:r>
              <w:t>QL26020212-V01</w:t>
            </w:r>
          </w:p>
        </w:tc>
      </w:tr>
      <w:tr w:rsidR="00115FAC" w14:paraId="041A8AF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021" w:type="dxa"/>
            <w:shd w:val="clear" w:color="auto" w:fill="FFFFFF"/>
            <w:vAlign w:val="bottom"/>
          </w:tcPr>
          <w:p w14:paraId="1662D363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7670" w:type="dxa"/>
            <w:shd w:val="clear" w:color="auto" w:fill="FFFFFF"/>
            <w:vAlign w:val="bottom"/>
          </w:tcPr>
          <w:p w14:paraId="68544651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ind w:left="920" w:firstLine="20"/>
            </w:pPr>
            <w:r>
              <w:t>Význam sledování emisí skleníkových plynů v živočišné výrobě</w:t>
            </w:r>
          </w:p>
        </w:tc>
      </w:tr>
      <w:tr w:rsidR="00115FAC" w14:paraId="1AA2F9B3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2021" w:type="dxa"/>
            <w:shd w:val="clear" w:color="auto" w:fill="FFFFFF"/>
          </w:tcPr>
          <w:p w14:paraId="0951CAAC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7670" w:type="dxa"/>
            <w:shd w:val="clear" w:color="auto" w:fill="FFFFFF"/>
            <w:vAlign w:val="bottom"/>
          </w:tcPr>
          <w:p w14:paraId="21D8F104" w14:textId="77777777" w:rsidR="00115FAC" w:rsidRDefault="00000000">
            <w:pPr>
              <w:pStyle w:val="Jin0"/>
              <w:shd w:val="clear" w:color="auto" w:fill="auto"/>
              <w:spacing w:after="0"/>
              <w:ind w:left="920" w:firstLine="20"/>
            </w:pPr>
            <w:r>
              <w:t>Cílem odborného článku bude srozumitelně vysvětlit význam sledování a kvantifikace emisí skleníkových plynů v živočišné výrobě. Zaměří se na popis aktuálních legislativních požadavků (včetně ESG reportingu a směrnice CSRD) a společenských potřeb, se kterými jsou zemědělské podniky konfrontovány. Bude zdůrazňovat přínosy znalosti uhlíkové stopy pro zlepšení efektivity hospodaření a posílení konkurenceschop</w:t>
            </w:r>
            <w:r>
              <w:softHyphen/>
              <w:t>nosti. Článek by měl motivovat zemědělce k aktivní spolupráci při poskytování dat potřebných pro výzkum a vývoj metodik pro stanovení emisí.</w:t>
            </w:r>
          </w:p>
        </w:tc>
      </w:tr>
      <w:tr w:rsidR="00115FAC" w14:paraId="532C434C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021" w:type="dxa"/>
            <w:shd w:val="clear" w:color="auto" w:fill="FFFFFF"/>
            <w:vAlign w:val="center"/>
          </w:tcPr>
          <w:p w14:paraId="79521A4C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7670" w:type="dxa"/>
            <w:shd w:val="clear" w:color="auto" w:fill="FFFFFF"/>
            <w:vAlign w:val="center"/>
          </w:tcPr>
          <w:p w14:paraId="5DC7C061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ind w:firstLine="920"/>
            </w:pPr>
            <w:proofErr w:type="spellStart"/>
            <w:r>
              <w:t>Jost</w:t>
            </w:r>
            <w:proofErr w:type="spellEnd"/>
          </w:p>
        </w:tc>
      </w:tr>
      <w:tr w:rsidR="00115FAC" w14:paraId="551C422E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021" w:type="dxa"/>
            <w:shd w:val="clear" w:color="auto" w:fill="FFFFFF"/>
            <w:vAlign w:val="bottom"/>
          </w:tcPr>
          <w:p w14:paraId="641E9053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7670" w:type="dxa"/>
            <w:shd w:val="clear" w:color="auto" w:fill="FFFFFF"/>
            <w:vAlign w:val="bottom"/>
          </w:tcPr>
          <w:p w14:paraId="0393B891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ind w:firstLine="920"/>
            </w:pPr>
            <w:r>
              <w:t>QL26020212-V02</w:t>
            </w:r>
          </w:p>
        </w:tc>
      </w:tr>
      <w:tr w:rsidR="00115FAC" w14:paraId="0DE1779E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021" w:type="dxa"/>
            <w:shd w:val="clear" w:color="auto" w:fill="FFFFFF"/>
          </w:tcPr>
          <w:p w14:paraId="3823BEB2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7670" w:type="dxa"/>
            <w:shd w:val="clear" w:color="auto" w:fill="FFFFFF"/>
            <w:vAlign w:val="bottom"/>
          </w:tcPr>
          <w:p w14:paraId="4E57804A" w14:textId="77777777" w:rsidR="00115FAC" w:rsidRDefault="00000000">
            <w:pPr>
              <w:pStyle w:val="Jin0"/>
              <w:shd w:val="clear" w:color="auto" w:fill="auto"/>
              <w:spacing w:after="0" w:line="266" w:lineRule="auto"/>
              <w:ind w:left="920" w:firstLine="20"/>
            </w:pPr>
            <w:r>
              <w:t>Kvantifikace environmentálních vlivů živočišné výroby v České repub</w:t>
            </w:r>
            <w:r>
              <w:softHyphen/>
              <w:t>lice: Emise skleníkových plynů a další environmentální aspekty</w:t>
            </w:r>
          </w:p>
        </w:tc>
      </w:tr>
    </w:tbl>
    <w:p w14:paraId="1DB6AEFC" w14:textId="77777777" w:rsidR="00115FAC" w:rsidRDefault="00000000">
      <w:pPr>
        <w:spacing w:line="1" w:lineRule="exact"/>
      </w:pPr>
      <w:r>
        <w:br w:type="page"/>
      </w:r>
    </w:p>
    <w:p w14:paraId="0463B113" w14:textId="77777777" w:rsidR="00115FAC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119D672" wp14:editId="3744C6BB">
            <wp:extent cx="2231390" cy="1073150"/>
            <wp:effectExtent l="0" t="0" r="0" b="0"/>
            <wp:docPr id="34" name="Picut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CC9DD" w14:textId="77777777" w:rsidR="00115FAC" w:rsidRDefault="00115FAC">
      <w:pPr>
        <w:spacing w:after="499" w:line="1" w:lineRule="exact"/>
      </w:pPr>
    </w:p>
    <w:p w14:paraId="57292AAE" w14:textId="77777777" w:rsidR="00115FAC" w:rsidRDefault="00115FA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115FAC" w14:paraId="74A01265" w14:textId="77777777">
        <w:tblPrEx>
          <w:tblCellMar>
            <w:top w:w="0" w:type="dxa"/>
            <w:bottom w:w="0" w:type="dxa"/>
          </w:tblCellMar>
        </w:tblPrEx>
        <w:trPr>
          <w:trHeight w:hRule="exact" w:val="2400"/>
          <w:jc w:val="center"/>
        </w:trPr>
        <w:tc>
          <w:tcPr>
            <w:tcW w:w="2923" w:type="dxa"/>
            <w:shd w:val="clear" w:color="auto" w:fill="FFFFFF"/>
          </w:tcPr>
          <w:p w14:paraId="615737BD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024864" w14:textId="77777777" w:rsidR="00115FAC" w:rsidRDefault="00000000">
            <w:pPr>
              <w:pStyle w:val="Jin0"/>
              <w:shd w:val="clear" w:color="auto" w:fill="auto"/>
              <w:spacing w:after="0"/>
            </w:pPr>
            <w:r>
              <w:t>Výstupem projektu bude přehledový recenzovaný článek kvantifikující environmentální vlivy živočišné výroby v ČR. Článek shrne dostupné poznatky z vědecké a odborné literatury (domácí i zahraniční) a propojí je s již získanými daty o výsledcích emisích skleníkových plynů mléka, masa a vajec. Kromě emisí skleníkových plynů se zaměří na kvantifi</w:t>
            </w:r>
            <w:r>
              <w:softHyphen/>
              <w:t>kaci emisí amoniaku, dusičnanů, produkci a využití odpadů a vliv na biodiverzitu v kontextu českého zemědělství. Cílem je na základě dostupných dat poskytnout komplexní přehled environmentálních dopadů živočišné produkce v ČR.</w:t>
            </w:r>
          </w:p>
        </w:tc>
      </w:tr>
      <w:tr w:rsidR="00115FAC" w14:paraId="17CC6131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EEA660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718A1D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16B9426F" w14:textId="77777777" w:rsidR="00115FAC" w:rsidRDefault="00115FAC">
      <w:pPr>
        <w:spacing w:after="219" w:line="1" w:lineRule="exact"/>
      </w:pPr>
    </w:p>
    <w:p w14:paraId="5C36678D" w14:textId="77777777" w:rsidR="00115FAC" w:rsidRDefault="00115FA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115FAC" w14:paraId="090B42E2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2F7426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7AD2B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QL26020212-V03</w:t>
            </w:r>
          </w:p>
        </w:tc>
      </w:tr>
      <w:tr w:rsidR="00115FAC" w14:paraId="7670BE1E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23" w:type="dxa"/>
            <w:shd w:val="clear" w:color="auto" w:fill="FFFFFF"/>
          </w:tcPr>
          <w:p w14:paraId="1011A01C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0F381B01" w14:textId="77777777" w:rsidR="00115FAC" w:rsidRDefault="00000000">
            <w:pPr>
              <w:pStyle w:val="Jin0"/>
              <w:shd w:val="clear" w:color="auto" w:fill="auto"/>
              <w:spacing w:after="0"/>
            </w:pPr>
            <w:r>
              <w:t>Metodika stanovující typické emise skleníkových plynů vybraných živočišných komodit v České republice</w:t>
            </w:r>
          </w:p>
        </w:tc>
      </w:tr>
      <w:tr w:rsidR="00115FAC" w14:paraId="102C3921" w14:textId="77777777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2923" w:type="dxa"/>
            <w:shd w:val="clear" w:color="auto" w:fill="FFFFFF"/>
          </w:tcPr>
          <w:p w14:paraId="5E3A6D0C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027651C9" w14:textId="77777777" w:rsidR="00115FAC" w:rsidRDefault="00000000">
            <w:pPr>
              <w:pStyle w:val="Jin0"/>
              <w:shd w:val="clear" w:color="auto" w:fill="auto"/>
              <w:spacing w:before="80" w:after="0" w:line="269" w:lineRule="auto"/>
            </w:pPr>
            <w:r>
              <w:t>Certifikovaná metodika bude obsahovat hodnoty typických emisí skleníkových plynů pro mléko, maso (drůbeží, vepřové, hovězí) a vejce v podmínkách České republiky a bude detailně popisovat postup jejich stanovení. Dále bude zahrnovat specifikaci potřebných vstupních dat (včetně jejich charakteristik a zdrojů), popis relevantních výpočetních metod a postupů pro jejich aplikaci. Metodika bude zohledňovat speci</w:t>
            </w:r>
            <w:r>
              <w:softHyphen/>
              <w:t>fika českého zemědělství a bude vycházet z výsledků získaných v průběhu řešení projektu.</w:t>
            </w:r>
          </w:p>
        </w:tc>
      </w:tr>
      <w:tr w:rsidR="00115FAC" w14:paraId="6D6E8824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</w:tcPr>
          <w:p w14:paraId="0B9867CF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318E2" w14:textId="77777777" w:rsidR="00115FAC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NmetC</w:t>
            </w:r>
            <w:proofErr w:type="spellEnd"/>
          </w:p>
        </w:tc>
      </w:tr>
    </w:tbl>
    <w:p w14:paraId="4469B89A" w14:textId="77777777" w:rsidR="00115FAC" w:rsidRDefault="00115FAC">
      <w:pPr>
        <w:spacing w:after="219" w:line="1" w:lineRule="exact"/>
      </w:pPr>
    </w:p>
    <w:p w14:paraId="26DBB899" w14:textId="77777777" w:rsidR="00115FAC" w:rsidRDefault="00115FA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115FAC" w14:paraId="7730FCD6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459874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F66FEF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QL26020212-V04</w:t>
            </w:r>
          </w:p>
        </w:tc>
      </w:tr>
      <w:tr w:rsidR="00115FAC" w14:paraId="57286D8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23" w:type="dxa"/>
            <w:shd w:val="clear" w:color="auto" w:fill="FFFFFF"/>
          </w:tcPr>
          <w:p w14:paraId="2D6095DB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6D61ACA0" w14:textId="77777777" w:rsidR="00115FAC" w:rsidRDefault="00000000">
            <w:pPr>
              <w:pStyle w:val="Jin0"/>
              <w:shd w:val="clear" w:color="auto" w:fill="auto"/>
              <w:spacing w:after="0"/>
            </w:pPr>
            <w:r>
              <w:t>Typické hodnoty emisí skleníkových plynů mléka, masa a vajec v České republice</w:t>
            </w:r>
          </w:p>
        </w:tc>
      </w:tr>
      <w:tr w:rsidR="00115FAC" w14:paraId="7851574C" w14:textId="77777777">
        <w:tblPrEx>
          <w:tblCellMar>
            <w:top w:w="0" w:type="dxa"/>
            <w:bottom w:w="0" w:type="dxa"/>
          </w:tblCellMar>
        </w:tblPrEx>
        <w:trPr>
          <w:trHeight w:hRule="exact" w:val="2203"/>
          <w:jc w:val="center"/>
        </w:trPr>
        <w:tc>
          <w:tcPr>
            <w:tcW w:w="2923" w:type="dxa"/>
            <w:shd w:val="clear" w:color="auto" w:fill="FFFFFF"/>
          </w:tcPr>
          <w:p w14:paraId="44FFF578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2A78D35D" w14:textId="77777777" w:rsidR="00115FAC" w:rsidRDefault="00000000">
            <w:pPr>
              <w:pStyle w:val="Jin0"/>
              <w:shd w:val="clear" w:color="auto" w:fill="auto"/>
              <w:spacing w:after="0"/>
            </w:pPr>
            <w:r>
              <w:t>Odborně recenzovaný článek bude prezentovat výsledky projektu zaměřeného na stanovení typických emisí skleníkových plynů pro mléko, maso (drůbeží, vepřové, hovězí) a vejce v České republice. Kromě průměrných hodnot emisí pro jednotlivé komodity bude popiso</w:t>
            </w:r>
            <w:r>
              <w:softHyphen/>
              <w:t>vat relevantní rozmezí těchto hodnot a analyzovat faktory (např. systémy chovu, krmení), které jejich variabilitu nejvíce ovlivňují. Výs</w:t>
            </w:r>
            <w:r>
              <w:softHyphen/>
              <w:t>ledky budou diskutovány v kontextu současného stavu poznání a s ohledem na specifika českého zemědělství.</w:t>
            </w:r>
          </w:p>
        </w:tc>
      </w:tr>
      <w:tr w:rsidR="00115FAC" w14:paraId="48DF8A31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8EE782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544B74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42C546C1" w14:textId="77777777" w:rsidR="00115FAC" w:rsidRDefault="00115FAC">
      <w:pPr>
        <w:spacing w:after="219" w:line="1" w:lineRule="exact"/>
      </w:pPr>
    </w:p>
    <w:p w14:paraId="2538227F" w14:textId="77777777" w:rsidR="00115FAC" w:rsidRDefault="00115FA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115FAC" w14:paraId="3A83E01F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902771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61AEE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QL26020212-V05</w:t>
            </w:r>
          </w:p>
        </w:tc>
      </w:tr>
      <w:tr w:rsidR="00115FAC" w14:paraId="60677729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23" w:type="dxa"/>
            <w:shd w:val="clear" w:color="auto" w:fill="FFFFFF"/>
          </w:tcPr>
          <w:p w14:paraId="7039DFEC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5058B1" w14:textId="77777777" w:rsidR="00115FAC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Metodika stanovující typické emise skleníkových plynů vybraných rostlinných komodit v České republice</w:t>
            </w:r>
          </w:p>
        </w:tc>
      </w:tr>
    </w:tbl>
    <w:p w14:paraId="7C533948" w14:textId="77777777" w:rsidR="00115FAC" w:rsidRDefault="00115FAC">
      <w:pPr>
        <w:sectPr w:rsidR="00115FAC">
          <w:type w:val="continuous"/>
          <w:pgSz w:w="11900" w:h="16840"/>
          <w:pgMar w:top="129" w:right="1051" w:bottom="1198" w:left="1119" w:header="0" w:footer="3" w:gutter="0"/>
          <w:cols w:space="720"/>
          <w:noEndnote/>
          <w:docGrid w:linePitch="360"/>
          <w15:footnoteColumns w:val="1"/>
        </w:sectPr>
      </w:pPr>
    </w:p>
    <w:p w14:paraId="1FC973BF" w14:textId="77777777" w:rsidR="00115FAC" w:rsidRDefault="00000000">
      <w:pPr>
        <w:spacing w:line="360" w:lineRule="exact"/>
      </w:pPr>
      <w:r>
        <w:rPr>
          <w:noProof/>
        </w:rPr>
        <w:lastRenderedPageBreak/>
        <w:drawing>
          <wp:anchor distT="0" distB="0" distL="0" distR="0" simplePos="0" relativeHeight="62914695" behindDoc="1" locked="0" layoutInCell="1" allowOverlap="1" wp14:anchorId="6488BC50" wp14:editId="6CAD34BB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6A3224" w14:textId="77777777" w:rsidR="00115FAC" w:rsidRDefault="00115FAC">
      <w:pPr>
        <w:spacing w:line="360" w:lineRule="exact"/>
      </w:pPr>
    </w:p>
    <w:p w14:paraId="1B125B0F" w14:textId="77777777" w:rsidR="00115FAC" w:rsidRDefault="00115FAC">
      <w:pPr>
        <w:spacing w:line="360" w:lineRule="exact"/>
      </w:pPr>
    </w:p>
    <w:p w14:paraId="2A3C08F8" w14:textId="77777777" w:rsidR="00115FAC" w:rsidRDefault="00115FAC">
      <w:pPr>
        <w:spacing w:after="609" w:line="1" w:lineRule="exact"/>
      </w:pPr>
    </w:p>
    <w:p w14:paraId="5C30E69D" w14:textId="77777777" w:rsidR="00115FAC" w:rsidRDefault="00115FAC">
      <w:pPr>
        <w:spacing w:line="1" w:lineRule="exact"/>
        <w:sectPr w:rsidR="00115FAC">
          <w:pgSz w:w="11900" w:h="16840"/>
          <w:pgMar w:top="145" w:right="1151" w:bottom="1000" w:left="1101" w:header="0" w:footer="3" w:gutter="0"/>
          <w:cols w:space="720"/>
          <w:noEndnote/>
          <w:docGrid w:linePitch="360"/>
          <w15:footnoteColumns w:val="1"/>
        </w:sectPr>
      </w:pPr>
    </w:p>
    <w:p w14:paraId="5B0BEAAD" w14:textId="77777777" w:rsidR="00115FAC" w:rsidRDefault="00115FAC">
      <w:pPr>
        <w:spacing w:line="219" w:lineRule="exact"/>
        <w:rPr>
          <w:sz w:val="18"/>
          <w:szCs w:val="18"/>
        </w:rPr>
      </w:pPr>
    </w:p>
    <w:p w14:paraId="7336E049" w14:textId="77777777" w:rsidR="00115FAC" w:rsidRDefault="00115FAC">
      <w:pPr>
        <w:spacing w:line="1" w:lineRule="exact"/>
        <w:sectPr w:rsidR="00115FAC">
          <w:type w:val="continuous"/>
          <w:pgSz w:w="11900" w:h="16840"/>
          <w:pgMar w:top="145" w:right="0" w:bottom="1100" w:left="0" w:header="0" w:footer="3" w:gutter="0"/>
          <w:cols w:space="720"/>
          <w:noEndnote/>
          <w:docGrid w:linePitch="360"/>
          <w15:footnoteColumns w:val="1"/>
        </w:sectPr>
      </w:pPr>
    </w:p>
    <w:p w14:paraId="1B4750E0" w14:textId="77777777" w:rsidR="00115FA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0" behindDoc="0" locked="0" layoutInCell="1" allowOverlap="1" wp14:anchorId="4BCCEACF" wp14:editId="0F58F13A">
                <wp:simplePos x="0" y="0"/>
                <wp:positionH relativeFrom="page">
                  <wp:posOffset>729615</wp:posOffset>
                </wp:positionH>
                <wp:positionV relativeFrom="paragraph">
                  <wp:posOffset>12700</wp:posOffset>
                </wp:positionV>
                <wp:extent cx="1039495" cy="2845435"/>
                <wp:effectExtent l="0" t="0" r="0" b="0"/>
                <wp:wrapSquare wrapText="bothSides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2845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5753F1" w14:textId="77777777" w:rsidR="00115FAC" w:rsidRDefault="00000000">
                            <w:pPr>
                              <w:pStyle w:val="Zkladntext1"/>
                              <w:shd w:val="clear" w:color="auto" w:fill="auto"/>
                              <w:spacing w:after="198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Popis výsledku</w:t>
                            </w:r>
                          </w:p>
                          <w:p w14:paraId="193C07C4" w14:textId="77777777" w:rsidR="00115FAC" w:rsidRDefault="00000000">
                            <w:pPr>
                              <w:pStyle w:val="Zkladntext1"/>
                              <w:shd w:val="clear" w:color="auto" w:fill="auto"/>
                              <w:spacing w:after="40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  <w:p w14:paraId="2F029B0F" w14:textId="77777777" w:rsidR="00115FAC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ID výsledku</w:t>
                            </w:r>
                          </w:p>
                          <w:p w14:paraId="1203526A" w14:textId="77777777" w:rsidR="00115FAC" w:rsidRDefault="00000000">
                            <w:pPr>
                              <w:pStyle w:val="Zkladntext1"/>
                              <w:shd w:val="clear" w:color="auto" w:fill="auto"/>
                              <w:spacing w:after="68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výsledku</w:t>
                            </w:r>
                          </w:p>
                          <w:p w14:paraId="247D5652" w14:textId="77777777" w:rsidR="00115FAC" w:rsidRDefault="00000000">
                            <w:pPr>
                              <w:pStyle w:val="Zkladntext1"/>
                              <w:shd w:val="clear" w:color="auto" w:fill="auto"/>
                              <w:spacing w:after="5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Popis výsledku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57.450000000000003pt;margin-top:1.pt;width:81.849999999999994pt;height:224.05000000000001pt;z-index:-12582936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9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ID výsledku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výsledku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2" behindDoc="0" locked="0" layoutInCell="1" allowOverlap="1" wp14:anchorId="622AF25E" wp14:editId="24A0F81C">
                <wp:simplePos x="0" y="0"/>
                <wp:positionH relativeFrom="page">
                  <wp:posOffset>740410</wp:posOffset>
                </wp:positionH>
                <wp:positionV relativeFrom="paragraph">
                  <wp:posOffset>4243070</wp:posOffset>
                </wp:positionV>
                <wp:extent cx="953770" cy="175260"/>
                <wp:effectExtent l="0" t="0" r="0" b="0"/>
                <wp:wrapSquare wrapText="bothSides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175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AA99D7" w14:textId="77777777" w:rsidR="00115FAC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58.299999999999997pt;margin-top:334.10000000000002pt;width:75.099999999999994pt;height:13.800000000000001pt;z-index:-12582936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9F65AB3" w14:textId="77777777" w:rsidR="00115FAC" w:rsidRDefault="00000000">
      <w:pPr>
        <w:pStyle w:val="Zkladntext1"/>
        <w:shd w:val="clear" w:color="auto" w:fill="auto"/>
        <w:spacing w:after="140"/>
        <w:ind w:left="1260" w:firstLine="20"/>
      </w:pPr>
      <w:r>
        <w:t>Certifikovaná metodika bude obsahovat aktualizované hodnoty typic</w:t>
      </w:r>
      <w:r>
        <w:softHyphen/>
        <w:t>kých emisí skleníkových plynů z pěstování vybraných rostlinných komodit a podrobný postup jejich stanovení, včetně srovnání se sku</w:t>
      </w:r>
      <w:r>
        <w:softHyphen/>
        <w:t>tečnými hodnotami emisí skleníkových plynů dosahovaných v podmín</w:t>
      </w:r>
      <w:r>
        <w:softHyphen/>
        <w:t>kách zemědělských podniků České republiky. Dále bude zahrnovat specifikaci potřebných vstupních dat (včetně jejich charakteristik a zdrojů), popis relevantních výpočetních metod a postupů pro jejich apli</w:t>
      </w:r>
      <w:r>
        <w:softHyphen/>
        <w:t>kaci.</w:t>
      </w:r>
    </w:p>
    <w:p w14:paraId="1B0236C8" w14:textId="77777777" w:rsidR="00115FAC" w:rsidRDefault="00000000">
      <w:pPr>
        <w:pStyle w:val="Zkladntext1"/>
        <w:shd w:val="clear" w:color="auto" w:fill="auto"/>
        <w:spacing w:after="360"/>
        <w:ind w:left="1260" w:firstLine="20"/>
      </w:pPr>
      <w:proofErr w:type="spellStart"/>
      <w:r>
        <w:t>NmetS</w:t>
      </w:r>
      <w:proofErr w:type="spellEnd"/>
    </w:p>
    <w:p w14:paraId="3EFC6183" w14:textId="77777777" w:rsidR="00115FAC" w:rsidRDefault="00000000">
      <w:pPr>
        <w:pStyle w:val="Zkladntext1"/>
        <w:shd w:val="clear" w:color="auto" w:fill="auto"/>
        <w:spacing w:after="140"/>
        <w:ind w:left="1260" w:firstLine="20"/>
      </w:pPr>
      <w:r>
        <w:t>QL26020212-V06</w:t>
      </w:r>
    </w:p>
    <w:p w14:paraId="7335A3AC" w14:textId="77777777" w:rsidR="00115FAC" w:rsidRDefault="00000000">
      <w:pPr>
        <w:pStyle w:val="Zkladntext1"/>
        <w:shd w:val="clear" w:color="auto" w:fill="auto"/>
        <w:spacing w:after="140"/>
        <w:ind w:left="1260" w:firstLine="20"/>
      </w:pPr>
      <w:r>
        <w:t>Aktualizovaná mapa typických měrných výrobních emisí pro určení uhlíkové stopy pěstovaných plodin v rozdělení dle NUTS 2 a NUTS 3 (krajské členění)</w:t>
      </w:r>
    </w:p>
    <w:p w14:paraId="6BD4E974" w14:textId="77777777" w:rsidR="00115FAC" w:rsidRDefault="00000000">
      <w:pPr>
        <w:pStyle w:val="Zkladntext1"/>
        <w:shd w:val="clear" w:color="auto" w:fill="auto"/>
        <w:spacing w:after="140"/>
        <w:ind w:left="1260" w:firstLine="20"/>
      </w:pPr>
      <w:r>
        <w:t>Výsledkem bude mapa ČR rozdělená dle členění NUTS 2 a NUTS 3 vyobrazující u plodin, u kterých již byla uhlíková stopa v minulosti sta</w:t>
      </w:r>
      <w:r>
        <w:softHyphen/>
        <w:t xml:space="preserve">novena, jejich aktualizované typické měrné výrobní emise. Jedná se o hodnoty z pěstování řepky ozimé, cukrové řepy, pšenice ozimé, jarního a ozimého ječmene a kukuřice určené na siláž a zrno. Nově budou zahrnuty hodnoty dalších plodin jako jsou např, travní porosty, </w:t>
      </w:r>
      <w:proofErr w:type="gramStart"/>
      <w:r>
        <w:t xml:space="preserve">voj- </w:t>
      </w:r>
      <w:proofErr w:type="spellStart"/>
      <w:r>
        <w:t>těška</w:t>
      </w:r>
      <w:proofErr w:type="spellEnd"/>
      <w:proofErr w:type="gramEnd"/>
      <w:r>
        <w:t>, oves, triticale a další plodiny pěstovaných v těchto regionech. Výsledek znázorní vhodnost pěstování vybraných plodin v těchto regio</w:t>
      </w:r>
      <w:r>
        <w:softHyphen/>
        <w:t>nech s ohledem na uhlíkovou stopu.</w:t>
      </w:r>
    </w:p>
    <w:p w14:paraId="620CFD9A" w14:textId="77777777" w:rsidR="00115FAC" w:rsidRDefault="00000000">
      <w:pPr>
        <w:pStyle w:val="Zkladntext1"/>
        <w:shd w:val="clear" w:color="auto" w:fill="auto"/>
        <w:spacing w:after="360"/>
        <w:ind w:left="1260"/>
      </w:pPr>
      <w:proofErr w:type="spellStart"/>
      <w:r>
        <w:t>Nmap</w:t>
      </w:r>
      <w:proofErr w:type="spellEnd"/>
    </w:p>
    <w:p w14:paraId="2769DD88" w14:textId="77777777" w:rsidR="00115FAC" w:rsidRDefault="00000000">
      <w:pPr>
        <w:pStyle w:val="Nadpis10"/>
        <w:keepNext/>
        <w:keepLines/>
        <w:shd w:val="clear" w:color="auto" w:fill="auto"/>
        <w:spacing w:after="260"/>
        <w:ind w:hanging="1700"/>
        <w:rPr>
          <w:sz w:val="26"/>
          <w:szCs w:val="26"/>
        </w:rPr>
      </w:pPr>
      <w:bookmarkStart w:id="7" w:name="bookmark7"/>
      <w:bookmarkStart w:id="8" w:name="bookmark8"/>
      <w:r>
        <w:t>Identifika</w:t>
      </w:r>
      <w:r>
        <w:rPr>
          <w:rFonts w:ascii="Arial" w:eastAsia="Arial" w:hAnsi="Arial" w:cs="Arial"/>
          <w:sz w:val="26"/>
          <w:szCs w:val="26"/>
        </w:rPr>
        <w:t>č</w:t>
      </w:r>
      <w:r>
        <w:t>ní údaje ú</w:t>
      </w:r>
      <w:r>
        <w:rPr>
          <w:rFonts w:ascii="Arial" w:eastAsia="Arial" w:hAnsi="Arial" w:cs="Arial"/>
          <w:sz w:val="26"/>
          <w:szCs w:val="26"/>
        </w:rPr>
        <w:t>č</w:t>
      </w:r>
      <w:r>
        <w:t>astník</w:t>
      </w:r>
      <w:r>
        <w:rPr>
          <w:rFonts w:ascii="Arial" w:eastAsia="Arial" w:hAnsi="Arial" w:cs="Arial"/>
          <w:sz w:val="26"/>
          <w:szCs w:val="26"/>
        </w:rPr>
        <w:t>ů</w:t>
      </w:r>
      <w:bookmarkEnd w:id="7"/>
      <w:bookmarkEnd w:id="8"/>
    </w:p>
    <w:p w14:paraId="2364630E" w14:textId="77777777" w:rsidR="00115FAC" w:rsidRDefault="00000000">
      <w:pPr>
        <w:pStyle w:val="Titulektabulky0"/>
        <w:shd w:val="clear" w:color="auto" w:fill="auto"/>
        <w:spacing w:after="0"/>
        <w:ind w:left="2"/>
        <w:rPr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>Národní centrum zemědělského a potravinářského výzkumu, v. v.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1"/>
        <w:gridCol w:w="4008"/>
      </w:tblGrid>
      <w:tr w:rsidR="00115FAC" w14:paraId="4D533F0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861" w:type="dxa"/>
            <w:shd w:val="clear" w:color="auto" w:fill="FFFFFF"/>
          </w:tcPr>
          <w:p w14:paraId="5D38CFD9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008" w:type="dxa"/>
            <w:shd w:val="clear" w:color="auto" w:fill="FFFFFF"/>
          </w:tcPr>
          <w:p w14:paraId="678AA7C6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Drnovská 507/73 Praha 6 - Ruzyně 16100</w:t>
            </w:r>
          </w:p>
        </w:tc>
      </w:tr>
      <w:tr w:rsidR="00115FAC" w14:paraId="37E99DF9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861" w:type="dxa"/>
            <w:shd w:val="clear" w:color="auto" w:fill="FFFFFF"/>
          </w:tcPr>
          <w:p w14:paraId="0DA4EEAB" w14:textId="77777777" w:rsidR="00115FAC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008" w:type="dxa"/>
            <w:shd w:val="clear" w:color="auto" w:fill="FFFFFF"/>
          </w:tcPr>
          <w:p w14:paraId="0B64DFC7" w14:textId="77777777" w:rsidR="00115FAC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00027006</w:t>
            </w:r>
          </w:p>
        </w:tc>
      </w:tr>
      <w:tr w:rsidR="00115FAC" w14:paraId="7C5278D4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861" w:type="dxa"/>
            <w:shd w:val="clear" w:color="auto" w:fill="FFFFFF"/>
            <w:vAlign w:val="center"/>
          </w:tcPr>
          <w:p w14:paraId="185E3AA4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71FC6F9B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Veřejná výzkumná instituce</w:t>
            </w:r>
          </w:p>
        </w:tc>
      </w:tr>
      <w:tr w:rsidR="00115FAC" w14:paraId="695428F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861" w:type="dxa"/>
            <w:shd w:val="clear" w:color="auto" w:fill="FFFFFF"/>
            <w:vAlign w:val="bottom"/>
          </w:tcPr>
          <w:p w14:paraId="02F25009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008" w:type="dxa"/>
            <w:shd w:val="clear" w:color="auto" w:fill="FFFFFF"/>
            <w:vAlign w:val="bottom"/>
          </w:tcPr>
          <w:p w14:paraId="24F515DB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5CB42AE6" w14:textId="77777777" w:rsidR="00115FAC" w:rsidRDefault="00115FAC">
      <w:pPr>
        <w:spacing w:after="359" w:line="1" w:lineRule="exact"/>
      </w:pPr>
    </w:p>
    <w:p w14:paraId="06DEA8FA" w14:textId="77777777" w:rsidR="00115FAC" w:rsidRDefault="00115FAC">
      <w:pPr>
        <w:spacing w:line="1" w:lineRule="exact"/>
      </w:pPr>
    </w:p>
    <w:p w14:paraId="2705361F" w14:textId="77777777" w:rsidR="00115FAC" w:rsidRDefault="00000000">
      <w:pPr>
        <w:pStyle w:val="Titulektabulky0"/>
        <w:shd w:val="clear" w:color="auto" w:fill="auto"/>
        <w:spacing w:after="0"/>
        <w:rPr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>Výzkumný ústav živočišné výroby, v. v.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1"/>
        <w:gridCol w:w="4474"/>
      </w:tblGrid>
      <w:tr w:rsidR="00115FAC" w14:paraId="556A916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861" w:type="dxa"/>
            <w:shd w:val="clear" w:color="auto" w:fill="FFFFFF"/>
          </w:tcPr>
          <w:p w14:paraId="0DF9F8B0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474" w:type="dxa"/>
            <w:shd w:val="clear" w:color="auto" w:fill="FFFFFF"/>
          </w:tcPr>
          <w:p w14:paraId="49C63EF8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Přátelství 815/109 Praha 22 - Uhříněves 10400</w:t>
            </w:r>
          </w:p>
        </w:tc>
      </w:tr>
      <w:tr w:rsidR="00115FAC" w14:paraId="6AD0F99E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861" w:type="dxa"/>
            <w:shd w:val="clear" w:color="auto" w:fill="FFFFFF"/>
            <w:vAlign w:val="center"/>
          </w:tcPr>
          <w:p w14:paraId="7459DA90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474" w:type="dxa"/>
            <w:shd w:val="clear" w:color="auto" w:fill="FFFFFF"/>
            <w:vAlign w:val="center"/>
          </w:tcPr>
          <w:p w14:paraId="3622A998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00027014</w:t>
            </w:r>
          </w:p>
        </w:tc>
      </w:tr>
      <w:tr w:rsidR="00115FAC" w14:paraId="47DF104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61" w:type="dxa"/>
            <w:shd w:val="clear" w:color="auto" w:fill="FFFFFF"/>
            <w:vAlign w:val="center"/>
          </w:tcPr>
          <w:p w14:paraId="6E051496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474" w:type="dxa"/>
            <w:shd w:val="clear" w:color="auto" w:fill="FFFFFF"/>
            <w:vAlign w:val="center"/>
          </w:tcPr>
          <w:p w14:paraId="53F3B7CD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Veřejná výzkumná instituce</w:t>
            </w:r>
          </w:p>
        </w:tc>
      </w:tr>
      <w:tr w:rsidR="00115FAC" w14:paraId="3CCB864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61" w:type="dxa"/>
            <w:shd w:val="clear" w:color="auto" w:fill="FFFFFF"/>
            <w:vAlign w:val="bottom"/>
          </w:tcPr>
          <w:p w14:paraId="5381828F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474" w:type="dxa"/>
            <w:shd w:val="clear" w:color="auto" w:fill="FFFFFF"/>
            <w:vAlign w:val="bottom"/>
          </w:tcPr>
          <w:p w14:paraId="2A7A9C51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66EB03C5" w14:textId="77777777" w:rsidR="00115FAC" w:rsidRDefault="00115FAC">
      <w:pPr>
        <w:sectPr w:rsidR="00115FAC">
          <w:type w:val="continuous"/>
          <w:pgSz w:w="11900" w:h="16840"/>
          <w:pgMar w:top="145" w:right="1164" w:bottom="1100" w:left="2786" w:header="0" w:footer="3" w:gutter="0"/>
          <w:cols w:space="720"/>
          <w:noEndnote/>
          <w:docGrid w:linePitch="360"/>
          <w15:footnoteColumns w:val="1"/>
        </w:sectPr>
      </w:pPr>
    </w:p>
    <w:p w14:paraId="60FC7C53" w14:textId="77777777" w:rsidR="00115FAC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E5B1C98" wp14:editId="1864C591">
            <wp:extent cx="2231390" cy="1073150"/>
            <wp:effectExtent l="0" t="0" r="0" b="0"/>
            <wp:docPr id="41" name="Picut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A5B3C" w14:textId="77777777" w:rsidR="00115FAC" w:rsidRDefault="00115FAC">
      <w:pPr>
        <w:spacing w:after="379" w:line="1" w:lineRule="exact"/>
      </w:pPr>
    </w:p>
    <w:p w14:paraId="46CAF9E4" w14:textId="77777777" w:rsidR="00115FAC" w:rsidRDefault="00000000">
      <w:pPr>
        <w:pStyle w:val="Nadpis10"/>
        <w:keepNext/>
        <w:keepLines/>
        <w:pBdr>
          <w:top w:val="single" w:sz="4" w:space="0" w:color="auto"/>
        </w:pBdr>
        <w:shd w:val="clear" w:color="auto" w:fill="auto"/>
      </w:pPr>
      <w:bookmarkStart w:id="9" w:name="bookmark10"/>
      <w:bookmarkStart w:id="10" w:name="bookmark9"/>
      <w:r>
        <w:t>Finance</w:t>
      </w:r>
      <w:bookmarkEnd w:id="9"/>
      <w:bookmarkEnd w:id="10"/>
    </w:p>
    <w:p w14:paraId="73E18BA6" w14:textId="77777777" w:rsidR="00115FAC" w:rsidRDefault="00000000">
      <w:pPr>
        <w:pStyle w:val="Nadpis20"/>
        <w:keepNext/>
        <w:keepLines/>
        <w:shd w:val="clear" w:color="auto" w:fill="auto"/>
        <w:spacing w:after="180"/>
      </w:pPr>
      <w:bookmarkStart w:id="11" w:name="bookmark11"/>
      <w:bookmarkStart w:id="12" w:name="bookmark12"/>
      <w:r>
        <w:t>Projekt</w:t>
      </w:r>
      <w:bookmarkEnd w:id="11"/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3"/>
        <w:gridCol w:w="2424"/>
        <w:gridCol w:w="2424"/>
        <w:gridCol w:w="2429"/>
        <w:gridCol w:w="2429"/>
        <w:gridCol w:w="2453"/>
      </w:tblGrid>
      <w:tr w:rsidR="00115FAC" w14:paraId="17F990CB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2EB747C2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Položka/rok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48990B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242459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932CA5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248644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3FADC1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Celkem</w:t>
            </w:r>
          </w:p>
        </w:tc>
      </w:tr>
      <w:tr w:rsidR="00115FAC" w14:paraId="7CE7B8D2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3480C1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Náklady projektu celkem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C511D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2 775 000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00C00B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2 775 000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43F28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2 775 000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7E793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2 775 000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CBF0F4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11 100 000</w:t>
            </w:r>
          </w:p>
        </w:tc>
      </w:tr>
      <w:tr w:rsidR="00115FAC" w14:paraId="3AF5BE81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60AA5DFA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Výše podpory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E42C3F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2 775 000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8219FF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2 775 000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2C0C74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2 775 000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E68D2E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2 775 000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C30078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11 100 000</w:t>
            </w:r>
          </w:p>
        </w:tc>
      </w:tr>
      <w:tr w:rsidR="00115FAC" w14:paraId="4B572D11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453" w:type="dxa"/>
            <w:shd w:val="clear" w:color="auto" w:fill="FFFFFF"/>
            <w:vAlign w:val="bottom"/>
          </w:tcPr>
          <w:p w14:paraId="009A3C93" w14:textId="77777777" w:rsidR="00115FAC" w:rsidRDefault="00000000">
            <w:pPr>
              <w:pStyle w:val="Jin0"/>
              <w:shd w:val="clear" w:color="auto" w:fill="auto"/>
              <w:spacing w:after="0" w:line="2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Maximální intenzita podpory projektu [%]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3812817C" w14:textId="77777777" w:rsidR="00115FAC" w:rsidRDefault="00115FAC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38FE40B9" w14:textId="77777777" w:rsidR="00115FAC" w:rsidRDefault="00115FAC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0D05D3E0" w14:textId="77777777" w:rsidR="00115FAC" w:rsidRDefault="00115FAC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339DE39C" w14:textId="77777777" w:rsidR="00115FAC" w:rsidRDefault="00115FAC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31AA18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</w:t>
            </w:r>
          </w:p>
        </w:tc>
      </w:tr>
    </w:tbl>
    <w:p w14:paraId="6A68B08D" w14:textId="77777777" w:rsidR="00115FAC" w:rsidRDefault="00115FAC">
      <w:pPr>
        <w:spacing w:after="279" w:line="1" w:lineRule="exact"/>
      </w:pPr>
    </w:p>
    <w:p w14:paraId="4D4A0716" w14:textId="77777777" w:rsidR="00115FAC" w:rsidRDefault="00000000">
      <w:pPr>
        <w:pStyle w:val="Nadpis20"/>
        <w:keepNext/>
        <w:keepLines/>
        <w:shd w:val="clear" w:color="auto" w:fill="auto"/>
        <w:spacing w:after="220"/>
      </w:pPr>
      <w:bookmarkStart w:id="13" w:name="bookmark13"/>
      <w:bookmarkStart w:id="14" w:name="bookmark14"/>
      <w:r>
        <w:t>Hlavní příjemce</w:t>
      </w:r>
      <w:bookmarkEnd w:id="13"/>
      <w:bookmarkEnd w:id="14"/>
    </w:p>
    <w:p w14:paraId="2BFEA61E" w14:textId="77777777" w:rsidR="00115FAC" w:rsidRDefault="00000000">
      <w:pPr>
        <w:pStyle w:val="Zkladntext1"/>
        <w:shd w:val="clear" w:color="auto" w:fill="auto"/>
        <w:spacing w:after="220" w:line="240" w:lineRule="auto"/>
      </w:pPr>
      <w:r>
        <w:t>Národní centrum zemědělského a potravinářského výzkumu,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2"/>
        <w:gridCol w:w="2424"/>
        <w:gridCol w:w="2424"/>
        <w:gridCol w:w="2429"/>
        <w:gridCol w:w="2429"/>
        <w:gridCol w:w="2462"/>
      </w:tblGrid>
      <w:tr w:rsidR="00115FAC" w14:paraId="2824D207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3379F8B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F07EBF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3B4AC5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B011D3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A8B692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7106F6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115FAC" w14:paraId="0F856984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9A1509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5C07A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700 000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5E9BB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700 000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46381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700 000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A2B05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700 000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152E1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2 800 000</w:t>
            </w:r>
          </w:p>
        </w:tc>
      </w:tr>
      <w:tr w:rsidR="00115FAC" w14:paraId="4E87003E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0C2DB663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Ostatní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BAA7BD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C1EB35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691928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F7099F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38D66D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2 600 000</w:t>
            </w:r>
          </w:p>
        </w:tc>
      </w:tr>
      <w:tr w:rsidR="00115FAC" w14:paraId="24D2237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2C21330D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vlastnictví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B03C1D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FED576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500128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494DF3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4024D7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115FAC" w14:paraId="60C01D36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2CA7C1DC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C4D3CA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FDAF12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321257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F6746A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DCD410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2 600 000</w:t>
            </w:r>
          </w:p>
        </w:tc>
      </w:tr>
      <w:tr w:rsidR="00115FAC" w14:paraId="7B7C288F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52D91AF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3AC417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287 500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814DD7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9426BF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9F35FD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287 500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E72B7C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1 150 000</w:t>
            </w:r>
          </w:p>
        </w:tc>
      </w:tr>
      <w:tr w:rsidR="00115FAC" w14:paraId="352DD9B7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52CE12B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C72C21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F4AAFB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50337A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D3B66D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0A24AE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115FAC" w14:paraId="18AFF620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3B06054B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05D07B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1 637 500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1BEE68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1 637 500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95B8AA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1 637 500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DA2407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1 637 500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A50B51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6 550 000</w:t>
            </w:r>
          </w:p>
        </w:tc>
      </w:tr>
      <w:tr w:rsidR="00115FAC" w14:paraId="2A3382E8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3181D8FB" w14:textId="77777777" w:rsidR="00115FAC" w:rsidRDefault="00000000">
            <w:pPr>
              <w:pStyle w:val="Jin0"/>
              <w:shd w:val="clear" w:color="auto" w:fill="auto"/>
              <w:spacing w:after="0"/>
            </w:pPr>
            <w:r>
              <w:t>Výpočet režijních nák</w:t>
            </w:r>
            <w:r>
              <w:softHyphen/>
              <w:t>ladů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5D6DE73B" w14:textId="77777777" w:rsidR="00115FAC" w:rsidRDefault="00115FAC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5C4C984D" w14:textId="77777777" w:rsidR="00115FAC" w:rsidRDefault="00115FAC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017BA1F6" w14:textId="77777777" w:rsidR="00115FAC" w:rsidRDefault="00115FAC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7F0101A0" w14:textId="77777777" w:rsidR="00115FAC" w:rsidRDefault="00115FAC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A85E38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</w:tbl>
    <w:p w14:paraId="1531BBBA" w14:textId="77777777" w:rsidR="00115FAC" w:rsidRDefault="00115FAC">
      <w:pPr>
        <w:sectPr w:rsidR="00115FAC">
          <w:headerReference w:type="even" r:id="rId14"/>
          <w:headerReference w:type="default" r:id="rId15"/>
          <w:footerReference w:type="even" r:id="rId16"/>
          <w:footerReference w:type="default" r:id="rId17"/>
          <w:pgSz w:w="16840" w:h="11900" w:orient="landscape"/>
          <w:pgMar w:top="143" w:right="1105" w:bottom="1096" w:left="1088" w:header="0" w:footer="3" w:gutter="0"/>
          <w:cols w:space="720"/>
          <w:noEndnote/>
          <w:docGrid w:linePitch="360"/>
          <w15:footnoteColumns w:val="1"/>
        </w:sectPr>
      </w:pPr>
    </w:p>
    <w:p w14:paraId="2FFB7FF3" w14:textId="77777777" w:rsidR="00115FAC" w:rsidRDefault="00000000">
      <w:pPr>
        <w:framePr w:w="638" w:h="1334" w:hSpace="2506" w:wrap="notBeside" w:vAnchor="text" w:hAnchor="text" w:y="1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CFC170D" wp14:editId="1E0D4396">
            <wp:extent cx="408305" cy="847090"/>
            <wp:effectExtent l="0" t="0" r="0" b="0"/>
            <wp:docPr id="50" name="Picut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40830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85BA7" w14:textId="77777777" w:rsidR="00115FA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7682865" simplePos="0" relativeHeight="125829394" behindDoc="0" locked="0" layoutInCell="1" allowOverlap="1" wp14:anchorId="7DE6A0B0" wp14:editId="13AF7FEB">
                <wp:simplePos x="0" y="0"/>
                <wp:positionH relativeFrom="column">
                  <wp:posOffset>384175</wp:posOffset>
                </wp:positionH>
                <wp:positionV relativeFrom="paragraph">
                  <wp:posOffset>356870</wp:posOffset>
                </wp:positionV>
                <wp:extent cx="1612265" cy="42799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265" cy="427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C188D5" w14:textId="77777777" w:rsidR="00115FAC" w:rsidRDefault="00000000">
                            <w:pPr>
                              <w:pStyle w:val="Titulekobrzku0"/>
                              <w:shd w:val="clear" w:color="auto" w:fill="auto"/>
                              <w:spacing w:line="122" w:lineRule="auto"/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color w:val="E7D541"/>
                                <w:sz w:val="18"/>
                                <w:szCs w:val="18"/>
                              </w:rPr>
                              <w:t>rTW</w:t>
                            </w:r>
                            <w:proofErr w:type="spellEnd"/>
                          </w:p>
                          <w:p w14:paraId="75AB2A5E" w14:textId="77777777" w:rsidR="00115FAC" w:rsidRDefault="00000000">
                            <w:pPr>
                              <w:pStyle w:val="Titulekobrzku0"/>
                              <w:shd w:val="clear" w:color="auto" w:fill="auto"/>
                              <w:spacing w:line="137" w:lineRule="auto"/>
                              <w:ind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B7402"/>
                                <w:sz w:val="16"/>
                                <w:szCs w:val="16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color w:val="DBF504"/>
                                <w:sz w:val="16"/>
                                <w:szCs w:val="16"/>
                              </w:rPr>
                              <w:t>w</w:t>
                            </w:r>
                            <w:proofErr w:type="spellEnd"/>
                          </w:p>
                          <w:p w14:paraId="428553EE" w14:textId="77777777" w:rsidR="00115FAC" w:rsidRDefault="0000000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30.25pt;margin-top:28.100000000000001pt;width:126.95pt;height:33.700000000000003pt;z-index:-125829359;mso-wrap-distance-left:0;mso-wrap-distance-right:604.95000000000005pt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122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E7D541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rTW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137" w:lineRule="auto"/>
                        <w:ind w:left="0" w:right="0" w:firstLine="16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AB7402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w </w:t>
                      </w:r>
                      <w:r>
                        <w:rPr>
                          <w:color w:val="DBF504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w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2"/>
        <w:gridCol w:w="2424"/>
        <w:gridCol w:w="2424"/>
        <w:gridCol w:w="2429"/>
        <w:gridCol w:w="2429"/>
        <w:gridCol w:w="2462"/>
      </w:tblGrid>
      <w:tr w:rsidR="00115FAC" w14:paraId="50F4A2A2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90EF5B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B6029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4C02A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ACD8BD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037717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CA28C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115FAC" w14:paraId="4F92DE57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100F85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304606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1 637 500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FB0C73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1 637 500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9816C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1 637 500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8710C9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1 637 500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BAEEF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6 550 000</w:t>
            </w:r>
          </w:p>
        </w:tc>
      </w:tr>
      <w:tr w:rsidR="00115FAC" w14:paraId="2C6B20E3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2462" w:type="dxa"/>
            <w:shd w:val="clear" w:color="auto" w:fill="FFFFFF"/>
            <w:vAlign w:val="bottom"/>
          </w:tcPr>
          <w:p w14:paraId="50688F70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  <w:bookmarkStart w:id="15" w:name="bookmark15"/>
            <w:r>
              <w:rPr>
                <w:b/>
                <w:bCs/>
                <w:color w:val="000000"/>
                <w:sz w:val="26"/>
                <w:szCs w:val="26"/>
              </w:rPr>
              <w:t>Další příjemce</w:t>
            </w:r>
            <w:bookmarkEnd w:id="15"/>
          </w:p>
        </w:tc>
        <w:tc>
          <w:tcPr>
            <w:tcW w:w="2424" w:type="dxa"/>
            <w:shd w:val="clear" w:color="auto" w:fill="FFFFFF"/>
          </w:tcPr>
          <w:p w14:paraId="5653A1BD" w14:textId="77777777" w:rsidR="00115FAC" w:rsidRDefault="00115FAC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shd w:val="clear" w:color="auto" w:fill="FFFFFF"/>
          </w:tcPr>
          <w:p w14:paraId="6170B8A2" w14:textId="77777777" w:rsidR="00115FAC" w:rsidRDefault="00115FAC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shd w:val="clear" w:color="auto" w:fill="FFFFFF"/>
          </w:tcPr>
          <w:p w14:paraId="3C680B0C" w14:textId="77777777" w:rsidR="00115FAC" w:rsidRDefault="00115FAC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shd w:val="clear" w:color="auto" w:fill="FFFFFF"/>
          </w:tcPr>
          <w:p w14:paraId="7E7CB049" w14:textId="77777777" w:rsidR="00115FAC" w:rsidRDefault="00115FAC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shd w:val="clear" w:color="auto" w:fill="FFFFFF"/>
          </w:tcPr>
          <w:p w14:paraId="1083D410" w14:textId="77777777" w:rsidR="00115FAC" w:rsidRDefault="00115FAC">
            <w:pPr>
              <w:rPr>
                <w:sz w:val="10"/>
                <w:szCs w:val="10"/>
              </w:rPr>
            </w:pPr>
          </w:p>
        </w:tc>
      </w:tr>
      <w:tr w:rsidR="00115FAC" w14:paraId="4D6B0C09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886" w:type="dxa"/>
            <w:gridSpan w:val="2"/>
            <w:shd w:val="clear" w:color="auto" w:fill="FFFFFF"/>
          </w:tcPr>
          <w:p w14:paraId="24D96B59" w14:textId="77777777" w:rsidR="00115FAC" w:rsidRDefault="00000000">
            <w:pPr>
              <w:pStyle w:val="Jin0"/>
              <w:shd w:val="clear" w:color="auto" w:fill="auto"/>
              <w:spacing w:before="100" w:after="0" w:line="240" w:lineRule="auto"/>
            </w:pPr>
            <w:r>
              <w:t>Výzkumný ústav živočišné výroby, v. v. i.</w:t>
            </w:r>
          </w:p>
        </w:tc>
        <w:tc>
          <w:tcPr>
            <w:tcW w:w="2424" w:type="dxa"/>
            <w:shd w:val="clear" w:color="auto" w:fill="FFFFFF"/>
          </w:tcPr>
          <w:p w14:paraId="43F808BA" w14:textId="77777777" w:rsidR="00115FAC" w:rsidRDefault="00115FAC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shd w:val="clear" w:color="auto" w:fill="FFFFFF"/>
          </w:tcPr>
          <w:p w14:paraId="1D73A7C8" w14:textId="77777777" w:rsidR="00115FAC" w:rsidRDefault="00115FAC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shd w:val="clear" w:color="auto" w:fill="FFFFFF"/>
          </w:tcPr>
          <w:p w14:paraId="78F85FD2" w14:textId="77777777" w:rsidR="00115FAC" w:rsidRDefault="00115FAC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shd w:val="clear" w:color="auto" w:fill="FFFFFF"/>
          </w:tcPr>
          <w:p w14:paraId="6B80F605" w14:textId="77777777" w:rsidR="00115FAC" w:rsidRDefault="00115FAC">
            <w:pPr>
              <w:rPr>
                <w:sz w:val="10"/>
                <w:szCs w:val="10"/>
              </w:rPr>
            </w:pPr>
          </w:p>
        </w:tc>
      </w:tr>
      <w:tr w:rsidR="00115FAC" w14:paraId="2DE2B14C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1EB9969B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D369E9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92F2EC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7E3B6C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BA8976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3824A5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115FAC" w14:paraId="3B61C240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B884E7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CF7904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700 000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28C43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700 000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B98EB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700 000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163A27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700 000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1A848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2 800 000</w:t>
            </w:r>
          </w:p>
        </w:tc>
      </w:tr>
      <w:tr w:rsidR="00115FAC" w14:paraId="48B9785B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3065E0E6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Ostatní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71B49D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210 000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2ADBCD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210 000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3F2F78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210 000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0D134B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210 000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A9F219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840 000</w:t>
            </w:r>
          </w:p>
        </w:tc>
      </w:tr>
      <w:tr w:rsidR="00115FAC" w14:paraId="7E3E90A0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0E4B1BA5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vlastnictví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704196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90FD9E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5E866A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577F8C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C5258E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115FAC" w14:paraId="3716230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13F3460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C9103B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210 000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807A9B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210 000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EC579C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210 000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E9EA91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210 000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D88FEC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840 000</w:t>
            </w:r>
          </w:p>
        </w:tc>
      </w:tr>
      <w:tr w:rsidR="00115FAC" w14:paraId="6D35CF3B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749C822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8FBA56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227 500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EC43FD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F93D71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B6ED8B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227 500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C3D100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910 000</w:t>
            </w:r>
          </w:p>
        </w:tc>
      </w:tr>
      <w:tr w:rsidR="00115FAC" w14:paraId="29DE033F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45BE94B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11BA97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2FEC40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873256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A2D3F9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AAE348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115FAC" w14:paraId="3793F4B3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52F434E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35E2C0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1 137 500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48AA4E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1 137 500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BA41E9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1 137 500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7F5DBD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1 137 500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3BEA30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4 550 000</w:t>
            </w:r>
          </w:p>
        </w:tc>
      </w:tr>
      <w:tr w:rsidR="00115FAC" w14:paraId="6F989E73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21F58E2" w14:textId="77777777" w:rsidR="00115FAC" w:rsidRDefault="00000000">
            <w:pPr>
              <w:pStyle w:val="Jin0"/>
              <w:shd w:val="clear" w:color="auto" w:fill="auto"/>
              <w:spacing w:after="0"/>
            </w:pPr>
            <w:r>
              <w:t>Výpočet režijních nák</w:t>
            </w:r>
            <w:r>
              <w:softHyphen/>
              <w:t>ladů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47A1B87B" w14:textId="77777777" w:rsidR="00115FAC" w:rsidRDefault="00115FAC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222F337B" w14:textId="77777777" w:rsidR="00115FAC" w:rsidRDefault="00115FAC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07D6C5A3" w14:textId="77777777" w:rsidR="00115FAC" w:rsidRDefault="00115FAC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5568AA6C" w14:textId="77777777" w:rsidR="00115FAC" w:rsidRDefault="00115FAC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5ED185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115FAC" w14:paraId="0E36F8F9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D039863" w14:textId="77777777" w:rsidR="00115FAC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F9FC7D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1 137 500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57F7D1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1 137 500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CACD71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1 137 500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382A96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1 137 500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C6A1B8" w14:textId="77777777" w:rsidR="00115FAC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4 550 000</w:t>
            </w:r>
          </w:p>
        </w:tc>
      </w:tr>
    </w:tbl>
    <w:p w14:paraId="6DFA15F0" w14:textId="77777777" w:rsidR="00115FAC" w:rsidRDefault="00000000">
      <w:pPr>
        <w:pStyle w:val="Titulektabulky0"/>
        <w:shd w:val="clear" w:color="auto" w:fill="auto"/>
      </w:pPr>
      <w:r>
        <w:t>[</w:t>
      </w:r>
      <w:r>
        <w:rPr>
          <w:color w:val="FF7300"/>
        </w:rPr>
        <w:t>1</w:t>
      </w:r>
      <w:r>
        <w:t>] § 3 odst. 2 písm. b) zákona č. 130/2002 Sb.</w:t>
      </w:r>
    </w:p>
    <w:p w14:paraId="2E287BD8" w14:textId="77777777" w:rsidR="00115FAC" w:rsidRDefault="00000000">
      <w:pPr>
        <w:pStyle w:val="Titulektabulky0"/>
        <w:shd w:val="clear" w:color="auto" w:fill="auto"/>
      </w:pPr>
      <w:r>
        <w:t>[</w:t>
      </w:r>
      <w:r>
        <w:rPr>
          <w:color w:val="FF7300"/>
        </w:rPr>
        <w:t>2</w:t>
      </w:r>
      <w:r>
        <w:t>] § 9 odst. 1 písm. e) zákona č. 130/2002 Sb.</w:t>
      </w:r>
    </w:p>
    <w:p w14:paraId="6223D76C" w14:textId="77777777" w:rsidR="00115FAC" w:rsidRDefault="00000000">
      <w:pPr>
        <w:pStyle w:val="Titulektabulky0"/>
        <w:shd w:val="clear" w:color="auto" w:fill="auto"/>
      </w:pPr>
      <w:r>
        <w:t>[</w:t>
      </w:r>
      <w:r>
        <w:rPr>
          <w:color w:val="FF7300"/>
        </w:rPr>
        <w:t>3</w:t>
      </w:r>
      <w:r>
        <w:t>] § 2 odst. 2 písm. j) zákona č. 130/2002 Sb.</w:t>
      </w:r>
    </w:p>
    <w:p w14:paraId="140C2ECB" w14:textId="77777777" w:rsidR="00115FAC" w:rsidRDefault="00000000">
      <w:pPr>
        <w:pStyle w:val="Titulektabulky0"/>
        <w:shd w:val="clear" w:color="auto" w:fill="auto"/>
      </w:pPr>
      <w:r>
        <w:t>[</w:t>
      </w:r>
      <w:r>
        <w:rPr>
          <w:color w:val="FF7300"/>
        </w:rPr>
        <w:t>4</w:t>
      </w:r>
      <w:r>
        <w:t>] § 10 odst. 1 zákona č. 130/2002 Sb.</w:t>
      </w:r>
    </w:p>
    <w:p w14:paraId="326BCC15" w14:textId="77777777" w:rsidR="00115FAC" w:rsidRDefault="00000000">
      <w:pPr>
        <w:pStyle w:val="Titulektabulky0"/>
        <w:shd w:val="clear" w:color="auto" w:fill="auto"/>
      </w:pPr>
      <w:r>
        <w:t>[</w:t>
      </w:r>
      <w:r>
        <w:rPr>
          <w:color w:val="FF7300"/>
        </w:rPr>
        <w:t>5</w:t>
      </w:r>
      <w:r>
        <w:t>] § 25 odst. 8 zákona č. 218/2000 Sb. o rozpočtových pravidlech</w:t>
      </w:r>
    </w:p>
    <w:p w14:paraId="6C810D27" w14:textId="77777777" w:rsidR="00115FAC" w:rsidRDefault="00000000">
      <w:pPr>
        <w:pStyle w:val="Titulektabulky0"/>
        <w:shd w:val="clear" w:color="auto" w:fill="auto"/>
        <w:sectPr w:rsidR="00115FAC">
          <w:pgSz w:w="16840" w:h="11900" w:orient="landscape"/>
          <w:pgMar w:top="329" w:right="1105" w:bottom="1097" w:left="1098" w:header="0" w:footer="3" w:gutter="0"/>
          <w:cols w:space="720"/>
          <w:noEndnote/>
          <w:docGrid w:linePitch="360"/>
          <w15:footnoteColumns w:val="1"/>
        </w:sectPr>
      </w:pPr>
      <w:r>
        <w:t>[</w:t>
      </w:r>
      <w:r>
        <w:rPr>
          <w:color w:val="FF7300"/>
        </w:rPr>
        <w:t>6</w:t>
      </w:r>
      <w:r>
        <w:t>] § 9 odst. 8 zákona č. 130/2002 Sb.</w:t>
      </w:r>
    </w:p>
    <w:p w14:paraId="2DE294F8" w14:textId="77777777" w:rsidR="00115FAC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ECB1723" wp14:editId="60437F77">
            <wp:extent cx="2231390" cy="1073150"/>
            <wp:effectExtent l="0" t="0" r="0" b="0"/>
            <wp:docPr id="53" name="Picut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9B50C" w14:textId="77777777" w:rsidR="00115FAC" w:rsidRDefault="00115FAC">
      <w:pPr>
        <w:spacing w:after="419" w:line="1" w:lineRule="exact"/>
      </w:pPr>
    </w:p>
    <w:p w14:paraId="20238E17" w14:textId="77777777" w:rsidR="00115FAC" w:rsidRDefault="00000000">
      <w:pPr>
        <w:pStyle w:val="Zkladntext30"/>
        <w:numPr>
          <w:ilvl w:val="0"/>
          <w:numId w:val="9"/>
        </w:numPr>
        <w:shd w:val="clear" w:color="auto" w:fill="auto"/>
        <w:tabs>
          <w:tab w:val="left" w:pos="380"/>
        </w:tabs>
      </w:pPr>
      <w:r>
        <w:t>Čl. 4 bod 2 písm. f) Všeobecných podmínek</w:t>
      </w:r>
    </w:p>
    <w:p w14:paraId="0F0EBE15" w14:textId="77777777" w:rsidR="00115FAC" w:rsidRDefault="00000000">
      <w:pPr>
        <w:pStyle w:val="Zkladntext30"/>
        <w:numPr>
          <w:ilvl w:val="0"/>
          <w:numId w:val="9"/>
        </w:numPr>
        <w:shd w:val="clear" w:color="auto" w:fill="auto"/>
        <w:tabs>
          <w:tab w:val="left" w:pos="380"/>
        </w:tabs>
      </w:pPr>
      <w:r>
        <w:t>§ 75 zákona č. 218/2000 Sb., o rozpočtových pravidlech.</w:t>
      </w:r>
    </w:p>
    <w:p w14:paraId="439EE82C" w14:textId="77777777" w:rsidR="00115FAC" w:rsidRDefault="00000000">
      <w:pPr>
        <w:pStyle w:val="Zkladntext30"/>
        <w:numPr>
          <w:ilvl w:val="0"/>
          <w:numId w:val="9"/>
        </w:numPr>
        <w:shd w:val="clear" w:color="auto" w:fill="auto"/>
        <w:tabs>
          <w:tab w:val="left" w:pos="380"/>
        </w:tabs>
      </w:pPr>
      <w:r>
        <w:t>Vyhláška č. 433/2024 Sb., o zásadách a lhůtách finančního vypořádání vztahů se státním rozpočtem, státními finančními aktivy a Národním fondem (vyhláška o finančním vypořádání), ve znění pozdějších předpisů</w:t>
      </w:r>
    </w:p>
    <w:p w14:paraId="423DB0D5" w14:textId="77777777" w:rsidR="00115FAC" w:rsidRDefault="00000000">
      <w:pPr>
        <w:pStyle w:val="Zkladntext30"/>
        <w:numPr>
          <w:ilvl w:val="0"/>
          <w:numId w:val="9"/>
        </w:numPr>
        <w:shd w:val="clear" w:color="auto" w:fill="auto"/>
        <w:tabs>
          <w:tab w:val="left" w:pos="469"/>
        </w:tabs>
        <w:jc w:val="both"/>
      </w:pPr>
      <w:r>
        <w:t>§ 14 odst. 1 zákona č. 130/2002 Sb.</w:t>
      </w:r>
    </w:p>
    <w:p w14:paraId="53B5B4D8" w14:textId="77777777" w:rsidR="00115FAC" w:rsidRDefault="00000000">
      <w:pPr>
        <w:pStyle w:val="Zkladntext30"/>
        <w:numPr>
          <w:ilvl w:val="0"/>
          <w:numId w:val="9"/>
        </w:numPr>
        <w:shd w:val="clear" w:color="auto" w:fill="auto"/>
        <w:tabs>
          <w:tab w:val="left" w:pos="469"/>
        </w:tabs>
        <w:jc w:val="both"/>
      </w:pPr>
      <w:r>
        <w:t>Čl. 5 Všeobecných podmínek</w:t>
      </w:r>
    </w:p>
    <w:p w14:paraId="7CE797A9" w14:textId="77777777" w:rsidR="00115FAC" w:rsidRDefault="00000000">
      <w:pPr>
        <w:pStyle w:val="Zkladntext30"/>
        <w:numPr>
          <w:ilvl w:val="0"/>
          <w:numId w:val="9"/>
        </w:numPr>
        <w:shd w:val="clear" w:color="auto" w:fill="auto"/>
        <w:tabs>
          <w:tab w:val="left" w:pos="469"/>
        </w:tabs>
        <w:jc w:val="both"/>
      </w:pPr>
      <w:r>
        <w:t>§ 6 odst. 1 zákona č. 340/2015 Sb., o registru smluv</w:t>
      </w:r>
    </w:p>
    <w:p w14:paraId="5BB21C63" w14:textId="77777777" w:rsidR="00115FAC" w:rsidRDefault="00000000">
      <w:pPr>
        <w:pStyle w:val="Zkladntext30"/>
        <w:numPr>
          <w:ilvl w:val="0"/>
          <w:numId w:val="9"/>
        </w:numPr>
        <w:shd w:val="clear" w:color="auto" w:fill="auto"/>
        <w:tabs>
          <w:tab w:val="left" w:pos="469"/>
        </w:tabs>
        <w:jc w:val="both"/>
        <w:sectPr w:rsidR="00115FAC">
          <w:pgSz w:w="16840" w:h="11900" w:orient="landscape"/>
          <w:pgMar w:top="143" w:right="1100" w:bottom="1096" w:left="1098" w:header="0" w:footer="3" w:gutter="0"/>
          <w:cols w:space="720"/>
          <w:noEndnote/>
          <w:docGrid w:linePitch="360"/>
          <w15:footnoteColumns w:val="1"/>
        </w:sectPr>
      </w:pPr>
      <w:r>
        <w:t>Např. § 44 a § 44a zákona č. 218/2000 Sb., o rozpočtových pravidlech, zákon č. 320/2000 Sb., o finanční kontrole.</w:t>
      </w:r>
    </w:p>
    <w:p w14:paraId="5AF7F4AE" w14:textId="77777777" w:rsidR="00115FAC" w:rsidRDefault="00000000">
      <w:pPr>
        <w:pStyle w:val="Poznmkapodarou0"/>
        <w:shd w:val="clear" w:color="auto" w:fill="auto"/>
        <w:tabs>
          <w:tab w:val="left" w:pos="266"/>
        </w:tabs>
        <w:spacing w:after="0"/>
        <w:ind w:left="0" w:firstLine="0"/>
      </w:pPr>
      <w:r>
        <w:t>2.</w:t>
      </w:r>
      <w:r>
        <w:tab/>
        <w:t>Příjemce prohlašuje, že:</w:t>
      </w:r>
    </w:p>
    <w:p w14:paraId="75729492" w14:textId="77777777" w:rsidR="00115FAC" w:rsidRDefault="00000000">
      <w:pPr>
        <w:pStyle w:val="Poznmkapodarou0"/>
        <w:shd w:val="clear" w:color="auto" w:fill="auto"/>
        <w:spacing w:after="120" w:line="262" w:lineRule="auto"/>
        <w:ind w:left="640" w:hanging="200"/>
        <w:jc w:val="both"/>
      </w:pPr>
      <w:r>
        <w:rPr>
          <w:color w:val="FF7300"/>
          <w:sz w:val="22"/>
          <w:szCs w:val="22"/>
        </w:rPr>
        <w:t xml:space="preserve">◦ </w:t>
      </w:r>
      <w:r>
        <w:t xml:space="preserve">není s odkazem na čl. 5k nařízení Rady (EU) 2022/576 ze dne 8. dubna 2022, kterým se mění nařízení (EU) č. 833/2014 o omezujících opatřeních vzhledem k činnostem Ruska </w:t>
      </w:r>
      <w:proofErr w:type="spellStart"/>
      <w:proofErr w:type="gramStart"/>
      <w:r>
        <w:t>destabili</w:t>
      </w:r>
      <w:proofErr w:type="spellEnd"/>
      <w:r>
        <w:t>- zujícím</w:t>
      </w:r>
      <w:proofErr w:type="gramEnd"/>
      <w:r>
        <w:t xml:space="preserve"> situaci na Ukrajině</w:t>
      </w:r>
    </w:p>
    <w:p w14:paraId="47BA8B51" w14:textId="77777777" w:rsidR="00115FAC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1002"/>
        </w:tabs>
        <w:spacing w:after="120"/>
        <w:ind w:left="1000"/>
        <w:jc w:val="both"/>
      </w:pPr>
      <w:r>
        <w:t>ruským státním příslušníkem, fyzickou či právnickou osobou nebo subjektem či orgánem se sídlem v Rusku,</w:t>
      </w:r>
    </w:p>
    <w:p w14:paraId="5A7F7A04" w14:textId="77777777" w:rsidR="00115FAC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97"/>
        </w:tabs>
        <w:spacing w:after="120" w:line="269" w:lineRule="auto"/>
        <w:ind w:left="1000"/>
        <w:jc w:val="both"/>
      </w:pPr>
      <w:r>
        <w:t>právnickou osobou, subjektem nebo orgánem, které jsou z více než 50 % přímo či nepřímo vlastněny některým ze subjektů uvedených v písmenu a) tohoto pododstavce Smlouvy, přič</w:t>
      </w:r>
      <w:r>
        <w:softHyphen/>
        <w:t>emž podíly těchto subjektů se sčítají, nebo</w:t>
      </w:r>
    </w:p>
    <w:p w14:paraId="6778D241" w14:textId="77777777" w:rsidR="00115FAC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87"/>
        </w:tabs>
        <w:spacing w:after="120"/>
        <w:ind w:left="1000"/>
        <w:jc w:val="both"/>
      </w:pPr>
      <w:r>
        <w:t>fyzickou nebo právnickou osobou, subjektem nebo orgánem, které jednají jménem nebo na pokyn některého ze subjektů uvedených v písmeni a) nebo b) tohoto pododstavce Smlouvy; a</w:t>
      </w:r>
    </w:p>
    <w:p w14:paraId="2126E98C" w14:textId="77777777" w:rsidR="00115FAC" w:rsidRDefault="00000000">
      <w:pPr>
        <w:pStyle w:val="Poznmkapodarou0"/>
        <w:shd w:val="clear" w:color="auto" w:fill="auto"/>
        <w:tabs>
          <w:tab w:val="left" w:pos="259"/>
        </w:tabs>
        <w:spacing w:after="0"/>
        <w:ind w:left="280" w:hanging="280"/>
      </w:pPr>
      <w:r>
        <w:t>1.</w:t>
      </w:r>
      <w:r>
        <w:rPr>
          <w:color w:val="000000"/>
        </w:rPr>
        <w:tab/>
      </w:r>
      <w:r>
        <w:t>Poskytovatel poskytne příjemci podporu na řešení projektu na základě této Smlouvy a za podmínek v ní uvedených, a to včetně podpory určené k využití dalšími účastníky.</w:t>
      </w:r>
    </w:p>
    <w:p w14:paraId="6CDA62D8" w14:textId="77777777" w:rsidR="00115FAC" w:rsidRDefault="00000000">
      <w:pPr>
        <w:pStyle w:val="Poznmkapodarou0"/>
        <w:shd w:val="clear" w:color="auto" w:fill="auto"/>
        <w:tabs>
          <w:tab w:val="left" w:pos="259"/>
        </w:tabs>
        <w:spacing w:after="0"/>
        <w:ind w:left="280" w:hanging="280"/>
      </w:pPr>
      <w:r>
        <w:t>2.</w:t>
      </w:r>
      <w:r>
        <w:rPr>
          <w:color w:val="000000"/>
        </w:rPr>
        <w:tab/>
      </w:r>
      <w:r>
        <w:t>Poskytovatel poskytne podporu, včetně podpory určené dalším účastníkům, převodem z výda</w:t>
      </w:r>
      <w:r>
        <w:softHyphen/>
        <w:t>jového účtu poskytovatele na bankovní účet příjemce uvedený v záhlaví této Smlouvy.</w:t>
      </w:r>
    </w:p>
    <w:p w14:paraId="110EE126" w14:textId="77777777" w:rsidR="00115FAC" w:rsidRDefault="00000000">
      <w:pPr>
        <w:pStyle w:val="Poznmkapodarou0"/>
        <w:shd w:val="clear" w:color="auto" w:fill="auto"/>
        <w:tabs>
          <w:tab w:val="left" w:pos="259"/>
        </w:tabs>
        <w:spacing w:after="0" w:line="259" w:lineRule="auto"/>
        <w:ind w:left="0" w:firstLine="0"/>
      </w:pPr>
      <w:r>
        <w:t>3.</w:t>
      </w:r>
      <w:r>
        <w:rPr>
          <w:color w:val="000000"/>
        </w:rPr>
        <w:tab/>
      </w:r>
      <w:r>
        <w:t>Poskytovatel se zavazuje poskytnout podporu jednorázově na každý příslušný rok řešení ve výši</w:t>
      </w:r>
    </w:p>
    <w:p w14:paraId="02E018D8" w14:textId="77777777" w:rsidR="00115FAC" w:rsidRDefault="00000000">
      <w:pPr>
        <w:pStyle w:val="Poznmkapodarou0"/>
        <w:shd w:val="clear" w:color="auto" w:fill="auto"/>
        <w:spacing w:after="0" w:line="259" w:lineRule="auto"/>
        <w:ind w:left="280" w:firstLine="0"/>
        <w:jc w:val="both"/>
      </w:pPr>
      <w:r>
        <w:t>uvedené v Závazných parametrech řešení projektu, a to ve lhůtách stanovených zákonem č. 130/2002 Sb.</w:t>
      </w:r>
      <w:r>
        <w:rPr>
          <w:vertAlign w:val="superscript"/>
        </w:rPr>
        <w:t>1 2 3 [</w:t>
      </w:r>
      <w:r>
        <w:rPr>
          <w:color w:val="FF7300"/>
          <w:vertAlign w:val="superscript"/>
        </w:rPr>
        <w:t>4</w:t>
      </w:r>
      <w:r>
        <w:rPr>
          <w:vertAlign w:val="superscript"/>
        </w:rPr>
        <w:t>]</w:t>
      </w:r>
    </w:p>
    <w:sectPr w:rsidR="00115FAC">
      <w:type w:val="continuous"/>
      <w:pgSz w:w="16840" w:h="11900" w:orient="landscape"/>
      <w:pgMar w:top="143" w:right="1100" w:bottom="1096" w:left="1098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2E0B" w14:textId="77777777" w:rsidR="00480451" w:rsidRDefault="00480451">
      <w:r>
        <w:separator/>
      </w:r>
    </w:p>
  </w:endnote>
  <w:endnote w:type="continuationSeparator" w:id="0">
    <w:p w14:paraId="3F61C5FC" w14:textId="77777777" w:rsidR="00480451" w:rsidRDefault="0048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65171" w14:textId="77777777" w:rsidR="00115FA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293AB23" wp14:editId="46191FCD">
              <wp:simplePos x="0" y="0"/>
              <wp:positionH relativeFrom="page">
                <wp:posOffset>5795010</wp:posOffset>
              </wp:positionH>
              <wp:positionV relativeFrom="page">
                <wp:posOffset>9995535</wp:posOffset>
              </wp:positionV>
              <wp:extent cx="1052830" cy="2197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9B7FEC" w14:textId="77777777" w:rsidR="00115FA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3F875853" w14:textId="77777777" w:rsidR="00115FA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56.30000000000001pt;margin-top:787.04999999999995pt;width:82.900000000000006pt;height:17.300000000000001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9FE6" w14:textId="77777777" w:rsidR="00115FA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4CE5DD41" wp14:editId="2965E207">
              <wp:simplePos x="0" y="0"/>
              <wp:positionH relativeFrom="page">
                <wp:posOffset>5795010</wp:posOffset>
              </wp:positionH>
              <wp:positionV relativeFrom="page">
                <wp:posOffset>9995535</wp:posOffset>
              </wp:positionV>
              <wp:extent cx="1052830" cy="2197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65C966" w14:textId="77777777" w:rsidR="00115FA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36EC0368" w14:textId="77777777" w:rsidR="00115FA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6.30000000000001pt;margin-top:787.04999999999995pt;width:82.900000000000006pt;height:17.3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E76F" w14:textId="77777777" w:rsidR="00115FA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7163D21F" wp14:editId="1D80E427">
              <wp:simplePos x="0" y="0"/>
              <wp:positionH relativeFrom="page">
                <wp:posOffset>8906510</wp:posOffset>
              </wp:positionH>
              <wp:positionV relativeFrom="page">
                <wp:posOffset>6860540</wp:posOffset>
              </wp:positionV>
              <wp:extent cx="1052830" cy="21971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EE1EA9" w14:textId="77777777" w:rsidR="00115FA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091B2525" w14:textId="77777777" w:rsidR="00115FA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701.29999999999995pt;margin-top:540.20000000000005pt;width:82.900000000000006pt;height:17.30000000000000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74BD6D6D" wp14:editId="221BF6D2">
              <wp:simplePos x="0" y="0"/>
              <wp:positionH relativeFrom="page">
                <wp:posOffset>720090</wp:posOffset>
              </wp:positionH>
              <wp:positionV relativeFrom="page">
                <wp:posOffset>6797675</wp:posOffset>
              </wp:positionV>
              <wp:extent cx="9253855" cy="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3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00000000000003pt;margin-top:535.25pt;width:72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BFDC" w14:textId="77777777" w:rsidR="00115FA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5D89275" wp14:editId="007766E1">
              <wp:simplePos x="0" y="0"/>
              <wp:positionH relativeFrom="page">
                <wp:posOffset>8906510</wp:posOffset>
              </wp:positionH>
              <wp:positionV relativeFrom="page">
                <wp:posOffset>6859905</wp:posOffset>
              </wp:positionV>
              <wp:extent cx="1052830" cy="21971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4D28A5" w14:textId="77777777" w:rsidR="00115FA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7B1CEBF9" w14:textId="77777777" w:rsidR="00115FA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701.29999999999995pt;margin-top:540.14999999999998pt;width:82.900000000000006pt;height:17.30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FB26714" wp14:editId="7A2963F2">
              <wp:simplePos x="0" y="0"/>
              <wp:positionH relativeFrom="page">
                <wp:posOffset>720090</wp:posOffset>
              </wp:positionH>
              <wp:positionV relativeFrom="page">
                <wp:posOffset>6797040</wp:posOffset>
              </wp:positionV>
              <wp:extent cx="9253855" cy="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3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00000000000003pt;margin-top:535.20000000000005pt;width:72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381C8" w14:textId="77777777" w:rsidR="00480451" w:rsidRDefault="00480451"/>
  </w:footnote>
  <w:footnote w:type="continuationSeparator" w:id="0">
    <w:p w14:paraId="32FC4EC0" w14:textId="77777777" w:rsidR="00480451" w:rsidRDefault="00480451"/>
  </w:footnote>
  <w:footnote w:id="1">
    <w:p w14:paraId="20EC460F" w14:textId="77777777" w:rsidR="00115FAC" w:rsidRDefault="00000000">
      <w:pPr>
        <w:pStyle w:val="Poznmkapodarou0"/>
        <w:shd w:val="clear" w:color="auto" w:fill="auto"/>
        <w:tabs>
          <w:tab w:val="left" w:pos="259"/>
        </w:tabs>
        <w:spacing w:after="0" w:line="276" w:lineRule="auto"/>
        <w:ind w:left="280" w:hanging="280"/>
        <w:jc w:val="both"/>
      </w:pPr>
      <w:r>
        <w:footnoteRef/>
      </w:r>
      <w:r>
        <w:tab/>
        <w:t>Řešitel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2</w:t>
      </w:r>
      <w:r>
        <w:rPr>
          <w:vertAlign w:val="superscript"/>
        </w:rPr>
        <w:t>]</w:t>
      </w:r>
      <w:r>
        <w:t xml:space="preserve"> - člen nebo členka řešitelského týmu příjemce, osoba odpovědná příjemci za odbornou úroveň projektu a další účastníci projektu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3</w:t>
      </w:r>
      <w:r>
        <w:rPr>
          <w:vertAlign w:val="superscript"/>
        </w:rPr>
        <w:t>]</w:t>
      </w:r>
      <w:r>
        <w:t xml:space="preserve"> jsou uvedeni v Závazných parametrech projektu. Řešitel musí mít úvazek na řešení projektu minimálně </w:t>
      </w:r>
      <w:r>
        <w:rPr>
          <w:b/>
          <w:bCs/>
        </w:rPr>
        <w:t xml:space="preserve">0,2 </w:t>
      </w:r>
      <w:r>
        <w:t>za rok.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1332" w14:textId="77777777" w:rsidR="00115FAC" w:rsidRDefault="00115FAC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0DBC" w14:textId="77777777" w:rsidR="00115FA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49CF119" wp14:editId="53DA1BA8">
              <wp:simplePos x="0" y="0"/>
              <wp:positionH relativeFrom="page">
                <wp:posOffset>1221105</wp:posOffset>
              </wp:positionH>
              <wp:positionV relativeFrom="page">
                <wp:posOffset>243840</wp:posOffset>
              </wp:positionV>
              <wp:extent cx="53340" cy="82550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65C893" w14:textId="77777777" w:rsidR="00115FA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8" type="#_x0000_t202" style="position:absolute;margin-left:96.150000000000006pt;margin-top:19.199999999999999pt;width:4.2000000000000002pt;height:6.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6E96"/>
    <w:multiLevelType w:val="multilevel"/>
    <w:tmpl w:val="75BC4E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670E61"/>
    <w:multiLevelType w:val="multilevel"/>
    <w:tmpl w:val="90C078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116E19"/>
    <w:multiLevelType w:val="multilevel"/>
    <w:tmpl w:val="FDB0E322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EE3EF1"/>
    <w:multiLevelType w:val="multilevel"/>
    <w:tmpl w:val="E44013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BD4FB5"/>
    <w:multiLevelType w:val="multilevel"/>
    <w:tmpl w:val="4334B5D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277300"/>
    <w:multiLevelType w:val="multilevel"/>
    <w:tmpl w:val="1CCAFAB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6A4AF8"/>
    <w:multiLevelType w:val="multilevel"/>
    <w:tmpl w:val="9BA6BD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62407F"/>
    <w:multiLevelType w:val="multilevel"/>
    <w:tmpl w:val="295AE2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0773EC"/>
    <w:multiLevelType w:val="multilevel"/>
    <w:tmpl w:val="ED380910"/>
    <w:lvl w:ilvl="0">
      <w:start w:val="7"/>
      <w:numFmt w:val="decimal"/>
      <w:lvlText w:val="[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1239665">
    <w:abstractNumId w:val="5"/>
  </w:num>
  <w:num w:numId="2" w16cid:durableId="1140682928">
    <w:abstractNumId w:val="1"/>
  </w:num>
  <w:num w:numId="3" w16cid:durableId="643238522">
    <w:abstractNumId w:val="6"/>
  </w:num>
  <w:num w:numId="4" w16cid:durableId="502204144">
    <w:abstractNumId w:val="0"/>
  </w:num>
  <w:num w:numId="5" w16cid:durableId="1200704224">
    <w:abstractNumId w:val="4"/>
  </w:num>
  <w:num w:numId="6" w16cid:durableId="1754207509">
    <w:abstractNumId w:val="7"/>
  </w:num>
  <w:num w:numId="7" w16cid:durableId="204221167">
    <w:abstractNumId w:val="3"/>
  </w:num>
  <w:num w:numId="8" w16cid:durableId="1594512024">
    <w:abstractNumId w:val="2"/>
  </w:num>
  <w:num w:numId="9" w16cid:durableId="5807991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AC"/>
    <w:rsid w:val="000E402B"/>
    <w:rsid w:val="00115FAC"/>
    <w:rsid w:val="00480451"/>
    <w:rsid w:val="00673A56"/>
    <w:rsid w:val="008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37F2"/>
  <w15:docId w15:val="{97F56037-DF23-4350-A6B8-207852C1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555555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555555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60" w:line="271" w:lineRule="auto"/>
      <w:ind w:left="460" w:hanging="260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71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40" w:line="187" w:lineRule="auto"/>
      <w:ind w:firstLine="80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71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 w:line="257" w:lineRule="auto"/>
    </w:pPr>
    <w:rPr>
      <w:rFonts w:ascii="Arial" w:eastAsia="Arial" w:hAnsi="Arial" w:cs="Arial"/>
      <w:color w:val="555555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jc w:val="center"/>
    </w:pPr>
    <w:rPr>
      <w:rFonts w:ascii="Arial" w:eastAsia="Arial" w:hAnsi="Arial" w:cs="Arial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  <w:jc w:val="center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outlineLvl w:val="0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color w:val="555555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outlineLvl w:val="1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4041</Words>
  <Characters>23845</Characters>
  <Application>Microsoft Office Word</Application>
  <DocSecurity>0</DocSecurity>
  <Lines>198</Lines>
  <Paragraphs>55</Paragraphs>
  <ScaleCrop>false</ScaleCrop>
  <Company/>
  <LinksUpToDate>false</LinksUpToDate>
  <CharactersWithSpaces>27831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 poskytnutí podpory - program MZE Země</dc:title>
  <dc:subject>Šablona smlouvy o poskytnutí podpory</dc:subject>
  <dc:creator>Sdílený informační systém TA ČR</dc:creator>
  <cp:keywords>smlouva, šablona, závazné parametry, program Země</cp:keywords>
  <cp:lastModifiedBy>Sakrýtová Alena</cp:lastModifiedBy>
  <cp:revision>3</cp:revision>
  <dcterms:created xsi:type="dcterms:W3CDTF">2026-05-31T14:03:00Z</dcterms:created>
  <dcterms:modified xsi:type="dcterms:W3CDTF">2026-05-31T14:04:00Z</dcterms:modified>
</cp:coreProperties>
</file>