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7B7F8C" w:rsidRDefault="007B7F8C" w:rsidP="007B7F8C">
      <w:pPr>
        <w:jc w:val="center"/>
        <w:rPr>
          <w:rFonts w:ascii="Arial" w:hAnsi="Arial" w:cs="Arial"/>
          <w:b/>
          <w:sz w:val="36"/>
          <w:szCs w:val="36"/>
        </w:rPr>
      </w:pPr>
      <w:r>
        <w:rPr>
          <w:rFonts w:ascii="Arial" w:hAnsi="Arial" w:cs="Arial"/>
          <w:b/>
          <w:sz w:val="36"/>
          <w:szCs w:val="36"/>
        </w:rPr>
        <w:t xml:space="preserve">Dodatek č. </w:t>
      </w:r>
      <w:r w:rsidR="0047685B">
        <w:rPr>
          <w:rFonts w:ascii="Arial" w:hAnsi="Arial" w:cs="Arial"/>
          <w:b/>
          <w:sz w:val="36"/>
          <w:szCs w:val="36"/>
        </w:rPr>
        <w:t>3</w:t>
      </w:r>
      <w:r w:rsidR="00594E18">
        <w:rPr>
          <w:rFonts w:ascii="Arial" w:hAnsi="Arial" w:cs="Arial"/>
          <w:b/>
          <w:sz w:val="36"/>
          <w:szCs w:val="36"/>
        </w:rPr>
        <w:t xml:space="preserve"> </w:t>
      </w:r>
      <w:r>
        <w:rPr>
          <w:rFonts w:ascii="Arial" w:hAnsi="Arial" w:cs="Arial"/>
          <w:b/>
          <w:sz w:val="36"/>
          <w:szCs w:val="36"/>
        </w:rPr>
        <w:t>ke</w:t>
      </w:r>
    </w:p>
    <w:p w:rsidR="007B7F8C" w:rsidRDefault="007B7F8C" w:rsidP="007B7F8C">
      <w:pPr>
        <w:jc w:val="center"/>
        <w:rPr>
          <w:rFonts w:ascii="Arial" w:hAnsi="Arial" w:cs="Arial"/>
          <w:b/>
          <w:sz w:val="36"/>
          <w:szCs w:val="36"/>
        </w:rPr>
      </w:pPr>
      <w:r>
        <w:rPr>
          <w:rFonts w:ascii="Arial" w:hAnsi="Arial" w:cs="Arial"/>
          <w:b/>
          <w:sz w:val="36"/>
          <w:szCs w:val="36"/>
        </w:rPr>
        <w:t xml:space="preserve">S M L O U V Ě   O   D Í L O </w:t>
      </w:r>
    </w:p>
    <w:p w:rsidR="001F59EB" w:rsidRPr="00B1004E" w:rsidRDefault="001628E1" w:rsidP="001628E1">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BB1536">
        <w:rPr>
          <w:rFonts w:ascii="Arial" w:hAnsi="Arial" w:cs="Arial"/>
          <w:b/>
          <w:sz w:val="22"/>
          <w:szCs w:val="22"/>
        </w:rPr>
        <w:t>z139/16</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1628E1">
        <w:rPr>
          <w:rFonts w:ascii="Arial" w:hAnsi="Arial" w:cs="Arial"/>
          <w:b/>
          <w:sz w:val="22"/>
          <w:szCs w:val="22"/>
        </w:rPr>
        <w:t>1166</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Pr="00EF63C2" w:rsidRDefault="000E592D" w:rsidP="001F59EB">
      <w:pPr>
        <w:jc w:val="center"/>
        <w:rPr>
          <w:rFonts w:ascii="Arial" w:hAnsi="Arial" w:cs="Arial"/>
          <w:b/>
          <w:sz w:val="28"/>
          <w:szCs w:val="28"/>
        </w:rPr>
      </w:pPr>
      <w:r w:rsidRPr="00EF63C2">
        <w:rPr>
          <w:rFonts w:ascii="Arial" w:hAnsi="Arial" w:cs="Arial"/>
          <w:b/>
          <w:sz w:val="28"/>
          <w:szCs w:val="28"/>
        </w:rPr>
        <w:t>VD Myslivny - výměna ochranných košů nátoků do spodních výpustí</w:t>
      </w:r>
    </w:p>
    <w:p w:rsidR="001F59EB" w:rsidRPr="00EF63C2" w:rsidRDefault="001F59EB" w:rsidP="001F59EB">
      <w:pPr>
        <w:tabs>
          <w:tab w:val="left" w:pos="4080"/>
        </w:tabs>
        <w:jc w:val="both"/>
        <w:rPr>
          <w:rFonts w:ascii="Arial" w:hAnsi="Arial" w:cs="Arial"/>
          <w:b/>
          <w:sz w:val="32"/>
          <w:szCs w:val="32"/>
        </w:rPr>
      </w:pPr>
    </w:p>
    <w:p w:rsidR="006F0ABF" w:rsidRPr="00EF63C2" w:rsidRDefault="006F0ABF" w:rsidP="006F0ABF">
      <w:pPr>
        <w:pStyle w:val="Zkladntext"/>
        <w:widowControl/>
        <w:spacing w:before="120"/>
        <w:jc w:val="center"/>
        <w:rPr>
          <w:rFonts w:cs="Arial"/>
          <w:sz w:val="22"/>
          <w:szCs w:val="22"/>
        </w:rPr>
      </w:pPr>
      <w:r w:rsidRPr="00EF63C2">
        <w:rPr>
          <w:rFonts w:cs="Arial"/>
          <w:b/>
          <w:sz w:val="22"/>
          <w:szCs w:val="22"/>
          <w:u w:val="single"/>
        </w:rPr>
        <w:t>Čl. I. SMLUVNÍ STRANY</w:t>
      </w:r>
    </w:p>
    <w:p w:rsidR="001F59EB" w:rsidRPr="00EF63C2" w:rsidRDefault="001F59EB" w:rsidP="001F59EB">
      <w:pPr>
        <w:tabs>
          <w:tab w:val="left" w:pos="4080"/>
        </w:tabs>
        <w:jc w:val="both"/>
        <w:rPr>
          <w:rFonts w:ascii="Arial" w:hAnsi="Arial" w:cs="Arial"/>
          <w:b/>
          <w:sz w:val="22"/>
          <w:szCs w:val="22"/>
        </w:rPr>
      </w:pPr>
    </w:p>
    <w:p w:rsidR="00D35FAE" w:rsidRPr="00EF63C2" w:rsidRDefault="00D35FAE" w:rsidP="00D35FAE">
      <w:pPr>
        <w:jc w:val="both"/>
        <w:rPr>
          <w:rFonts w:ascii="Arial" w:hAnsi="Arial" w:cs="Arial"/>
          <w:sz w:val="22"/>
          <w:szCs w:val="22"/>
        </w:rPr>
      </w:pPr>
      <w:r w:rsidRPr="00EF63C2">
        <w:rPr>
          <w:rFonts w:ascii="Arial" w:hAnsi="Arial" w:cs="Arial"/>
          <w:sz w:val="22"/>
          <w:szCs w:val="22"/>
        </w:rPr>
        <w:t>Tato smlouva byla uzavřena mezi:</w:t>
      </w:r>
    </w:p>
    <w:p w:rsidR="00D35FAE" w:rsidRPr="00EF63C2" w:rsidRDefault="00D35FAE" w:rsidP="00D35FAE">
      <w:pPr>
        <w:jc w:val="both"/>
        <w:rPr>
          <w:rFonts w:ascii="Arial" w:hAnsi="Arial" w:cs="Arial"/>
          <w:sz w:val="22"/>
          <w:szCs w:val="22"/>
        </w:rPr>
      </w:pPr>
    </w:p>
    <w:p w:rsidR="00D35FAE" w:rsidRPr="00EF63C2" w:rsidRDefault="00D35FAE" w:rsidP="00D35FAE">
      <w:pPr>
        <w:tabs>
          <w:tab w:val="left" w:pos="3960"/>
        </w:tabs>
        <w:ind w:left="3960" w:hanging="3960"/>
        <w:jc w:val="both"/>
        <w:rPr>
          <w:rFonts w:ascii="Arial" w:hAnsi="Arial" w:cs="Arial"/>
          <w:b/>
          <w:sz w:val="22"/>
          <w:szCs w:val="22"/>
        </w:rPr>
      </w:pPr>
      <w:r w:rsidRPr="00EF63C2">
        <w:rPr>
          <w:rFonts w:ascii="Arial" w:hAnsi="Arial" w:cs="Arial"/>
          <w:b/>
          <w:sz w:val="22"/>
          <w:szCs w:val="22"/>
        </w:rPr>
        <w:t>Objednatel:</w:t>
      </w:r>
      <w:r w:rsidRPr="00EF63C2">
        <w:rPr>
          <w:rFonts w:ascii="Arial" w:hAnsi="Arial" w:cs="Arial"/>
          <w:b/>
          <w:sz w:val="22"/>
          <w:szCs w:val="22"/>
        </w:rPr>
        <w:tab/>
        <w:t>Povodí Ohře, státní podnik</w:t>
      </w:r>
    </w:p>
    <w:p w:rsidR="00D35FAE" w:rsidRPr="00EF63C2" w:rsidRDefault="00D35FAE" w:rsidP="00D35FAE">
      <w:pPr>
        <w:tabs>
          <w:tab w:val="left" w:pos="3960"/>
        </w:tabs>
        <w:jc w:val="both"/>
        <w:rPr>
          <w:rFonts w:ascii="Arial" w:hAnsi="Arial" w:cs="Arial"/>
          <w:sz w:val="22"/>
          <w:szCs w:val="22"/>
        </w:rPr>
      </w:pPr>
      <w:r w:rsidRPr="00EF63C2">
        <w:rPr>
          <w:rFonts w:ascii="Arial" w:hAnsi="Arial" w:cs="Arial"/>
          <w:sz w:val="22"/>
          <w:szCs w:val="22"/>
        </w:rPr>
        <w:tab/>
        <w:t>Bezručova 4219, 430 03 Chomutov</w:t>
      </w:r>
    </w:p>
    <w:p w:rsidR="00D35FAE" w:rsidRPr="00EF63C2" w:rsidRDefault="00D35FAE" w:rsidP="00D35FAE">
      <w:pPr>
        <w:tabs>
          <w:tab w:val="left" w:pos="3960"/>
        </w:tabs>
        <w:jc w:val="both"/>
        <w:rPr>
          <w:rFonts w:ascii="Arial" w:hAnsi="Arial" w:cs="Arial"/>
          <w:sz w:val="22"/>
          <w:szCs w:val="22"/>
        </w:rPr>
      </w:pPr>
      <w:r w:rsidRPr="00EF63C2">
        <w:rPr>
          <w:rFonts w:ascii="Arial" w:hAnsi="Arial" w:cs="Arial"/>
          <w:b/>
          <w:sz w:val="22"/>
          <w:szCs w:val="22"/>
        </w:rPr>
        <w:t>IČ</w:t>
      </w:r>
      <w:r w:rsidR="00322650">
        <w:rPr>
          <w:rFonts w:ascii="Arial" w:hAnsi="Arial" w:cs="Arial"/>
          <w:b/>
          <w:sz w:val="22"/>
          <w:szCs w:val="22"/>
        </w:rPr>
        <w:t>O</w:t>
      </w:r>
      <w:r w:rsidRPr="00EF63C2">
        <w:rPr>
          <w:rFonts w:ascii="Arial" w:hAnsi="Arial" w:cs="Arial"/>
          <w:b/>
          <w:sz w:val="22"/>
          <w:szCs w:val="22"/>
        </w:rPr>
        <w:t>:</w:t>
      </w:r>
      <w:r w:rsidRPr="00EF63C2">
        <w:rPr>
          <w:rFonts w:ascii="Arial" w:hAnsi="Arial" w:cs="Arial"/>
          <w:b/>
          <w:sz w:val="22"/>
          <w:szCs w:val="22"/>
        </w:rPr>
        <w:tab/>
      </w:r>
      <w:r w:rsidRPr="00EF63C2">
        <w:rPr>
          <w:rFonts w:ascii="Arial" w:hAnsi="Arial" w:cs="Arial"/>
          <w:sz w:val="22"/>
          <w:szCs w:val="22"/>
        </w:rPr>
        <w:t>70889988</w:t>
      </w:r>
    </w:p>
    <w:p w:rsidR="00D35FAE" w:rsidRPr="00EF63C2" w:rsidRDefault="00D35FAE" w:rsidP="00D35FAE">
      <w:pPr>
        <w:tabs>
          <w:tab w:val="left" w:pos="3960"/>
        </w:tabs>
        <w:jc w:val="both"/>
        <w:rPr>
          <w:rFonts w:ascii="Arial" w:hAnsi="Arial" w:cs="Arial"/>
          <w:sz w:val="22"/>
          <w:szCs w:val="22"/>
        </w:rPr>
      </w:pPr>
      <w:r w:rsidRPr="00EF63C2">
        <w:rPr>
          <w:rFonts w:ascii="Arial" w:hAnsi="Arial" w:cs="Arial"/>
          <w:b/>
          <w:sz w:val="22"/>
          <w:szCs w:val="22"/>
        </w:rPr>
        <w:t>DIČ:</w:t>
      </w:r>
      <w:r w:rsidRPr="00EF63C2">
        <w:rPr>
          <w:rFonts w:ascii="Arial" w:hAnsi="Arial" w:cs="Arial"/>
          <w:b/>
          <w:sz w:val="22"/>
          <w:szCs w:val="22"/>
        </w:rPr>
        <w:tab/>
      </w:r>
      <w:r w:rsidRPr="00EF63C2">
        <w:rPr>
          <w:rFonts w:ascii="Arial" w:hAnsi="Arial" w:cs="Arial"/>
          <w:sz w:val="22"/>
          <w:szCs w:val="22"/>
        </w:rPr>
        <w:t>CZ70889988</w:t>
      </w:r>
    </w:p>
    <w:p w:rsidR="00D35FAE" w:rsidRPr="00EF63C2" w:rsidRDefault="00D35FAE" w:rsidP="00D35FAE">
      <w:pPr>
        <w:tabs>
          <w:tab w:val="left" w:pos="3960"/>
        </w:tabs>
        <w:jc w:val="both"/>
        <w:rPr>
          <w:rFonts w:ascii="Arial" w:hAnsi="Arial" w:cs="Arial"/>
          <w:sz w:val="22"/>
          <w:szCs w:val="22"/>
        </w:rPr>
      </w:pPr>
      <w:r w:rsidRPr="00EF63C2">
        <w:rPr>
          <w:rFonts w:ascii="Arial" w:hAnsi="Arial" w:cs="Arial"/>
          <w:b/>
          <w:sz w:val="22"/>
          <w:szCs w:val="22"/>
        </w:rPr>
        <w:t>zastoupený:</w:t>
      </w:r>
      <w:r w:rsidRPr="00EF63C2">
        <w:rPr>
          <w:rFonts w:ascii="Arial" w:hAnsi="Arial" w:cs="Arial"/>
          <w:b/>
          <w:sz w:val="22"/>
          <w:szCs w:val="22"/>
        </w:rPr>
        <w:tab/>
      </w:r>
      <w:r w:rsidRPr="00EF63C2">
        <w:rPr>
          <w:rFonts w:ascii="Arial" w:hAnsi="Arial" w:cs="Arial"/>
          <w:sz w:val="22"/>
          <w:szCs w:val="22"/>
        </w:rPr>
        <w:t xml:space="preserve">Ing. Jiřím Nedomou, generálním ředitelem </w:t>
      </w:r>
    </w:p>
    <w:p w:rsidR="00D35FAE" w:rsidRPr="00EF63C2" w:rsidRDefault="00D35FAE" w:rsidP="00D35FAE">
      <w:pPr>
        <w:tabs>
          <w:tab w:val="left" w:pos="3960"/>
        </w:tabs>
        <w:ind w:left="3969" w:hanging="3969"/>
        <w:jc w:val="both"/>
        <w:rPr>
          <w:rFonts w:ascii="Arial" w:hAnsi="Arial" w:cs="Arial"/>
          <w:sz w:val="22"/>
          <w:szCs w:val="22"/>
        </w:rPr>
      </w:pPr>
      <w:r w:rsidRPr="00EF63C2">
        <w:rPr>
          <w:rFonts w:ascii="Arial" w:hAnsi="Arial" w:cs="Arial"/>
          <w:b/>
          <w:sz w:val="22"/>
          <w:szCs w:val="22"/>
        </w:rPr>
        <w:t>zástupce ve věcech smluvních:</w:t>
      </w:r>
      <w:r w:rsidRPr="00EF63C2">
        <w:rPr>
          <w:rFonts w:ascii="Arial" w:hAnsi="Arial" w:cs="Arial"/>
          <w:b/>
          <w:sz w:val="22"/>
          <w:szCs w:val="22"/>
        </w:rPr>
        <w:tab/>
      </w:r>
      <w:r w:rsidRPr="00EF63C2">
        <w:rPr>
          <w:rFonts w:ascii="Arial" w:hAnsi="Arial" w:cs="Arial"/>
          <w:sz w:val="22"/>
          <w:szCs w:val="22"/>
        </w:rPr>
        <w:tab/>
      </w:r>
      <w:r w:rsidRPr="00EF63C2">
        <w:rPr>
          <w:rFonts w:ascii="Arial" w:hAnsi="Arial" w:cs="Arial"/>
          <w:color w:val="000000"/>
          <w:sz w:val="22"/>
          <w:szCs w:val="22"/>
        </w:rPr>
        <w:t>Ing. Vlastimil Hasík, investiční ředitel</w:t>
      </w:r>
    </w:p>
    <w:p w:rsidR="00D35FAE" w:rsidRPr="00EF63C2" w:rsidRDefault="00D35FAE" w:rsidP="00D35FAE">
      <w:pPr>
        <w:tabs>
          <w:tab w:val="left" w:pos="3960"/>
        </w:tabs>
        <w:ind w:left="708" w:hanging="708"/>
        <w:jc w:val="both"/>
        <w:rPr>
          <w:rFonts w:ascii="Arial" w:hAnsi="Arial" w:cs="Arial"/>
          <w:sz w:val="22"/>
          <w:szCs w:val="22"/>
        </w:rPr>
      </w:pPr>
      <w:r w:rsidRPr="00EF63C2">
        <w:rPr>
          <w:rFonts w:ascii="Arial" w:hAnsi="Arial" w:cs="Arial"/>
          <w:b/>
          <w:sz w:val="22"/>
          <w:szCs w:val="22"/>
        </w:rPr>
        <w:t>zástupce ve věcech technických:</w:t>
      </w:r>
      <w:r w:rsidRPr="00EF63C2">
        <w:rPr>
          <w:rFonts w:ascii="Arial" w:hAnsi="Arial" w:cs="Arial"/>
          <w:b/>
          <w:sz w:val="22"/>
          <w:szCs w:val="22"/>
        </w:rPr>
        <w:tab/>
      </w:r>
      <w:r w:rsidRPr="00EF63C2">
        <w:rPr>
          <w:rFonts w:ascii="Arial" w:hAnsi="Arial" w:cs="Arial"/>
          <w:sz w:val="22"/>
          <w:szCs w:val="22"/>
        </w:rPr>
        <w:t xml:space="preserve">Jaroslav Brůžek, vedoucí odboru inženýringu </w:t>
      </w:r>
    </w:p>
    <w:p w:rsidR="00D35FAE" w:rsidRPr="00EF63C2" w:rsidRDefault="00D35FAE" w:rsidP="00D35FAE">
      <w:pPr>
        <w:tabs>
          <w:tab w:val="left" w:pos="3960"/>
        </w:tabs>
        <w:jc w:val="both"/>
        <w:rPr>
          <w:rFonts w:ascii="Arial" w:hAnsi="Arial" w:cs="Arial"/>
          <w:b/>
          <w:sz w:val="22"/>
          <w:szCs w:val="22"/>
        </w:rPr>
      </w:pPr>
    </w:p>
    <w:p w:rsidR="00CC1DC0" w:rsidRDefault="00D35FAE" w:rsidP="00D35FAE">
      <w:pPr>
        <w:tabs>
          <w:tab w:val="left" w:pos="3960"/>
        </w:tabs>
        <w:jc w:val="both"/>
        <w:rPr>
          <w:rFonts w:ascii="Arial" w:hAnsi="Arial" w:cs="Arial"/>
          <w:b/>
          <w:sz w:val="22"/>
          <w:szCs w:val="22"/>
        </w:rPr>
      </w:pPr>
      <w:r w:rsidRPr="00EF63C2">
        <w:rPr>
          <w:rFonts w:ascii="Arial" w:hAnsi="Arial" w:cs="Arial"/>
          <w:b/>
          <w:sz w:val="22"/>
          <w:szCs w:val="22"/>
        </w:rPr>
        <w:t>technický dozor investora:</w:t>
      </w:r>
      <w:r w:rsidRPr="00EF63C2">
        <w:rPr>
          <w:rFonts w:ascii="Arial" w:hAnsi="Arial" w:cs="Arial"/>
          <w:b/>
          <w:sz w:val="22"/>
          <w:szCs w:val="22"/>
        </w:rPr>
        <w:tab/>
      </w:r>
    </w:p>
    <w:p w:rsidR="00CC1DC0" w:rsidRDefault="00CC1DC0" w:rsidP="00D35FAE">
      <w:pPr>
        <w:tabs>
          <w:tab w:val="left" w:pos="3960"/>
        </w:tabs>
        <w:jc w:val="both"/>
        <w:rPr>
          <w:rFonts w:ascii="Arial" w:hAnsi="Arial" w:cs="Arial"/>
          <w:b/>
          <w:sz w:val="22"/>
          <w:szCs w:val="22"/>
        </w:rPr>
      </w:pPr>
    </w:p>
    <w:p w:rsidR="00CC1DC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CC1DC0" w:rsidRPr="00D74A50" w:rsidRDefault="00CC1DC0"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D23CB4" w:rsidRPr="00386410" w:rsidRDefault="00D23CB4" w:rsidP="00D23CB4">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Pr>
          <w:rFonts w:ascii="Arial" w:hAnsi="Arial" w:cs="Arial"/>
          <w:b/>
          <w:sz w:val="22"/>
          <w:szCs w:val="22"/>
        </w:rPr>
        <w:t>Potápěčská stanice, a.s.</w:t>
      </w:r>
    </w:p>
    <w:p w:rsidR="00D23CB4" w:rsidRDefault="00D23CB4" w:rsidP="00D23CB4">
      <w:pPr>
        <w:tabs>
          <w:tab w:val="left" w:pos="3960"/>
        </w:tabs>
        <w:rPr>
          <w:rFonts w:ascii="Arial" w:hAnsi="Arial" w:cs="Arial"/>
          <w:sz w:val="22"/>
          <w:szCs w:val="22"/>
        </w:rPr>
      </w:pPr>
      <w:r>
        <w:rPr>
          <w:rFonts w:ascii="Arial" w:hAnsi="Arial" w:cs="Arial"/>
          <w:sz w:val="22"/>
          <w:szCs w:val="22"/>
        </w:rPr>
        <w:tab/>
        <w:t>Rybná 682/14, Staré Město, 110 00 Praha 1 korespondenční adresa:</w:t>
      </w:r>
      <w:r>
        <w:rPr>
          <w:rFonts w:ascii="Arial" w:hAnsi="Arial" w:cs="Arial"/>
          <w:sz w:val="22"/>
          <w:szCs w:val="22"/>
        </w:rPr>
        <w:tab/>
        <w:t>Čermákova 5656, 430 03 Chomutov</w:t>
      </w:r>
      <w:r>
        <w:rPr>
          <w:rFonts w:ascii="Arial" w:hAnsi="Arial" w:cs="Arial"/>
          <w:sz w:val="22"/>
          <w:szCs w:val="22"/>
        </w:rPr>
        <w:tab/>
      </w:r>
    </w:p>
    <w:p w:rsidR="00D23CB4" w:rsidRPr="00A17EDC" w:rsidRDefault="00D23CB4" w:rsidP="00D23CB4">
      <w:pPr>
        <w:tabs>
          <w:tab w:val="left" w:pos="3960"/>
        </w:tabs>
        <w:jc w:val="both"/>
        <w:rPr>
          <w:rFonts w:ascii="Arial" w:hAnsi="Arial" w:cs="Arial"/>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Pr>
          <w:rFonts w:ascii="Arial" w:hAnsi="Arial" w:cs="Arial"/>
          <w:b/>
          <w:sz w:val="22"/>
          <w:szCs w:val="22"/>
        </w:rPr>
        <w:tab/>
      </w:r>
      <w:r w:rsidRPr="00A17EDC">
        <w:rPr>
          <w:rFonts w:ascii="Arial" w:hAnsi="Arial" w:cs="Arial"/>
          <w:sz w:val="22"/>
          <w:szCs w:val="22"/>
        </w:rPr>
        <w:t>47285532</w:t>
      </w:r>
      <w:r w:rsidRPr="00A17EDC">
        <w:rPr>
          <w:rFonts w:ascii="Arial" w:hAnsi="Arial" w:cs="Arial"/>
          <w:sz w:val="22"/>
          <w:szCs w:val="22"/>
        </w:rPr>
        <w:tab/>
      </w:r>
    </w:p>
    <w:p w:rsidR="00D23CB4" w:rsidRPr="00386410" w:rsidRDefault="00D23CB4" w:rsidP="00D23CB4">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A17EDC">
        <w:rPr>
          <w:rFonts w:ascii="Arial" w:hAnsi="Arial" w:cs="Arial"/>
          <w:sz w:val="22"/>
          <w:szCs w:val="22"/>
        </w:rPr>
        <w:t>CZ47285532</w:t>
      </w:r>
    </w:p>
    <w:p w:rsidR="00D23CB4" w:rsidRPr="00386410" w:rsidRDefault="00D23CB4" w:rsidP="00D23CB4">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175245">
        <w:rPr>
          <w:rFonts w:ascii="Arial" w:hAnsi="Arial" w:cs="Arial"/>
          <w:sz w:val="22"/>
          <w:szCs w:val="22"/>
        </w:rPr>
        <w:t xml:space="preserve">Ing. Jaroslavem </w:t>
      </w:r>
      <w:r>
        <w:rPr>
          <w:rFonts w:ascii="Arial" w:hAnsi="Arial" w:cs="Arial"/>
          <w:sz w:val="22"/>
          <w:szCs w:val="22"/>
        </w:rPr>
        <w:t>Šot</w:t>
      </w:r>
      <w:r w:rsidRPr="00175245">
        <w:rPr>
          <w:rFonts w:ascii="Arial" w:hAnsi="Arial" w:cs="Arial"/>
          <w:sz w:val="22"/>
          <w:szCs w:val="22"/>
        </w:rPr>
        <w:t>em</w:t>
      </w:r>
      <w:r w:rsidRPr="00A17EDC">
        <w:rPr>
          <w:rFonts w:ascii="Arial" w:hAnsi="Arial" w:cs="Arial"/>
          <w:sz w:val="22"/>
          <w:szCs w:val="22"/>
        </w:rPr>
        <w:t>, statutárním ředitelem</w:t>
      </w:r>
    </w:p>
    <w:p w:rsidR="00D23CB4" w:rsidRPr="00A17EDC" w:rsidRDefault="00D23CB4" w:rsidP="00D23CB4">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sz w:val="22"/>
          <w:szCs w:val="22"/>
        </w:rPr>
        <w:t>Ing. Jaroslav Šot</w:t>
      </w:r>
      <w:r w:rsidRPr="00A17EDC">
        <w:rPr>
          <w:rFonts w:ascii="Arial" w:hAnsi="Arial" w:cs="Arial"/>
          <w:sz w:val="22"/>
          <w:szCs w:val="22"/>
        </w:rPr>
        <w:t>, statutární ředitel</w:t>
      </w:r>
    </w:p>
    <w:p w:rsidR="00D23CB4" w:rsidRPr="00A17EDC" w:rsidRDefault="00D23CB4" w:rsidP="00D23CB4">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CC1DC0" w:rsidRDefault="00D23CB4" w:rsidP="00D23CB4">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D23CB4" w:rsidRPr="00386410" w:rsidRDefault="00D23CB4" w:rsidP="00D23CB4">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D23CB4" w:rsidRPr="00386410" w:rsidRDefault="00D23CB4" w:rsidP="00D23CB4">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D23CB4" w:rsidRPr="00386410" w:rsidRDefault="00D23CB4" w:rsidP="00D23CB4">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Pr>
          <w:rFonts w:ascii="Arial" w:hAnsi="Arial" w:cs="Arial"/>
          <w:sz w:val="22"/>
          <w:szCs w:val="22"/>
        </w:rPr>
        <w:t>Fio banka, a.s., pobočka Chomutov</w:t>
      </w:r>
    </w:p>
    <w:p w:rsidR="00D23CB4" w:rsidRPr="00386410" w:rsidRDefault="00D23CB4" w:rsidP="00D23CB4">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Pr="00A17EDC">
        <w:rPr>
          <w:rFonts w:ascii="Arial" w:hAnsi="Arial" w:cs="Arial"/>
          <w:sz w:val="22"/>
          <w:szCs w:val="22"/>
        </w:rPr>
        <w:t>5597870297/2010</w:t>
      </w:r>
    </w:p>
    <w:p w:rsidR="00D23CB4" w:rsidRPr="00386410" w:rsidRDefault="00D23CB4" w:rsidP="00D23CB4">
      <w:pPr>
        <w:tabs>
          <w:tab w:val="left" w:pos="3960"/>
        </w:tabs>
        <w:jc w:val="both"/>
        <w:rPr>
          <w:rFonts w:ascii="Arial" w:hAnsi="Arial" w:cs="Arial"/>
          <w:sz w:val="22"/>
          <w:szCs w:val="22"/>
        </w:rPr>
      </w:pPr>
    </w:p>
    <w:p w:rsidR="00D23CB4" w:rsidRPr="00386410" w:rsidRDefault="00D23CB4" w:rsidP="00D23CB4">
      <w:pPr>
        <w:jc w:val="both"/>
        <w:rPr>
          <w:rFonts w:ascii="Arial" w:hAnsi="Arial" w:cs="Arial"/>
          <w:sz w:val="22"/>
          <w:szCs w:val="22"/>
        </w:rPr>
      </w:pPr>
      <w:r>
        <w:rPr>
          <w:rFonts w:ascii="Arial" w:hAnsi="Arial" w:cs="Arial"/>
          <w:sz w:val="22"/>
          <w:szCs w:val="22"/>
        </w:rPr>
        <w:t>Potápěčská stanice, a.s.</w:t>
      </w:r>
      <w:r w:rsidRPr="00386410">
        <w:rPr>
          <w:rFonts w:ascii="Arial" w:hAnsi="Arial" w:cs="Arial"/>
          <w:sz w:val="22"/>
          <w:szCs w:val="22"/>
        </w:rPr>
        <w:t xml:space="preserve"> je zapsán</w:t>
      </w:r>
      <w:r>
        <w:rPr>
          <w:rFonts w:ascii="Arial" w:hAnsi="Arial" w:cs="Arial"/>
          <w:sz w:val="22"/>
          <w:szCs w:val="22"/>
        </w:rPr>
        <w:t>a v Obchodním rejstříku Městského soudu v Praze, v oddílu B</w:t>
      </w:r>
      <w:r w:rsidRPr="00386410">
        <w:rPr>
          <w:rFonts w:ascii="Arial" w:hAnsi="Arial" w:cs="Arial"/>
          <w:sz w:val="22"/>
          <w:szCs w:val="22"/>
        </w:rPr>
        <w:t>, vložce č.</w:t>
      </w:r>
      <w:r>
        <w:rPr>
          <w:rFonts w:ascii="Arial" w:hAnsi="Arial" w:cs="Arial"/>
          <w:sz w:val="22"/>
          <w:szCs w:val="22"/>
        </w:rPr>
        <w:t xml:space="preserve"> 20037</w:t>
      </w:r>
    </w:p>
    <w:p w:rsidR="00A17EDC" w:rsidRDefault="00A17EDC" w:rsidP="00482FB6">
      <w:pPr>
        <w:widowControl w:val="0"/>
        <w:spacing w:line="240" w:lineRule="atLeast"/>
        <w:rPr>
          <w:rFonts w:ascii="Arial" w:hAnsi="Arial" w:cs="Arial"/>
          <w:sz w:val="22"/>
          <w:szCs w:val="22"/>
        </w:rPr>
      </w:pPr>
    </w:p>
    <w:p w:rsidR="008A2650" w:rsidRPr="001628E1" w:rsidRDefault="00482FB6" w:rsidP="001628E1">
      <w:pPr>
        <w:widowControl w:val="0"/>
        <w:spacing w:line="240" w:lineRule="atLeast"/>
        <w:rPr>
          <w:rFonts w:ascii="Arial" w:hAnsi="Arial" w:cs="Arial"/>
          <w:color w:val="000000"/>
          <w:sz w:val="22"/>
          <w:szCs w:val="22"/>
        </w:rPr>
        <w:sectPr w:rsidR="008A2650" w:rsidRPr="001628E1" w:rsidSect="0095379D">
          <w:footerReference w:type="even" r:id="rId8"/>
          <w:footerReference w:type="default" r:id="rId9"/>
          <w:pgSz w:w="11906" w:h="16838"/>
          <w:pgMar w:top="1079" w:right="1417" w:bottom="899" w:left="1417" w:header="708" w:footer="708" w:gutter="0"/>
          <w:cols w:space="708"/>
          <w:docGrid w:linePitch="360"/>
        </w:sectPr>
      </w:pPr>
      <w:r>
        <w:rPr>
          <w:rFonts w:ascii="Arial" w:hAnsi="Arial" w:cs="Arial"/>
          <w:sz w:val="22"/>
          <w:szCs w:val="22"/>
        </w:rPr>
        <w:t>(dále jen „dodavatel“) na straně druh</w:t>
      </w:r>
      <w:r w:rsidR="001628E1">
        <w:rPr>
          <w:rFonts w:ascii="Arial" w:hAnsi="Arial" w:cs="Arial"/>
          <w:sz w:val="22"/>
          <w:szCs w:val="22"/>
        </w:rPr>
        <w:t>é.</w:t>
      </w:r>
    </w:p>
    <w:p w:rsidR="00B903AC" w:rsidRDefault="00B903AC" w:rsidP="001F59EB">
      <w:pPr>
        <w:jc w:val="both"/>
        <w:rPr>
          <w:rFonts w:ascii="Arial" w:hAnsi="Arial" w:cs="Arial"/>
          <w:sz w:val="22"/>
          <w:szCs w:val="22"/>
        </w:rPr>
      </w:pPr>
    </w:p>
    <w:p w:rsidR="007B7F8C" w:rsidRPr="00DE52DF" w:rsidRDefault="007B7F8C" w:rsidP="007B7F8C">
      <w:pPr>
        <w:keepNext/>
        <w:jc w:val="both"/>
        <w:rPr>
          <w:rFonts w:ascii="Arial" w:hAnsi="Arial" w:cs="Arial"/>
          <w:sz w:val="22"/>
          <w:szCs w:val="22"/>
        </w:rPr>
      </w:pPr>
      <w:r w:rsidRPr="00DE52DF">
        <w:rPr>
          <w:rFonts w:ascii="Arial" w:hAnsi="Arial" w:cs="Arial"/>
          <w:sz w:val="22"/>
          <w:szCs w:val="22"/>
        </w:rPr>
        <w:t xml:space="preserve">Na podkladě skutečností, které se vyskytly v průběhu prací na stavbě, přičemž jejich zajištění je podmínkou pro řádné dokončení díla, se smluvní strany dohodly ve smyslu příslušných smluvních ustanovení na uzavření tohoto dodatku. </w:t>
      </w:r>
    </w:p>
    <w:p w:rsidR="007B7F8C" w:rsidRPr="00DE52DF" w:rsidRDefault="007B7F8C" w:rsidP="007B7F8C">
      <w:pPr>
        <w:keepNext/>
        <w:jc w:val="both"/>
        <w:rPr>
          <w:rFonts w:ascii="Arial" w:hAnsi="Arial" w:cs="Arial"/>
          <w:sz w:val="22"/>
          <w:szCs w:val="22"/>
        </w:rPr>
      </w:pPr>
    </w:p>
    <w:p w:rsidR="007B7F8C" w:rsidRDefault="007B7F8C" w:rsidP="007B7F8C">
      <w:pPr>
        <w:keepNext/>
        <w:jc w:val="both"/>
        <w:rPr>
          <w:rFonts w:ascii="Arial" w:hAnsi="Arial" w:cs="Arial"/>
          <w:b/>
          <w:sz w:val="22"/>
          <w:szCs w:val="22"/>
        </w:rPr>
      </w:pPr>
    </w:p>
    <w:p w:rsidR="007B7F8C" w:rsidRPr="006C4631" w:rsidRDefault="007B7F8C" w:rsidP="007B7F8C">
      <w:pPr>
        <w:keepNext/>
        <w:jc w:val="both"/>
        <w:rPr>
          <w:rFonts w:ascii="Arial" w:hAnsi="Arial" w:cs="Arial"/>
          <w:b/>
          <w:sz w:val="22"/>
          <w:szCs w:val="22"/>
        </w:rPr>
      </w:pPr>
      <w:r w:rsidRPr="006C4631">
        <w:rPr>
          <w:rFonts w:ascii="Arial" w:hAnsi="Arial" w:cs="Arial"/>
          <w:b/>
          <w:sz w:val="22"/>
          <w:szCs w:val="22"/>
        </w:rPr>
        <w:t>Jedná se o:</w:t>
      </w:r>
      <w:r w:rsidRPr="006C4631">
        <w:rPr>
          <w:rFonts w:ascii="Arial" w:hAnsi="Arial" w:cs="Arial"/>
          <w:b/>
          <w:sz w:val="22"/>
          <w:szCs w:val="22"/>
        </w:rPr>
        <w:tab/>
        <w:t>změnu termínu plnění díla</w:t>
      </w:r>
    </w:p>
    <w:p w:rsidR="0017173B" w:rsidRPr="006C4631" w:rsidRDefault="0017173B" w:rsidP="0062095C">
      <w:pPr>
        <w:keepNext/>
        <w:jc w:val="both"/>
        <w:rPr>
          <w:rFonts w:ascii="Arial" w:hAnsi="Arial" w:cs="Arial"/>
          <w:sz w:val="22"/>
          <w:szCs w:val="22"/>
        </w:rPr>
      </w:pPr>
      <w:r w:rsidRPr="006C4631">
        <w:rPr>
          <w:rFonts w:ascii="Arial" w:hAnsi="Arial" w:cs="Arial"/>
          <w:sz w:val="22"/>
          <w:szCs w:val="22"/>
        </w:rPr>
        <w:t xml:space="preserve">prodloužení termínu dokončení z důvodu </w:t>
      </w:r>
      <w:r w:rsidR="0047685B">
        <w:rPr>
          <w:rFonts w:ascii="Arial" w:hAnsi="Arial" w:cs="Arial"/>
          <w:sz w:val="22"/>
          <w:szCs w:val="22"/>
        </w:rPr>
        <w:t xml:space="preserve">pokračujícího </w:t>
      </w:r>
      <w:r w:rsidRPr="006C4631">
        <w:rPr>
          <w:rFonts w:ascii="Arial" w:hAnsi="Arial" w:cs="Arial"/>
          <w:sz w:val="22"/>
          <w:szCs w:val="22"/>
        </w:rPr>
        <w:t xml:space="preserve">projednávání a realizace změn předmětu plnění </w:t>
      </w:r>
      <w:r w:rsidR="0062095C" w:rsidRPr="006C4631">
        <w:rPr>
          <w:rFonts w:ascii="Arial" w:hAnsi="Arial" w:cs="Arial"/>
          <w:sz w:val="22"/>
          <w:szCs w:val="22"/>
        </w:rPr>
        <w:t>dle</w:t>
      </w:r>
      <w:r w:rsidRPr="006C4631">
        <w:rPr>
          <w:rFonts w:ascii="Arial" w:hAnsi="Arial" w:cs="Arial"/>
          <w:sz w:val="22"/>
          <w:szCs w:val="22"/>
        </w:rPr>
        <w:t xml:space="preserve"> Změnového listu č. </w:t>
      </w:r>
      <w:r w:rsidR="0047685B">
        <w:rPr>
          <w:rFonts w:ascii="Arial" w:hAnsi="Arial" w:cs="Arial"/>
          <w:sz w:val="22"/>
          <w:szCs w:val="22"/>
        </w:rPr>
        <w:t>3</w:t>
      </w:r>
      <w:r w:rsidR="0062095C" w:rsidRPr="006C4631">
        <w:rPr>
          <w:rFonts w:ascii="Arial" w:hAnsi="Arial" w:cs="Arial"/>
          <w:sz w:val="22"/>
          <w:szCs w:val="22"/>
        </w:rPr>
        <w:t xml:space="preserve"> </w:t>
      </w:r>
      <w:r w:rsidRPr="006C4631">
        <w:rPr>
          <w:rFonts w:ascii="Arial" w:hAnsi="Arial" w:cs="Arial"/>
          <w:sz w:val="22"/>
          <w:szCs w:val="22"/>
        </w:rPr>
        <w:t>projedn</w:t>
      </w:r>
      <w:r w:rsidR="0062095C" w:rsidRPr="006C4631">
        <w:rPr>
          <w:rFonts w:ascii="Arial" w:hAnsi="Arial" w:cs="Arial"/>
          <w:sz w:val="22"/>
          <w:szCs w:val="22"/>
        </w:rPr>
        <w:t>a</w:t>
      </w:r>
      <w:r w:rsidRPr="006C4631">
        <w:rPr>
          <w:rFonts w:ascii="Arial" w:hAnsi="Arial" w:cs="Arial"/>
          <w:sz w:val="22"/>
          <w:szCs w:val="22"/>
        </w:rPr>
        <w:t>n</w:t>
      </w:r>
      <w:r w:rsidR="0062095C" w:rsidRPr="006C4631">
        <w:rPr>
          <w:rFonts w:ascii="Arial" w:hAnsi="Arial" w:cs="Arial"/>
          <w:sz w:val="22"/>
          <w:szCs w:val="22"/>
        </w:rPr>
        <w:t>ého</w:t>
      </w:r>
      <w:r w:rsidRPr="006C4631">
        <w:rPr>
          <w:rFonts w:ascii="Arial" w:hAnsi="Arial" w:cs="Arial"/>
          <w:sz w:val="22"/>
          <w:szCs w:val="22"/>
        </w:rPr>
        <w:t xml:space="preserve"> na mimořádném kontrolním dnu stavby </w:t>
      </w:r>
      <w:r w:rsidR="006C4631" w:rsidRPr="006C4631">
        <w:rPr>
          <w:rFonts w:ascii="Arial" w:hAnsi="Arial" w:cs="Arial"/>
          <w:sz w:val="22"/>
          <w:szCs w:val="22"/>
        </w:rPr>
        <w:t>2</w:t>
      </w:r>
      <w:r w:rsidR="0047685B">
        <w:rPr>
          <w:rFonts w:ascii="Arial" w:hAnsi="Arial" w:cs="Arial"/>
          <w:sz w:val="22"/>
          <w:szCs w:val="22"/>
        </w:rPr>
        <w:t>2</w:t>
      </w:r>
      <w:r w:rsidRPr="006C4631">
        <w:rPr>
          <w:rFonts w:ascii="Arial" w:hAnsi="Arial" w:cs="Arial"/>
          <w:sz w:val="22"/>
          <w:szCs w:val="22"/>
        </w:rPr>
        <w:t>.</w:t>
      </w:r>
      <w:r w:rsidR="005D5B9B" w:rsidRPr="006C4631">
        <w:rPr>
          <w:rFonts w:ascii="Arial" w:hAnsi="Arial" w:cs="Arial"/>
          <w:sz w:val="22"/>
          <w:szCs w:val="22"/>
        </w:rPr>
        <w:t>0</w:t>
      </w:r>
      <w:r w:rsidR="0047685B">
        <w:rPr>
          <w:rFonts w:ascii="Arial" w:hAnsi="Arial" w:cs="Arial"/>
          <w:sz w:val="22"/>
          <w:szCs w:val="22"/>
        </w:rPr>
        <w:t>9</w:t>
      </w:r>
      <w:r w:rsidRPr="006C4631">
        <w:rPr>
          <w:rFonts w:ascii="Arial" w:hAnsi="Arial" w:cs="Arial"/>
          <w:sz w:val="22"/>
          <w:szCs w:val="22"/>
        </w:rPr>
        <w:t>.</w:t>
      </w:r>
      <w:r w:rsidR="005D5B9B" w:rsidRPr="006C4631">
        <w:rPr>
          <w:rFonts w:ascii="Arial" w:hAnsi="Arial" w:cs="Arial"/>
          <w:sz w:val="22"/>
          <w:szCs w:val="22"/>
        </w:rPr>
        <w:t>2017</w:t>
      </w:r>
      <w:r w:rsidRPr="006C4631">
        <w:rPr>
          <w:rFonts w:ascii="Arial" w:hAnsi="Arial" w:cs="Arial"/>
          <w:sz w:val="22"/>
          <w:szCs w:val="22"/>
        </w:rPr>
        <w:t>.</w:t>
      </w:r>
    </w:p>
    <w:p w:rsidR="0017173B" w:rsidRPr="006C4631" w:rsidRDefault="0017173B" w:rsidP="0017173B">
      <w:pPr>
        <w:jc w:val="both"/>
        <w:rPr>
          <w:rFonts w:ascii="Arial" w:hAnsi="Arial" w:cs="Arial"/>
          <w:b/>
          <w:sz w:val="22"/>
          <w:szCs w:val="22"/>
        </w:rPr>
      </w:pPr>
    </w:p>
    <w:p w:rsidR="00C62EC4" w:rsidRPr="00AC471C" w:rsidRDefault="00C62EC4" w:rsidP="00C62EC4">
      <w:pPr>
        <w:jc w:val="both"/>
        <w:rPr>
          <w:rFonts w:ascii="Arial" w:hAnsi="Arial" w:cs="Arial"/>
          <w:sz w:val="22"/>
          <w:szCs w:val="22"/>
        </w:rPr>
      </w:pPr>
      <w:r w:rsidRPr="004D047C">
        <w:rPr>
          <w:rFonts w:ascii="Arial" w:hAnsi="Arial" w:cs="Arial"/>
          <w:iCs/>
          <w:sz w:val="22"/>
          <w:szCs w:val="22"/>
        </w:rPr>
        <w:t xml:space="preserve">Obě smluvní strany odsouhlasily a potvrdily Změnový list </w:t>
      </w:r>
      <w:r>
        <w:rPr>
          <w:rFonts w:ascii="Arial" w:hAnsi="Arial" w:cs="Arial"/>
          <w:iCs/>
          <w:sz w:val="22"/>
          <w:szCs w:val="22"/>
        </w:rPr>
        <w:t>č. 3</w:t>
      </w:r>
      <w:r w:rsidRPr="00AC471C">
        <w:rPr>
          <w:rFonts w:ascii="Arial" w:hAnsi="Arial" w:cs="Arial"/>
          <w:iCs/>
          <w:sz w:val="22"/>
          <w:szCs w:val="22"/>
        </w:rPr>
        <w:t xml:space="preserve"> </w:t>
      </w:r>
      <w:r w:rsidRPr="00AC471C">
        <w:rPr>
          <w:rFonts w:ascii="Arial" w:hAnsi="Arial" w:cs="Arial"/>
          <w:sz w:val="22"/>
          <w:szCs w:val="22"/>
        </w:rPr>
        <w:t>a aktualizovaný závazný finanční harmonogram postupu plnění díla.</w:t>
      </w:r>
    </w:p>
    <w:p w:rsidR="0017173B" w:rsidRPr="006C4631" w:rsidRDefault="0017173B" w:rsidP="007B7F8C">
      <w:pPr>
        <w:keepNext/>
        <w:jc w:val="both"/>
        <w:rPr>
          <w:rFonts w:ascii="Arial" w:hAnsi="Arial" w:cs="Arial"/>
          <w:sz w:val="22"/>
          <w:szCs w:val="22"/>
        </w:rPr>
      </w:pPr>
    </w:p>
    <w:p w:rsidR="007B7F8C" w:rsidRPr="006C4631" w:rsidRDefault="007B7F8C" w:rsidP="007B7F8C">
      <w:pPr>
        <w:keepNext/>
        <w:jc w:val="both"/>
        <w:rPr>
          <w:rFonts w:ascii="Arial" w:hAnsi="Arial" w:cs="Arial"/>
          <w:b/>
          <w:sz w:val="22"/>
          <w:szCs w:val="22"/>
        </w:rPr>
      </w:pPr>
      <w:r w:rsidRPr="006C4631">
        <w:rPr>
          <w:rFonts w:ascii="Arial" w:hAnsi="Arial" w:cs="Arial"/>
          <w:b/>
          <w:sz w:val="22"/>
          <w:szCs w:val="22"/>
        </w:rPr>
        <w:t>Mění se:</w:t>
      </w:r>
      <w:r w:rsidRPr="006C4631">
        <w:rPr>
          <w:rFonts w:ascii="Arial" w:hAnsi="Arial" w:cs="Arial"/>
          <w:b/>
          <w:sz w:val="22"/>
          <w:szCs w:val="22"/>
        </w:rPr>
        <w:tab/>
        <w:t>Čl. III. TERMÍN PLNĚNÍ</w:t>
      </w:r>
    </w:p>
    <w:p w:rsidR="007B7F8C" w:rsidRPr="006C4631" w:rsidRDefault="007B7F8C" w:rsidP="007B7F8C">
      <w:pPr>
        <w:keepNext/>
        <w:jc w:val="both"/>
        <w:rPr>
          <w:rFonts w:ascii="Arial" w:hAnsi="Arial" w:cs="Arial"/>
          <w:sz w:val="22"/>
          <w:szCs w:val="22"/>
        </w:rPr>
      </w:pPr>
      <w:r w:rsidRPr="006C4631">
        <w:rPr>
          <w:rFonts w:ascii="Arial" w:hAnsi="Arial" w:cs="Arial"/>
          <w:sz w:val="22"/>
          <w:szCs w:val="22"/>
        </w:rPr>
        <w:t>Ukončení díla: původně</w:t>
      </w:r>
      <w:r w:rsidRPr="006C4631">
        <w:rPr>
          <w:rFonts w:ascii="Arial" w:hAnsi="Arial" w:cs="Arial"/>
          <w:sz w:val="22"/>
          <w:szCs w:val="22"/>
        </w:rPr>
        <w:tab/>
        <w:t>3</w:t>
      </w:r>
      <w:r w:rsidR="006A56C4">
        <w:rPr>
          <w:rFonts w:ascii="Arial" w:hAnsi="Arial" w:cs="Arial"/>
          <w:sz w:val="22"/>
          <w:szCs w:val="22"/>
        </w:rPr>
        <w:t>0</w:t>
      </w:r>
      <w:r w:rsidRPr="006C4631">
        <w:rPr>
          <w:rFonts w:ascii="Arial" w:hAnsi="Arial" w:cs="Arial"/>
          <w:sz w:val="22"/>
          <w:szCs w:val="22"/>
        </w:rPr>
        <w:t>.0</w:t>
      </w:r>
      <w:r w:rsidR="006A56C4">
        <w:rPr>
          <w:rFonts w:ascii="Arial" w:hAnsi="Arial" w:cs="Arial"/>
          <w:sz w:val="22"/>
          <w:szCs w:val="22"/>
        </w:rPr>
        <w:t>9</w:t>
      </w:r>
      <w:r w:rsidRPr="006C4631">
        <w:rPr>
          <w:rFonts w:ascii="Arial" w:hAnsi="Arial" w:cs="Arial"/>
          <w:sz w:val="22"/>
          <w:szCs w:val="22"/>
        </w:rPr>
        <w:t>.2017</w:t>
      </w:r>
    </w:p>
    <w:p w:rsidR="007B7F8C" w:rsidRPr="003E20A2" w:rsidRDefault="007B7F8C" w:rsidP="001A217F">
      <w:pPr>
        <w:keepNext/>
        <w:ind w:left="720" w:firstLine="720"/>
        <w:jc w:val="both"/>
        <w:rPr>
          <w:rFonts w:ascii="Arial" w:hAnsi="Arial" w:cs="Arial"/>
          <w:b/>
          <w:sz w:val="22"/>
          <w:szCs w:val="22"/>
        </w:rPr>
      </w:pPr>
      <w:r w:rsidRPr="006C4631">
        <w:rPr>
          <w:rFonts w:ascii="Arial" w:hAnsi="Arial" w:cs="Arial"/>
          <w:b/>
          <w:sz w:val="22"/>
          <w:szCs w:val="22"/>
        </w:rPr>
        <w:t xml:space="preserve">nově </w:t>
      </w:r>
      <w:r w:rsidRPr="006C4631">
        <w:rPr>
          <w:rFonts w:ascii="Arial" w:hAnsi="Arial" w:cs="Arial"/>
          <w:b/>
          <w:sz w:val="22"/>
          <w:szCs w:val="22"/>
        </w:rPr>
        <w:tab/>
      </w:r>
      <w:r w:rsidRPr="006C4631">
        <w:rPr>
          <w:rFonts w:ascii="Arial" w:hAnsi="Arial" w:cs="Arial"/>
          <w:b/>
          <w:sz w:val="22"/>
          <w:szCs w:val="22"/>
        </w:rPr>
        <w:tab/>
      </w:r>
      <w:r w:rsidR="006C4631" w:rsidRPr="006C4631">
        <w:rPr>
          <w:rFonts w:ascii="Arial" w:hAnsi="Arial" w:cs="Arial"/>
          <w:b/>
          <w:sz w:val="22"/>
          <w:szCs w:val="22"/>
        </w:rPr>
        <w:t>31</w:t>
      </w:r>
      <w:r w:rsidR="00594E18" w:rsidRPr="006C4631">
        <w:rPr>
          <w:rFonts w:ascii="Arial" w:hAnsi="Arial" w:cs="Arial"/>
          <w:b/>
          <w:sz w:val="22"/>
          <w:szCs w:val="22"/>
        </w:rPr>
        <w:t>.</w:t>
      </w:r>
      <w:r w:rsidR="0047685B">
        <w:rPr>
          <w:rFonts w:ascii="Arial" w:hAnsi="Arial" w:cs="Arial"/>
          <w:b/>
          <w:sz w:val="22"/>
          <w:szCs w:val="22"/>
        </w:rPr>
        <w:t>10</w:t>
      </w:r>
      <w:r w:rsidR="001A217F" w:rsidRPr="006C4631">
        <w:rPr>
          <w:rFonts w:ascii="Arial" w:hAnsi="Arial" w:cs="Arial"/>
          <w:b/>
          <w:sz w:val="22"/>
          <w:szCs w:val="22"/>
        </w:rPr>
        <w:t>.2017</w:t>
      </w:r>
    </w:p>
    <w:p w:rsidR="007B7F8C" w:rsidRDefault="007B7F8C" w:rsidP="007B7F8C">
      <w:pPr>
        <w:keepNext/>
        <w:jc w:val="both"/>
        <w:rPr>
          <w:rFonts w:ascii="Arial" w:hAnsi="Arial" w:cs="Arial"/>
          <w:sz w:val="22"/>
          <w:szCs w:val="22"/>
        </w:rPr>
      </w:pPr>
    </w:p>
    <w:p w:rsidR="00033FD9" w:rsidRDefault="00033FD9" w:rsidP="007B7F8C">
      <w:pPr>
        <w:keepNext/>
        <w:jc w:val="both"/>
        <w:rPr>
          <w:rFonts w:ascii="Arial" w:hAnsi="Arial" w:cs="Arial"/>
          <w:sz w:val="22"/>
          <w:szCs w:val="22"/>
        </w:rPr>
      </w:pPr>
    </w:p>
    <w:p w:rsidR="00033FD9" w:rsidRPr="004D047C" w:rsidRDefault="00033FD9" w:rsidP="00033FD9">
      <w:pPr>
        <w:jc w:val="both"/>
        <w:rPr>
          <w:rFonts w:ascii="Arial" w:hAnsi="Arial" w:cs="Arial"/>
          <w:iCs/>
          <w:sz w:val="22"/>
          <w:szCs w:val="22"/>
        </w:rPr>
      </w:pPr>
      <w:r>
        <w:rPr>
          <w:rFonts w:ascii="Arial" w:hAnsi="Arial" w:cs="Arial"/>
          <w:iCs/>
          <w:sz w:val="22"/>
          <w:szCs w:val="22"/>
        </w:rPr>
        <w:t>Tímto dodatkem č. 3</w:t>
      </w:r>
      <w:r w:rsidRPr="004D047C">
        <w:rPr>
          <w:rFonts w:ascii="Arial" w:hAnsi="Arial" w:cs="Arial"/>
          <w:iCs/>
          <w:sz w:val="22"/>
          <w:szCs w:val="22"/>
        </w:rPr>
        <w:t xml:space="preserve"> se doplňuje ustanovení:</w:t>
      </w:r>
    </w:p>
    <w:p w:rsidR="00033FD9" w:rsidRPr="004D047C" w:rsidRDefault="00033FD9" w:rsidP="00033FD9">
      <w:pPr>
        <w:jc w:val="both"/>
        <w:rPr>
          <w:rFonts w:ascii="Arial" w:hAnsi="Arial" w:cs="Arial"/>
          <w:iCs/>
          <w:sz w:val="22"/>
          <w:szCs w:val="22"/>
        </w:rPr>
      </w:pPr>
      <w:r w:rsidRPr="004D047C">
        <w:rPr>
          <w:rFonts w:ascii="Arial" w:hAnsi="Arial" w:cs="Arial"/>
          <w:iCs/>
          <w:sz w:val="22"/>
          <w:szCs w:val="22"/>
        </w:rPr>
        <w:t xml:space="preserve"> </w:t>
      </w:r>
    </w:p>
    <w:p w:rsidR="00033FD9" w:rsidRPr="004D047C" w:rsidRDefault="00033FD9" w:rsidP="00033FD9">
      <w:pPr>
        <w:jc w:val="center"/>
        <w:rPr>
          <w:rFonts w:ascii="Arial" w:hAnsi="Arial" w:cs="Arial"/>
          <w:iCs/>
          <w:sz w:val="22"/>
          <w:szCs w:val="22"/>
        </w:rPr>
      </w:pPr>
      <w:r w:rsidRPr="004D047C">
        <w:rPr>
          <w:rFonts w:ascii="Arial" w:hAnsi="Arial" w:cs="Arial"/>
          <w:iCs/>
          <w:sz w:val="22"/>
          <w:szCs w:val="22"/>
        </w:rPr>
        <w:t>COMPLIANCE DOLOŽKA</w:t>
      </w:r>
    </w:p>
    <w:p w:rsidR="00033FD9" w:rsidRPr="004D047C" w:rsidRDefault="00033FD9" w:rsidP="00033FD9">
      <w:pPr>
        <w:jc w:val="both"/>
        <w:rPr>
          <w:rFonts w:ascii="Arial" w:hAnsi="Arial" w:cs="Arial"/>
          <w:iCs/>
          <w:sz w:val="22"/>
          <w:szCs w:val="22"/>
        </w:rPr>
      </w:pPr>
    </w:p>
    <w:p w:rsidR="00033FD9" w:rsidRPr="004D047C" w:rsidRDefault="00033FD9" w:rsidP="00033FD9">
      <w:pPr>
        <w:jc w:val="both"/>
        <w:rPr>
          <w:rFonts w:ascii="Arial" w:hAnsi="Arial" w:cs="Arial"/>
          <w:iCs/>
          <w:sz w:val="22"/>
          <w:szCs w:val="22"/>
        </w:rPr>
      </w:pPr>
      <w:r>
        <w:rPr>
          <w:rFonts w:ascii="Arial" w:hAnsi="Arial" w:cs="Arial"/>
          <w:iCs/>
          <w:sz w:val="22"/>
          <w:szCs w:val="22"/>
        </w:rPr>
        <w:t xml:space="preserve">1. </w:t>
      </w:r>
      <w:r w:rsidRPr="004D047C">
        <w:rPr>
          <w:rFonts w:ascii="Arial" w:hAnsi="Arial" w:cs="Arial"/>
          <w:iCs/>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33FD9" w:rsidRPr="004D047C" w:rsidRDefault="00033FD9" w:rsidP="00033FD9">
      <w:pPr>
        <w:jc w:val="both"/>
        <w:rPr>
          <w:rFonts w:ascii="Arial" w:hAnsi="Arial" w:cs="Arial"/>
          <w:iCs/>
          <w:sz w:val="22"/>
          <w:szCs w:val="22"/>
        </w:rPr>
      </w:pPr>
    </w:p>
    <w:p w:rsidR="00033FD9" w:rsidRPr="004D047C" w:rsidRDefault="00033FD9" w:rsidP="00033FD9">
      <w:pPr>
        <w:jc w:val="both"/>
        <w:rPr>
          <w:rFonts w:ascii="Arial" w:hAnsi="Arial" w:cs="Arial"/>
          <w:iCs/>
          <w:sz w:val="22"/>
          <w:szCs w:val="22"/>
        </w:rPr>
      </w:pPr>
      <w:r>
        <w:rPr>
          <w:rFonts w:ascii="Arial" w:hAnsi="Arial" w:cs="Arial"/>
          <w:iCs/>
          <w:sz w:val="22"/>
          <w:szCs w:val="22"/>
        </w:rPr>
        <w:t xml:space="preserve">2. </w:t>
      </w:r>
      <w:r w:rsidRPr="004D047C">
        <w:rPr>
          <w:rFonts w:ascii="Arial" w:hAnsi="Arial" w:cs="Arial"/>
          <w:iCs/>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033FD9" w:rsidRPr="004D047C" w:rsidRDefault="00033FD9" w:rsidP="00033FD9">
      <w:pPr>
        <w:jc w:val="both"/>
        <w:rPr>
          <w:rFonts w:ascii="Arial" w:hAnsi="Arial" w:cs="Arial"/>
          <w:iCs/>
          <w:sz w:val="22"/>
          <w:szCs w:val="22"/>
        </w:rPr>
      </w:pPr>
    </w:p>
    <w:p w:rsidR="00033FD9" w:rsidRPr="004D047C" w:rsidRDefault="00033FD9" w:rsidP="00033FD9">
      <w:pPr>
        <w:jc w:val="both"/>
        <w:rPr>
          <w:rFonts w:ascii="Arial" w:hAnsi="Arial" w:cs="Arial"/>
          <w:iCs/>
          <w:sz w:val="22"/>
          <w:szCs w:val="22"/>
        </w:rPr>
      </w:pPr>
      <w:r>
        <w:rPr>
          <w:rFonts w:ascii="Arial" w:hAnsi="Arial" w:cs="Arial"/>
          <w:iCs/>
          <w:sz w:val="22"/>
          <w:szCs w:val="22"/>
        </w:rPr>
        <w:t xml:space="preserve">3. </w:t>
      </w:r>
      <w:r w:rsidRPr="004D047C">
        <w:rPr>
          <w:rFonts w:ascii="Arial" w:hAnsi="Arial" w:cs="Arial"/>
          <w:iCs/>
          <w:sz w:val="22"/>
          <w:szCs w:val="22"/>
        </w:rPr>
        <w:t>Druhá smluvní strana (dodavatel,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33FD9" w:rsidRPr="004D047C" w:rsidRDefault="00033FD9" w:rsidP="00033FD9">
      <w:pPr>
        <w:jc w:val="both"/>
        <w:rPr>
          <w:rFonts w:ascii="Arial" w:hAnsi="Arial" w:cs="Arial"/>
          <w:iCs/>
          <w:sz w:val="22"/>
          <w:szCs w:val="22"/>
        </w:rPr>
      </w:pPr>
    </w:p>
    <w:p w:rsidR="00033FD9" w:rsidRPr="004D047C" w:rsidRDefault="00033FD9" w:rsidP="00033FD9">
      <w:pPr>
        <w:jc w:val="both"/>
        <w:rPr>
          <w:rFonts w:ascii="Arial" w:hAnsi="Arial" w:cs="Arial"/>
          <w:iCs/>
          <w:sz w:val="22"/>
          <w:szCs w:val="22"/>
        </w:rPr>
      </w:pPr>
      <w:r>
        <w:rPr>
          <w:rFonts w:ascii="Arial" w:hAnsi="Arial" w:cs="Arial"/>
          <w:iCs/>
          <w:sz w:val="22"/>
          <w:szCs w:val="22"/>
        </w:rPr>
        <w:t xml:space="preserve">4. </w:t>
      </w:r>
      <w:r w:rsidRPr="004D047C">
        <w:rPr>
          <w:rFonts w:ascii="Arial" w:hAnsi="Arial" w:cs="Arial"/>
          <w:iCs/>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33FD9" w:rsidRPr="004D047C" w:rsidRDefault="00033FD9" w:rsidP="00033FD9">
      <w:pPr>
        <w:jc w:val="both"/>
        <w:rPr>
          <w:rFonts w:ascii="Arial" w:hAnsi="Arial" w:cs="Arial"/>
          <w:iCs/>
          <w:sz w:val="22"/>
          <w:szCs w:val="22"/>
        </w:rPr>
      </w:pPr>
    </w:p>
    <w:p w:rsidR="00033FD9" w:rsidRPr="004D047C" w:rsidRDefault="00033FD9" w:rsidP="00033FD9">
      <w:pPr>
        <w:jc w:val="both"/>
        <w:rPr>
          <w:rFonts w:ascii="Arial" w:hAnsi="Arial" w:cs="Arial"/>
          <w:iCs/>
          <w:sz w:val="22"/>
          <w:szCs w:val="22"/>
        </w:rPr>
      </w:pPr>
    </w:p>
    <w:p w:rsidR="00033FD9" w:rsidRPr="004D047C" w:rsidRDefault="00033FD9" w:rsidP="00033FD9">
      <w:pPr>
        <w:jc w:val="both"/>
        <w:rPr>
          <w:rFonts w:ascii="Arial" w:hAnsi="Arial" w:cs="Arial"/>
          <w:iCs/>
          <w:sz w:val="22"/>
          <w:szCs w:val="22"/>
        </w:rPr>
      </w:pPr>
    </w:p>
    <w:p w:rsidR="00033FD9" w:rsidRPr="004D047C" w:rsidRDefault="00033FD9" w:rsidP="00033FD9">
      <w:pPr>
        <w:jc w:val="both"/>
        <w:rPr>
          <w:rFonts w:ascii="Arial" w:hAnsi="Arial" w:cs="Arial"/>
          <w:iCs/>
          <w:sz w:val="22"/>
          <w:szCs w:val="22"/>
        </w:rPr>
      </w:pPr>
    </w:p>
    <w:p w:rsidR="00033FD9" w:rsidRPr="004D047C" w:rsidRDefault="00033FD9" w:rsidP="00033FD9">
      <w:pPr>
        <w:jc w:val="both"/>
        <w:rPr>
          <w:rFonts w:ascii="Arial" w:hAnsi="Arial" w:cs="Arial"/>
          <w:iCs/>
          <w:sz w:val="22"/>
          <w:szCs w:val="22"/>
        </w:rPr>
      </w:pPr>
      <w:r w:rsidRPr="004D047C">
        <w:rPr>
          <w:rFonts w:ascii="Arial" w:hAnsi="Arial" w:cs="Arial"/>
          <w:iCs/>
          <w:sz w:val="22"/>
          <w:szCs w:val="22"/>
        </w:rPr>
        <w:t xml:space="preserve">Ostatní ujednání Čl. III. a smlouvy o dílo se nemění. Smluvní strany nepovažují žádné ustanovení smlouvy za obchodní tajemství. </w:t>
      </w:r>
    </w:p>
    <w:p w:rsidR="00594E18" w:rsidRPr="00F97500" w:rsidRDefault="00594E18" w:rsidP="00594E18">
      <w:pPr>
        <w:tabs>
          <w:tab w:val="left" w:pos="0"/>
        </w:tabs>
        <w:rPr>
          <w:rFonts w:ascii="Arial" w:hAnsi="Arial" w:cs="Arial"/>
          <w:sz w:val="22"/>
          <w:szCs w:val="22"/>
        </w:rPr>
      </w:pPr>
    </w:p>
    <w:p w:rsidR="00033FD9" w:rsidRDefault="00594E18" w:rsidP="00594E18">
      <w:pPr>
        <w:pStyle w:val="Zkladntext"/>
        <w:widowControl/>
        <w:tabs>
          <w:tab w:val="left" w:pos="0"/>
        </w:tabs>
        <w:jc w:val="both"/>
        <w:rPr>
          <w:rFonts w:cs="Arial"/>
          <w:sz w:val="22"/>
          <w:szCs w:val="22"/>
        </w:rPr>
      </w:pPr>
      <w:r w:rsidRPr="00817BFA">
        <w:rPr>
          <w:rFonts w:cs="Arial"/>
          <w:sz w:val="22"/>
          <w:szCs w:val="22"/>
        </w:rPr>
        <w:t xml:space="preserve">Na svědectví tohoto smluvní strany tímto podepisují tento dodatek ke smlouvě. Dodatek ke smlouvě je vyhotoven ve </w:t>
      </w:r>
      <w:r>
        <w:rPr>
          <w:rFonts w:cs="Arial"/>
          <w:sz w:val="22"/>
          <w:szCs w:val="22"/>
        </w:rPr>
        <w:t>dvou</w:t>
      </w:r>
      <w:r w:rsidRPr="00817BFA">
        <w:rPr>
          <w:rFonts w:cs="Arial"/>
          <w:sz w:val="22"/>
          <w:szCs w:val="22"/>
        </w:rPr>
        <w:t xml:space="preserve"> vyhotoveních, z nichž každé má platnost originálu. </w:t>
      </w:r>
    </w:p>
    <w:p w:rsidR="00594E18" w:rsidRPr="00817BFA" w:rsidRDefault="00594E18" w:rsidP="00594E18">
      <w:pPr>
        <w:pStyle w:val="Zkladntext"/>
        <w:widowControl/>
        <w:tabs>
          <w:tab w:val="left" w:pos="0"/>
        </w:tabs>
        <w:jc w:val="both"/>
        <w:rPr>
          <w:rFonts w:cs="Arial"/>
          <w:sz w:val="22"/>
          <w:szCs w:val="22"/>
        </w:rPr>
      </w:pPr>
      <w:r w:rsidRPr="00817BFA">
        <w:rPr>
          <w:rFonts w:cs="Arial"/>
          <w:sz w:val="22"/>
          <w:szCs w:val="22"/>
        </w:rPr>
        <w:lastRenderedPageBreak/>
        <w:t>Tento dodatek ke smlouvě</w:t>
      </w:r>
      <w:r w:rsidRPr="00817BFA">
        <w:rPr>
          <w:rFonts w:cs="Arial"/>
          <w:b/>
          <w:sz w:val="22"/>
          <w:szCs w:val="22"/>
        </w:rPr>
        <w:t xml:space="preserve"> </w:t>
      </w:r>
      <w:r w:rsidRPr="00817BFA">
        <w:rPr>
          <w:rFonts w:cs="Arial"/>
          <w:sz w:val="22"/>
          <w:szCs w:val="22"/>
        </w:rPr>
        <w:t>nabývá platnosti dnem jeho podpisu poslední ze smluvních stran a účinnosti zveřejněním v Registru smluv, pokud této účinnosti dle příslušných ustanovení dodatku ke smlouvě nenabude později.</w:t>
      </w:r>
    </w:p>
    <w:p w:rsidR="007B7F8C" w:rsidRPr="00DE52DF" w:rsidRDefault="007B7F8C" w:rsidP="007B7F8C">
      <w:pPr>
        <w:keepNext/>
        <w:jc w:val="both"/>
        <w:rPr>
          <w:rFonts w:ascii="Arial" w:hAnsi="Arial" w:cs="Arial"/>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C0A01" w:rsidRDefault="003C0A01" w:rsidP="003C0A01">
      <w:pPr>
        <w:keepNext/>
        <w:jc w:val="both"/>
        <w:rPr>
          <w:rFonts w:ascii="Arial" w:hAnsi="Arial" w:cs="Arial"/>
          <w:sz w:val="22"/>
          <w:szCs w:val="22"/>
        </w:rPr>
      </w:pPr>
    </w:p>
    <w:p w:rsidR="003C0A01" w:rsidRPr="00386410" w:rsidRDefault="00A17EDC" w:rsidP="003C0A01">
      <w:pPr>
        <w:keepNext/>
        <w:jc w:val="both"/>
        <w:rPr>
          <w:rFonts w:ascii="Arial" w:hAnsi="Arial" w:cs="Arial"/>
          <w:sz w:val="22"/>
          <w:szCs w:val="22"/>
        </w:rPr>
      </w:pPr>
      <w:r>
        <w:rPr>
          <w:rFonts w:ascii="Arial" w:hAnsi="Arial" w:cs="Arial"/>
          <w:sz w:val="22"/>
          <w:szCs w:val="22"/>
        </w:rPr>
        <w:t xml:space="preserve">V Chomutově </w:t>
      </w:r>
      <w:r w:rsidR="00CC1DC0">
        <w:rPr>
          <w:rFonts w:ascii="Arial" w:hAnsi="Arial" w:cs="Arial"/>
          <w:sz w:val="22"/>
          <w:szCs w:val="22"/>
        </w:rPr>
        <w:t>dne 02.10.2017</w:t>
      </w:r>
      <w:bookmarkStart w:id="0" w:name="_GoBack"/>
      <w:bookmarkEnd w:id="0"/>
      <w:r>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dne </w:t>
      </w:r>
      <w:r w:rsidR="00CC1DC0">
        <w:rPr>
          <w:rFonts w:ascii="Arial" w:hAnsi="Arial" w:cs="Arial"/>
          <w:sz w:val="22"/>
          <w:szCs w:val="22"/>
        </w:rPr>
        <w:t>27.09.2017</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1628E1" w:rsidRDefault="001628E1" w:rsidP="003C0A01">
      <w:pPr>
        <w:keepNext/>
        <w:jc w:val="both"/>
        <w:rPr>
          <w:rFonts w:ascii="Arial" w:hAnsi="Arial" w:cs="Arial"/>
          <w:sz w:val="22"/>
          <w:szCs w:val="22"/>
        </w:rPr>
      </w:pPr>
    </w:p>
    <w:p w:rsidR="001628E1" w:rsidRDefault="001628E1" w:rsidP="003C0A01">
      <w:pPr>
        <w:keepNext/>
        <w:jc w:val="both"/>
        <w:rPr>
          <w:rFonts w:ascii="Arial" w:hAnsi="Arial" w:cs="Arial"/>
          <w:sz w:val="22"/>
          <w:szCs w:val="22"/>
        </w:rPr>
      </w:pPr>
    </w:p>
    <w:p w:rsidR="001628E1" w:rsidRDefault="001628E1" w:rsidP="003C0A01">
      <w:pPr>
        <w:keepNext/>
        <w:jc w:val="both"/>
        <w:rPr>
          <w:rFonts w:ascii="Arial" w:hAnsi="Arial" w:cs="Arial"/>
          <w:sz w:val="22"/>
          <w:szCs w:val="22"/>
        </w:rPr>
      </w:pPr>
    </w:p>
    <w:p w:rsidR="001628E1" w:rsidRDefault="001628E1" w:rsidP="003C0A01">
      <w:pPr>
        <w:keepNext/>
        <w:jc w:val="both"/>
        <w:rPr>
          <w:rFonts w:ascii="Arial" w:hAnsi="Arial" w:cs="Arial"/>
          <w:sz w:val="22"/>
          <w:szCs w:val="22"/>
        </w:rPr>
      </w:pPr>
    </w:p>
    <w:p w:rsidR="00151481" w:rsidRDefault="00151481" w:rsidP="00151481">
      <w:pPr>
        <w:jc w:val="both"/>
        <w:rPr>
          <w:rFonts w:ascii="Arial" w:hAnsi="Arial" w:cs="Arial"/>
          <w:sz w:val="22"/>
          <w:szCs w:val="22"/>
        </w:rPr>
      </w:pPr>
      <w:r>
        <w:rPr>
          <w:rFonts w:ascii="Arial" w:hAnsi="Arial" w:cs="Arial"/>
          <w:sz w:val="22"/>
          <w:szCs w:val="22"/>
        </w:rPr>
        <w:t>Ing. Vlastimil Hasík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Jaroslav Šot</w:t>
      </w:r>
      <w:r>
        <w:rPr>
          <w:rFonts w:ascii="Arial" w:hAnsi="Arial" w:cs="Arial"/>
          <w:sz w:val="22"/>
          <w:szCs w:val="22"/>
        </w:rPr>
        <w:tab/>
      </w:r>
      <w:r>
        <w:rPr>
          <w:rFonts w:ascii="Arial" w:hAnsi="Arial" w:cs="Arial"/>
          <w:sz w:val="22"/>
          <w:szCs w:val="22"/>
        </w:rPr>
        <w:tab/>
      </w:r>
      <w:r>
        <w:rPr>
          <w:rFonts w:ascii="Arial" w:hAnsi="Arial" w:cs="Arial"/>
          <w:sz w:val="22"/>
          <w:szCs w:val="22"/>
        </w:rPr>
        <w:tab/>
      </w:r>
    </w:p>
    <w:p w:rsidR="00151481" w:rsidRDefault="00151481" w:rsidP="0015148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statutární ředitel</w:t>
      </w:r>
    </w:p>
    <w:p w:rsidR="00151481" w:rsidRDefault="00151481" w:rsidP="00151481">
      <w:pPr>
        <w:jc w:val="both"/>
        <w:rPr>
          <w:rFonts w:ascii="Arial" w:hAnsi="Arial" w:cs="Arial"/>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Potápěčská stanice, a.s.</w:t>
      </w:r>
    </w:p>
    <w:p w:rsidR="003C0A01" w:rsidRPr="00386410" w:rsidRDefault="003C0A01" w:rsidP="003C0A01">
      <w:pPr>
        <w:keepNext/>
        <w:jc w:val="both"/>
        <w:rPr>
          <w:rFonts w:ascii="Arial" w:hAnsi="Arial" w:cs="Arial"/>
          <w:sz w:val="22"/>
          <w:szCs w:val="22"/>
        </w:rPr>
      </w:pPr>
    </w:p>
    <w:sectPr w:rsidR="003C0A01" w:rsidRPr="00386410"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4BF" w:rsidRDefault="003E44BF">
      <w:r>
        <w:separator/>
      </w:r>
    </w:p>
  </w:endnote>
  <w:endnote w:type="continuationSeparator" w:id="0">
    <w:p w:rsidR="003E44BF" w:rsidRDefault="003E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CC1DC0">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CC1DC0">
      <w:rPr>
        <w:rFonts w:ascii="Arial" w:hAnsi="Arial" w:cs="Arial"/>
        <w:b/>
        <w:noProof/>
        <w:sz w:val="18"/>
        <w:szCs w:val="18"/>
      </w:rPr>
      <w:t>3</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CC1DC0">
      <w:rPr>
        <w:rFonts w:ascii="Arial" w:hAnsi="Arial" w:cs="Arial"/>
        <w:b/>
        <w:noProof/>
        <w:sz w:val="18"/>
        <w:szCs w:val="18"/>
      </w:rPr>
      <w:t>2</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CC1DC0">
      <w:rPr>
        <w:rFonts w:ascii="Arial" w:hAnsi="Arial" w:cs="Arial"/>
        <w:b/>
        <w:noProof/>
        <w:sz w:val="18"/>
        <w:szCs w:val="18"/>
      </w:rPr>
      <w:t>3</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4BF" w:rsidRDefault="003E44BF">
      <w:r>
        <w:separator/>
      </w:r>
    </w:p>
  </w:footnote>
  <w:footnote w:type="continuationSeparator" w:id="0">
    <w:p w:rsidR="003E44BF" w:rsidRDefault="003E4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3FD9"/>
    <w:rsid w:val="0003591B"/>
    <w:rsid w:val="000456A7"/>
    <w:rsid w:val="00047C9A"/>
    <w:rsid w:val="0005321E"/>
    <w:rsid w:val="00053346"/>
    <w:rsid w:val="00061569"/>
    <w:rsid w:val="000903EA"/>
    <w:rsid w:val="0009652F"/>
    <w:rsid w:val="00097EBA"/>
    <w:rsid w:val="000A2FBD"/>
    <w:rsid w:val="000D1512"/>
    <w:rsid w:val="000D49D2"/>
    <w:rsid w:val="000E592D"/>
    <w:rsid w:val="000F1825"/>
    <w:rsid w:val="0011076F"/>
    <w:rsid w:val="00110849"/>
    <w:rsid w:val="00114CFD"/>
    <w:rsid w:val="00123217"/>
    <w:rsid w:val="00123974"/>
    <w:rsid w:val="00127923"/>
    <w:rsid w:val="001369A7"/>
    <w:rsid w:val="00145445"/>
    <w:rsid w:val="001505D1"/>
    <w:rsid w:val="00151481"/>
    <w:rsid w:val="00151C33"/>
    <w:rsid w:val="001628E1"/>
    <w:rsid w:val="0017173B"/>
    <w:rsid w:val="00177096"/>
    <w:rsid w:val="00197AC0"/>
    <w:rsid w:val="001A217F"/>
    <w:rsid w:val="001A3F5F"/>
    <w:rsid w:val="001C04BD"/>
    <w:rsid w:val="001C40EA"/>
    <w:rsid w:val="001C6F31"/>
    <w:rsid w:val="001D1432"/>
    <w:rsid w:val="001D3524"/>
    <w:rsid w:val="001D6812"/>
    <w:rsid w:val="001E5370"/>
    <w:rsid w:val="001F0799"/>
    <w:rsid w:val="001F59EB"/>
    <w:rsid w:val="002044E5"/>
    <w:rsid w:val="0021752C"/>
    <w:rsid w:val="00224131"/>
    <w:rsid w:val="00232D66"/>
    <w:rsid w:val="00236A1D"/>
    <w:rsid w:val="00246D6C"/>
    <w:rsid w:val="00254A02"/>
    <w:rsid w:val="00255B29"/>
    <w:rsid w:val="00261A62"/>
    <w:rsid w:val="00267019"/>
    <w:rsid w:val="002704D9"/>
    <w:rsid w:val="00276393"/>
    <w:rsid w:val="00280678"/>
    <w:rsid w:val="002841E7"/>
    <w:rsid w:val="00291741"/>
    <w:rsid w:val="002A1B5C"/>
    <w:rsid w:val="002A1D58"/>
    <w:rsid w:val="002A6955"/>
    <w:rsid w:val="002B25B1"/>
    <w:rsid w:val="002C2C92"/>
    <w:rsid w:val="002D1039"/>
    <w:rsid w:val="002D40E2"/>
    <w:rsid w:val="002E6470"/>
    <w:rsid w:val="002E73A1"/>
    <w:rsid w:val="002F51CF"/>
    <w:rsid w:val="00302394"/>
    <w:rsid w:val="003040A2"/>
    <w:rsid w:val="00312AFD"/>
    <w:rsid w:val="00322650"/>
    <w:rsid w:val="00324305"/>
    <w:rsid w:val="0032614C"/>
    <w:rsid w:val="003302BD"/>
    <w:rsid w:val="00345C5D"/>
    <w:rsid w:val="00346C0D"/>
    <w:rsid w:val="00350F03"/>
    <w:rsid w:val="003649B0"/>
    <w:rsid w:val="003716A2"/>
    <w:rsid w:val="00386410"/>
    <w:rsid w:val="003B0717"/>
    <w:rsid w:val="003C0A01"/>
    <w:rsid w:val="003E44BF"/>
    <w:rsid w:val="003F1D20"/>
    <w:rsid w:val="004070EF"/>
    <w:rsid w:val="00410FA6"/>
    <w:rsid w:val="00422BF9"/>
    <w:rsid w:val="004237EB"/>
    <w:rsid w:val="00427853"/>
    <w:rsid w:val="00437893"/>
    <w:rsid w:val="004422BE"/>
    <w:rsid w:val="0044321A"/>
    <w:rsid w:val="00446ACB"/>
    <w:rsid w:val="00452D5E"/>
    <w:rsid w:val="00463839"/>
    <w:rsid w:val="0047685B"/>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4E18"/>
    <w:rsid w:val="0059593F"/>
    <w:rsid w:val="00595DCE"/>
    <w:rsid w:val="005D408E"/>
    <w:rsid w:val="005D5B9B"/>
    <w:rsid w:val="005E7B3E"/>
    <w:rsid w:val="005F1702"/>
    <w:rsid w:val="005F34D9"/>
    <w:rsid w:val="00600AFF"/>
    <w:rsid w:val="00602394"/>
    <w:rsid w:val="00614245"/>
    <w:rsid w:val="0062095C"/>
    <w:rsid w:val="00632678"/>
    <w:rsid w:val="00640D5E"/>
    <w:rsid w:val="00653562"/>
    <w:rsid w:val="00655077"/>
    <w:rsid w:val="00657C8C"/>
    <w:rsid w:val="0068009D"/>
    <w:rsid w:val="0069597B"/>
    <w:rsid w:val="006A302C"/>
    <w:rsid w:val="006A3650"/>
    <w:rsid w:val="006A56C4"/>
    <w:rsid w:val="006B36F8"/>
    <w:rsid w:val="006C3A7F"/>
    <w:rsid w:val="006C4631"/>
    <w:rsid w:val="006C60C0"/>
    <w:rsid w:val="006D4668"/>
    <w:rsid w:val="006E3463"/>
    <w:rsid w:val="006E5F9A"/>
    <w:rsid w:val="006F0ABF"/>
    <w:rsid w:val="00712F38"/>
    <w:rsid w:val="00714263"/>
    <w:rsid w:val="0073003E"/>
    <w:rsid w:val="00735440"/>
    <w:rsid w:val="00737155"/>
    <w:rsid w:val="0074616E"/>
    <w:rsid w:val="00757EEB"/>
    <w:rsid w:val="00767889"/>
    <w:rsid w:val="00786D51"/>
    <w:rsid w:val="00790057"/>
    <w:rsid w:val="00790434"/>
    <w:rsid w:val="007A7EC7"/>
    <w:rsid w:val="007B7F8C"/>
    <w:rsid w:val="007C0DC1"/>
    <w:rsid w:val="007D0B86"/>
    <w:rsid w:val="007E3C59"/>
    <w:rsid w:val="007F14CA"/>
    <w:rsid w:val="007F4DFC"/>
    <w:rsid w:val="007F60BA"/>
    <w:rsid w:val="00801A72"/>
    <w:rsid w:val="00802CE7"/>
    <w:rsid w:val="00813660"/>
    <w:rsid w:val="00814909"/>
    <w:rsid w:val="00814A0E"/>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414E3"/>
    <w:rsid w:val="0095255A"/>
    <w:rsid w:val="0095379D"/>
    <w:rsid w:val="0096148E"/>
    <w:rsid w:val="00963BB8"/>
    <w:rsid w:val="0098025D"/>
    <w:rsid w:val="00982A38"/>
    <w:rsid w:val="009843E0"/>
    <w:rsid w:val="00986C5D"/>
    <w:rsid w:val="00991B86"/>
    <w:rsid w:val="00993C95"/>
    <w:rsid w:val="00996306"/>
    <w:rsid w:val="009A35C0"/>
    <w:rsid w:val="009B5D5A"/>
    <w:rsid w:val="009B783F"/>
    <w:rsid w:val="009B7D31"/>
    <w:rsid w:val="009C77AA"/>
    <w:rsid w:val="009D2E1E"/>
    <w:rsid w:val="009D488B"/>
    <w:rsid w:val="009D4F1F"/>
    <w:rsid w:val="009E2BB6"/>
    <w:rsid w:val="009F0F3A"/>
    <w:rsid w:val="009F27E1"/>
    <w:rsid w:val="00A176C0"/>
    <w:rsid w:val="00A17AC6"/>
    <w:rsid w:val="00A17EDC"/>
    <w:rsid w:val="00A302E4"/>
    <w:rsid w:val="00A467E6"/>
    <w:rsid w:val="00A50CE8"/>
    <w:rsid w:val="00A903B8"/>
    <w:rsid w:val="00A92795"/>
    <w:rsid w:val="00A97AD7"/>
    <w:rsid w:val="00AA0137"/>
    <w:rsid w:val="00AA4198"/>
    <w:rsid w:val="00AA4A95"/>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46AE4"/>
    <w:rsid w:val="00B640F3"/>
    <w:rsid w:val="00B76C65"/>
    <w:rsid w:val="00B80D3D"/>
    <w:rsid w:val="00B847E2"/>
    <w:rsid w:val="00B903AC"/>
    <w:rsid w:val="00BA3576"/>
    <w:rsid w:val="00BB0930"/>
    <w:rsid w:val="00BB0952"/>
    <w:rsid w:val="00BB1536"/>
    <w:rsid w:val="00BB16E1"/>
    <w:rsid w:val="00BC6B58"/>
    <w:rsid w:val="00BC747C"/>
    <w:rsid w:val="00BD0321"/>
    <w:rsid w:val="00BD51C5"/>
    <w:rsid w:val="00BD5E01"/>
    <w:rsid w:val="00BD5F7E"/>
    <w:rsid w:val="00BF1E18"/>
    <w:rsid w:val="00BF3D9B"/>
    <w:rsid w:val="00C03258"/>
    <w:rsid w:val="00C13CBA"/>
    <w:rsid w:val="00C16DAF"/>
    <w:rsid w:val="00C20661"/>
    <w:rsid w:val="00C20C4F"/>
    <w:rsid w:val="00C62EC4"/>
    <w:rsid w:val="00C66556"/>
    <w:rsid w:val="00C931D1"/>
    <w:rsid w:val="00CA7CEE"/>
    <w:rsid w:val="00CB0C7C"/>
    <w:rsid w:val="00CB478B"/>
    <w:rsid w:val="00CC1DC0"/>
    <w:rsid w:val="00CD2A5C"/>
    <w:rsid w:val="00CE2F33"/>
    <w:rsid w:val="00CE5EF2"/>
    <w:rsid w:val="00D1305C"/>
    <w:rsid w:val="00D14AB6"/>
    <w:rsid w:val="00D23CB4"/>
    <w:rsid w:val="00D276F7"/>
    <w:rsid w:val="00D35C19"/>
    <w:rsid w:val="00D35FAE"/>
    <w:rsid w:val="00D558EB"/>
    <w:rsid w:val="00D7549F"/>
    <w:rsid w:val="00D8383F"/>
    <w:rsid w:val="00D960BC"/>
    <w:rsid w:val="00DB336D"/>
    <w:rsid w:val="00DB733B"/>
    <w:rsid w:val="00DC59AA"/>
    <w:rsid w:val="00DE1CFC"/>
    <w:rsid w:val="00DE7254"/>
    <w:rsid w:val="00DE730B"/>
    <w:rsid w:val="00DF0489"/>
    <w:rsid w:val="00DF49EE"/>
    <w:rsid w:val="00DF56A2"/>
    <w:rsid w:val="00E07A3A"/>
    <w:rsid w:val="00E1692C"/>
    <w:rsid w:val="00E21344"/>
    <w:rsid w:val="00E22075"/>
    <w:rsid w:val="00E26B13"/>
    <w:rsid w:val="00E327CE"/>
    <w:rsid w:val="00E4115B"/>
    <w:rsid w:val="00E41AB5"/>
    <w:rsid w:val="00E41BD0"/>
    <w:rsid w:val="00E52CB8"/>
    <w:rsid w:val="00E54D15"/>
    <w:rsid w:val="00E551CF"/>
    <w:rsid w:val="00E57794"/>
    <w:rsid w:val="00E579E6"/>
    <w:rsid w:val="00E606EC"/>
    <w:rsid w:val="00E610AD"/>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3ED2"/>
    <w:rsid w:val="00EF63C2"/>
    <w:rsid w:val="00EF744B"/>
    <w:rsid w:val="00F22DC0"/>
    <w:rsid w:val="00F238AF"/>
    <w:rsid w:val="00F25381"/>
    <w:rsid w:val="00F253E3"/>
    <w:rsid w:val="00F33F69"/>
    <w:rsid w:val="00F52D0A"/>
    <w:rsid w:val="00F5552E"/>
    <w:rsid w:val="00F565A0"/>
    <w:rsid w:val="00F6412F"/>
    <w:rsid w:val="00F7180F"/>
    <w:rsid w:val="00F76221"/>
    <w:rsid w:val="00F836C5"/>
    <w:rsid w:val="00F86092"/>
    <w:rsid w:val="00F877AA"/>
    <w:rsid w:val="00F9094A"/>
    <w:rsid w:val="00F90A98"/>
    <w:rsid w:val="00F9505F"/>
    <w:rsid w:val="00FA29A9"/>
    <w:rsid w:val="00FB3637"/>
    <w:rsid w:val="00FB618E"/>
    <w:rsid w:val="00FB6B4F"/>
    <w:rsid w:val="00FB7B11"/>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768109953">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TotalTime>
  <Pages>3</Pages>
  <Words>672</Words>
  <Characters>3970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8</cp:revision>
  <cp:lastPrinted>2016-11-07T08:01:00Z</cp:lastPrinted>
  <dcterms:created xsi:type="dcterms:W3CDTF">2017-09-22T12:16:00Z</dcterms:created>
  <dcterms:modified xsi:type="dcterms:W3CDTF">2017-10-02T08:54:00Z</dcterms:modified>
</cp:coreProperties>
</file>