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24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7155A" w14:textId="45AE03C2" w:rsidR="00B07421" w:rsidRPr="00C164A4" w:rsidRDefault="006C5FDC" w:rsidP="00E962A1">
                            <w:pPr>
                              <w:rPr>
                                <w:lang w:val="en-GB"/>
                              </w:rPr>
                            </w:pPr>
                            <w:r>
                              <w:t>č</w:t>
                            </w:r>
                            <w:r w:rsidR="00B07421">
                              <w:t>íslo sml</w:t>
                            </w:r>
                            <w:r w:rsidR="00205B32">
                              <w:t xml:space="preserve">ouvy </w:t>
                            </w:r>
                            <w:r w:rsidR="00DD0016">
                              <w:t>O</w:t>
                            </w:r>
                            <w:r w:rsidR="00205B32">
                              <w:t>bjednatele:</w:t>
                            </w:r>
                            <w:r w:rsidR="007476E0">
                              <w:t xml:space="preserve"> </w:t>
                            </w:r>
                            <w:r w:rsidR="00C164A4" w:rsidRPr="00C164A4">
                              <w:rPr>
                                <w:b/>
                                <w:bCs/>
                                <w:lang w:val="en-GB"/>
                              </w:rPr>
                              <w:t>2026/S/505/0076</w:t>
                            </w:r>
                          </w:p>
                          <w:p w14:paraId="762ADE5B" w14:textId="6419D2A3" w:rsidR="00B07421" w:rsidRDefault="006C5FDC" w:rsidP="00E962A1">
                            <w:r>
                              <w:t>č</w:t>
                            </w:r>
                            <w:r w:rsidR="00B07421">
                              <w:t xml:space="preserve">íslo smlouvy </w:t>
                            </w:r>
                            <w:r w:rsidR="00DD0016">
                              <w:t>P</w:t>
                            </w:r>
                            <w:r w:rsidR="00B07421">
                              <w:t>oskytovatele:</w:t>
                            </w:r>
                          </w:p>
                          <w:p w14:paraId="65A13FE5" w14:textId="77777777" w:rsidR="00B07421" w:rsidRDefault="00B07421" w:rsidP="00E962A1"/>
                          <w:p w14:paraId="761D2841"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02E7155A" w14:textId="45AE03C2" w:rsidR="00B07421" w:rsidRPr="00C164A4" w:rsidRDefault="006C5FDC" w:rsidP="00E962A1">
                      <w:pPr>
                        <w:rPr>
                          <w:lang w:val="en-GB"/>
                        </w:rPr>
                      </w:pPr>
                      <w:r>
                        <w:t>č</w:t>
                      </w:r>
                      <w:r w:rsidR="00B07421">
                        <w:t>íslo sml</w:t>
                      </w:r>
                      <w:r w:rsidR="00205B32">
                        <w:t xml:space="preserve">ouvy </w:t>
                      </w:r>
                      <w:r w:rsidR="00DD0016">
                        <w:t>O</w:t>
                      </w:r>
                      <w:r w:rsidR="00205B32">
                        <w:t>bjednatele:</w:t>
                      </w:r>
                      <w:r w:rsidR="007476E0">
                        <w:t xml:space="preserve"> </w:t>
                      </w:r>
                      <w:r w:rsidR="00C164A4" w:rsidRPr="00C164A4">
                        <w:rPr>
                          <w:b/>
                          <w:bCs/>
                          <w:lang w:val="en-GB"/>
                        </w:rPr>
                        <w:t>2026/S/505/0076</w:t>
                      </w:r>
                    </w:p>
                    <w:p w14:paraId="762ADE5B" w14:textId="6419D2A3" w:rsidR="00B07421" w:rsidRDefault="006C5FDC" w:rsidP="00E962A1">
                      <w:r>
                        <w:t>č</w:t>
                      </w:r>
                      <w:r w:rsidR="00B07421">
                        <w:t xml:space="preserve">íslo smlouvy </w:t>
                      </w:r>
                      <w:r w:rsidR="00DD0016">
                        <w:t>P</w:t>
                      </w:r>
                      <w:r w:rsidR="00B07421">
                        <w:t>oskytovatele:</w:t>
                      </w:r>
                    </w:p>
                    <w:p w14:paraId="65A13FE5" w14:textId="77777777" w:rsidR="00B07421" w:rsidRDefault="00B07421" w:rsidP="00E962A1"/>
                    <w:p w14:paraId="761D2841"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8241"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56AAA58A" w:rsidR="00287C16" w:rsidRPr="002367FF" w:rsidRDefault="00D96085" w:rsidP="002367FF">
                            <w:pPr>
                              <w:jc w:val="center"/>
                              <w:rPr>
                                <w:b/>
                                <w:bCs/>
                                <w:sz w:val="28"/>
                                <w:szCs w:val="28"/>
                                <w:lang w:eastAsia="cs-CZ"/>
                              </w:rPr>
                            </w:pPr>
                            <w:r>
                              <w:rPr>
                                <w:b/>
                                <w:bCs/>
                                <w:sz w:val="28"/>
                                <w:szCs w:val="28"/>
                              </w:rPr>
                              <w:t>NEWTON</w:t>
                            </w:r>
                            <w:r w:rsidRPr="002367FF">
                              <w:rPr>
                                <w:b/>
                                <w:bCs/>
                                <w:sz w:val="28"/>
                                <w:szCs w:val="28"/>
                              </w:rPr>
                              <w:t xml:space="preserve"> </w:t>
                            </w:r>
                            <w:r w:rsidR="002367FF" w:rsidRPr="002367FF">
                              <w:rPr>
                                <w:b/>
                                <w:bCs/>
                                <w:sz w:val="28"/>
                                <w:szCs w:val="28"/>
                              </w:rPr>
                              <w:t xml:space="preserve">Media, </w:t>
                            </w:r>
                            <w:r w:rsidR="00A33C65">
                              <w:rPr>
                                <w:b/>
                                <w:bCs/>
                                <w:sz w:val="28"/>
                                <w:szCs w:val="28"/>
                              </w:rPr>
                              <w:t>a.s.</w:t>
                            </w:r>
                            <w:r w:rsidR="002367FF" w:rsidRPr="002367FF">
                              <w:rPr>
                                <w:b/>
                                <w:bCs/>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Title"/>
                        <w:rPr>
                          <w:sz w:val="28"/>
                          <w:szCs w:val="28"/>
                        </w:rPr>
                      </w:pPr>
                    </w:p>
                    <w:p w14:paraId="6B556C03" w14:textId="77777777" w:rsidR="00B07421" w:rsidRDefault="00B07421" w:rsidP="003507DB">
                      <w:pPr>
                        <w:pStyle w:val="Title"/>
                        <w:jc w:val="center"/>
                      </w:pPr>
                      <w:r>
                        <w:t>a</w:t>
                      </w:r>
                    </w:p>
                    <w:p w14:paraId="471D931E" w14:textId="77777777" w:rsidR="00B07421" w:rsidRPr="00475715" w:rsidRDefault="00B07421" w:rsidP="00475715">
                      <w:pPr>
                        <w:pStyle w:val="Title"/>
                        <w:jc w:val="center"/>
                        <w:rPr>
                          <w:rFonts w:eastAsia="Times New Roman" w:cs="Times New Roman"/>
                          <w:b/>
                          <w:sz w:val="28"/>
                          <w:szCs w:val="28"/>
                          <w:lang w:eastAsia="cs-CZ"/>
                        </w:rPr>
                      </w:pPr>
                    </w:p>
                    <w:p w14:paraId="5F19E6BE" w14:textId="36E64284" w:rsidR="00B07421" w:rsidRDefault="00B07421" w:rsidP="00475715">
                      <w:pPr>
                        <w:pStyle w:val="Title"/>
                        <w:jc w:val="center"/>
                        <w:rPr>
                          <w:rFonts w:eastAsia="Times New Roman" w:cs="Times New Roman"/>
                          <w:b/>
                          <w:sz w:val="28"/>
                          <w:szCs w:val="28"/>
                          <w:lang w:eastAsia="cs-CZ"/>
                        </w:rPr>
                      </w:pPr>
                    </w:p>
                    <w:p w14:paraId="20B7DE87" w14:textId="56AAA58A" w:rsidR="00287C16" w:rsidRPr="002367FF" w:rsidRDefault="00D96085" w:rsidP="002367FF">
                      <w:pPr>
                        <w:jc w:val="center"/>
                        <w:rPr>
                          <w:b/>
                          <w:bCs/>
                          <w:sz w:val="28"/>
                          <w:szCs w:val="28"/>
                          <w:lang w:eastAsia="cs-CZ"/>
                        </w:rPr>
                      </w:pPr>
                      <w:r>
                        <w:rPr>
                          <w:b/>
                          <w:bCs/>
                          <w:sz w:val="28"/>
                          <w:szCs w:val="28"/>
                        </w:rPr>
                        <w:t>NEWTON</w:t>
                      </w:r>
                      <w:r w:rsidRPr="002367FF">
                        <w:rPr>
                          <w:b/>
                          <w:bCs/>
                          <w:sz w:val="28"/>
                          <w:szCs w:val="28"/>
                        </w:rPr>
                        <w:t xml:space="preserve"> </w:t>
                      </w:r>
                      <w:r w:rsidR="002367FF" w:rsidRPr="002367FF">
                        <w:rPr>
                          <w:b/>
                          <w:bCs/>
                          <w:sz w:val="28"/>
                          <w:szCs w:val="28"/>
                        </w:rPr>
                        <w:t xml:space="preserve">Media, </w:t>
                      </w:r>
                      <w:r w:rsidR="00A33C65">
                        <w:rPr>
                          <w:b/>
                          <w:bCs/>
                          <w:sz w:val="28"/>
                          <w:szCs w:val="28"/>
                        </w:rPr>
                        <w:t>a.s.</w:t>
                      </w:r>
                      <w:r w:rsidR="002367FF" w:rsidRPr="002367FF">
                        <w:rPr>
                          <w:b/>
                          <w:bCs/>
                          <w:sz w:val="28"/>
                          <w:szCs w:val="28"/>
                        </w:rPr>
                        <w:t>.</w:t>
                      </w:r>
                    </w:p>
                  </w:txbxContent>
                </v:textbox>
                <w10:wrap anchorx="margin" anchory="page"/>
              </v:shape>
            </w:pict>
          </mc:Fallback>
        </mc:AlternateContent>
      </w:r>
      <w:r>
        <w:rPr>
          <w:noProof/>
          <w:lang w:eastAsia="cs-CZ"/>
        </w:rPr>
        <mc:AlternateContent>
          <mc:Choice Requires="wps">
            <w:drawing>
              <wp:anchor distT="0" distB="0" distL="114300" distR="114300" simplePos="0" relativeHeight="251658240"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Title"/>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6B5CFE6F" w14:textId="77777777" w:rsidR="00B07421" w:rsidRDefault="00B07421" w:rsidP="00626105">
      <w:pPr>
        <w:pStyle w:val="Heading1CzechTourism"/>
        <w:keepNext/>
      </w:pPr>
      <w:r>
        <w:t>Smluvní strany</w:t>
      </w:r>
    </w:p>
    <w:p w14:paraId="6999E873" w14:textId="77777777" w:rsidR="00B07421" w:rsidRPr="003F1427" w:rsidRDefault="00B07421" w:rsidP="00736D01">
      <w:pPr>
        <w:pStyle w:val="Heading2CzechTourism"/>
        <w:keepNext/>
        <w:numPr>
          <w:ilvl w:val="1"/>
          <w:numId w:val="17"/>
        </w:numPr>
        <w:ind w:left="0" w:firstLine="0"/>
      </w:pPr>
      <w:r>
        <w:t xml:space="preserve">Česká </w:t>
      </w:r>
      <w:r w:rsidRPr="003F1427">
        <w:t xml:space="preserve">centrála cestovního ruchu – CzechTourism </w:t>
      </w:r>
    </w:p>
    <w:p w14:paraId="507774FE" w14:textId="5D1E75A1" w:rsidR="00B07421" w:rsidRPr="003F1427" w:rsidRDefault="009A5E93" w:rsidP="00736D01">
      <w:pPr>
        <w:keepNext/>
      </w:pPr>
      <w:r w:rsidRPr="003F1427">
        <w:t>p</w:t>
      </w:r>
      <w:r w:rsidR="004A21A8" w:rsidRPr="003F1427">
        <w:t>říspěvková organizace Ministerstva pro místní rozvoj České republiky</w:t>
      </w:r>
    </w:p>
    <w:p w14:paraId="74938B22" w14:textId="77777777" w:rsidR="006E4D4E" w:rsidRPr="003F1427"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3F1427" w14:paraId="3FE13EF3" w14:textId="77777777" w:rsidTr="00A465CC">
        <w:tc>
          <w:tcPr>
            <w:tcW w:w="2500" w:type="pct"/>
          </w:tcPr>
          <w:p w14:paraId="24F50984" w14:textId="77777777" w:rsidR="00B07421" w:rsidRDefault="00AA70F3" w:rsidP="006E1BE5">
            <w:pPr>
              <w:pStyle w:val="TableTextCzechTourism"/>
              <w:keepNext/>
              <w:spacing w:line="260" w:lineRule="exact"/>
              <w:rPr>
                <w:rFonts w:ascii="Georgia" w:hAnsi="Georgia"/>
                <w:sz w:val="22"/>
                <w:szCs w:val="22"/>
              </w:rPr>
            </w:pPr>
            <w:r w:rsidRPr="003F1427">
              <w:rPr>
                <w:rFonts w:ascii="Georgia" w:hAnsi="Georgia"/>
                <w:sz w:val="22"/>
                <w:szCs w:val="22"/>
              </w:rPr>
              <w:t>Sídlo:</w:t>
            </w:r>
          </w:p>
          <w:p w14:paraId="11D01FB9" w14:textId="78973D8B" w:rsidR="007B2E68" w:rsidRPr="003F1427" w:rsidRDefault="007B2E68" w:rsidP="006E1BE5">
            <w:pPr>
              <w:pStyle w:val="TableTextCzechTourism"/>
              <w:keepNext/>
              <w:spacing w:line="260" w:lineRule="exact"/>
              <w:rPr>
                <w:rFonts w:ascii="Georgia" w:hAnsi="Georgia"/>
                <w:sz w:val="22"/>
                <w:szCs w:val="22"/>
              </w:rPr>
            </w:pPr>
          </w:p>
        </w:tc>
        <w:tc>
          <w:tcPr>
            <w:tcW w:w="2500" w:type="pct"/>
          </w:tcPr>
          <w:p w14:paraId="785DC1D0" w14:textId="4F85E3C7" w:rsidR="00B07421" w:rsidRPr="003F1427" w:rsidRDefault="00A54CF1" w:rsidP="006E1BE5">
            <w:pPr>
              <w:pStyle w:val="TableTextCzechTourism"/>
              <w:keepNext/>
              <w:spacing w:line="260" w:lineRule="exact"/>
              <w:rPr>
                <w:rFonts w:ascii="Georgia" w:hAnsi="Georgia"/>
                <w:sz w:val="22"/>
                <w:szCs w:val="22"/>
              </w:rPr>
            </w:pPr>
            <w:r w:rsidRPr="003F1427">
              <w:rPr>
                <w:rFonts w:ascii="Georgia" w:hAnsi="Georgia"/>
                <w:sz w:val="22"/>
                <w:szCs w:val="22"/>
              </w:rPr>
              <w:t>Štěpánská 567/15, Praha 2 – Nové Město 120 00</w:t>
            </w:r>
          </w:p>
        </w:tc>
      </w:tr>
      <w:tr w:rsidR="00B07421" w:rsidRPr="003F1427" w14:paraId="0FEBBCDE" w14:textId="77777777" w:rsidTr="00A465CC">
        <w:tc>
          <w:tcPr>
            <w:tcW w:w="2500" w:type="pct"/>
          </w:tcPr>
          <w:p w14:paraId="3F38C9D1" w14:textId="32B073B0" w:rsidR="00B07421" w:rsidRPr="003F1427" w:rsidRDefault="00B07421" w:rsidP="006E1BE5">
            <w:pPr>
              <w:pStyle w:val="TableTextCzechTourism"/>
              <w:keepNext/>
              <w:spacing w:line="260" w:lineRule="exact"/>
              <w:rPr>
                <w:rFonts w:ascii="Georgia" w:hAnsi="Georgia"/>
                <w:sz w:val="22"/>
                <w:szCs w:val="22"/>
              </w:rPr>
            </w:pPr>
            <w:r w:rsidRPr="003F1427">
              <w:rPr>
                <w:rFonts w:ascii="Georgia" w:hAnsi="Georgia"/>
                <w:sz w:val="22"/>
                <w:szCs w:val="22"/>
              </w:rPr>
              <w:t xml:space="preserve">IČ: </w:t>
            </w:r>
          </w:p>
        </w:tc>
        <w:tc>
          <w:tcPr>
            <w:tcW w:w="2500" w:type="pct"/>
          </w:tcPr>
          <w:p w14:paraId="00A33317" w14:textId="7535A323" w:rsidR="00B07421" w:rsidRPr="003F1427" w:rsidRDefault="00B07421" w:rsidP="006E1BE5">
            <w:pPr>
              <w:pStyle w:val="TableTextCzechTourism"/>
              <w:keepNext/>
              <w:spacing w:line="260" w:lineRule="exact"/>
              <w:rPr>
                <w:rFonts w:ascii="Georgia" w:hAnsi="Georgia"/>
                <w:sz w:val="22"/>
                <w:szCs w:val="22"/>
              </w:rPr>
            </w:pPr>
            <w:r w:rsidRPr="003F1427">
              <w:rPr>
                <w:rFonts w:ascii="Georgia" w:hAnsi="Georgia"/>
                <w:sz w:val="22"/>
                <w:szCs w:val="22"/>
              </w:rPr>
              <w:t>49 27 76 00</w:t>
            </w:r>
          </w:p>
        </w:tc>
      </w:tr>
      <w:tr w:rsidR="00B07421" w:rsidRPr="003F1427" w14:paraId="77E14B56" w14:textId="77777777" w:rsidTr="005B4B95">
        <w:tc>
          <w:tcPr>
            <w:tcW w:w="2500" w:type="pct"/>
            <w:tcBorders>
              <w:bottom w:val="single" w:sz="2" w:space="0" w:color="auto"/>
            </w:tcBorders>
          </w:tcPr>
          <w:p w14:paraId="61B95D60" w14:textId="77777777" w:rsidR="00B07421" w:rsidRPr="003F1427" w:rsidRDefault="00B07421" w:rsidP="006E1BE5">
            <w:pPr>
              <w:pStyle w:val="TableTextCzechTourism"/>
              <w:keepNext/>
              <w:spacing w:line="260" w:lineRule="exact"/>
              <w:rPr>
                <w:rFonts w:ascii="Georgia" w:hAnsi="Georgia"/>
                <w:sz w:val="22"/>
                <w:szCs w:val="22"/>
              </w:rPr>
            </w:pPr>
            <w:r w:rsidRPr="003F1427">
              <w:rPr>
                <w:rFonts w:ascii="Georgia" w:hAnsi="Georgia"/>
                <w:sz w:val="22"/>
                <w:szCs w:val="22"/>
              </w:rPr>
              <w:t>DIČ:</w:t>
            </w:r>
          </w:p>
        </w:tc>
        <w:tc>
          <w:tcPr>
            <w:tcW w:w="2500" w:type="pct"/>
            <w:tcBorders>
              <w:bottom w:val="single" w:sz="2" w:space="0" w:color="auto"/>
            </w:tcBorders>
          </w:tcPr>
          <w:p w14:paraId="1F401138" w14:textId="77777777" w:rsidR="00B07421" w:rsidRPr="003F1427" w:rsidRDefault="00B07421" w:rsidP="006E1BE5">
            <w:pPr>
              <w:pStyle w:val="TableTextCzechTourism"/>
              <w:keepNext/>
              <w:spacing w:line="260" w:lineRule="exact"/>
              <w:rPr>
                <w:rFonts w:ascii="Georgia" w:hAnsi="Georgia"/>
                <w:sz w:val="22"/>
                <w:szCs w:val="22"/>
              </w:rPr>
            </w:pPr>
            <w:r w:rsidRPr="003F1427">
              <w:rPr>
                <w:rFonts w:ascii="Georgia" w:hAnsi="Georgia"/>
                <w:sz w:val="22"/>
                <w:szCs w:val="22"/>
              </w:rPr>
              <w:t>CZ 49 27 76 00</w:t>
            </w:r>
          </w:p>
        </w:tc>
      </w:tr>
      <w:tr w:rsidR="009D54CF" w:rsidRPr="003F1427" w14:paraId="6729CBEC" w14:textId="77777777" w:rsidTr="005B4B95">
        <w:tc>
          <w:tcPr>
            <w:tcW w:w="2500" w:type="pct"/>
            <w:tcBorders>
              <w:bottom w:val="single" w:sz="2" w:space="0" w:color="auto"/>
            </w:tcBorders>
          </w:tcPr>
          <w:p w14:paraId="0675C2C1" w14:textId="20F80561" w:rsidR="009D54CF" w:rsidRPr="003F1427" w:rsidRDefault="009D54CF" w:rsidP="006E1BE5">
            <w:pPr>
              <w:pStyle w:val="TableTextCzechTourism"/>
              <w:keepNext/>
              <w:spacing w:line="260" w:lineRule="exact"/>
              <w:rPr>
                <w:rFonts w:ascii="Georgia" w:hAnsi="Georgia"/>
                <w:color w:val="000000" w:themeColor="text1"/>
                <w:sz w:val="22"/>
                <w:szCs w:val="22"/>
              </w:rPr>
            </w:pPr>
            <w:r w:rsidRPr="003F1427">
              <w:rPr>
                <w:rFonts w:ascii="Georgia" w:hAnsi="Georgia"/>
                <w:color w:val="000000" w:themeColor="text1"/>
                <w:sz w:val="22"/>
                <w:szCs w:val="22"/>
              </w:rPr>
              <w:t>Zastoupená:</w:t>
            </w:r>
            <w:r w:rsidR="00CC5E90" w:rsidRPr="003F1427">
              <w:rPr>
                <w:rFonts w:ascii="Georgia" w:hAnsi="Georgia"/>
                <w:color w:val="000000" w:themeColor="text1"/>
                <w:sz w:val="22"/>
                <w:szCs w:val="22"/>
              </w:rPr>
              <w:t xml:space="preserve">                                                                      </w:t>
            </w:r>
          </w:p>
        </w:tc>
        <w:tc>
          <w:tcPr>
            <w:tcW w:w="2500" w:type="pct"/>
            <w:tcBorders>
              <w:bottom w:val="single" w:sz="2" w:space="0" w:color="auto"/>
            </w:tcBorders>
          </w:tcPr>
          <w:p w14:paraId="6EBD170A" w14:textId="6D6EE009" w:rsidR="009D54CF" w:rsidRPr="003F1427" w:rsidRDefault="00216775" w:rsidP="006E1BE5">
            <w:pPr>
              <w:pStyle w:val="TableTextCzechTourism"/>
              <w:keepNext/>
              <w:spacing w:line="260" w:lineRule="exact"/>
              <w:rPr>
                <w:rFonts w:ascii="Georgia" w:hAnsi="Georgia"/>
                <w:sz w:val="22"/>
                <w:szCs w:val="22"/>
              </w:rPr>
            </w:pPr>
            <w:r>
              <w:rPr>
                <w:rFonts w:ascii="Georgia" w:hAnsi="Georgia"/>
                <w:color w:val="000000" w:themeColor="text1"/>
                <w:sz w:val="22"/>
                <w:szCs w:val="22"/>
              </w:rPr>
              <w:t>Františkem Reismüllerem</w:t>
            </w:r>
            <w:r w:rsidR="004A0038">
              <w:rPr>
                <w:rFonts w:ascii="Georgia" w:hAnsi="Georgia"/>
                <w:color w:val="000000" w:themeColor="text1"/>
                <w:sz w:val="22"/>
                <w:szCs w:val="22"/>
              </w:rPr>
              <w:t>, Ph.D., ředitelem ČCCR-CzechTourism</w:t>
            </w:r>
            <w:r w:rsidR="004A0038" w:rsidRPr="003F1427">
              <w:rPr>
                <w:rFonts w:ascii="Georgia" w:hAnsi="Georgia"/>
                <w:color w:val="000000" w:themeColor="text1"/>
                <w:sz w:val="22"/>
                <w:szCs w:val="22"/>
              </w:rPr>
              <w:t xml:space="preserve">                                      </w:t>
            </w:r>
          </w:p>
        </w:tc>
      </w:tr>
    </w:tbl>
    <w:p w14:paraId="2BE6FC5C" w14:textId="77777777" w:rsidR="005B4B95" w:rsidRPr="003F1427" w:rsidRDefault="005B4B95" w:rsidP="00736D01">
      <w:pPr>
        <w:pStyle w:val="Zhlavzprvy"/>
        <w:keepNext/>
      </w:pPr>
    </w:p>
    <w:p w14:paraId="7E3BF07A" w14:textId="13A7EACA" w:rsidR="00B07421" w:rsidRPr="003F1427" w:rsidRDefault="00B07421" w:rsidP="00736D01">
      <w:pPr>
        <w:pStyle w:val="Zhlavzprvy"/>
        <w:keepNext/>
      </w:pPr>
      <w:r w:rsidRPr="003F1427">
        <w:t>(dále jen „</w:t>
      </w:r>
      <w:r w:rsidR="00B80239" w:rsidRPr="003F1427">
        <w:t>O</w:t>
      </w:r>
      <w:r w:rsidRPr="003F1427">
        <w:t>bjednatel“)</w:t>
      </w:r>
    </w:p>
    <w:p w14:paraId="5C85858F" w14:textId="77777777" w:rsidR="00B07421" w:rsidRPr="003F1427" w:rsidRDefault="00B07421" w:rsidP="00736D01">
      <w:pPr>
        <w:keepNext/>
      </w:pPr>
    </w:p>
    <w:p w14:paraId="0961A7ED" w14:textId="77777777" w:rsidR="00B07421" w:rsidRPr="003F1427" w:rsidRDefault="00B07421" w:rsidP="00736D01">
      <w:pPr>
        <w:keepNext/>
        <w:rPr>
          <w:szCs w:val="22"/>
        </w:rPr>
      </w:pPr>
      <w:r w:rsidRPr="003F1427">
        <w:rPr>
          <w:szCs w:val="22"/>
        </w:rPr>
        <w:t>a</w:t>
      </w:r>
    </w:p>
    <w:p w14:paraId="0273F4EF" w14:textId="77777777" w:rsidR="00B07421" w:rsidRPr="003F1427" w:rsidRDefault="00B07421" w:rsidP="00736D01">
      <w:pPr>
        <w:keepNext/>
        <w:rPr>
          <w:szCs w:val="22"/>
        </w:rPr>
      </w:pPr>
    </w:p>
    <w:tbl>
      <w:tblPr>
        <w:tblW w:w="7502"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70"/>
        <w:gridCol w:w="4639"/>
        <w:gridCol w:w="4701"/>
      </w:tblGrid>
      <w:tr w:rsidR="001806C5" w:rsidRPr="003F1427" w14:paraId="36A55927" w14:textId="77777777" w:rsidTr="00D96085">
        <w:tc>
          <w:tcPr>
            <w:tcW w:w="1690" w:type="pct"/>
          </w:tcPr>
          <w:p w14:paraId="35883364" w14:textId="65F31EB9" w:rsidR="001806C5" w:rsidRPr="003F1427" w:rsidRDefault="001806C5" w:rsidP="001806C5">
            <w:pPr>
              <w:pStyle w:val="TableTextCzechTourism"/>
              <w:keepNext/>
              <w:spacing w:line="260" w:lineRule="exact"/>
              <w:rPr>
                <w:rFonts w:ascii="Georgia" w:hAnsi="Georgia"/>
                <w:sz w:val="22"/>
                <w:szCs w:val="22"/>
              </w:rPr>
            </w:pPr>
            <w:r w:rsidRPr="003F1427">
              <w:rPr>
                <w:rFonts w:ascii="Georgia" w:hAnsi="Georgia"/>
                <w:sz w:val="22"/>
                <w:szCs w:val="22"/>
              </w:rPr>
              <w:t xml:space="preserve">Firma: </w:t>
            </w:r>
          </w:p>
        </w:tc>
        <w:tc>
          <w:tcPr>
            <w:tcW w:w="1644" w:type="pct"/>
          </w:tcPr>
          <w:p w14:paraId="5E167908" w14:textId="504FA869" w:rsidR="001806C5" w:rsidRPr="00216775" w:rsidDel="00A771F3" w:rsidRDefault="001806C5" w:rsidP="001806C5">
            <w:pPr>
              <w:pStyle w:val="TableTextCzechTourism"/>
              <w:keepNext/>
              <w:spacing w:line="260" w:lineRule="exact"/>
              <w:rPr>
                <w:rFonts w:ascii="Georgia" w:hAnsi="Georgia"/>
                <w:b/>
                <w:bCs/>
                <w:sz w:val="22"/>
                <w:szCs w:val="22"/>
              </w:rPr>
            </w:pPr>
            <w:r w:rsidRPr="00072956">
              <w:rPr>
                <w:rFonts w:ascii="Georgia" w:hAnsi="Georgia"/>
                <w:b/>
                <w:sz w:val="22"/>
                <w:szCs w:val="22"/>
              </w:rPr>
              <w:t>NEWTON Media, a.s.</w:t>
            </w:r>
          </w:p>
        </w:tc>
        <w:tc>
          <w:tcPr>
            <w:tcW w:w="1666" w:type="pct"/>
          </w:tcPr>
          <w:p w14:paraId="45285082" w14:textId="71B3AB18" w:rsidR="001806C5" w:rsidRPr="00216775" w:rsidRDefault="001806C5" w:rsidP="001806C5">
            <w:pPr>
              <w:pStyle w:val="TableTextCzechTourism"/>
              <w:keepNext/>
              <w:spacing w:line="260" w:lineRule="exact"/>
              <w:rPr>
                <w:rFonts w:ascii="Georgia" w:hAnsi="Georgia"/>
                <w:b/>
                <w:bCs/>
                <w:sz w:val="22"/>
                <w:szCs w:val="22"/>
              </w:rPr>
            </w:pPr>
          </w:p>
        </w:tc>
      </w:tr>
      <w:tr w:rsidR="001806C5" w:rsidRPr="003F1427" w14:paraId="4159E303" w14:textId="77777777" w:rsidTr="00D96085">
        <w:tc>
          <w:tcPr>
            <w:tcW w:w="1690" w:type="pct"/>
          </w:tcPr>
          <w:p w14:paraId="12B52AE6" w14:textId="735AACAF" w:rsidR="001806C5" w:rsidRPr="003F1427" w:rsidRDefault="001806C5" w:rsidP="001806C5">
            <w:pPr>
              <w:pStyle w:val="TableTextCzechTourism"/>
              <w:keepNext/>
              <w:spacing w:line="260" w:lineRule="exact"/>
              <w:rPr>
                <w:rFonts w:ascii="Georgia" w:hAnsi="Georgia"/>
                <w:sz w:val="22"/>
                <w:szCs w:val="22"/>
              </w:rPr>
            </w:pPr>
            <w:r w:rsidRPr="003F1427">
              <w:rPr>
                <w:rFonts w:ascii="Georgia" w:hAnsi="Georgia"/>
                <w:sz w:val="22"/>
                <w:szCs w:val="22"/>
              </w:rPr>
              <w:t>Zapsanou v obchodním rejstříku vedeném</w:t>
            </w:r>
          </w:p>
        </w:tc>
        <w:tc>
          <w:tcPr>
            <w:tcW w:w="1644" w:type="pct"/>
          </w:tcPr>
          <w:p w14:paraId="44619E69" w14:textId="7238E9CF" w:rsidR="001806C5" w:rsidRPr="002367FF" w:rsidDel="00A771F3" w:rsidRDefault="0051606F" w:rsidP="001806C5">
            <w:pPr>
              <w:rPr>
                <w:color w:val="333333"/>
                <w:szCs w:val="22"/>
                <w:shd w:val="clear" w:color="auto" w:fill="F5F5F5"/>
              </w:rPr>
            </w:pPr>
            <w:r>
              <w:rPr>
                <w:szCs w:val="22"/>
              </w:rPr>
              <w:t xml:space="preserve">Městským soudem </w:t>
            </w:r>
            <w:r w:rsidR="00F5768F">
              <w:rPr>
                <w:szCs w:val="22"/>
              </w:rPr>
              <w:t xml:space="preserve">v Praze, sp.zn. B 12446 </w:t>
            </w:r>
          </w:p>
        </w:tc>
        <w:tc>
          <w:tcPr>
            <w:tcW w:w="1666" w:type="pct"/>
          </w:tcPr>
          <w:p w14:paraId="4B3B69E2" w14:textId="50399D7F" w:rsidR="001806C5" w:rsidRPr="002367FF" w:rsidRDefault="001806C5" w:rsidP="001806C5">
            <w:pPr>
              <w:ind w:left="709"/>
              <w:rPr>
                <w:szCs w:val="22"/>
              </w:rPr>
            </w:pPr>
          </w:p>
        </w:tc>
      </w:tr>
      <w:tr w:rsidR="001806C5" w:rsidRPr="003F1427" w14:paraId="2AFAACB2" w14:textId="77777777" w:rsidTr="00D96085">
        <w:tc>
          <w:tcPr>
            <w:tcW w:w="1690" w:type="pct"/>
          </w:tcPr>
          <w:p w14:paraId="005A036A" w14:textId="41461ADD" w:rsidR="001806C5" w:rsidRPr="003F1427" w:rsidRDefault="001806C5" w:rsidP="001806C5">
            <w:pPr>
              <w:pStyle w:val="TableTextCzechTourism"/>
              <w:keepNext/>
              <w:spacing w:line="260" w:lineRule="exact"/>
              <w:rPr>
                <w:rFonts w:ascii="Georgia" w:hAnsi="Georgia"/>
                <w:sz w:val="22"/>
                <w:szCs w:val="22"/>
              </w:rPr>
            </w:pPr>
            <w:r w:rsidRPr="003F1427">
              <w:rPr>
                <w:rFonts w:ascii="Georgia" w:hAnsi="Georgia"/>
                <w:sz w:val="22"/>
                <w:szCs w:val="22"/>
              </w:rPr>
              <w:t xml:space="preserve">Sídlo: </w:t>
            </w:r>
          </w:p>
        </w:tc>
        <w:tc>
          <w:tcPr>
            <w:tcW w:w="1644" w:type="pct"/>
          </w:tcPr>
          <w:p w14:paraId="56EF64DD" w14:textId="0E53C262" w:rsidR="001806C5" w:rsidRPr="0048757C" w:rsidDel="00A771F3" w:rsidRDefault="0051606F" w:rsidP="0048757C">
            <w:pPr>
              <w:pStyle w:val="TableTextCzechTourism"/>
              <w:keepNext/>
              <w:rPr>
                <w:rFonts w:ascii="Georgia" w:hAnsi="Georgia"/>
                <w:sz w:val="22"/>
                <w:szCs w:val="22"/>
              </w:rPr>
            </w:pPr>
            <w:r w:rsidRPr="0051606F">
              <w:rPr>
                <w:rFonts w:ascii="Georgia" w:hAnsi="Georgia"/>
                <w:sz w:val="22"/>
                <w:szCs w:val="22"/>
              </w:rPr>
              <w:t>Lomnického 1705/9, Nusle, 140 00 Praha 4</w:t>
            </w:r>
          </w:p>
        </w:tc>
        <w:tc>
          <w:tcPr>
            <w:tcW w:w="1666" w:type="pct"/>
          </w:tcPr>
          <w:p w14:paraId="1841AF9C" w14:textId="0A96BB01" w:rsidR="001806C5" w:rsidRPr="002367FF" w:rsidRDefault="001806C5" w:rsidP="001806C5">
            <w:pPr>
              <w:pStyle w:val="TableTextCzechTourism"/>
              <w:keepNext/>
              <w:spacing w:line="260" w:lineRule="exact"/>
              <w:rPr>
                <w:rFonts w:ascii="Georgia" w:hAnsi="Georgia"/>
                <w:sz w:val="22"/>
                <w:szCs w:val="22"/>
              </w:rPr>
            </w:pPr>
          </w:p>
        </w:tc>
      </w:tr>
      <w:tr w:rsidR="001806C5" w:rsidRPr="003F1427" w14:paraId="1947E6DA" w14:textId="77777777" w:rsidTr="00D96085">
        <w:tc>
          <w:tcPr>
            <w:tcW w:w="1690" w:type="pct"/>
          </w:tcPr>
          <w:p w14:paraId="6DBFF345" w14:textId="39815F2F" w:rsidR="001806C5" w:rsidRPr="00B6440F" w:rsidRDefault="001806C5" w:rsidP="001806C5">
            <w:pPr>
              <w:pStyle w:val="TableTextCzechTourism"/>
              <w:keepNext/>
              <w:spacing w:line="260" w:lineRule="exact"/>
              <w:rPr>
                <w:rFonts w:ascii="Georgia" w:hAnsi="Georgia"/>
                <w:sz w:val="22"/>
                <w:szCs w:val="22"/>
              </w:rPr>
            </w:pPr>
            <w:r w:rsidRPr="00B6440F">
              <w:rPr>
                <w:rFonts w:ascii="Georgia" w:hAnsi="Georgia"/>
                <w:sz w:val="22"/>
                <w:szCs w:val="22"/>
              </w:rPr>
              <w:t>Zastoupená:</w:t>
            </w:r>
            <w:r w:rsidRPr="00FC609C">
              <w:rPr>
                <w:rFonts w:ascii="Georgia" w:hAnsi="Georgia"/>
                <w:sz w:val="22"/>
                <w:szCs w:val="22"/>
              </w:rPr>
              <w:t xml:space="preserve"> </w:t>
            </w:r>
          </w:p>
        </w:tc>
        <w:tc>
          <w:tcPr>
            <w:tcW w:w="1644" w:type="pct"/>
          </w:tcPr>
          <w:p w14:paraId="6B665660" w14:textId="1E27D5A4" w:rsidR="001806C5" w:rsidRPr="002367FF" w:rsidDel="00A771F3" w:rsidRDefault="001806C5" w:rsidP="001806C5">
            <w:pPr>
              <w:pStyle w:val="TableTextCzechTourism"/>
              <w:keepNext/>
              <w:spacing w:line="260" w:lineRule="exact"/>
              <w:rPr>
                <w:rFonts w:ascii="Georgia" w:hAnsi="Georgia"/>
                <w:sz w:val="22"/>
                <w:szCs w:val="22"/>
              </w:rPr>
            </w:pPr>
            <w:r>
              <w:rPr>
                <w:rFonts w:ascii="Georgia" w:hAnsi="Georgia"/>
                <w:sz w:val="22"/>
                <w:szCs w:val="22"/>
              </w:rPr>
              <w:t>Ing. Petrem Herianem, předsedou představenstva</w:t>
            </w:r>
          </w:p>
        </w:tc>
        <w:tc>
          <w:tcPr>
            <w:tcW w:w="1666" w:type="pct"/>
          </w:tcPr>
          <w:p w14:paraId="77E4A2D6" w14:textId="73F73777" w:rsidR="001806C5" w:rsidRPr="002367FF" w:rsidRDefault="001806C5" w:rsidP="001806C5">
            <w:pPr>
              <w:pStyle w:val="TableTextCzechTourism"/>
              <w:keepNext/>
              <w:spacing w:line="260" w:lineRule="exact"/>
              <w:rPr>
                <w:rFonts w:ascii="Georgia" w:hAnsi="Georgia"/>
                <w:sz w:val="22"/>
                <w:szCs w:val="22"/>
              </w:rPr>
            </w:pPr>
          </w:p>
        </w:tc>
      </w:tr>
      <w:tr w:rsidR="001806C5" w:rsidRPr="003F1427" w14:paraId="1DC38BB1" w14:textId="77777777" w:rsidTr="00D96085">
        <w:tc>
          <w:tcPr>
            <w:tcW w:w="1690" w:type="pct"/>
          </w:tcPr>
          <w:p w14:paraId="1BD32820" w14:textId="71821BF6" w:rsidR="001806C5" w:rsidRPr="003F1427" w:rsidRDefault="001806C5" w:rsidP="001806C5">
            <w:pPr>
              <w:pStyle w:val="TableTextCzechTourism"/>
              <w:keepNext/>
              <w:spacing w:line="260" w:lineRule="exact"/>
              <w:rPr>
                <w:rFonts w:ascii="Georgia" w:hAnsi="Georgia"/>
                <w:sz w:val="22"/>
                <w:szCs w:val="22"/>
              </w:rPr>
            </w:pPr>
            <w:r w:rsidRPr="003F1427">
              <w:rPr>
                <w:rFonts w:ascii="Georgia" w:hAnsi="Georgia"/>
                <w:sz w:val="22"/>
                <w:szCs w:val="22"/>
              </w:rPr>
              <w:t xml:space="preserve">IČ: </w:t>
            </w:r>
          </w:p>
        </w:tc>
        <w:tc>
          <w:tcPr>
            <w:tcW w:w="1644" w:type="pct"/>
          </w:tcPr>
          <w:p w14:paraId="0F754F0D" w14:textId="59DFD474" w:rsidR="001806C5" w:rsidRPr="002367FF" w:rsidDel="00A771F3" w:rsidRDefault="001806C5" w:rsidP="001806C5">
            <w:pPr>
              <w:pStyle w:val="TableTextCzechTourism"/>
              <w:keepNext/>
              <w:spacing w:line="260" w:lineRule="exact"/>
              <w:rPr>
                <w:rFonts w:ascii="Georgia" w:hAnsi="Georgia"/>
                <w:color w:val="333333"/>
                <w:sz w:val="22"/>
                <w:szCs w:val="22"/>
                <w:shd w:val="clear" w:color="auto" w:fill="FFFFFF"/>
              </w:rPr>
            </w:pPr>
            <w:r>
              <w:rPr>
                <w:rFonts w:ascii="Georgia" w:hAnsi="Georgia"/>
                <w:sz w:val="22"/>
                <w:szCs w:val="22"/>
              </w:rPr>
              <w:t>28168356</w:t>
            </w:r>
          </w:p>
        </w:tc>
        <w:tc>
          <w:tcPr>
            <w:tcW w:w="1666" w:type="pct"/>
          </w:tcPr>
          <w:p w14:paraId="0EB7018F" w14:textId="6E17C57E" w:rsidR="001806C5" w:rsidRPr="002367FF" w:rsidRDefault="001806C5" w:rsidP="001806C5">
            <w:pPr>
              <w:pStyle w:val="TableTextCzechTourism"/>
              <w:keepNext/>
              <w:spacing w:line="260" w:lineRule="exact"/>
              <w:rPr>
                <w:rFonts w:ascii="Georgia" w:hAnsi="Georgia"/>
                <w:sz w:val="22"/>
                <w:szCs w:val="22"/>
              </w:rPr>
            </w:pPr>
          </w:p>
        </w:tc>
      </w:tr>
      <w:tr w:rsidR="001806C5" w:rsidRPr="003F1427" w14:paraId="3D5E4FC5" w14:textId="77777777" w:rsidTr="00D96085">
        <w:tc>
          <w:tcPr>
            <w:tcW w:w="1690" w:type="pct"/>
          </w:tcPr>
          <w:p w14:paraId="71D2B660" w14:textId="277790A0" w:rsidR="001806C5" w:rsidRPr="003F1427" w:rsidRDefault="001806C5" w:rsidP="001806C5">
            <w:pPr>
              <w:pStyle w:val="TableTextCzechTourism"/>
              <w:keepNext/>
              <w:spacing w:line="260" w:lineRule="exact"/>
              <w:rPr>
                <w:rFonts w:ascii="Georgia" w:hAnsi="Georgia"/>
                <w:sz w:val="22"/>
                <w:szCs w:val="22"/>
              </w:rPr>
            </w:pPr>
            <w:r w:rsidRPr="003F1427">
              <w:rPr>
                <w:rFonts w:ascii="Georgia" w:hAnsi="Georgia"/>
                <w:sz w:val="22"/>
                <w:szCs w:val="22"/>
              </w:rPr>
              <w:t xml:space="preserve">DIČ:  </w:t>
            </w:r>
          </w:p>
        </w:tc>
        <w:tc>
          <w:tcPr>
            <w:tcW w:w="1644" w:type="pct"/>
          </w:tcPr>
          <w:p w14:paraId="4BA3E942" w14:textId="7AE64E4A" w:rsidR="001806C5" w:rsidRPr="002367FF" w:rsidDel="00A771F3" w:rsidRDefault="00D96085" w:rsidP="001806C5">
            <w:pPr>
              <w:pStyle w:val="TableTextCzechTourism"/>
              <w:keepNext/>
              <w:spacing w:line="260" w:lineRule="exact"/>
              <w:rPr>
                <w:rFonts w:ascii="Georgia" w:hAnsi="Georgia"/>
                <w:sz w:val="22"/>
                <w:szCs w:val="22"/>
              </w:rPr>
            </w:pPr>
            <w:r>
              <w:rPr>
                <w:rFonts w:ascii="Georgia" w:hAnsi="Georgia"/>
                <w:sz w:val="22"/>
                <w:szCs w:val="22"/>
              </w:rPr>
              <w:t>CZ28168356</w:t>
            </w:r>
          </w:p>
        </w:tc>
        <w:tc>
          <w:tcPr>
            <w:tcW w:w="1666" w:type="pct"/>
          </w:tcPr>
          <w:p w14:paraId="3BAB801B" w14:textId="2514A2F0" w:rsidR="001806C5" w:rsidRPr="002367FF" w:rsidRDefault="001806C5" w:rsidP="001806C5">
            <w:pPr>
              <w:pStyle w:val="TableTextCzechTourism"/>
              <w:keepNext/>
              <w:spacing w:line="260" w:lineRule="exact"/>
              <w:rPr>
                <w:rFonts w:ascii="Georgia" w:hAnsi="Georgia"/>
                <w:sz w:val="22"/>
                <w:szCs w:val="22"/>
              </w:rPr>
            </w:pPr>
          </w:p>
        </w:tc>
      </w:tr>
      <w:tr w:rsidR="001806C5" w:rsidRPr="003F1427" w14:paraId="15356CA3" w14:textId="77777777" w:rsidTr="00D96085">
        <w:tc>
          <w:tcPr>
            <w:tcW w:w="1690" w:type="pct"/>
            <w:tcBorders>
              <w:bottom w:val="single" w:sz="2" w:space="0" w:color="auto"/>
            </w:tcBorders>
          </w:tcPr>
          <w:p w14:paraId="662708BD" w14:textId="4AF05C24" w:rsidR="001806C5" w:rsidRPr="003F1427" w:rsidRDefault="001806C5" w:rsidP="001806C5">
            <w:pPr>
              <w:pStyle w:val="TableTextCzechTourism"/>
              <w:keepNext/>
              <w:spacing w:line="260" w:lineRule="exact"/>
              <w:rPr>
                <w:rFonts w:ascii="Georgia" w:hAnsi="Georgia"/>
                <w:sz w:val="22"/>
                <w:szCs w:val="22"/>
              </w:rPr>
            </w:pPr>
            <w:r w:rsidRPr="003F1427">
              <w:rPr>
                <w:rFonts w:ascii="Georgia" w:hAnsi="Georgia"/>
                <w:sz w:val="22"/>
                <w:szCs w:val="22"/>
              </w:rPr>
              <w:t xml:space="preserve">Poskytovatel je plátce DPH </w:t>
            </w:r>
          </w:p>
        </w:tc>
        <w:tc>
          <w:tcPr>
            <w:tcW w:w="1644" w:type="pct"/>
            <w:tcBorders>
              <w:bottom w:val="single" w:sz="2" w:space="0" w:color="auto"/>
            </w:tcBorders>
          </w:tcPr>
          <w:p w14:paraId="125E84A4" w14:textId="0FFB69E9" w:rsidR="001806C5" w:rsidRPr="002367FF" w:rsidRDefault="001806C5" w:rsidP="001806C5">
            <w:pPr>
              <w:pStyle w:val="TableTextCzechTourism"/>
              <w:keepNext/>
              <w:spacing w:line="260" w:lineRule="exact"/>
              <w:rPr>
                <w:rFonts w:ascii="Georgia" w:hAnsi="Georgia"/>
                <w:sz w:val="22"/>
                <w:szCs w:val="22"/>
              </w:rPr>
            </w:pPr>
            <w:r>
              <w:rPr>
                <w:rFonts w:ascii="Georgia" w:hAnsi="Georgia"/>
                <w:sz w:val="22"/>
                <w:szCs w:val="22"/>
              </w:rPr>
              <w:t>ANO</w:t>
            </w:r>
          </w:p>
        </w:tc>
        <w:tc>
          <w:tcPr>
            <w:tcW w:w="1666" w:type="pct"/>
            <w:tcBorders>
              <w:bottom w:val="single" w:sz="2" w:space="0" w:color="auto"/>
            </w:tcBorders>
          </w:tcPr>
          <w:p w14:paraId="02872224" w14:textId="1BE0587B" w:rsidR="001806C5" w:rsidRPr="002367FF" w:rsidRDefault="001806C5" w:rsidP="001806C5">
            <w:pPr>
              <w:pStyle w:val="TableTextCzechTourism"/>
              <w:keepNext/>
              <w:spacing w:line="260" w:lineRule="exact"/>
              <w:rPr>
                <w:rFonts w:ascii="Georgia" w:hAnsi="Georgia"/>
                <w:sz w:val="22"/>
                <w:szCs w:val="22"/>
              </w:rPr>
            </w:pPr>
          </w:p>
        </w:tc>
      </w:tr>
      <w:tr w:rsidR="001806C5" w:rsidRPr="003F1427" w14:paraId="13A720A8" w14:textId="77777777" w:rsidTr="00D96085">
        <w:tc>
          <w:tcPr>
            <w:tcW w:w="1690" w:type="pct"/>
            <w:tcBorders>
              <w:top w:val="single" w:sz="2" w:space="0" w:color="auto"/>
              <w:bottom w:val="single" w:sz="4" w:space="0" w:color="auto"/>
            </w:tcBorders>
          </w:tcPr>
          <w:p w14:paraId="3D956D7A" w14:textId="77777777" w:rsidR="001806C5" w:rsidRPr="003F1427" w:rsidRDefault="001806C5" w:rsidP="001806C5">
            <w:pPr>
              <w:pStyle w:val="TableTextCzechTourism"/>
              <w:keepNext/>
              <w:spacing w:line="260" w:lineRule="exact"/>
              <w:rPr>
                <w:rFonts w:ascii="Georgia" w:hAnsi="Georgia"/>
                <w:sz w:val="22"/>
                <w:szCs w:val="22"/>
              </w:rPr>
            </w:pPr>
            <w:r w:rsidRPr="00D96085">
              <w:rPr>
                <w:rFonts w:ascii="Georgia" w:hAnsi="Georgia"/>
                <w:sz w:val="22"/>
                <w:szCs w:val="22"/>
              </w:rPr>
              <w:t>Bankovní spojení: č. účtu</w:t>
            </w:r>
          </w:p>
        </w:tc>
        <w:tc>
          <w:tcPr>
            <w:tcW w:w="1644" w:type="pct"/>
            <w:tcBorders>
              <w:top w:val="single" w:sz="2" w:space="0" w:color="auto"/>
              <w:bottom w:val="single" w:sz="4" w:space="0" w:color="auto"/>
            </w:tcBorders>
          </w:tcPr>
          <w:p w14:paraId="3145E8D1" w14:textId="7D4EAB79" w:rsidR="001806C5" w:rsidRPr="00A04235" w:rsidRDefault="00D96085" w:rsidP="001806C5">
            <w:pPr>
              <w:rPr>
                <w:szCs w:val="22"/>
                <w:highlight w:val="yellow"/>
              </w:rPr>
            </w:pPr>
            <w:r>
              <w:rPr>
                <w:szCs w:val="22"/>
              </w:rPr>
              <w:t xml:space="preserve">Česká spořitelna, a.s. č. účtu: </w:t>
            </w:r>
            <w:r w:rsidR="0086435C">
              <w:rPr>
                <w:szCs w:val="22"/>
              </w:rPr>
              <w:t>XXX</w:t>
            </w:r>
          </w:p>
        </w:tc>
        <w:tc>
          <w:tcPr>
            <w:tcW w:w="1666" w:type="pct"/>
            <w:tcBorders>
              <w:top w:val="single" w:sz="2" w:space="0" w:color="auto"/>
              <w:bottom w:val="single" w:sz="4" w:space="0" w:color="auto"/>
            </w:tcBorders>
          </w:tcPr>
          <w:p w14:paraId="2895BE02" w14:textId="70565927" w:rsidR="001806C5" w:rsidRPr="003F1427" w:rsidRDefault="001806C5" w:rsidP="001806C5">
            <w:pPr>
              <w:rPr>
                <w:szCs w:val="22"/>
              </w:rPr>
            </w:pPr>
          </w:p>
        </w:tc>
      </w:tr>
    </w:tbl>
    <w:p w14:paraId="0D9C7CEA" w14:textId="77777777" w:rsidR="00B07421" w:rsidRPr="003F1427" w:rsidRDefault="00B07421" w:rsidP="00736D01">
      <w:pPr>
        <w:keepNext/>
        <w:rPr>
          <w:szCs w:val="22"/>
        </w:rPr>
      </w:pPr>
    </w:p>
    <w:p w14:paraId="4770D31B" w14:textId="5D8DE7E9" w:rsidR="00B07421" w:rsidRPr="003F1427" w:rsidRDefault="00B07421" w:rsidP="00736D01">
      <w:pPr>
        <w:pStyle w:val="Zhlavzprvy"/>
        <w:keepNext/>
        <w:rPr>
          <w:szCs w:val="22"/>
        </w:rPr>
      </w:pPr>
      <w:r w:rsidRPr="003F1427">
        <w:rPr>
          <w:szCs w:val="22"/>
        </w:rPr>
        <w:t>(dále jen „</w:t>
      </w:r>
      <w:r w:rsidR="00B80239" w:rsidRPr="003F1427">
        <w:rPr>
          <w:szCs w:val="22"/>
        </w:rPr>
        <w:t>P</w:t>
      </w:r>
      <w:r w:rsidRPr="003F1427">
        <w:rPr>
          <w:szCs w:val="22"/>
        </w:rPr>
        <w:t>oskytovatel“)</w:t>
      </w:r>
    </w:p>
    <w:p w14:paraId="2806B089" w14:textId="1400ABB5" w:rsidR="00F85D57" w:rsidRPr="003F1427" w:rsidRDefault="00F85D57" w:rsidP="00736D01">
      <w:pPr>
        <w:pStyle w:val="Zhlavzprvy"/>
        <w:keepNext/>
        <w:rPr>
          <w:szCs w:val="22"/>
        </w:rPr>
      </w:pPr>
    </w:p>
    <w:p w14:paraId="28B03E1A" w14:textId="77777777" w:rsidR="00F85D57" w:rsidRPr="003F1427" w:rsidRDefault="00F85D57" w:rsidP="00D45C17">
      <w:pPr>
        <w:spacing w:before="240" w:after="360" w:line="240" w:lineRule="auto"/>
        <w:rPr>
          <w:b/>
          <w:bCs/>
          <w:szCs w:val="22"/>
        </w:rPr>
      </w:pPr>
      <w:r w:rsidRPr="003F1427">
        <w:rPr>
          <w:b/>
          <w:bCs/>
          <w:szCs w:val="22"/>
        </w:rPr>
        <w:t>(společně též jako „smluvní strany“)</w:t>
      </w:r>
    </w:p>
    <w:p w14:paraId="3C68C0D7" w14:textId="77777777" w:rsidR="00626105" w:rsidRDefault="00626105" w:rsidP="00626105">
      <w:pPr>
        <w:spacing w:line="240" w:lineRule="auto"/>
      </w:pPr>
    </w:p>
    <w:p w14:paraId="30E6C042" w14:textId="77777777" w:rsidR="00D45C17" w:rsidRDefault="00F85D57" w:rsidP="007E5F9C">
      <w:pPr>
        <w:spacing w:line="240" w:lineRule="auto"/>
        <w:jc w:val="center"/>
        <w:rPr>
          <w:bCs/>
          <w:szCs w:val="22"/>
        </w:rPr>
      </w:pPr>
      <w:r w:rsidRPr="00703DE7">
        <w:rPr>
          <w:szCs w:val="22"/>
        </w:rPr>
        <w:t xml:space="preserve">uzavírají níže uvedeného dne, měsíce a roku tuto Smlouvu o </w:t>
      </w:r>
      <w:r w:rsidR="007F0F41" w:rsidRPr="00703DE7">
        <w:rPr>
          <w:szCs w:val="22"/>
        </w:rPr>
        <w:t>poskytování služeb</w:t>
      </w:r>
      <w:r w:rsidR="00A35E90">
        <w:rPr>
          <w:bCs/>
          <w:szCs w:val="22"/>
        </w:rPr>
        <w:t xml:space="preserve"> </w:t>
      </w:r>
    </w:p>
    <w:p w14:paraId="0C988769" w14:textId="18F6033B" w:rsidR="00E832E9" w:rsidRPr="00A35E90" w:rsidRDefault="00F85D57" w:rsidP="00D45C17">
      <w:pPr>
        <w:spacing w:before="240" w:line="240" w:lineRule="auto"/>
        <w:jc w:val="center"/>
        <w:rPr>
          <w:bCs/>
          <w:szCs w:val="22"/>
        </w:rPr>
      </w:pPr>
      <w:r w:rsidRPr="00A35E90">
        <w:rPr>
          <w:bCs/>
          <w:szCs w:val="22"/>
        </w:rPr>
        <w:t xml:space="preserve">(dále jen </w:t>
      </w:r>
      <w:r w:rsidRPr="00A35E90">
        <w:rPr>
          <w:b/>
          <w:szCs w:val="22"/>
        </w:rPr>
        <w:t>„Smlouva“</w:t>
      </w:r>
      <w:r w:rsidRPr="00A35E90">
        <w:rPr>
          <w:bCs/>
          <w:szCs w:val="22"/>
        </w:rPr>
        <w:t>)</w:t>
      </w:r>
    </w:p>
    <w:p w14:paraId="43784468" w14:textId="0CE8CD21" w:rsidR="00B07421" w:rsidRPr="00F11E85" w:rsidRDefault="00287C16" w:rsidP="0007648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07648D">
      <w:pPr>
        <w:spacing w:line="240" w:lineRule="auto"/>
        <w:jc w:val="both"/>
      </w:pPr>
    </w:p>
    <w:p w14:paraId="206EEDCE" w14:textId="28D2E933" w:rsidR="00475715" w:rsidRPr="00797BA6" w:rsidRDefault="002D7678" w:rsidP="0007648D">
      <w:pPr>
        <w:pStyle w:val="Nzev"/>
        <w:tabs>
          <w:tab w:val="clear" w:pos="680"/>
        </w:tabs>
        <w:spacing w:line="240" w:lineRule="auto"/>
        <w:jc w:val="both"/>
        <w:rPr>
          <w:sz w:val="22"/>
          <w:szCs w:val="22"/>
        </w:rPr>
      </w:pPr>
      <w:r>
        <w:rPr>
          <w:sz w:val="22"/>
          <w:szCs w:val="22"/>
        </w:rPr>
        <w:t>Objednatel</w:t>
      </w:r>
      <w:r w:rsidR="00475715" w:rsidRPr="00D700DE">
        <w:rPr>
          <w:sz w:val="22"/>
          <w:szCs w:val="22"/>
        </w:rPr>
        <w:t xml:space="preserve"> je státní příspěvkovou organizací, která zajišťuje propagaci České republiky a podílí se na vytváření její image jako destinace cestovního ruchu jak v zahraničí, tak v České republice</w:t>
      </w:r>
      <w:r w:rsidR="0032108E">
        <w:rPr>
          <w:sz w:val="22"/>
          <w:szCs w:val="22"/>
        </w:rPr>
        <w:t>,</w:t>
      </w:r>
      <w:r w:rsidR="00475715"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00475715" w:rsidRPr="00D700DE">
        <w:rPr>
          <w:sz w:val="22"/>
          <w:szCs w:val="22"/>
        </w:rPr>
        <w:t>institucí a podnikatelských subjektů.</w:t>
      </w:r>
    </w:p>
    <w:p w14:paraId="2C7233A5" w14:textId="77777777" w:rsidR="00B82880" w:rsidRDefault="00B82880" w:rsidP="0007648D">
      <w:pPr>
        <w:pStyle w:val="Nzev"/>
        <w:tabs>
          <w:tab w:val="clear" w:pos="680"/>
        </w:tabs>
        <w:spacing w:line="240" w:lineRule="auto"/>
        <w:jc w:val="both"/>
        <w:rPr>
          <w:sz w:val="22"/>
          <w:szCs w:val="22"/>
        </w:rPr>
      </w:pPr>
    </w:p>
    <w:p w14:paraId="717E94CB" w14:textId="036EA619" w:rsidR="00C042CA" w:rsidRPr="00040E36" w:rsidRDefault="00C042CA" w:rsidP="004D21E3">
      <w:pPr>
        <w:rPr>
          <w:szCs w:val="22"/>
        </w:rPr>
      </w:pPr>
      <w:r w:rsidRPr="00040E36">
        <w:rPr>
          <w:szCs w:val="22"/>
        </w:rPr>
        <w:t>Objednatel má za uvedeným ú</w:t>
      </w:r>
      <w:r w:rsidRPr="00040E36">
        <w:rPr>
          <w:rFonts w:cs="Cambria"/>
          <w:szCs w:val="22"/>
        </w:rPr>
        <w:t>č</w:t>
      </w:r>
      <w:r w:rsidRPr="00040E36">
        <w:rPr>
          <w:szCs w:val="22"/>
        </w:rPr>
        <w:t>elem realizace propaga</w:t>
      </w:r>
      <w:r w:rsidRPr="00040E36">
        <w:rPr>
          <w:rFonts w:cs="Cambria"/>
          <w:szCs w:val="22"/>
        </w:rPr>
        <w:t>č</w:t>
      </w:r>
      <w:r w:rsidRPr="00040E36">
        <w:rPr>
          <w:szCs w:val="22"/>
        </w:rPr>
        <w:t>ních aktivit sí</w:t>
      </w:r>
      <w:r w:rsidRPr="00040E36">
        <w:rPr>
          <w:rFonts w:cs="Cambria"/>
          <w:szCs w:val="22"/>
        </w:rPr>
        <w:t>ť</w:t>
      </w:r>
      <w:r w:rsidRPr="00040E36">
        <w:rPr>
          <w:szCs w:val="22"/>
        </w:rPr>
        <w:t xml:space="preserve"> zahrani</w:t>
      </w:r>
      <w:r w:rsidRPr="00040E36">
        <w:rPr>
          <w:rFonts w:cs="Cambria"/>
          <w:szCs w:val="22"/>
        </w:rPr>
        <w:t>č</w:t>
      </w:r>
      <w:r w:rsidRPr="00040E36">
        <w:rPr>
          <w:szCs w:val="22"/>
        </w:rPr>
        <w:t>ních zastoupení, p</w:t>
      </w:r>
      <w:r w:rsidRPr="00040E36">
        <w:rPr>
          <w:rFonts w:cs="Cambria"/>
          <w:szCs w:val="22"/>
        </w:rPr>
        <w:t>ř</w:t>
      </w:r>
      <w:r w:rsidRPr="00040E36">
        <w:rPr>
          <w:szCs w:val="22"/>
        </w:rPr>
        <w:t>i</w:t>
      </w:r>
      <w:r w:rsidRPr="00040E36">
        <w:rPr>
          <w:rFonts w:cs="Cambria"/>
          <w:szCs w:val="22"/>
        </w:rPr>
        <w:t>č</w:t>
      </w:r>
      <w:r w:rsidRPr="00040E36">
        <w:rPr>
          <w:szCs w:val="22"/>
        </w:rPr>
        <w:t>em</w:t>
      </w:r>
      <w:r w:rsidRPr="00040E36">
        <w:rPr>
          <w:rFonts w:cs="Cambria"/>
          <w:szCs w:val="22"/>
        </w:rPr>
        <w:t>ž</w:t>
      </w:r>
      <w:r w:rsidRPr="00040E36">
        <w:rPr>
          <w:szCs w:val="22"/>
        </w:rPr>
        <w:t xml:space="preserve"> pro Japonsko a Tchaj-wan je tímto zahrani</w:t>
      </w:r>
      <w:r w:rsidRPr="00040E36">
        <w:rPr>
          <w:rFonts w:cs="Cambria"/>
          <w:szCs w:val="22"/>
        </w:rPr>
        <w:t>č</w:t>
      </w:r>
      <w:r w:rsidRPr="00040E36">
        <w:rPr>
          <w:szCs w:val="22"/>
        </w:rPr>
        <w:t xml:space="preserve">ním zastoupením </w:t>
      </w:r>
      <w:r w:rsidRPr="00040E36">
        <w:rPr>
          <w:rFonts w:cs="Cambria"/>
          <w:szCs w:val="22"/>
        </w:rPr>
        <w:t>Č</w:t>
      </w:r>
      <w:r w:rsidRPr="00040E36">
        <w:rPr>
          <w:szCs w:val="22"/>
        </w:rPr>
        <w:t>eská centrála cestovního ruchu – CzechTourism Japonsko (</w:t>
      </w:r>
      <w:r w:rsidRPr="00040E36">
        <w:rPr>
          <w:rFonts w:eastAsia="Yu Gothic" w:cs="PMingLiU"/>
          <w:b/>
          <w:bCs/>
          <w:color w:val="000000"/>
          <w:szCs w:val="22"/>
          <w:lang w:val="en-US" w:eastAsia="zh-TW"/>
        </w:rPr>
        <w:t>チェコ</w:t>
      </w:r>
      <w:r w:rsidRPr="00040E36">
        <w:rPr>
          <w:rFonts w:eastAsia="Yu Gothic" w:cs="PMingLiU"/>
          <w:b/>
          <w:bCs/>
          <w:color w:val="000000"/>
          <w:szCs w:val="22"/>
          <w:lang w:eastAsia="zh-TW"/>
        </w:rPr>
        <w:t>政府観光局－</w:t>
      </w:r>
      <w:r w:rsidRPr="00040E36">
        <w:rPr>
          <w:rFonts w:eastAsia="Yu Gothic" w:cs="PMingLiU"/>
          <w:b/>
          <w:bCs/>
          <w:color w:val="000000"/>
          <w:szCs w:val="22"/>
          <w:lang w:val="en-US" w:eastAsia="zh-TW"/>
        </w:rPr>
        <w:t>チェコツーリズムジャパン</w:t>
      </w:r>
      <w:r w:rsidRPr="00040E36">
        <w:rPr>
          <w:szCs w:val="22"/>
        </w:rPr>
        <w:t>)</w:t>
      </w:r>
      <w:r w:rsidR="006670CC">
        <w:rPr>
          <w:szCs w:val="22"/>
        </w:rPr>
        <w:t xml:space="preserve">, </w:t>
      </w:r>
      <w:r w:rsidR="004D21E3">
        <w:rPr>
          <w:szCs w:val="22"/>
        </w:rPr>
        <w:t xml:space="preserve">s adresou </w:t>
      </w:r>
      <w:r w:rsidR="004D21E3" w:rsidRPr="004D21E3">
        <w:rPr>
          <w:szCs w:val="22"/>
        </w:rPr>
        <w:t>2-16-14 Hiroo, Shibuya-ku, Tokyo</w:t>
      </w:r>
      <w:r w:rsidR="004D21E3">
        <w:rPr>
          <w:szCs w:val="22"/>
        </w:rPr>
        <w:t xml:space="preserve"> </w:t>
      </w:r>
      <w:r w:rsidR="004D21E3" w:rsidRPr="004D21E3">
        <w:rPr>
          <w:szCs w:val="22"/>
        </w:rPr>
        <w:t>150-0012</w:t>
      </w:r>
      <w:r w:rsidR="004D21E3">
        <w:rPr>
          <w:szCs w:val="22"/>
        </w:rPr>
        <w:t>,</w:t>
      </w:r>
      <w:r w:rsidR="004D21E3" w:rsidRPr="004D21E3">
        <w:rPr>
          <w:szCs w:val="22"/>
        </w:rPr>
        <w:t xml:space="preserve"> Japonsko</w:t>
      </w:r>
      <w:r w:rsidRPr="00040E36">
        <w:rPr>
          <w:szCs w:val="22"/>
        </w:rPr>
        <w:t>.</w:t>
      </w:r>
    </w:p>
    <w:p w14:paraId="201F17D3" w14:textId="77777777" w:rsidR="00C042CA" w:rsidRPr="00040E36" w:rsidRDefault="00C042CA" w:rsidP="00C042CA">
      <w:pPr>
        <w:rPr>
          <w:szCs w:val="22"/>
        </w:rPr>
      </w:pPr>
    </w:p>
    <w:p w14:paraId="4CE3289D" w14:textId="1B90E410" w:rsidR="00B82880" w:rsidRDefault="00C042CA" w:rsidP="007E5F9C">
      <w:pPr>
        <w:pStyle w:val="Nzev"/>
        <w:spacing w:after="240"/>
        <w:jc w:val="both"/>
        <w:rPr>
          <w:sz w:val="22"/>
          <w:szCs w:val="22"/>
        </w:rPr>
      </w:pPr>
      <w:r w:rsidRPr="00040E36">
        <w:rPr>
          <w:bCs/>
          <w:sz w:val="22"/>
          <w:szCs w:val="22"/>
        </w:rPr>
        <w:t>Objednatel prohlašuje, že jeho zájmem je poskytnutí služeb monitoringu médií a měření efektivity Poskytovatelem dle této Smlouvy, za což zaplatí Poskytovateli cenu ve výši a za podmínek touto Smlouvou stanovených.</w:t>
      </w:r>
    </w:p>
    <w:p w14:paraId="251F1A65" w14:textId="4199F04B" w:rsidR="00475715" w:rsidRDefault="00475715" w:rsidP="0007648D">
      <w:pPr>
        <w:pStyle w:val="Nzev"/>
        <w:tabs>
          <w:tab w:val="clear" w:pos="680"/>
        </w:tabs>
        <w:spacing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9A43E3E" w14:textId="77777777" w:rsidR="00B82880" w:rsidRPr="00B82880" w:rsidRDefault="00B82880" w:rsidP="0007648D">
      <w:pPr>
        <w:spacing w:line="240" w:lineRule="auto"/>
      </w:pPr>
    </w:p>
    <w:p w14:paraId="43842981" w14:textId="77777777" w:rsidR="00B07421" w:rsidRDefault="00B07421" w:rsidP="0048757C">
      <w:pPr>
        <w:pStyle w:val="Heading1-Number-FollowNumberCzechTourism"/>
        <w:numPr>
          <w:ilvl w:val="0"/>
          <w:numId w:val="20"/>
        </w:numPr>
        <w:spacing w:before="240" w:after="0" w:line="240" w:lineRule="auto"/>
        <w:ind w:left="0"/>
      </w:pPr>
    </w:p>
    <w:p w14:paraId="403903D1" w14:textId="3CF4B7ED" w:rsidR="00B07421" w:rsidRDefault="00B07421" w:rsidP="0007648D">
      <w:pPr>
        <w:pStyle w:val="Heading1-Number-FollowNumberCzechTourism"/>
        <w:spacing w:before="0" w:after="0" w:line="240" w:lineRule="auto"/>
        <w:ind w:left="0"/>
      </w:pPr>
      <w:r w:rsidRPr="00FA602B">
        <w:t>Základní ustanovení</w:t>
      </w:r>
    </w:p>
    <w:p w14:paraId="1340CC0D" w14:textId="77777777" w:rsidR="00B82880" w:rsidRPr="00B82880" w:rsidRDefault="00B82880" w:rsidP="0007648D">
      <w:pPr>
        <w:spacing w:line="240" w:lineRule="auto"/>
      </w:pPr>
    </w:p>
    <w:p w14:paraId="66544D7A" w14:textId="097D8DCC" w:rsidR="00B07421" w:rsidRDefault="00B07421" w:rsidP="004E058C">
      <w:pPr>
        <w:pStyle w:val="ListNumber-ContinueHeadingCzechTourism"/>
        <w:numPr>
          <w:ilvl w:val="1"/>
          <w:numId w:val="20"/>
        </w:numPr>
        <w:spacing w:after="240" w:line="240" w:lineRule="auto"/>
        <w:ind w:left="567" w:hanging="567"/>
        <w:jc w:val="both"/>
      </w:pPr>
      <w:r w:rsidRPr="00FA602B">
        <w:t>Poskytovatel se touto Sm</w:t>
      </w:r>
      <w:r>
        <w:t xml:space="preserve">louvou zavazuje zajistit pro </w:t>
      </w:r>
      <w:r w:rsidR="007B384D">
        <w:t>O</w:t>
      </w:r>
      <w:r w:rsidRPr="00FA602B">
        <w:t xml:space="preserve">bjednatele služby spojené </w:t>
      </w:r>
      <w:r w:rsidR="003F1E8F">
        <w:t xml:space="preserve">s </w:t>
      </w:r>
      <w:r w:rsidR="00940454">
        <w:t xml:space="preserve">monitoringem </w:t>
      </w:r>
      <w:r w:rsidR="00096DE7">
        <w:t xml:space="preserve">médií </w:t>
      </w:r>
      <w:r w:rsidR="006F124B">
        <w:t xml:space="preserve">a </w:t>
      </w:r>
      <w:r w:rsidR="00C3240B" w:rsidRPr="007424FD">
        <w:rPr>
          <w:szCs w:val="22"/>
        </w:rPr>
        <w:t>měření efektivity</w:t>
      </w:r>
      <w:r w:rsidR="00C3240B" w:rsidDel="00C3240B">
        <w:t xml:space="preserve"> </w:t>
      </w:r>
      <w:r>
        <w:t xml:space="preserve">v rozsahu </w:t>
      </w:r>
      <w:r w:rsidRPr="00FA602B">
        <w:t>a za podmínek stanovených touto Smlouvou.</w:t>
      </w:r>
    </w:p>
    <w:p w14:paraId="47A8EC1E" w14:textId="4560B6CA" w:rsidR="00B82880" w:rsidRDefault="00B07421" w:rsidP="004E058C">
      <w:pPr>
        <w:pStyle w:val="ListNumber-ContinueHeadingCzechTourism"/>
        <w:numPr>
          <w:ilvl w:val="1"/>
          <w:numId w:val="20"/>
        </w:numPr>
        <w:spacing w:line="240" w:lineRule="auto"/>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9D731FA" w14:textId="77777777" w:rsidR="003D1222" w:rsidRPr="00B55B66" w:rsidRDefault="003D1222" w:rsidP="0048757C">
      <w:pPr>
        <w:pStyle w:val="ListNumber-ContinueHeadingCzechTourism"/>
        <w:numPr>
          <w:ilvl w:val="0"/>
          <w:numId w:val="0"/>
        </w:numPr>
        <w:spacing w:before="240" w:line="240" w:lineRule="auto"/>
        <w:ind w:left="926" w:hanging="360"/>
        <w:jc w:val="both"/>
        <w:rPr>
          <w:b/>
        </w:rPr>
      </w:pPr>
    </w:p>
    <w:p w14:paraId="7335BB7C" w14:textId="77777777" w:rsidR="00B07421" w:rsidRDefault="00B07421" w:rsidP="0007648D">
      <w:pPr>
        <w:pStyle w:val="Heading1-Number-FollowNumberCzechTourism"/>
        <w:keepNext/>
        <w:keepLines/>
        <w:numPr>
          <w:ilvl w:val="0"/>
          <w:numId w:val="20"/>
        </w:numPr>
        <w:spacing w:before="0" w:after="0" w:line="240" w:lineRule="auto"/>
        <w:ind w:left="0"/>
      </w:pPr>
    </w:p>
    <w:p w14:paraId="6F667EC7" w14:textId="0E20174A" w:rsidR="00B07421" w:rsidRDefault="00B07421" w:rsidP="0007648D">
      <w:pPr>
        <w:pStyle w:val="Heading1-Number-FollowNumberCzechTourism"/>
        <w:keepNext/>
        <w:keepLines/>
        <w:spacing w:before="0" w:after="0" w:line="240" w:lineRule="auto"/>
        <w:ind w:left="0"/>
      </w:pPr>
      <w:r w:rsidRPr="002E23B6">
        <w:t>Podmínky poskytování služeb</w:t>
      </w:r>
    </w:p>
    <w:p w14:paraId="002A1D1F" w14:textId="77777777" w:rsidR="00B82880" w:rsidRPr="00B82880" w:rsidRDefault="00B82880" w:rsidP="0007648D">
      <w:pPr>
        <w:spacing w:line="240" w:lineRule="auto"/>
      </w:pPr>
    </w:p>
    <w:p w14:paraId="5DCC4487" w14:textId="77777777" w:rsidR="000173C5" w:rsidRPr="000173C5" w:rsidRDefault="00B07421" w:rsidP="000173C5">
      <w:pPr>
        <w:pStyle w:val="ListNumber-ContinueHeadingCzechTourism"/>
        <w:keepNext/>
        <w:keepLines/>
        <w:numPr>
          <w:ilvl w:val="1"/>
          <w:numId w:val="20"/>
        </w:numPr>
        <w:spacing w:line="240" w:lineRule="auto"/>
        <w:jc w:val="both"/>
        <w:rPr>
          <w:bCs/>
          <w:color w:val="000000"/>
          <w:szCs w:val="22"/>
        </w:rPr>
      </w:pPr>
      <w:r w:rsidRPr="00AB6E57">
        <w:lastRenderedPageBreak/>
        <w:t>Objednatel</w:t>
      </w:r>
      <w:r>
        <w:rPr>
          <w:bCs/>
          <w:color w:val="000000"/>
          <w:szCs w:val="22"/>
        </w:rPr>
        <w:t xml:space="preserve"> </w:t>
      </w:r>
      <w:r w:rsidR="000173C5" w:rsidRPr="000173C5">
        <w:rPr>
          <w:bCs/>
          <w:color w:val="000000"/>
          <w:szCs w:val="22"/>
        </w:rPr>
        <w:t>se Smlouvou zavazuje zajistit tyto služby:</w:t>
      </w:r>
    </w:p>
    <w:p w14:paraId="006DE9B4" w14:textId="49B3D895" w:rsidR="000173C5" w:rsidRPr="000173C5" w:rsidRDefault="00094A89" w:rsidP="00453E88">
      <w:pPr>
        <w:pStyle w:val="ListNumber-ContinueHeadingCzechTourism"/>
        <w:keepNext/>
        <w:keepLines/>
        <w:numPr>
          <w:ilvl w:val="2"/>
          <w:numId w:val="20"/>
        </w:numPr>
        <w:spacing w:before="120" w:line="240" w:lineRule="auto"/>
        <w:jc w:val="both"/>
        <w:rPr>
          <w:bCs/>
          <w:color w:val="000000"/>
          <w:szCs w:val="22"/>
        </w:rPr>
      </w:pPr>
      <w:r>
        <w:rPr>
          <w:bCs/>
          <w:color w:val="000000"/>
          <w:szCs w:val="22"/>
        </w:rPr>
        <w:t>Poskytovatel</w:t>
      </w:r>
      <w:r w:rsidR="000173C5" w:rsidRPr="000173C5">
        <w:rPr>
          <w:bCs/>
          <w:color w:val="000000"/>
          <w:szCs w:val="22"/>
        </w:rPr>
        <w:t xml:space="preserve"> se zavazuje umožnit Objednateli přístup do online analytického prostředí </w:t>
      </w:r>
      <w:r w:rsidR="006E5134">
        <w:rPr>
          <w:bCs/>
          <w:color w:val="000000"/>
          <w:szCs w:val="22"/>
        </w:rPr>
        <w:t>Poskytovatele</w:t>
      </w:r>
      <w:r w:rsidR="00712D8C">
        <w:rPr>
          <w:bCs/>
          <w:color w:val="000000"/>
          <w:szCs w:val="22"/>
        </w:rPr>
        <w:t xml:space="preserve"> nejpozději ke dni 1.6.2026</w:t>
      </w:r>
      <w:r w:rsidR="000173C5" w:rsidRPr="000173C5">
        <w:rPr>
          <w:bCs/>
          <w:color w:val="000000"/>
          <w:szCs w:val="22"/>
        </w:rPr>
        <w:t xml:space="preserve">. </w:t>
      </w:r>
      <w:r>
        <w:rPr>
          <w:bCs/>
          <w:color w:val="000000"/>
          <w:szCs w:val="22"/>
        </w:rPr>
        <w:t>Poskytovatel</w:t>
      </w:r>
      <w:r w:rsidR="000173C5" w:rsidRPr="000173C5">
        <w:rPr>
          <w:bCs/>
          <w:color w:val="000000"/>
          <w:szCs w:val="22"/>
        </w:rPr>
        <w:t xml:space="preserve"> se dále zavazuje umožnit Objednateli libovolně měnit uživatele v průběhu plnění Smlouvy.</w:t>
      </w:r>
    </w:p>
    <w:p w14:paraId="13AB5F22" w14:textId="3BA57E9C" w:rsidR="000173C5" w:rsidRPr="000173C5" w:rsidRDefault="000173C5" w:rsidP="00453E88">
      <w:pPr>
        <w:pStyle w:val="ListNumber-ContinueHeadingCzechTourism"/>
        <w:keepNext/>
        <w:keepLines/>
        <w:numPr>
          <w:ilvl w:val="2"/>
          <w:numId w:val="20"/>
        </w:numPr>
        <w:spacing w:before="120" w:line="240" w:lineRule="auto"/>
        <w:jc w:val="both"/>
        <w:rPr>
          <w:bCs/>
          <w:color w:val="000000"/>
          <w:szCs w:val="22"/>
        </w:rPr>
      </w:pPr>
      <w:r w:rsidRPr="000173C5">
        <w:rPr>
          <w:bCs/>
          <w:color w:val="000000"/>
          <w:szCs w:val="22"/>
        </w:rPr>
        <w:t xml:space="preserve">V analytickém prostředí </w:t>
      </w:r>
      <w:r w:rsidR="00094A89">
        <w:rPr>
          <w:bCs/>
          <w:color w:val="000000"/>
          <w:szCs w:val="22"/>
        </w:rPr>
        <w:t>Poskytovatel</w:t>
      </w:r>
      <w:r w:rsidRPr="000173C5">
        <w:rPr>
          <w:bCs/>
          <w:color w:val="000000"/>
          <w:szCs w:val="22"/>
        </w:rPr>
        <w:t xml:space="preserve"> vytvoří pomocí klíčových slov vyhledavače online mediálních výstupů, díky kterým bude probíhat monitoring médií včetně sociálních sítí a měření efektivity online mediálních výstupů. Počet těchto klíčových slov není nijak omezen. Hlavní slovo na počet a znění klíčových slov má </w:t>
      </w:r>
      <w:r w:rsidR="00A77ACB">
        <w:rPr>
          <w:bCs/>
          <w:color w:val="000000"/>
          <w:szCs w:val="22"/>
        </w:rPr>
        <w:t>O</w:t>
      </w:r>
      <w:r w:rsidRPr="000173C5">
        <w:rPr>
          <w:bCs/>
          <w:color w:val="000000"/>
          <w:szCs w:val="22"/>
        </w:rPr>
        <w:t xml:space="preserve">bjednatel tak, aby byl zajištěn monitoring médií a měření efektivity v plném rozsahu mediálních online dat zemí, a to pro Japonsko a Tchaj-wan. </w:t>
      </w:r>
    </w:p>
    <w:p w14:paraId="306D4C6F" w14:textId="73999EC0" w:rsidR="000173C5" w:rsidRPr="000173C5" w:rsidRDefault="000173C5" w:rsidP="00453E88">
      <w:pPr>
        <w:pStyle w:val="ListNumber-ContinueHeadingCzechTourism"/>
        <w:keepNext/>
        <w:keepLines/>
        <w:numPr>
          <w:ilvl w:val="2"/>
          <w:numId w:val="20"/>
        </w:numPr>
        <w:spacing w:before="120" w:line="240" w:lineRule="auto"/>
        <w:jc w:val="both"/>
        <w:rPr>
          <w:bCs/>
          <w:color w:val="000000"/>
          <w:szCs w:val="22"/>
        </w:rPr>
      </w:pPr>
      <w:r w:rsidRPr="000173C5">
        <w:rPr>
          <w:bCs/>
          <w:color w:val="000000"/>
          <w:szCs w:val="22"/>
        </w:rPr>
        <w:t>Objednatel požaduje v rámci mediální analýzy použití mixu minimálně následujících metrik spolu s jejich doporučenými metodologickými zásadami:</w:t>
      </w:r>
    </w:p>
    <w:p w14:paraId="6C19FC53" w14:textId="65D1121E" w:rsidR="000173C5" w:rsidRPr="000173C5" w:rsidRDefault="000173C5" w:rsidP="00453E88">
      <w:pPr>
        <w:pStyle w:val="ListNumber-ContinueHeadingCzechTourism"/>
        <w:keepNext/>
        <w:keepLines/>
        <w:numPr>
          <w:ilvl w:val="0"/>
          <w:numId w:val="53"/>
        </w:numPr>
        <w:spacing w:before="120" w:line="240" w:lineRule="auto"/>
        <w:ind w:left="2117"/>
        <w:jc w:val="both"/>
        <w:rPr>
          <w:bCs/>
          <w:color w:val="000000"/>
          <w:szCs w:val="22"/>
        </w:rPr>
      </w:pPr>
      <w:r w:rsidRPr="000173C5">
        <w:rPr>
          <w:bCs/>
          <w:color w:val="000000"/>
          <w:szCs w:val="22"/>
        </w:rPr>
        <w:t xml:space="preserve">AVE - Advertising Value Equivalent </w:t>
      </w:r>
    </w:p>
    <w:p w14:paraId="3BF1F4FA" w14:textId="77777777" w:rsidR="000173C5" w:rsidRPr="000173C5" w:rsidRDefault="000173C5" w:rsidP="00453E88">
      <w:pPr>
        <w:pStyle w:val="ListNumber-ContinueHeadingCzechTourism"/>
        <w:keepNext/>
        <w:keepLines/>
        <w:numPr>
          <w:ilvl w:val="1"/>
          <w:numId w:val="54"/>
        </w:numPr>
        <w:spacing w:before="120" w:line="240" w:lineRule="auto"/>
        <w:ind w:left="2344"/>
        <w:jc w:val="both"/>
        <w:rPr>
          <w:bCs/>
          <w:color w:val="000000"/>
          <w:szCs w:val="22"/>
        </w:rPr>
      </w:pPr>
      <w:r w:rsidRPr="000173C5">
        <w:rPr>
          <w:bCs/>
          <w:color w:val="000000"/>
          <w:szCs w:val="22"/>
        </w:rPr>
        <w:t>Pro výpočet AVE u online bude zohledněn počet koncových uživatelů tak, aby metrika odrážela skutečnou situaci ve světě a její hodnota byla co nejpřesnější. V ideálním případě by měly být použity hodnoty pro unikátní měsíční návštěvníky stránky, kteří byli vystaveni sledovaným výstupům. Výsledná hodnota AVE se tak vypočítá jako "cena" webové stránky s ohledem na maximální počet jejích uživatelů.</w:t>
      </w:r>
    </w:p>
    <w:p w14:paraId="4C4FDD95" w14:textId="0993CC1F" w:rsidR="000173C5" w:rsidRPr="000173C5" w:rsidRDefault="000173C5" w:rsidP="00453E88">
      <w:pPr>
        <w:pStyle w:val="ListNumber-ContinueHeadingCzechTourism"/>
        <w:keepNext/>
        <w:keepLines/>
        <w:numPr>
          <w:ilvl w:val="0"/>
          <w:numId w:val="53"/>
        </w:numPr>
        <w:spacing w:before="120" w:line="240" w:lineRule="auto"/>
        <w:ind w:left="2004"/>
        <w:jc w:val="both"/>
        <w:rPr>
          <w:bCs/>
          <w:color w:val="000000"/>
          <w:szCs w:val="22"/>
        </w:rPr>
      </w:pPr>
      <w:r w:rsidRPr="000173C5">
        <w:rPr>
          <w:bCs/>
          <w:color w:val="000000"/>
          <w:szCs w:val="22"/>
        </w:rPr>
        <w:t xml:space="preserve">OTS - Oportunity To See </w:t>
      </w:r>
    </w:p>
    <w:p w14:paraId="2EF470E6" w14:textId="77777777" w:rsidR="000173C5" w:rsidRPr="000173C5" w:rsidRDefault="000173C5" w:rsidP="00453E88">
      <w:pPr>
        <w:pStyle w:val="ListNumber-ContinueHeadingCzechTourism"/>
        <w:keepNext/>
        <w:keepLines/>
        <w:numPr>
          <w:ilvl w:val="1"/>
          <w:numId w:val="54"/>
        </w:numPr>
        <w:spacing w:before="120" w:line="240" w:lineRule="auto"/>
        <w:ind w:left="2344"/>
        <w:jc w:val="both"/>
        <w:rPr>
          <w:bCs/>
          <w:color w:val="000000"/>
          <w:szCs w:val="22"/>
        </w:rPr>
      </w:pPr>
      <w:r w:rsidRPr="000173C5">
        <w:rPr>
          <w:bCs/>
          <w:color w:val="000000"/>
          <w:szCs w:val="22"/>
        </w:rPr>
        <w:t>Výpočet OTS pro online: ideálně počet unikátních měsíčních návštěvníků stránky. V případě jiné metodiky musí být zajištěna její globální konzistentnost, aby Objednatel mohl využít výsledky při porovnávání aktivit mezi svými zahraničními zastoupeními, případně v dalších letech.</w:t>
      </w:r>
    </w:p>
    <w:p w14:paraId="729C043D" w14:textId="675F12BB" w:rsidR="000173C5" w:rsidRPr="000173C5" w:rsidRDefault="007C0C03" w:rsidP="00453E88">
      <w:pPr>
        <w:pStyle w:val="ListNumber-ContinueHeadingCzechTourism"/>
        <w:keepNext/>
        <w:keepLines/>
        <w:numPr>
          <w:ilvl w:val="0"/>
          <w:numId w:val="0"/>
        </w:numPr>
        <w:spacing w:before="120" w:line="240" w:lineRule="auto"/>
        <w:ind w:left="1644"/>
        <w:jc w:val="both"/>
        <w:rPr>
          <w:bCs/>
          <w:color w:val="000000"/>
          <w:szCs w:val="22"/>
        </w:rPr>
      </w:pPr>
      <w:r>
        <w:rPr>
          <w:bCs/>
          <w:color w:val="000000"/>
          <w:szCs w:val="22"/>
        </w:rPr>
        <w:t xml:space="preserve">c) </w:t>
      </w:r>
      <w:r w:rsidR="000173C5" w:rsidRPr="000173C5">
        <w:rPr>
          <w:bCs/>
          <w:color w:val="000000"/>
          <w:szCs w:val="22"/>
        </w:rPr>
        <w:t>Autor článku</w:t>
      </w:r>
    </w:p>
    <w:p w14:paraId="665B8C72" w14:textId="377CDF10" w:rsidR="000173C5" w:rsidRPr="000173C5" w:rsidRDefault="000173C5" w:rsidP="00453E88">
      <w:pPr>
        <w:pStyle w:val="ListNumber-ContinueHeadingCzechTourism"/>
        <w:keepNext/>
        <w:keepLines/>
        <w:numPr>
          <w:ilvl w:val="1"/>
          <w:numId w:val="54"/>
        </w:numPr>
        <w:spacing w:before="120" w:line="240" w:lineRule="auto"/>
        <w:ind w:left="2344"/>
        <w:jc w:val="both"/>
        <w:rPr>
          <w:bCs/>
          <w:color w:val="000000"/>
          <w:szCs w:val="22"/>
        </w:rPr>
      </w:pPr>
      <w:r w:rsidRPr="000173C5">
        <w:rPr>
          <w:bCs/>
          <w:color w:val="000000"/>
          <w:szCs w:val="22"/>
        </w:rPr>
        <w:t>Jméno autora, který vydal článek</w:t>
      </w:r>
      <w:r w:rsidR="00EC3793">
        <w:rPr>
          <w:bCs/>
          <w:color w:val="000000"/>
          <w:szCs w:val="22"/>
        </w:rPr>
        <w:t>.</w:t>
      </w:r>
    </w:p>
    <w:p w14:paraId="6127EE05" w14:textId="4BF37CF9" w:rsidR="000173C5" w:rsidRPr="000173C5" w:rsidRDefault="007C0C03" w:rsidP="00453E88">
      <w:pPr>
        <w:pStyle w:val="ListNumber-ContinueHeadingCzechTourism"/>
        <w:keepNext/>
        <w:keepLines/>
        <w:numPr>
          <w:ilvl w:val="0"/>
          <w:numId w:val="0"/>
        </w:numPr>
        <w:spacing w:before="120" w:line="240" w:lineRule="auto"/>
        <w:ind w:left="1644"/>
        <w:jc w:val="both"/>
        <w:rPr>
          <w:bCs/>
          <w:color w:val="000000"/>
          <w:szCs w:val="22"/>
        </w:rPr>
      </w:pPr>
      <w:r>
        <w:rPr>
          <w:bCs/>
          <w:color w:val="000000"/>
          <w:szCs w:val="22"/>
        </w:rPr>
        <w:t xml:space="preserve">d) </w:t>
      </w:r>
      <w:r w:rsidR="000173C5" w:rsidRPr="000173C5">
        <w:rPr>
          <w:bCs/>
          <w:color w:val="000000"/>
          <w:szCs w:val="22"/>
        </w:rPr>
        <w:t>Název média</w:t>
      </w:r>
    </w:p>
    <w:p w14:paraId="53E31247" w14:textId="23A7E31E" w:rsidR="000173C5" w:rsidRPr="000173C5" w:rsidRDefault="000173C5" w:rsidP="00453E88">
      <w:pPr>
        <w:pStyle w:val="ListNumber-ContinueHeadingCzechTourism"/>
        <w:keepNext/>
        <w:keepLines/>
        <w:numPr>
          <w:ilvl w:val="1"/>
          <w:numId w:val="54"/>
        </w:numPr>
        <w:spacing w:before="120" w:line="240" w:lineRule="auto"/>
        <w:ind w:left="2344"/>
        <w:jc w:val="both"/>
        <w:rPr>
          <w:bCs/>
          <w:color w:val="000000"/>
          <w:szCs w:val="22"/>
        </w:rPr>
      </w:pPr>
      <w:r w:rsidRPr="000173C5">
        <w:rPr>
          <w:bCs/>
          <w:color w:val="000000"/>
          <w:szCs w:val="22"/>
        </w:rPr>
        <w:t>Název média, kde byl článek publikován</w:t>
      </w:r>
      <w:r w:rsidR="00EC3793">
        <w:rPr>
          <w:bCs/>
          <w:color w:val="000000"/>
          <w:szCs w:val="22"/>
        </w:rPr>
        <w:t>.</w:t>
      </w:r>
    </w:p>
    <w:p w14:paraId="49410D2D" w14:textId="21D3A69E" w:rsidR="000173C5" w:rsidRPr="000173C5" w:rsidRDefault="000173C5" w:rsidP="00453E88">
      <w:pPr>
        <w:pStyle w:val="ListNumber-ContinueHeadingCzechTourism"/>
        <w:keepNext/>
        <w:keepLines/>
        <w:numPr>
          <w:ilvl w:val="2"/>
          <w:numId w:val="20"/>
        </w:numPr>
        <w:spacing w:before="120" w:line="240" w:lineRule="auto"/>
        <w:jc w:val="both"/>
        <w:rPr>
          <w:bCs/>
          <w:color w:val="000000"/>
          <w:szCs w:val="22"/>
        </w:rPr>
      </w:pPr>
      <w:r w:rsidRPr="000173C5">
        <w:rPr>
          <w:bCs/>
          <w:color w:val="000000"/>
          <w:szCs w:val="22"/>
        </w:rPr>
        <w:t>K jednotlivým mediálním výstupům bude možné doplňovat vlastní informace, jako například zda se článek týkal Press nebo FAM tripu, upřesnit na jaký region se článek zaměřil a jakého se článek týkal obchodního partnera.</w:t>
      </w:r>
    </w:p>
    <w:p w14:paraId="5FA359F4" w14:textId="7709D8CF" w:rsidR="000173C5" w:rsidRPr="000173C5" w:rsidRDefault="00094A89" w:rsidP="00453E88">
      <w:pPr>
        <w:pStyle w:val="ListNumber-ContinueHeadingCzechTourism"/>
        <w:keepNext/>
        <w:keepLines/>
        <w:numPr>
          <w:ilvl w:val="2"/>
          <w:numId w:val="20"/>
        </w:numPr>
        <w:spacing w:before="120" w:line="240" w:lineRule="auto"/>
        <w:jc w:val="both"/>
        <w:rPr>
          <w:bCs/>
          <w:color w:val="000000"/>
          <w:szCs w:val="22"/>
        </w:rPr>
      </w:pPr>
      <w:r>
        <w:rPr>
          <w:bCs/>
          <w:color w:val="000000"/>
          <w:szCs w:val="22"/>
        </w:rPr>
        <w:t>Poskytovatel</w:t>
      </w:r>
      <w:r w:rsidR="000173C5" w:rsidRPr="000173C5">
        <w:rPr>
          <w:bCs/>
          <w:color w:val="000000"/>
          <w:szCs w:val="22"/>
        </w:rPr>
        <w:t xml:space="preserve"> zajistí zaškolení všech uživatelů, kteří budou mít do online platformy přístup a bude poskytovat bezplatné konzultace po celou dobu trvání smlouvy.</w:t>
      </w:r>
    </w:p>
    <w:p w14:paraId="18BEC0FB" w14:textId="79575C9D" w:rsidR="000173C5" w:rsidRPr="000173C5" w:rsidRDefault="000173C5" w:rsidP="00453E88">
      <w:pPr>
        <w:pStyle w:val="ListNumber-ContinueHeadingCzechTourism"/>
        <w:keepNext/>
        <w:keepLines/>
        <w:numPr>
          <w:ilvl w:val="2"/>
          <w:numId w:val="20"/>
        </w:numPr>
        <w:spacing w:before="120" w:line="240" w:lineRule="auto"/>
        <w:jc w:val="both"/>
        <w:rPr>
          <w:bCs/>
          <w:color w:val="000000"/>
          <w:szCs w:val="22"/>
        </w:rPr>
      </w:pPr>
      <w:r w:rsidRPr="000173C5">
        <w:rPr>
          <w:bCs/>
          <w:color w:val="000000"/>
          <w:szCs w:val="22"/>
        </w:rPr>
        <w:t xml:space="preserve">Reporty je možné exportovat, a to alespoň ve formátech .xls, a .pdf, a to kdykoliv. </w:t>
      </w:r>
    </w:p>
    <w:p w14:paraId="68FE20C4" w14:textId="58BD6B3D" w:rsidR="000173C5" w:rsidRPr="000173C5" w:rsidRDefault="000173C5" w:rsidP="00453E88">
      <w:pPr>
        <w:pStyle w:val="ListNumber-ContinueHeadingCzechTourism"/>
        <w:keepNext/>
        <w:keepLines/>
        <w:numPr>
          <w:ilvl w:val="2"/>
          <w:numId w:val="20"/>
        </w:numPr>
        <w:spacing w:before="120" w:line="240" w:lineRule="auto"/>
        <w:jc w:val="both"/>
        <w:rPr>
          <w:bCs/>
          <w:color w:val="000000"/>
          <w:szCs w:val="22"/>
        </w:rPr>
      </w:pPr>
      <w:r w:rsidRPr="000173C5">
        <w:rPr>
          <w:bCs/>
          <w:color w:val="000000"/>
          <w:szCs w:val="22"/>
        </w:rPr>
        <w:t>V případě, že vyhledavač mediálních výstupů nezvládne vyhledat článek, o kterém si je Objednatel jistý, že by v monitoringu měl být, bude možné článek do online prostředí zadat. Tyto články budou poté vyhodnoceny v monitoringu, jako plnohodnotný vyhledaný článek.</w:t>
      </w:r>
    </w:p>
    <w:p w14:paraId="783BF942" w14:textId="5BD0AC64" w:rsidR="000173C5" w:rsidRPr="000173C5" w:rsidRDefault="00094A89" w:rsidP="00453E88">
      <w:pPr>
        <w:pStyle w:val="ListNumber-ContinueHeadingCzechTourism"/>
        <w:keepNext/>
        <w:keepLines/>
        <w:numPr>
          <w:ilvl w:val="2"/>
          <w:numId w:val="20"/>
        </w:numPr>
        <w:spacing w:before="120" w:line="240" w:lineRule="auto"/>
        <w:jc w:val="both"/>
        <w:rPr>
          <w:bCs/>
          <w:color w:val="000000"/>
          <w:szCs w:val="22"/>
        </w:rPr>
      </w:pPr>
      <w:r>
        <w:rPr>
          <w:bCs/>
          <w:color w:val="000000"/>
          <w:szCs w:val="22"/>
        </w:rPr>
        <w:t>Poskytovatel</w:t>
      </w:r>
      <w:r w:rsidR="000173C5" w:rsidRPr="000173C5">
        <w:rPr>
          <w:bCs/>
          <w:color w:val="000000"/>
          <w:szCs w:val="22"/>
        </w:rPr>
        <w:t xml:space="preserve"> se zavazuje zajistit </w:t>
      </w:r>
      <w:r w:rsidR="00712D8C">
        <w:rPr>
          <w:bCs/>
          <w:color w:val="000000"/>
          <w:szCs w:val="22"/>
        </w:rPr>
        <w:t>všechny</w:t>
      </w:r>
      <w:r w:rsidR="000173C5" w:rsidRPr="000173C5">
        <w:rPr>
          <w:bCs/>
          <w:color w:val="000000"/>
          <w:szCs w:val="22"/>
        </w:rPr>
        <w:t xml:space="preserve"> funkce, které nabídl ve své </w:t>
      </w:r>
      <w:r w:rsidR="00CE0450">
        <w:rPr>
          <w:bCs/>
          <w:color w:val="000000"/>
          <w:szCs w:val="22"/>
        </w:rPr>
        <w:t>N</w:t>
      </w:r>
      <w:r w:rsidR="000173C5" w:rsidRPr="000173C5">
        <w:rPr>
          <w:bCs/>
          <w:color w:val="000000"/>
          <w:szCs w:val="22"/>
        </w:rPr>
        <w:t>abídce</w:t>
      </w:r>
      <w:r w:rsidR="00CE0450">
        <w:t>, která</w:t>
      </w:r>
      <w:r w:rsidR="00CE0450" w:rsidRPr="00CE0450">
        <w:rPr>
          <w:bCs/>
          <w:color w:val="000000"/>
          <w:szCs w:val="22"/>
        </w:rPr>
        <w:t xml:space="preserve"> je součástí této smlouvy v Příloze č. 1.</w:t>
      </w:r>
    </w:p>
    <w:p w14:paraId="2FD6550F" w14:textId="11A0773B" w:rsidR="000173C5" w:rsidRPr="000173C5" w:rsidRDefault="00094A89" w:rsidP="00453E88">
      <w:pPr>
        <w:pStyle w:val="ListNumber-ContinueHeadingCzechTourism"/>
        <w:keepNext/>
        <w:keepLines/>
        <w:numPr>
          <w:ilvl w:val="2"/>
          <w:numId w:val="20"/>
        </w:numPr>
        <w:spacing w:before="120" w:line="240" w:lineRule="auto"/>
        <w:jc w:val="both"/>
        <w:rPr>
          <w:bCs/>
          <w:color w:val="000000"/>
          <w:szCs w:val="22"/>
        </w:rPr>
      </w:pPr>
      <w:r>
        <w:rPr>
          <w:bCs/>
          <w:color w:val="000000"/>
          <w:szCs w:val="22"/>
        </w:rPr>
        <w:t>Poskytovatel</w:t>
      </w:r>
      <w:r w:rsidR="000173C5" w:rsidRPr="000173C5">
        <w:rPr>
          <w:bCs/>
          <w:color w:val="000000"/>
          <w:szCs w:val="22"/>
        </w:rPr>
        <w:t xml:space="preserve"> zajistí jednu kontaktní osobu, která bude znát metodiku</w:t>
      </w:r>
      <w:r w:rsidR="00A17DEB">
        <w:rPr>
          <w:bCs/>
          <w:color w:val="000000"/>
          <w:szCs w:val="22"/>
        </w:rPr>
        <w:t xml:space="preserve"> uvedenou v čl. </w:t>
      </w:r>
      <w:r w:rsidR="00B00854">
        <w:rPr>
          <w:bCs/>
          <w:color w:val="000000"/>
          <w:szCs w:val="22"/>
        </w:rPr>
        <w:t>II. odst. 2.1.3 této Smlouvy</w:t>
      </w:r>
      <w:r w:rsidR="000173C5" w:rsidRPr="000173C5">
        <w:rPr>
          <w:bCs/>
          <w:color w:val="000000"/>
          <w:szCs w:val="22"/>
        </w:rPr>
        <w:t>.</w:t>
      </w:r>
      <w:r w:rsidR="00B00854">
        <w:rPr>
          <w:bCs/>
          <w:color w:val="000000"/>
          <w:szCs w:val="22"/>
        </w:rPr>
        <w:t xml:space="preserve"> Kontaktní osoba je uvedena v čl. XI této Smlouvy. </w:t>
      </w:r>
    </w:p>
    <w:p w14:paraId="4C89F27F" w14:textId="32DA0859" w:rsidR="000173C5" w:rsidRPr="000173C5" w:rsidRDefault="000173C5" w:rsidP="00453E88">
      <w:pPr>
        <w:pStyle w:val="ListNumber-ContinueHeadingCzechTourism"/>
        <w:keepNext/>
        <w:keepLines/>
        <w:numPr>
          <w:ilvl w:val="2"/>
          <w:numId w:val="20"/>
        </w:numPr>
        <w:spacing w:before="120" w:line="240" w:lineRule="auto"/>
        <w:jc w:val="both"/>
        <w:rPr>
          <w:bCs/>
          <w:color w:val="000000"/>
          <w:szCs w:val="22"/>
        </w:rPr>
      </w:pPr>
      <w:r w:rsidRPr="000173C5">
        <w:rPr>
          <w:bCs/>
          <w:color w:val="000000"/>
          <w:szCs w:val="22"/>
        </w:rPr>
        <w:lastRenderedPageBreak/>
        <w:t xml:space="preserve">Pokud se vyskytnou atypické formáty mediálních výstupů, může </w:t>
      </w:r>
      <w:r w:rsidR="00A17DEB">
        <w:rPr>
          <w:bCs/>
          <w:color w:val="000000"/>
          <w:szCs w:val="22"/>
        </w:rPr>
        <w:t>O</w:t>
      </w:r>
      <w:r w:rsidRPr="000173C5">
        <w:rPr>
          <w:bCs/>
          <w:color w:val="000000"/>
          <w:szCs w:val="22"/>
        </w:rPr>
        <w:t>bjednatel požádat o upravení metodiky</w:t>
      </w:r>
      <w:r w:rsidR="00712D8C">
        <w:rPr>
          <w:bCs/>
          <w:color w:val="000000"/>
          <w:szCs w:val="22"/>
        </w:rPr>
        <w:t xml:space="preserve"> a Poskytovatel je povinen tento požadavek bez zbytečného odkladu zapracovat do metodiky</w:t>
      </w:r>
      <w:r w:rsidRPr="000173C5">
        <w:rPr>
          <w:bCs/>
          <w:color w:val="000000"/>
          <w:szCs w:val="22"/>
        </w:rPr>
        <w:t>.</w:t>
      </w:r>
    </w:p>
    <w:p w14:paraId="59BF1A4C" w14:textId="77777777" w:rsidR="00533F0E" w:rsidRPr="00D96085" w:rsidRDefault="00533F0E" w:rsidP="00453E88">
      <w:pPr>
        <w:pStyle w:val="ListNumber-ContinueHeadingCzechTourism"/>
        <w:keepNext/>
        <w:keepLines/>
        <w:numPr>
          <w:ilvl w:val="0"/>
          <w:numId w:val="0"/>
        </w:numPr>
        <w:spacing w:line="240" w:lineRule="auto"/>
        <w:ind w:left="926" w:hanging="360"/>
        <w:jc w:val="both"/>
        <w:rPr>
          <w:b/>
          <w:color w:val="000000"/>
          <w:szCs w:val="22"/>
        </w:rPr>
      </w:pPr>
    </w:p>
    <w:p w14:paraId="37A43C24" w14:textId="4B34D73D" w:rsidR="00B07421" w:rsidRDefault="00205B32" w:rsidP="0048757C">
      <w:pPr>
        <w:pStyle w:val="Heading1-Number-FollowNumberCzechTourism"/>
        <w:keepNext/>
        <w:keepLines/>
        <w:spacing w:before="240" w:after="0" w:line="240" w:lineRule="auto"/>
        <w:ind w:left="0"/>
      </w:pPr>
      <w:r>
        <w:t>I</w:t>
      </w:r>
      <w:r w:rsidR="00E25F94">
        <w:t>II</w:t>
      </w:r>
      <w:r>
        <w:t>.</w:t>
      </w:r>
    </w:p>
    <w:p w14:paraId="32A3F603" w14:textId="207C9136" w:rsidR="00B07421" w:rsidRDefault="00B07421" w:rsidP="0007648D">
      <w:pPr>
        <w:pStyle w:val="Heading1-Number-FollowNumberCzechTourism"/>
        <w:keepNext/>
        <w:keepLines/>
        <w:spacing w:before="0" w:after="0" w:line="240" w:lineRule="auto"/>
        <w:ind w:left="0"/>
      </w:pPr>
      <w:r w:rsidRPr="0012605B">
        <w:t xml:space="preserve">Doba </w:t>
      </w:r>
      <w:r w:rsidR="000612B7">
        <w:t>a místo plnění</w:t>
      </w:r>
    </w:p>
    <w:p w14:paraId="6DB117CA" w14:textId="77777777" w:rsidR="00E25F94" w:rsidRPr="00E25F94" w:rsidRDefault="00E25F94" w:rsidP="00453E88"/>
    <w:p w14:paraId="5BCAD0D7" w14:textId="4EDA27A3" w:rsidR="00E25F94" w:rsidRDefault="00E25F94" w:rsidP="00453E88">
      <w:pPr>
        <w:ind w:left="567" w:hanging="567"/>
        <w:rPr>
          <w:szCs w:val="22"/>
        </w:rPr>
      </w:pPr>
      <w:r>
        <w:t xml:space="preserve">3.1 </w:t>
      </w:r>
      <w:r>
        <w:tab/>
        <w:t xml:space="preserve"> </w:t>
      </w:r>
      <w:r w:rsidRPr="001C5F0D">
        <w:rPr>
          <w:szCs w:val="22"/>
        </w:rPr>
        <w:t xml:space="preserve">Tato Smlouva se uzavírá na dobu určitou v délce </w:t>
      </w:r>
      <w:r w:rsidR="008C6CB1">
        <w:rPr>
          <w:szCs w:val="22"/>
        </w:rPr>
        <w:t>36</w:t>
      </w:r>
      <w:r w:rsidRPr="001C5F0D">
        <w:rPr>
          <w:szCs w:val="22"/>
        </w:rPr>
        <w:t xml:space="preserve"> měsíců, a to od 1. června 202</w:t>
      </w:r>
      <w:r w:rsidR="008C6CB1">
        <w:rPr>
          <w:szCs w:val="22"/>
        </w:rPr>
        <w:t>6</w:t>
      </w:r>
      <w:r w:rsidRPr="001C5F0D">
        <w:rPr>
          <w:szCs w:val="22"/>
        </w:rPr>
        <w:t xml:space="preserve"> do 31. května 202</w:t>
      </w:r>
      <w:r w:rsidR="001B2D49">
        <w:rPr>
          <w:szCs w:val="22"/>
        </w:rPr>
        <w:t>9</w:t>
      </w:r>
      <w:r>
        <w:rPr>
          <w:szCs w:val="22"/>
        </w:rPr>
        <w:t>.</w:t>
      </w:r>
    </w:p>
    <w:p w14:paraId="0B2F876F" w14:textId="77777777" w:rsidR="00E25F94" w:rsidRDefault="00E25F94">
      <w:pPr>
        <w:rPr>
          <w:szCs w:val="22"/>
        </w:rPr>
      </w:pPr>
    </w:p>
    <w:p w14:paraId="3DBB9705" w14:textId="733217C0" w:rsidR="00E25F94" w:rsidRPr="0007648D" w:rsidRDefault="00E25F94" w:rsidP="00453E88">
      <w:pPr>
        <w:ind w:left="567" w:hanging="567"/>
      </w:pPr>
      <w:r>
        <w:rPr>
          <w:szCs w:val="22"/>
        </w:rPr>
        <w:t>3.</w:t>
      </w:r>
      <w:r w:rsidR="00087374">
        <w:rPr>
          <w:szCs w:val="22"/>
        </w:rPr>
        <w:t>2</w:t>
      </w:r>
      <w:r>
        <w:rPr>
          <w:szCs w:val="22"/>
        </w:rPr>
        <w:t xml:space="preserve">     </w:t>
      </w:r>
      <w:r w:rsidRPr="00E25F94">
        <w:rPr>
          <w:szCs w:val="22"/>
        </w:rPr>
        <w:t xml:space="preserve">Místem plnění je </w:t>
      </w:r>
      <w:r w:rsidR="00087374">
        <w:rPr>
          <w:szCs w:val="22"/>
        </w:rPr>
        <w:t>Japonsko a Tcha</w:t>
      </w:r>
      <w:r w:rsidR="0067470A">
        <w:rPr>
          <w:szCs w:val="22"/>
        </w:rPr>
        <w:t>j-</w:t>
      </w:r>
      <w:r w:rsidR="00087374">
        <w:rPr>
          <w:szCs w:val="22"/>
        </w:rPr>
        <w:t xml:space="preserve">wan </w:t>
      </w:r>
      <w:r w:rsidRPr="00087374">
        <w:rPr>
          <w:szCs w:val="22"/>
        </w:rPr>
        <w:t>nebo prostředí internetu.</w:t>
      </w:r>
      <w:r w:rsidR="00087374">
        <w:rPr>
          <w:strike/>
          <w:szCs w:val="22"/>
        </w:rPr>
        <w:t xml:space="preserve"> </w:t>
      </w:r>
    </w:p>
    <w:p w14:paraId="2B157163" w14:textId="77777777" w:rsidR="0007648D" w:rsidRDefault="0007648D" w:rsidP="00453E88">
      <w:pPr>
        <w:pStyle w:val="ListNumber-ContinueHeadingCzechTourism"/>
        <w:numPr>
          <w:ilvl w:val="0"/>
          <w:numId w:val="0"/>
        </w:numPr>
        <w:spacing w:line="240" w:lineRule="auto"/>
        <w:ind w:left="566"/>
        <w:jc w:val="both"/>
        <w:rPr>
          <w:szCs w:val="22"/>
        </w:rPr>
      </w:pPr>
    </w:p>
    <w:p w14:paraId="046BB688" w14:textId="77777777" w:rsidR="00A04235" w:rsidRPr="007D7192" w:rsidRDefault="00A04235" w:rsidP="0007648D">
      <w:pPr>
        <w:pStyle w:val="ListNumber-ContinueHeadingCzechTourism"/>
        <w:numPr>
          <w:ilvl w:val="0"/>
          <w:numId w:val="0"/>
        </w:numPr>
        <w:spacing w:line="240" w:lineRule="auto"/>
        <w:ind w:left="567"/>
        <w:jc w:val="both"/>
        <w:rPr>
          <w:szCs w:val="22"/>
        </w:rPr>
      </w:pPr>
    </w:p>
    <w:p w14:paraId="1A3B0D9B" w14:textId="3F7A726C" w:rsidR="00566AE6" w:rsidRPr="00566AE6" w:rsidRDefault="00E25F94" w:rsidP="00453E88">
      <w:pPr>
        <w:keepNext/>
        <w:keepLines/>
        <w:tabs>
          <w:tab w:val="clear" w:pos="454"/>
        </w:tabs>
        <w:spacing w:line="240" w:lineRule="auto"/>
        <w:jc w:val="center"/>
        <w:outlineLvl w:val="0"/>
        <w:rPr>
          <w:b/>
          <w:sz w:val="26"/>
          <w:szCs w:val="26"/>
        </w:rPr>
      </w:pPr>
      <w:r>
        <w:rPr>
          <w:b/>
          <w:sz w:val="26"/>
          <w:szCs w:val="26"/>
        </w:rPr>
        <w:t>I</w:t>
      </w:r>
      <w:r w:rsidR="00566AE6">
        <w:rPr>
          <w:b/>
          <w:sz w:val="26"/>
          <w:szCs w:val="26"/>
        </w:rPr>
        <w:t>V.</w:t>
      </w:r>
    </w:p>
    <w:p w14:paraId="6685B9AA" w14:textId="70ABB3BC" w:rsidR="00B07421" w:rsidRDefault="00AC527F" w:rsidP="0007648D">
      <w:pPr>
        <w:pStyle w:val="Heading1-Number-FollowNumberCzechTourism"/>
        <w:keepNext/>
        <w:keepLines/>
        <w:spacing w:before="0" w:after="0" w:line="240" w:lineRule="auto"/>
        <w:ind w:left="0"/>
      </w:pPr>
      <w:r>
        <w:t>Cena a p</w:t>
      </w:r>
      <w:r w:rsidR="00B07421" w:rsidRPr="003A45BD">
        <w:t>latební podmínky</w:t>
      </w:r>
    </w:p>
    <w:p w14:paraId="061B2C29" w14:textId="77777777" w:rsidR="0007648D" w:rsidRPr="0007648D" w:rsidRDefault="0007648D" w:rsidP="0007648D"/>
    <w:p w14:paraId="33309E1A" w14:textId="77777777" w:rsidR="00B07421" w:rsidRPr="00566AE6" w:rsidRDefault="00B07421" w:rsidP="0007648D">
      <w:pPr>
        <w:pStyle w:val="Odstavecseseznamem"/>
        <w:numPr>
          <w:ilvl w:val="0"/>
          <w:numId w:val="30"/>
        </w:numPr>
        <w:tabs>
          <w:tab w:val="clear" w:pos="454"/>
        </w:tabs>
        <w:spacing w:line="240" w:lineRule="auto"/>
        <w:outlineLvl w:val="0"/>
        <w:rPr>
          <w:b/>
          <w:vanish/>
          <w:sz w:val="26"/>
          <w:szCs w:val="26"/>
        </w:rPr>
      </w:pPr>
    </w:p>
    <w:p w14:paraId="6B2E2223" w14:textId="77777777" w:rsidR="00566AE6" w:rsidRPr="00566AE6" w:rsidRDefault="00566AE6" w:rsidP="0007648D">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hanging="680"/>
        <w:jc w:val="both"/>
        <w:rPr>
          <w:vanish/>
        </w:rPr>
      </w:pPr>
    </w:p>
    <w:p w14:paraId="63E0789F" w14:textId="77777777" w:rsidR="00566AE6" w:rsidRPr="00D96085" w:rsidRDefault="00566AE6" w:rsidP="00D96085">
      <w:pPr>
        <w:tabs>
          <w:tab w:val="clear" w:pos="454"/>
          <w:tab w:val="clear" w:pos="907"/>
          <w:tab w:val="clear" w:pos="1361"/>
          <w:tab w:val="clear" w:pos="1814"/>
          <w:tab w:val="clear" w:pos="2268"/>
        </w:tabs>
        <w:spacing w:line="240" w:lineRule="auto"/>
        <w:ind w:left="3686"/>
        <w:jc w:val="both"/>
        <w:rPr>
          <w:vanish/>
        </w:rPr>
      </w:pPr>
    </w:p>
    <w:p w14:paraId="3110C5ED" w14:textId="77777777" w:rsidR="00E3314E" w:rsidRDefault="0037475A" w:rsidP="00937F75">
      <w:pPr>
        <w:pStyle w:val="ListNumber-ContinueHeadingCzechTourism"/>
        <w:numPr>
          <w:ilvl w:val="1"/>
          <w:numId w:val="31"/>
        </w:numPr>
        <w:spacing w:line="240" w:lineRule="auto"/>
        <w:ind w:left="567" w:hanging="567"/>
        <w:jc w:val="both"/>
        <w:rPr>
          <w:color w:val="000000" w:themeColor="text1"/>
        </w:rPr>
      </w:pPr>
      <w:r>
        <w:rPr>
          <w:color w:val="000000" w:themeColor="text1"/>
        </w:rPr>
        <w:t xml:space="preserve">Cena za </w:t>
      </w:r>
      <w:r w:rsidR="00233682">
        <w:rPr>
          <w:color w:val="000000" w:themeColor="text1"/>
        </w:rPr>
        <w:t xml:space="preserve">plnění </w:t>
      </w:r>
      <w:r w:rsidR="00E3314E">
        <w:rPr>
          <w:color w:val="000000" w:themeColor="text1"/>
        </w:rPr>
        <w:t>této Smlouvy maximálně činí:</w:t>
      </w:r>
    </w:p>
    <w:p w14:paraId="507E4243" w14:textId="6CA3CE0C" w:rsidR="004470D5" w:rsidRPr="004470D5" w:rsidRDefault="00FD7B22" w:rsidP="00453E88">
      <w:pPr>
        <w:pStyle w:val="ListNumber-ContinueHeadingCzechTourism"/>
        <w:numPr>
          <w:ilvl w:val="0"/>
          <w:numId w:val="0"/>
        </w:numPr>
        <w:spacing w:before="120" w:line="240" w:lineRule="auto"/>
        <w:ind w:left="567"/>
        <w:jc w:val="both"/>
        <w:rPr>
          <w:color w:val="000000" w:themeColor="text1"/>
        </w:rPr>
      </w:pPr>
      <w:r>
        <w:rPr>
          <w:color w:val="000000" w:themeColor="text1"/>
        </w:rPr>
        <w:t xml:space="preserve">Cena </w:t>
      </w:r>
      <w:r w:rsidR="004470D5" w:rsidRPr="004470D5">
        <w:rPr>
          <w:color w:val="000000" w:themeColor="text1"/>
        </w:rPr>
        <w:t>bez DPH:</w:t>
      </w:r>
      <w:r w:rsidR="004470D5" w:rsidRPr="004470D5">
        <w:rPr>
          <w:color w:val="000000" w:themeColor="text1"/>
        </w:rPr>
        <w:tab/>
        <w:t xml:space="preserve"> </w:t>
      </w:r>
      <w:r w:rsidR="00E25F94">
        <w:rPr>
          <w:color w:val="000000" w:themeColor="text1"/>
        </w:rPr>
        <w:tab/>
      </w:r>
      <w:r w:rsidR="00E25F94">
        <w:rPr>
          <w:color w:val="000000" w:themeColor="text1"/>
        </w:rPr>
        <w:tab/>
      </w:r>
      <w:r w:rsidR="00E25F94">
        <w:rPr>
          <w:color w:val="000000" w:themeColor="text1"/>
        </w:rPr>
        <w:tab/>
      </w:r>
      <w:r w:rsidR="000A6802">
        <w:rPr>
          <w:color w:val="000000" w:themeColor="text1"/>
        </w:rPr>
        <w:t>23</w:t>
      </w:r>
      <w:r w:rsidR="008F2822">
        <w:rPr>
          <w:color w:val="000000" w:themeColor="text1"/>
        </w:rPr>
        <w:t>.</w:t>
      </w:r>
      <w:r w:rsidR="000A6802">
        <w:rPr>
          <w:color w:val="000000" w:themeColor="text1"/>
        </w:rPr>
        <w:t>760</w:t>
      </w:r>
      <w:r w:rsidR="004470D5" w:rsidRPr="004470D5">
        <w:rPr>
          <w:color w:val="000000" w:themeColor="text1"/>
        </w:rPr>
        <w:t xml:space="preserve">,- </w:t>
      </w:r>
      <w:r w:rsidR="000A6802">
        <w:rPr>
          <w:color w:val="000000" w:themeColor="text1"/>
        </w:rPr>
        <w:t>EUR</w:t>
      </w:r>
      <w:r w:rsidR="004470D5" w:rsidRPr="004470D5">
        <w:rPr>
          <w:color w:val="000000" w:themeColor="text1"/>
        </w:rPr>
        <w:t xml:space="preserve"> </w:t>
      </w:r>
    </w:p>
    <w:p w14:paraId="16C0EA18" w14:textId="374EE2FC" w:rsidR="004470D5" w:rsidRPr="004470D5" w:rsidRDefault="004470D5" w:rsidP="00453E88">
      <w:pPr>
        <w:pStyle w:val="ListNumber-ContinueHeadingCzechTourism"/>
        <w:numPr>
          <w:ilvl w:val="0"/>
          <w:numId w:val="0"/>
        </w:numPr>
        <w:spacing w:line="240" w:lineRule="auto"/>
        <w:ind w:left="567"/>
        <w:jc w:val="both"/>
        <w:rPr>
          <w:color w:val="000000" w:themeColor="text1"/>
        </w:rPr>
      </w:pPr>
      <w:r w:rsidRPr="004470D5">
        <w:rPr>
          <w:color w:val="000000" w:themeColor="text1"/>
        </w:rPr>
        <w:t xml:space="preserve">DPH (21 %): </w:t>
      </w:r>
      <w:r w:rsidRPr="004470D5">
        <w:rPr>
          <w:color w:val="000000" w:themeColor="text1"/>
        </w:rPr>
        <w:tab/>
        <w:t xml:space="preserve"> </w:t>
      </w:r>
      <w:r w:rsidR="00E25F94">
        <w:rPr>
          <w:color w:val="000000" w:themeColor="text1"/>
        </w:rPr>
        <w:tab/>
      </w:r>
      <w:r w:rsidR="00E25F94">
        <w:rPr>
          <w:color w:val="000000" w:themeColor="text1"/>
        </w:rPr>
        <w:tab/>
      </w:r>
      <w:r w:rsidR="00E25F94">
        <w:rPr>
          <w:color w:val="000000" w:themeColor="text1"/>
        </w:rPr>
        <w:tab/>
      </w:r>
      <w:r w:rsidR="004350D9">
        <w:rPr>
          <w:color w:val="000000" w:themeColor="text1"/>
        </w:rPr>
        <w:t>4</w:t>
      </w:r>
      <w:r w:rsidR="008F2822">
        <w:rPr>
          <w:color w:val="000000" w:themeColor="text1"/>
        </w:rPr>
        <w:t>.</w:t>
      </w:r>
      <w:r w:rsidR="004350D9">
        <w:rPr>
          <w:color w:val="000000" w:themeColor="text1"/>
        </w:rPr>
        <w:t>989</w:t>
      </w:r>
      <w:r w:rsidR="00FD7B22">
        <w:rPr>
          <w:color w:val="000000" w:themeColor="text1"/>
        </w:rPr>
        <w:t>,</w:t>
      </w:r>
      <w:r w:rsidR="008F2822">
        <w:rPr>
          <w:color w:val="000000" w:themeColor="text1"/>
        </w:rPr>
        <w:t>60</w:t>
      </w:r>
      <w:r w:rsidRPr="004470D5">
        <w:rPr>
          <w:color w:val="000000" w:themeColor="text1"/>
        </w:rPr>
        <w:t xml:space="preserve"> </w:t>
      </w:r>
      <w:r w:rsidR="008F2822">
        <w:rPr>
          <w:color w:val="000000" w:themeColor="text1"/>
        </w:rPr>
        <w:t>EUR</w:t>
      </w:r>
      <w:r w:rsidRPr="004470D5">
        <w:rPr>
          <w:color w:val="000000" w:themeColor="text1"/>
        </w:rPr>
        <w:t xml:space="preserve"> </w:t>
      </w:r>
    </w:p>
    <w:p w14:paraId="01E167D3" w14:textId="5420CC71" w:rsidR="004470D5" w:rsidRPr="004470D5" w:rsidRDefault="00FD7B22" w:rsidP="00453E88">
      <w:pPr>
        <w:pStyle w:val="ListNumber-ContinueHeadingCzechTourism"/>
        <w:numPr>
          <w:ilvl w:val="0"/>
          <w:numId w:val="0"/>
        </w:numPr>
        <w:spacing w:line="240" w:lineRule="auto"/>
        <w:ind w:left="567"/>
        <w:jc w:val="both"/>
        <w:rPr>
          <w:color w:val="000000" w:themeColor="text1"/>
        </w:rPr>
      </w:pPr>
      <w:r w:rsidRPr="00453E88">
        <w:rPr>
          <w:b/>
          <w:bCs/>
          <w:color w:val="000000" w:themeColor="text1"/>
        </w:rPr>
        <w:t xml:space="preserve">Celková cena </w:t>
      </w:r>
      <w:r w:rsidR="004470D5" w:rsidRPr="00453E88">
        <w:rPr>
          <w:b/>
          <w:bCs/>
          <w:color w:val="000000" w:themeColor="text1"/>
        </w:rPr>
        <w:t xml:space="preserve">včetně DPH: </w:t>
      </w:r>
      <w:r w:rsidR="004470D5" w:rsidRPr="00453E88">
        <w:rPr>
          <w:b/>
          <w:bCs/>
          <w:color w:val="000000" w:themeColor="text1"/>
        </w:rPr>
        <w:tab/>
        <w:t>2</w:t>
      </w:r>
      <w:r w:rsidR="004350D9">
        <w:rPr>
          <w:b/>
          <w:bCs/>
          <w:color w:val="000000" w:themeColor="text1"/>
        </w:rPr>
        <w:t>8.749</w:t>
      </w:r>
      <w:r w:rsidR="004470D5" w:rsidRPr="00453E88">
        <w:rPr>
          <w:b/>
          <w:bCs/>
          <w:color w:val="000000" w:themeColor="text1"/>
        </w:rPr>
        <w:t>,</w:t>
      </w:r>
      <w:r w:rsidR="004350D9">
        <w:rPr>
          <w:b/>
          <w:bCs/>
          <w:color w:val="000000" w:themeColor="text1"/>
        </w:rPr>
        <w:t>6</w:t>
      </w:r>
      <w:r w:rsidR="004470D5" w:rsidRPr="00453E88">
        <w:rPr>
          <w:b/>
          <w:bCs/>
          <w:color w:val="000000" w:themeColor="text1"/>
        </w:rPr>
        <w:t>0</w:t>
      </w:r>
      <w:r w:rsidRPr="00453E88">
        <w:rPr>
          <w:b/>
          <w:bCs/>
          <w:color w:val="000000" w:themeColor="text1"/>
        </w:rPr>
        <w:t>,-</w:t>
      </w:r>
      <w:r w:rsidR="004470D5" w:rsidRPr="00453E88">
        <w:rPr>
          <w:b/>
          <w:bCs/>
          <w:color w:val="000000" w:themeColor="text1"/>
        </w:rPr>
        <w:t xml:space="preserve"> </w:t>
      </w:r>
      <w:r w:rsidR="004350D9">
        <w:rPr>
          <w:b/>
          <w:bCs/>
          <w:color w:val="000000" w:themeColor="text1"/>
        </w:rPr>
        <w:t>EUR</w:t>
      </w:r>
      <w:r w:rsidR="004470D5" w:rsidRPr="004470D5">
        <w:rPr>
          <w:color w:val="000000" w:themeColor="text1"/>
        </w:rPr>
        <w:t xml:space="preserve"> (dále jen „Cena“). </w:t>
      </w:r>
    </w:p>
    <w:p w14:paraId="7FB19A22" w14:textId="77777777" w:rsidR="004470D5" w:rsidRDefault="004470D5" w:rsidP="004470D5">
      <w:pPr>
        <w:pStyle w:val="ListNumber-ContinueHeadingCzechTourism"/>
        <w:numPr>
          <w:ilvl w:val="0"/>
          <w:numId w:val="0"/>
        </w:numPr>
        <w:spacing w:line="240" w:lineRule="auto"/>
        <w:ind w:left="567"/>
        <w:jc w:val="both"/>
        <w:rPr>
          <w:color w:val="000000" w:themeColor="text1"/>
        </w:rPr>
      </w:pPr>
    </w:p>
    <w:p w14:paraId="57EC7D4E" w14:textId="1504436A" w:rsidR="002A6ED9" w:rsidRDefault="004470D5" w:rsidP="00453E88">
      <w:pPr>
        <w:pStyle w:val="ListNumber-ContinueHeadingCzechTourism"/>
        <w:numPr>
          <w:ilvl w:val="0"/>
          <w:numId w:val="0"/>
        </w:numPr>
        <w:spacing w:line="240" w:lineRule="auto"/>
        <w:ind w:left="567"/>
        <w:jc w:val="both"/>
        <w:rPr>
          <w:color w:val="000000" w:themeColor="text1"/>
        </w:rPr>
      </w:pPr>
      <w:r w:rsidRPr="004470D5">
        <w:rPr>
          <w:color w:val="000000" w:themeColor="text1"/>
        </w:rPr>
        <w:t xml:space="preserve">Cena odpovídá celkové výši nabídkové ceny uvedené </w:t>
      </w:r>
      <w:r w:rsidR="00094A89">
        <w:rPr>
          <w:color w:val="000000" w:themeColor="text1"/>
        </w:rPr>
        <w:t>Poskytovatel</w:t>
      </w:r>
      <w:r w:rsidRPr="004470D5">
        <w:rPr>
          <w:color w:val="000000" w:themeColor="text1"/>
        </w:rPr>
        <w:t>em v</w:t>
      </w:r>
      <w:r w:rsidR="00CE0450">
        <w:rPr>
          <w:color w:val="000000" w:themeColor="text1"/>
        </w:rPr>
        <w:t> </w:t>
      </w:r>
      <w:r w:rsidRPr="004470D5">
        <w:rPr>
          <w:color w:val="000000" w:themeColor="text1"/>
        </w:rPr>
        <w:t>Nabídce</w:t>
      </w:r>
      <w:r w:rsidR="00CE0450">
        <w:rPr>
          <w:color w:val="000000" w:themeColor="text1"/>
        </w:rPr>
        <w:t xml:space="preserve">, </w:t>
      </w:r>
      <w:r w:rsidR="00CE0450" w:rsidRPr="00CE0450">
        <w:rPr>
          <w:color w:val="000000" w:themeColor="text1"/>
        </w:rPr>
        <w:t>která je součástí této smlouvy v Příloze č. 1.</w:t>
      </w:r>
    </w:p>
    <w:p w14:paraId="6E005B4F" w14:textId="77777777" w:rsidR="00EB3E7F" w:rsidRPr="00453E88" w:rsidRDefault="00EB3E7F" w:rsidP="00453E88">
      <w:pPr>
        <w:pStyle w:val="ListNumber-ContinueHeadingCzechTourism"/>
        <w:numPr>
          <w:ilvl w:val="0"/>
          <w:numId w:val="0"/>
        </w:numPr>
        <w:spacing w:line="240" w:lineRule="auto"/>
        <w:jc w:val="both"/>
        <w:rPr>
          <w:color w:val="000000" w:themeColor="text1"/>
        </w:rPr>
      </w:pPr>
    </w:p>
    <w:p w14:paraId="358058C9" w14:textId="6C37B59B" w:rsidR="00566AE6" w:rsidRPr="0048757C" w:rsidRDefault="000C14E8" w:rsidP="0007648D">
      <w:pPr>
        <w:pStyle w:val="ListNumber-ContinueHeadingCzechTourism"/>
        <w:numPr>
          <w:ilvl w:val="1"/>
          <w:numId w:val="31"/>
        </w:numPr>
        <w:spacing w:line="240" w:lineRule="auto"/>
        <w:ind w:left="567" w:hanging="567"/>
        <w:jc w:val="both"/>
        <w:rPr>
          <w:color w:val="000000" w:themeColor="text1"/>
        </w:rPr>
      </w:pPr>
      <w:r>
        <w:t>Celková</w:t>
      </w:r>
      <w:r w:rsidRPr="0033220D">
        <w:t xml:space="preserve"> </w:t>
      </w:r>
      <w:r w:rsidR="00D66DBF"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00D66DBF" w:rsidRPr="0099088D">
        <w:rPr>
          <w:rFonts w:eastAsia="Arial"/>
          <w:szCs w:val="22"/>
        </w:rPr>
        <w:t xml:space="preserve">oskytovatelem, včetně všech nákladů a včetně všech činností souvisejících, tj. zejména veškeré náklady spojené s úplným a kvalitním </w:t>
      </w:r>
      <w:r w:rsidR="00D66DBF" w:rsidRPr="00254995">
        <w:rPr>
          <w:rFonts w:eastAsia="Arial"/>
          <w:szCs w:val="22"/>
        </w:rPr>
        <w:t>poskytnutím služeb, náklady na opatření podkladů, náklady na projednání, provozní náklady, pojištění, daně</w:t>
      </w:r>
      <w:r>
        <w:rPr>
          <w:rFonts w:eastAsia="Arial"/>
          <w:szCs w:val="22"/>
        </w:rPr>
        <w:t>,</w:t>
      </w:r>
      <w:r w:rsidR="00D66DBF">
        <w:rPr>
          <w:rFonts w:eastAsia="Arial"/>
          <w:szCs w:val="22"/>
        </w:rPr>
        <w:t xml:space="preserve"> </w:t>
      </w:r>
      <w:r w:rsidR="0037475A">
        <w:rPr>
          <w:rFonts w:eastAsia="Arial"/>
          <w:szCs w:val="22"/>
        </w:rPr>
        <w:t>autorská práva,</w:t>
      </w:r>
      <w:r w:rsidR="005F544A">
        <w:rPr>
          <w:rFonts w:eastAsia="Arial"/>
          <w:szCs w:val="22"/>
        </w:rPr>
        <w:t xml:space="preserve"> </w:t>
      </w:r>
      <w:r>
        <w:rPr>
          <w:rFonts w:eastAsia="Arial"/>
          <w:szCs w:val="22"/>
        </w:rPr>
        <w:t xml:space="preserve">licence </w:t>
      </w:r>
      <w:r w:rsidR="00D66DBF">
        <w:rPr>
          <w:rFonts w:eastAsia="Arial"/>
          <w:szCs w:val="22"/>
        </w:rPr>
        <w:t>apod.</w:t>
      </w:r>
      <w:r w:rsidR="002A6ED9">
        <w:rPr>
          <w:rFonts w:eastAsia="Arial"/>
          <w:szCs w:val="22"/>
        </w:rPr>
        <w:t xml:space="preserve"> </w:t>
      </w:r>
      <w:r w:rsidR="002A6ED9" w:rsidRPr="00EB3E7F">
        <w:rPr>
          <w:color w:val="000000" w:themeColor="text1"/>
        </w:rPr>
        <w:t xml:space="preserve">Smluvní strany shodně prohlašují, že jakékoliv zvýšení nákladů </w:t>
      </w:r>
      <w:r w:rsidR="00094A89">
        <w:rPr>
          <w:color w:val="000000" w:themeColor="text1"/>
        </w:rPr>
        <w:t>Poskytovatel</w:t>
      </w:r>
      <w:r w:rsidR="002A6ED9" w:rsidRPr="00EB3E7F">
        <w:rPr>
          <w:color w:val="000000" w:themeColor="text1"/>
        </w:rPr>
        <w:t>e spojených s realizací předmětu plnění nemá na Cenu žádný vliv.</w:t>
      </w:r>
    </w:p>
    <w:p w14:paraId="6CB78F28" w14:textId="77777777" w:rsidR="000634E3" w:rsidRPr="0048757C" w:rsidRDefault="000634E3" w:rsidP="0048757C">
      <w:pPr>
        <w:pStyle w:val="ListNumber-ContinueHeadingCzechTourism"/>
        <w:numPr>
          <w:ilvl w:val="0"/>
          <w:numId w:val="0"/>
        </w:numPr>
        <w:spacing w:line="240" w:lineRule="auto"/>
        <w:ind w:left="567"/>
        <w:jc w:val="both"/>
        <w:rPr>
          <w:color w:val="000000" w:themeColor="text1"/>
        </w:rPr>
      </w:pPr>
    </w:p>
    <w:p w14:paraId="4D195C4A" w14:textId="6F7268DE" w:rsidR="0007648D" w:rsidRDefault="007D7192" w:rsidP="0048757C">
      <w:pPr>
        <w:pStyle w:val="ListNumber-ContinueHeadingCzechTourism"/>
        <w:numPr>
          <w:ilvl w:val="1"/>
          <w:numId w:val="31"/>
        </w:numPr>
        <w:spacing w:line="240" w:lineRule="auto"/>
        <w:ind w:left="567" w:hanging="567"/>
        <w:jc w:val="both"/>
        <w:rPr>
          <w:szCs w:val="22"/>
        </w:rPr>
      </w:pPr>
      <w:r w:rsidRPr="00FB799B">
        <w:t xml:space="preserve">Cena </w:t>
      </w:r>
      <w:r w:rsidR="003770E4" w:rsidRPr="000C14E8">
        <w:rPr>
          <w:szCs w:val="22"/>
        </w:rPr>
        <w:t xml:space="preserve">plnění bude </w:t>
      </w:r>
      <w:r w:rsidR="00EE43F7" w:rsidRPr="000C14E8">
        <w:rPr>
          <w:szCs w:val="22"/>
        </w:rPr>
        <w:t>O</w:t>
      </w:r>
      <w:r w:rsidR="003770E4" w:rsidRPr="000C14E8">
        <w:rPr>
          <w:szCs w:val="22"/>
        </w:rPr>
        <w:t>bjednatelem uhrazena na základě</w:t>
      </w:r>
      <w:r w:rsidR="000E517D" w:rsidRPr="000C14E8">
        <w:rPr>
          <w:szCs w:val="22"/>
        </w:rPr>
        <w:t xml:space="preserve"> </w:t>
      </w:r>
      <w:r w:rsidR="00901F96">
        <w:rPr>
          <w:szCs w:val="22"/>
        </w:rPr>
        <w:t>4</w:t>
      </w:r>
      <w:r w:rsidR="000C14E8" w:rsidRPr="000C14E8">
        <w:rPr>
          <w:szCs w:val="22"/>
        </w:rPr>
        <w:t xml:space="preserve"> </w:t>
      </w:r>
      <w:r w:rsidR="005D52A9" w:rsidRPr="000C14E8">
        <w:rPr>
          <w:szCs w:val="22"/>
        </w:rPr>
        <w:t>(</w:t>
      </w:r>
      <w:r w:rsidR="00901F96">
        <w:rPr>
          <w:szCs w:val="22"/>
        </w:rPr>
        <w:t>čtyř</w:t>
      </w:r>
      <w:r w:rsidR="005D52A9" w:rsidRPr="000C14E8">
        <w:rPr>
          <w:szCs w:val="22"/>
        </w:rPr>
        <w:t xml:space="preserve">) </w:t>
      </w:r>
      <w:r w:rsidR="003770E4" w:rsidRPr="000C14E8">
        <w:rPr>
          <w:szCs w:val="22"/>
        </w:rPr>
        <w:t>faktur</w:t>
      </w:r>
      <w:r w:rsidR="00FB2105">
        <w:rPr>
          <w:szCs w:val="22"/>
        </w:rPr>
        <w:t>.</w:t>
      </w:r>
      <w:r w:rsidR="005D52A9" w:rsidRPr="000C14E8">
        <w:rPr>
          <w:szCs w:val="22"/>
        </w:rPr>
        <w:t xml:space="preserve"> </w:t>
      </w:r>
      <w:r w:rsidR="00901F96">
        <w:rPr>
          <w:szCs w:val="22"/>
        </w:rPr>
        <w:t>První</w:t>
      </w:r>
      <w:r w:rsidR="005D52A9" w:rsidRPr="000C14E8">
        <w:rPr>
          <w:szCs w:val="22"/>
        </w:rPr>
        <w:t xml:space="preserve"> faktura bude</w:t>
      </w:r>
      <w:r w:rsidR="000E517D" w:rsidRPr="000C14E8">
        <w:rPr>
          <w:szCs w:val="22"/>
        </w:rPr>
        <w:t xml:space="preserve"> </w:t>
      </w:r>
      <w:r w:rsidR="005D52A9" w:rsidRPr="000C14E8">
        <w:rPr>
          <w:szCs w:val="22"/>
        </w:rPr>
        <w:t xml:space="preserve">vystavena </w:t>
      </w:r>
      <w:r w:rsidR="000E517D" w:rsidRPr="000C14E8">
        <w:rPr>
          <w:szCs w:val="22"/>
        </w:rPr>
        <w:t xml:space="preserve">ve výši </w:t>
      </w:r>
      <w:r w:rsidR="0029435B">
        <w:rPr>
          <w:szCs w:val="22"/>
        </w:rPr>
        <w:t>3960,- EUR</w:t>
      </w:r>
      <w:r w:rsidR="00EE43F7" w:rsidRPr="000C14E8">
        <w:rPr>
          <w:szCs w:val="22"/>
        </w:rPr>
        <w:t xml:space="preserve"> </w:t>
      </w:r>
      <w:r w:rsidR="000E517D" w:rsidRPr="000C14E8">
        <w:rPr>
          <w:szCs w:val="22"/>
        </w:rPr>
        <w:t>bez DP</w:t>
      </w:r>
      <w:r w:rsidR="00F0404C" w:rsidRPr="000C14E8">
        <w:rPr>
          <w:szCs w:val="22"/>
        </w:rPr>
        <w:t>H</w:t>
      </w:r>
      <w:r w:rsidR="005D52A9" w:rsidRPr="000C14E8">
        <w:rPr>
          <w:szCs w:val="22"/>
        </w:rPr>
        <w:t xml:space="preserve">. První faktura bude vystavena po </w:t>
      </w:r>
      <w:r w:rsidR="000C14E8" w:rsidRPr="000C14E8">
        <w:rPr>
          <w:rFonts w:eastAsia="Georgia" w:cs="Georgia"/>
          <w:color w:val="000000"/>
        </w:rPr>
        <w:t>řádném a včasném předání přístupových údajů do online analytického prostředí Objednateli prostřednictvím jeho kontaktní osoby</w:t>
      </w:r>
      <w:r w:rsidR="00781ECA">
        <w:rPr>
          <w:rFonts w:eastAsia="Georgia" w:cs="Georgia"/>
          <w:color w:val="000000"/>
        </w:rPr>
        <w:t xml:space="preserve">. </w:t>
      </w:r>
      <w:r w:rsidR="000913CE" w:rsidRPr="000C14E8">
        <w:rPr>
          <w:szCs w:val="22"/>
        </w:rPr>
        <w:t>Druhá</w:t>
      </w:r>
      <w:r w:rsidR="0029435B">
        <w:rPr>
          <w:szCs w:val="22"/>
        </w:rPr>
        <w:t xml:space="preserve"> a třetí</w:t>
      </w:r>
      <w:r w:rsidR="000913CE" w:rsidRPr="000C14E8">
        <w:rPr>
          <w:szCs w:val="22"/>
        </w:rPr>
        <w:t xml:space="preserve"> faktura bude vystavena </w:t>
      </w:r>
      <w:r w:rsidR="0029435B">
        <w:rPr>
          <w:szCs w:val="22"/>
        </w:rPr>
        <w:t>vždy k</w:t>
      </w:r>
      <w:r w:rsidR="00F95EE5">
        <w:rPr>
          <w:szCs w:val="22"/>
        </w:rPr>
        <w:t xml:space="preserve"> 1.6. </w:t>
      </w:r>
      <w:r w:rsidR="00712D8C">
        <w:rPr>
          <w:szCs w:val="22"/>
        </w:rPr>
        <w:t>2027 a 1.6.2028</w:t>
      </w:r>
      <w:r w:rsidR="00F95EE5">
        <w:rPr>
          <w:szCs w:val="22"/>
        </w:rPr>
        <w:t xml:space="preserve"> ve výši 7920,- EUR bez DPH, poslední faktura bude vystavena </w:t>
      </w:r>
      <w:r w:rsidR="000913CE" w:rsidRPr="000C14E8">
        <w:rPr>
          <w:szCs w:val="22"/>
        </w:rPr>
        <w:t xml:space="preserve">po </w:t>
      </w:r>
      <w:r w:rsidR="000C14E8" w:rsidRPr="000C14E8">
        <w:rPr>
          <w:szCs w:val="22"/>
        </w:rPr>
        <w:t>řádném splnění předmětu této Smlouvy</w:t>
      </w:r>
      <w:r w:rsidR="00BE6D68">
        <w:rPr>
          <w:szCs w:val="22"/>
        </w:rPr>
        <w:t xml:space="preserve"> ve výši 3960,- EUR bez DPH</w:t>
      </w:r>
      <w:r w:rsidR="000C14E8" w:rsidRPr="000C14E8">
        <w:rPr>
          <w:szCs w:val="22"/>
        </w:rPr>
        <w:t>.</w:t>
      </w:r>
    </w:p>
    <w:p w14:paraId="679165B5" w14:textId="77777777" w:rsidR="000634E3" w:rsidRPr="00FB799B" w:rsidRDefault="000634E3" w:rsidP="00D96085">
      <w:pPr>
        <w:pStyle w:val="ListNumber-ContinueHeadingCzechTourism"/>
        <w:numPr>
          <w:ilvl w:val="0"/>
          <w:numId w:val="0"/>
        </w:numPr>
        <w:spacing w:line="240" w:lineRule="auto"/>
        <w:ind w:left="567"/>
        <w:jc w:val="both"/>
      </w:pPr>
    </w:p>
    <w:p w14:paraId="7AB73927" w14:textId="6E06ED31" w:rsidR="00566AE6" w:rsidRPr="0007648D" w:rsidRDefault="00B07421" w:rsidP="0007648D">
      <w:pPr>
        <w:pStyle w:val="ListNumber-ContinueHeadingCzechTourism"/>
        <w:numPr>
          <w:ilvl w:val="1"/>
          <w:numId w:val="31"/>
        </w:numPr>
        <w:spacing w:line="240" w:lineRule="auto"/>
        <w:ind w:left="567" w:hanging="567"/>
        <w:jc w:val="both"/>
      </w:pPr>
      <w:r w:rsidRPr="00FB799B">
        <w:rPr>
          <w:szCs w:val="22"/>
        </w:rPr>
        <w:t xml:space="preserve">Splatnost faktury je </w:t>
      </w:r>
      <w:r w:rsidR="00AE263F" w:rsidRPr="00FB799B">
        <w:rPr>
          <w:szCs w:val="22"/>
        </w:rPr>
        <w:t>3</w:t>
      </w:r>
      <w:r w:rsidRPr="00FB799B">
        <w:rPr>
          <w:szCs w:val="22"/>
        </w:rPr>
        <w:t>0</w:t>
      </w:r>
      <w:r w:rsidR="00F0404C" w:rsidRPr="00FB799B">
        <w:rPr>
          <w:szCs w:val="22"/>
        </w:rPr>
        <w:t xml:space="preserve"> (</w:t>
      </w:r>
      <w:r w:rsidR="00AE263F" w:rsidRPr="00FB799B">
        <w:rPr>
          <w:szCs w:val="22"/>
        </w:rPr>
        <w:t>třicet</w:t>
      </w:r>
      <w:r w:rsidR="00F0404C" w:rsidRPr="00FB799B">
        <w:rPr>
          <w:szCs w:val="22"/>
        </w:rPr>
        <w:t>)</w:t>
      </w:r>
      <w:r w:rsidRPr="00FB799B">
        <w:rPr>
          <w:szCs w:val="22"/>
        </w:rPr>
        <w:t xml:space="preserve"> dn</w:t>
      </w:r>
      <w:r w:rsidR="00205B32" w:rsidRPr="00FB799B">
        <w:rPr>
          <w:szCs w:val="22"/>
        </w:rPr>
        <w:t>ů od</w:t>
      </w:r>
      <w:r w:rsidR="00A76EA1" w:rsidRPr="00FB799B">
        <w:rPr>
          <w:szCs w:val="22"/>
        </w:rPr>
        <w:t> jejího vystavení. Poskytovatel</w:t>
      </w:r>
      <w:r w:rsidR="00205B32" w:rsidRPr="00FB799B">
        <w:rPr>
          <w:szCs w:val="22"/>
        </w:rPr>
        <w:t xml:space="preserve"> je povinen doručit </w:t>
      </w:r>
      <w:r w:rsidR="00CF0BA8" w:rsidRPr="00FB799B">
        <w:rPr>
          <w:szCs w:val="22"/>
        </w:rPr>
        <w:t>O</w:t>
      </w:r>
      <w:r w:rsidRPr="00FB799B">
        <w:rPr>
          <w:szCs w:val="22"/>
        </w:rPr>
        <w:t>bjednateli fakturu alespoň</w:t>
      </w:r>
      <w:r w:rsidR="006C2ECF" w:rsidRPr="00FB799B">
        <w:rPr>
          <w:szCs w:val="22"/>
        </w:rPr>
        <w:t xml:space="preserve"> 21 (dvacet jedna) </w:t>
      </w:r>
      <w:r w:rsidRPr="00FB799B">
        <w:rPr>
          <w:szCs w:val="22"/>
        </w:rPr>
        <w:t>dnů přede dnem její splatnosti, jinak se přiměřeně posouvá termín</w:t>
      </w:r>
      <w:r w:rsidR="00205B32" w:rsidRPr="00FB799B">
        <w:rPr>
          <w:szCs w:val="22"/>
        </w:rPr>
        <w:t xml:space="preserve"> </w:t>
      </w:r>
      <w:r w:rsidRPr="00FB799B">
        <w:rPr>
          <w:szCs w:val="22"/>
        </w:rPr>
        <w:t>splatnosti.</w:t>
      </w:r>
      <w:r w:rsidR="00F0404C" w:rsidRPr="00FB799B">
        <w:rPr>
          <w:szCs w:val="22"/>
        </w:rPr>
        <w:t xml:space="preserve"> Součást </w:t>
      </w:r>
      <w:r w:rsidR="00833F8B" w:rsidRPr="00FB799B">
        <w:rPr>
          <w:szCs w:val="22"/>
        </w:rPr>
        <w:t xml:space="preserve">každé </w:t>
      </w:r>
      <w:r w:rsidR="00F0404C" w:rsidRPr="00FB799B">
        <w:rPr>
          <w:szCs w:val="22"/>
        </w:rPr>
        <w:t xml:space="preserve">faktury bude </w:t>
      </w:r>
      <w:r w:rsidR="00913F60">
        <w:rPr>
          <w:szCs w:val="22"/>
        </w:rPr>
        <w:t xml:space="preserve">kontaktní osobou Objednatele </w:t>
      </w:r>
      <w:r w:rsidR="0008364C" w:rsidRPr="00FB799B">
        <w:rPr>
          <w:szCs w:val="22"/>
        </w:rPr>
        <w:t xml:space="preserve">odsouhlasený přehled </w:t>
      </w:r>
      <w:r w:rsidR="00F0404C" w:rsidRPr="00FB799B">
        <w:rPr>
          <w:szCs w:val="22"/>
        </w:rPr>
        <w:t>o činnosti a zpráva o plnění služ</w:t>
      </w:r>
      <w:r w:rsidR="002E23B6" w:rsidRPr="00FB799B">
        <w:rPr>
          <w:szCs w:val="22"/>
        </w:rPr>
        <w:t>eb</w:t>
      </w:r>
      <w:r w:rsidR="00913F60">
        <w:rPr>
          <w:szCs w:val="22"/>
        </w:rPr>
        <w:t xml:space="preserve"> Poskytovatelem</w:t>
      </w:r>
      <w:r w:rsidR="00F0404C" w:rsidRPr="00FB799B">
        <w:rPr>
          <w:szCs w:val="22"/>
        </w:rPr>
        <w:t xml:space="preserve">. </w:t>
      </w:r>
    </w:p>
    <w:p w14:paraId="14CD1FFA" w14:textId="77777777" w:rsidR="0007648D" w:rsidRPr="00FB799B" w:rsidRDefault="0007648D" w:rsidP="0007648D">
      <w:pPr>
        <w:pStyle w:val="ListNumber-ContinueHeadingCzechTourism"/>
        <w:numPr>
          <w:ilvl w:val="0"/>
          <w:numId w:val="0"/>
        </w:numPr>
        <w:spacing w:line="240" w:lineRule="auto"/>
        <w:jc w:val="both"/>
      </w:pPr>
    </w:p>
    <w:p w14:paraId="28F0B173" w14:textId="5121E1DB" w:rsidR="00D4213F" w:rsidRDefault="00D4213F" w:rsidP="0007648D">
      <w:pPr>
        <w:pStyle w:val="ListNumber-ContinueHeadingCzechTourism"/>
        <w:numPr>
          <w:ilvl w:val="1"/>
          <w:numId w:val="31"/>
        </w:numPr>
        <w:spacing w:line="240" w:lineRule="auto"/>
        <w:ind w:left="567" w:hanging="567"/>
        <w:jc w:val="both"/>
      </w:pPr>
      <w:r>
        <w:t>Veškeré platby dle této Smlouvy budou probíhat bezhotovostním převodem v </w:t>
      </w:r>
      <w:r w:rsidR="005957C2">
        <w:t>EUR</w:t>
      </w:r>
      <w:r>
        <w:t>.</w:t>
      </w:r>
    </w:p>
    <w:p w14:paraId="650450BB" w14:textId="77777777" w:rsidR="0007648D" w:rsidRPr="009237FC" w:rsidRDefault="0007648D" w:rsidP="0007648D">
      <w:pPr>
        <w:pStyle w:val="ListNumber-ContinueHeadingCzechTourism"/>
        <w:numPr>
          <w:ilvl w:val="0"/>
          <w:numId w:val="0"/>
        </w:numPr>
        <w:spacing w:line="240" w:lineRule="auto"/>
        <w:jc w:val="both"/>
      </w:pPr>
    </w:p>
    <w:p w14:paraId="66817F1B" w14:textId="3A81C5BD" w:rsidR="00566AE6" w:rsidRPr="0007648D" w:rsidRDefault="00526F75" w:rsidP="0007648D">
      <w:pPr>
        <w:pStyle w:val="ListNumber-ContinueHeadingCzechTourism"/>
        <w:numPr>
          <w:ilvl w:val="1"/>
          <w:numId w:val="31"/>
        </w:numPr>
        <w:spacing w:line="240" w:lineRule="auto"/>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xml:space="preserve">, ve znění </w:t>
      </w:r>
      <w:r w:rsidR="007C15E6">
        <w:rPr>
          <w:szCs w:val="22"/>
        </w:rPr>
        <w:lastRenderedPageBreak/>
        <w:t>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1F8BBC4D" w14:textId="77777777" w:rsidR="0007648D" w:rsidRPr="00341D38" w:rsidRDefault="0007648D" w:rsidP="0007648D">
      <w:pPr>
        <w:pStyle w:val="ListNumber-ContinueHeadingCzechTourism"/>
        <w:numPr>
          <w:ilvl w:val="0"/>
          <w:numId w:val="0"/>
        </w:numPr>
        <w:spacing w:line="240" w:lineRule="auto"/>
        <w:jc w:val="both"/>
      </w:pPr>
    </w:p>
    <w:p w14:paraId="640086F1" w14:textId="3E092780" w:rsidR="00341D38" w:rsidRDefault="7E3E8A38" w:rsidP="0007648D">
      <w:pPr>
        <w:pStyle w:val="ListNumber-ContinueHeadingCzechTourism"/>
        <w:numPr>
          <w:ilvl w:val="1"/>
          <w:numId w:val="31"/>
        </w:numPr>
        <w:spacing w:line="240" w:lineRule="auto"/>
        <w:ind w:left="567" w:hanging="567"/>
        <w:jc w:val="both"/>
      </w:pPr>
      <w:r>
        <w:t>Fakturace bude zasílána Objednateli na e</w:t>
      </w:r>
      <w:r w:rsidR="00404E85">
        <w:t>-</w:t>
      </w:r>
      <w:r>
        <w:t xml:space="preserve">mailovou adresu: </w:t>
      </w:r>
      <w:hyperlink r:id="rId10" w:history="1">
        <w:r w:rsidR="0086435C" w:rsidRPr="00A90680">
          <w:rPr>
            <w:rStyle w:val="Hypertextovodkaz"/>
            <w:rFonts w:cs="Arial"/>
          </w:rPr>
          <w:t>XXX</w:t>
        </w:r>
      </w:hyperlink>
      <w:r w:rsidR="00473555">
        <w:t xml:space="preserve"> a </w:t>
      </w:r>
      <w:r w:rsidR="0086435C">
        <w:t>XXX</w:t>
      </w:r>
      <w:r>
        <w:t>.</w:t>
      </w:r>
    </w:p>
    <w:p w14:paraId="1BAEEBDC" w14:textId="77777777" w:rsidR="0007648D" w:rsidRPr="009237FC" w:rsidRDefault="0007648D" w:rsidP="0007648D">
      <w:pPr>
        <w:pStyle w:val="ListNumber-ContinueHeadingCzechTourism"/>
        <w:numPr>
          <w:ilvl w:val="0"/>
          <w:numId w:val="0"/>
        </w:numPr>
        <w:spacing w:line="240" w:lineRule="auto"/>
        <w:ind w:left="567"/>
        <w:jc w:val="both"/>
      </w:pPr>
    </w:p>
    <w:p w14:paraId="10F60CD9" w14:textId="5A2A1F1B" w:rsidR="00B07421" w:rsidRDefault="7E3E8A38" w:rsidP="0007648D">
      <w:pPr>
        <w:pStyle w:val="ListNumber-ContinueHeadingCzechTourism"/>
        <w:numPr>
          <w:ilvl w:val="1"/>
          <w:numId w:val="31"/>
        </w:numPr>
        <w:spacing w:line="240" w:lineRule="auto"/>
        <w:ind w:left="567" w:hanging="567"/>
        <w:jc w:val="both"/>
      </w:pPr>
      <w:r>
        <w:t xml:space="preserve">Poskytovatel není oprávněn započíst jakékoli pohledávky oproti nárokům Objednatele. Pohledávky a nároky Poskytovatele vzniklé v souvislosti s touto Smlouvou </w:t>
      </w:r>
      <w:r w:rsidR="003E1ABB">
        <w:t xml:space="preserve">nesmí </w:t>
      </w:r>
      <w:r>
        <w:t xml:space="preserve">být postoupeny třetím osobám, zastaveny nebo s nimi jinak disponováno. </w:t>
      </w:r>
    </w:p>
    <w:p w14:paraId="0B9A222F" w14:textId="77777777" w:rsidR="0007648D" w:rsidRDefault="0007648D" w:rsidP="0007648D">
      <w:pPr>
        <w:pStyle w:val="ListNumber-ContinueHeadingCzechTourism"/>
        <w:numPr>
          <w:ilvl w:val="0"/>
          <w:numId w:val="0"/>
        </w:numPr>
        <w:spacing w:line="240" w:lineRule="auto"/>
        <w:ind w:left="567"/>
        <w:jc w:val="both"/>
      </w:pPr>
    </w:p>
    <w:p w14:paraId="0B81DC55" w14:textId="77777777" w:rsidR="00FA50A4" w:rsidRDefault="00FA50A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b/>
          <w:sz w:val="24"/>
          <w:szCs w:val="24"/>
        </w:rPr>
      </w:pPr>
      <w:r>
        <w:rPr>
          <w:sz w:val="24"/>
          <w:szCs w:val="24"/>
        </w:rPr>
        <w:br w:type="page"/>
      </w:r>
    </w:p>
    <w:p w14:paraId="4A5792BC" w14:textId="35FE4FA4" w:rsidR="00B07421" w:rsidRPr="00860EB2" w:rsidRDefault="00B07421" w:rsidP="0007648D">
      <w:pPr>
        <w:pStyle w:val="Heading1-Number-FollowNumberCzechTourism"/>
        <w:keepNext/>
        <w:keepLines/>
        <w:spacing w:before="0" w:after="0" w:line="240" w:lineRule="auto"/>
        <w:ind w:left="0"/>
        <w:rPr>
          <w:sz w:val="28"/>
          <w:szCs w:val="28"/>
        </w:rPr>
      </w:pPr>
      <w:r w:rsidRPr="00860EB2">
        <w:rPr>
          <w:sz w:val="24"/>
          <w:szCs w:val="24"/>
        </w:rPr>
        <w:lastRenderedPageBreak/>
        <w:t>V.</w:t>
      </w:r>
    </w:p>
    <w:p w14:paraId="1CA50F17" w14:textId="02736F73" w:rsidR="0006137D" w:rsidRDefault="00B07421" w:rsidP="0007648D">
      <w:pPr>
        <w:pStyle w:val="Heading1-Number-FollowNumberCzechTourism"/>
        <w:keepNext/>
        <w:keepLines/>
        <w:spacing w:before="0" w:after="0" w:line="240" w:lineRule="auto"/>
        <w:ind w:left="0"/>
      </w:pPr>
      <w:r w:rsidRPr="00860EB2">
        <w:t>Smluvní pokuty</w:t>
      </w:r>
      <w:r w:rsidR="00D54A48">
        <w:t>, pojištění</w:t>
      </w:r>
    </w:p>
    <w:p w14:paraId="07C860F5" w14:textId="77777777" w:rsidR="0007648D" w:rsidRPr="0007648D" w:rsidRDefault="0007648D" w:rsidP="0007648D"/>
    <w:p w14:paraId="6C170126" w14:textId="7BAB22D7" w:rsidR="00E25F94" w:rsidRDefault="0006137D" w:rsidP="00453E88">
      <w:pPr>
        <w:pStyle w:val="Textodst1sl"/>
        <w:numPr>
          <w:ilvl w:val="0"/>
          <w:numId w:val="60"/>
        </w:numPr>
        <w:tabs>
          <w:tab w:val="clear" w:pos="0"/>
          <w:tab w:val="clear" w:pos="284"/>
        </w:tabs>
        <w:spacing w:before="0"/>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B130B4">
        <w:rPr>
          <w:rFonts w:ascii="Georgia" w:hAnsi="Georgia"/>
          <w:sz w:val="22"/>
        </w:rPr>
        <w:t>10.000,- Kč</w:t>
      </w:r>
      <w:r w:rsidRPr="00363709">
        <w:rPr>
          <w:rFonts w:ascii="Georgia" w:hAnsi="Georgia"/>
          <w:sz w:val="22"/>
        </w:rPr>
        <w:t xml:space="preserve"> za každý jednotlivý případ takového porušení povinnost</w:t>
      </w:r>
      <w:r w:rsidR="005D6A4D">
        <w:rPr>
          <w:rFonts w:ascii="Georgia" w:hAnsi="Georgia"/>
          <w:sz w:val="22"/>
        </w:rPr>
        <w:t>í</w:t>
      </w:r>
      <w:r w:rsidRPr="00363709">
        <w:rPr>
          <w:rFonts w:ascii="Georgia" w:hAnsi="Georgia"/>
          <w:sz w:val="22"/>
        </w:rPr>
        <w:t>.</w:t>
      </w:r>
    </w:p>
    <w:p w14:paraId="7EC56E0C" w14:textId="77777777" w:rsidR="0007648D" w:rsidRPr="00E25F94" w:rsidRDefault="0007648D" w:rsidP="00453E88">
      <w:pPr>
        <w:pStyle w:val="Textodst1sl"/>
        <w:numPr>
          <w:ilvl w:val="0"/>
          <w:numId w:val="0"/>
        </w:numPr>
        <w:tabs>
          <w:tab w:val="clear" w:pos="0"/>
          <w:tab w:val="clear" w:pos="284"/>
        </w:tabs>
        <w:spacing w:before="0"/>
        <w:ind w:left="567" w:hanging="567"/>
        <w:outlineLvl w:val="9"/>
        <w:rPr>
          <w:rFonts w:ascii="Georgia" w:hAnsi="Georgia"/>
          <w:sz w:val="22"/>
        </w:rPr>
      </w:pPr>
    </w:p>
    <w:p w14:paraId="619B44E2" w14:textId="01420762" w:rsidR="00363709" w:rsidRDefault="00E25F94" w:rsidP="00453E88">
      <w:pPr>
        <w:pStyle w:val="Textodst1sl"/>
        <w:numPr>
          <w:ilvl w:val="0"/>
          <w:numId w:val="0"/>
        </w:numPr>
        <w:tabs>
          <w:tab w:val="clear" w:pos="0"/>
          <w:tab w:val="clear" w:pos="284"/>
        </w:tabs>
        <w:spacing w:before="0"/>
        <w:ind w:left="567" w:hanging="567"/>
        <w:outlineLvl w:val="9"/>
        <w:rPr>
          <w:rFonts w:ascii="Georgia" w:hAnsi="Georgia"/>
          <w:sz w:val="22"/>
          <w:szCs w:val="22"/>
        </w:rPr>
      </w:pPr>
      <w:r>
        <w:rPr>
          <w:rFonts w:ascii="Georgia" w:hAnsi="Georgia"/>
          <w:sz w:val="22"/>
          <w:szCs w:val="22"/>
        </w:rPr>
        <w:t xml:space="preserve">5.2 </w:t>
      </w:r>
      <w:r w:rsidR="00502008">
        <w:rPr>
          <w:rFonts w:ascii="Georgia" w:hAnsi="Georgia"/>
          <w:sz w:val="22"/>
          <w:szCs w:val="22"/>
        </w:rPr>
        <w:t xml:space="preserve">    </w:t>
      </w:r>
      <w:r w:rsidR="0006137D" w:rsidRPr="00363709">
        <w:rPr>
          <w:rFonts w:ascii="Georgia" w:hAnsi="Georgia"/>
          <w:sz w:val="22"/>
          <w:szCs w:val="22"/>
        </w:rPr>
        <w:t>V</w:t>
      </w:r>
      <w:r w:rsidR="00CD5A81">
        <w:rPr>
          <w:rFonts w:ascii="Georgia" w:hAnsi="Georgia"/>
          <w:sz w:val="22"/>
          <w:szCs w:val="22"/>
          <w:lang w:val="x-none"/>
        </w:rPr>
        <w:t> </w:t>
      </w:r>
      <w:r w:rsidR="0006137D" w:rsidRPr="00363709">
        <w:rPr>
          <w:rFonts w:ascii="Georgia" w:hAnsi="Georgia"/>
          <w:sz w:val="22"/>
          <w:szCs w:val="22"/>
          <w:lang w:val="x-none"/>
        </w:rPr>
        <w:t>případ</w:t>
      </w:r>
      <w:r w:rsidR="0006137D"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 této Smlouvy</w:t>
      </w:r>
      <w:r w:rsidR="00CD5A81">
        <w:rPr>
          <w:rFonts w:ascii="Georgia" w:hAnsi="Georgia"/>
          <w:sz w:val="22"/>
          <w:szCs w:val="22"/>
        </w:rPr>
        <w:t xml:space="preserve">, má Objednatel právo na </w:t>
      </w:r>
      <w:r w:rsidR="0006137D" w:rsidRPr="00363709">
        <w:rPr>
          <w:rFonts w:ascii="Georgia" w:hAnsi="Georgia"/>
          <w:sz w:val="22"/>
          <w:szCs w:val="22"/>
          <w:lang w:val="x-none"/>
        </w:rPr>
        <w:t xml:space="preserve">smluvní pokutu ve výši </w:t>
      </w:r>
      <w:r w:rsidR="00D95A82">
        <w:rPr>
          <w:rFonts w:ascii="Georgia" w:hAnsi="Georgia"/>
          <w:sz w:val="22"/>
          <w:szCs w:val="22"/>
        </w:rPr>
        <w:t>1</w:t>
      </w:r>
      <w:r w:rsidR="0006137D" w:rsidRPr="00363709">
        <w:rPr>
          <w:rFonts w:ascii="Georgia" w:hAnsi="Georgia"/>
          <w:sz w:val="22"/>
          <w:szCs w:val="22"/>
          <w:lang w:val="x-none"/>
        </w:rPr>
        <w:t xml:space="preserve"> % z </w:t>
      </w:r>
      <w:r w:rsidR="00D54A48">
        <w:rPr>
          <w:rFonts w:ascii="Georgia" w:hAnsi="Georgia"/>
          <w:sz w:val="22"/>
          <w:szCs w:val="22"/>
        </w:rPr>
        <w:t>celkové ceny</w:t>
      </w:r>
      <w:r w:rsidR="00D54A48" w:rsidRPr="00363709">
        <w:rPr>
          <w:rFonts w:ascii="Georgia" w:hAnsi="Georgia"/>
          <w:sz w:val="22"/>
          <w:szCs w:val="22"/>
        </w:rPr>
        <w:t xml:space="preserve"> </w:t>
      </w:r>
      <w:r w:rsidR="0006137D" w:rsidRPr="00363709">
        <w:rPr>
          <w:rFonts w:ascii="Georgia" w:hAnsi="Georgia"/>
          <w:sz w:val="22"/>
          <w:szCs w:val="22"/>
        </w:rPr>
        <w:t xml:space="preserve">dle </w:t>
      </w:r>
      <w:r w:rsidR="00176656">
        <w:rPr>
          <w:rFonts w:ascii="Georgia" w:hAnsi="Georgia"/>
          <w:sz w:val="22"/>
          <w:szCs w:val="22"/>
        </w:rPr>
        <w:t xml:space="preserve">článku </w:t>
      </w:r>
      <w:r w:rsidR="0064721E">
        <w:rPr>
          <w:rFonts w:ascii="Georgia" w:hAnsi="Georgia"/>
          <w:sz w:val="22"/>
          <w:szCs w:val="22"/>
        </w:rPr>
        <w:t>I</w:t>
      </w:r>
      <w:r w:rsidR="00176656">
        <w:rPr>
          <w:rFonts w:ascii="Georgia" w:hAnsi="Georgia"/>
          <w:sz w:val="22"/>
          <w:szCs w:val="22"/>
        </w:rPr>
        <w:t xml:space="preserve">V. </w:t>
      </w:r>
      <w:r w:rsidR="0006137D" w:rsidRPr="00363709">
        <w:rPr>
          <w:rFonts w:ascii="Georgia" w:hAnsi="Georgia"/>
          <w:sz w:val="22"/>
          <w:szCs w:val="22"/>
        </w:rPr>
        <w:t xml:space="preserve">odst. </w:t>
      </w:r>
      <w:r w:rsidR="0064721E">
        <w:rPr>
          <w:rFonts w:ascii="Georgia" w:hAnsi="Georgia"/>
          <w:sz w:val="22"/>
          <w:szCs w:val="22"/>
        </w:rPr>
        <w:t>4</w:t>
      </w:r>
      <w:r w:rsidR="0006137D" w:rsidRPr="00363709">
        <w:rPr>
          <w:rFonts w:ascii="Georgia" w:hAnsi="Georgia"/>
          <w:sz w:val="22"/>
          <w:szCs w:val="22"/>
        </w:rPr>
        <w:t>.1. Smlouvy</w:t>
      </w:r>
      <w:r w:rsidR="0006137D"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1B0B2269" w14:textId="77777777" w:rsidR="00502008" w:rsidRDefault="00502008" w:rsidP="00453E88">
      <w:pPr>
        <w:pStyle w:val="Textodst1sl"/>
        <w:numPr>
          <w:ilvl w:val="0"/>
          <w:numId w:val="0"/>
        </w:numPr>
        <w:tabs>
          <w:tab w:val="clear" w:pos="0"/>
          <w:tab w:val="clear" w:pos="284"/>
        </w:tabs>
        <w:spacing w:before="0"/>
        <w:ind w:left="567" w:hanging="567"/>
        <w:outlineLvl w:val="9"/>
        <w:rPr>
          <w:rFonts w:ascii="Georgia" w:hAnsi="Georgia"/>
          <w:sz w:val="22"/>
          <w:szCs w:val="22"/>
        </w:rPr>
      </w:pPr>
    </w:p>
    <w:p w14:paraId="00CC71BD" w14:textId="5B19FC10" w:rsidR="00502008" w:rsidRPr="0007648D" w:rsidRDefault="00502008" w:rsidP="00453E88">
      <w:pPr>
        <w:pStyle w:val="Textodst1sl"/>
        <w:numPr>
          <w:ilvl w:val="0"/>
          <w:numId w:val="0"/>
        </w:numPr>
        <w:tabs>
          <w:tab w:val="clear" w:pos="0"/>
          <w:tab w:val="clear" w:pos="284"/>
        </w:tabs>
        <w:spacing w:before="0"/>
        <w:ind w:left="567" w:hanging="567"/>
        <w:outlineLvl w:val="9"/>
        <w:rPr>
          <w:rFonts w:ascii="Georgia" w:hAnsi="Georgia"/>
          <w:sz w:val="22"/>
        </w:rPr>
      </w:pPr>
      <w:r>
        <w:rPr>
          <w:rFonts w:ascii="Georgia" w:hAnsi="Georgia"/>
          <w:sz w:val="22"/>
          <w:szCs w:val="22"/>
        </w:rPr>
        <w:t>5.3</w:t>
      </w:r>
      <w:r w:rsidRPr="00502008">
        <w:rPr>
          <w:rFonts w:ascii="Georgia" w:hAnsi="Georgia"/>
          <w:sz w:val="22"/>
          <w:szCs w:val="22"/>
          <w:lang w:val="x-none"/>
        </w:rPr>
        <w:t xml:space="preserve"> </w:t>
      </w:r>
      <w:r>
        <w:rPr>
          <w:rFonts w:ascii="Georgia" w:hAnsi="Georgia"/>
          <w:sz w:val="22"/>
          <w:szCs w:val="22"/>
          <w:lang w:val="x-none"/>
        </w:rPr>
        <w:t xml:space="preserve">    </w:t>
      </w: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Pr>
          <w:rFonts w:ascii="Georgia" w:hAnsi="Georgia"/>
          <w:sz w:val="22"/>
          <w:szCs w:val="22"/>
        </w:rPr>
        <w:t>Poskytovatele</w:t>
      </w:r>
      <w:r w:rsidRPr="00363709">
        <w:rPr>
          <w:rFonts w:ascii="Georgia" w:hAnsi="Georgia"/>
          <w:sz w:val="22"/>
          <w:szCs w:val="22"/>
          <w:lang w:val="x-none"/>
        </w:rPr>
        <w:t xml:space="preserve"> splnit povinnost, jejíž plnění bylo zajištěno smluvní pokutou. </w:t>
      </w:r>
      <w:r>
        <w:rPr>
          <w:rFonts w:ascii="Georgia" w:hAnsi="Georgia"/>
          <w:sz w:val="22"/>
          <w:szCs w:val="22"/>
        </w:rPr>
        <w:t>Poskytovatel</w:t>
      </w:r>
      <w:r w:rsidRPr="00363709">
        <w:rPr>
          <w:rFonts w:ascii="Georgia" w:hAnsi="Georgia"/>
          <w:sz w:val="22"/>
          <w:szCs w:val="22"/>
          <w:lang w:val="x-none"/>
        </w:rPr>
        <w:t xml:space="preserve"> tak bude i nadále povin</w:t>
      </w:r>
      <w:r>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39BD00C0" w14:textId="77777777" w:rsidR="0007648D" w:rsidRPr="00363709" w:rsidRDefault="0007648D" w:rsidP="00453E88">
      <w:pPr>
        <w:pStyle w:val="Textodst1sl"/>
        <w:numPr>
          <w:ilvl w:val="0"/>
          <w:numId w:val="0"/>
        </w:numPr>
        <w:tabs>
          <w:tab w:val="clear" w:pos="0"/>
          <w:tab w:val="clear" w:pos="284"/>
        </w:tabs>
        <w:spacing w:before="0"/>
        <w:ind w:left="567" w:hanging="567"/>
        <w:outlineLvl w:val="9"/>
        <w:rPr>
          <w:rFonts w:ascii="Georgia" w:hAnsi="Georgia"/>
          <w:sz w:val="22"/>
        </w:rPr>
      </w:pPr>
    </w:p>
    <w:p w14:paraId="578517FF" w14:textId="1681A02A" w:rsidR="00805777" w:rsidRPr="0007648D" w:rsidRDefault="00502008" w:rsidP="00453E88">
      <w:pPr>
        <w:pStyle w:val="Textodst1sl"/>
        <w:numPr>
          <w:ilvl w:val="0"/>
          <w:numId w:val="0"/>
        </w:numPr>
        <w:tabs>
          <w:tab w:val="clear" w:pos="0"/>
          <w:tab w:val="clear" w:pos="284"/>
        </w:tabs>
        <w:spacing w:before="0"/>
        <w:ind w:left="567" w:hanging="567"/>
        <w:outlineLvl w:val="9"/>
        <w:rPr>
          <w:rFonts w:ascii="Georgia" w:hAnsi="Georgia"/>
          <w:sz w:val="22"/>
        </w:rPr>
      </w:pPr>
      <w:r>
        <w:rPr>
          <w:rFonts w:ascii="Georgia" w:hAnsi="Georgia"/>
          <w:sz w:val="22"/>
          <w:szCs w:val="22"/>
          <w:lang w:val="x-none"/>
        </w:rPr>
        <w:t xml:space="preserve">5.4    </w:t>
      </w:r>
      <w:r w:rsidR="0006137D"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0006137D" w:rsidRPr="00363709">
        <w:rPr>
          <w:rFonts w:ascii="Georgia" w:hAnsi="Georgia"/>
          <w:sz w:val="22"/>
          <w:szCs w:val="22"/>
        </w:rPr>
        <w:t>bjednatele</w:t>
      </w:r>
      <w:r w:rsidR="0006137D"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499A0C29" w14:textId="77777777" w:rsidR="0007648D" w:rsidRPr="00805777" w:rsidRDefault="0007648D" w:rsidP="00453E88">
      <w:pPr>
        <w:pStyle w:val="Textodst1sl"/>
        <w:numPr>
          <w:ilvl w:val="0"/>
          <w:numId w:val="0"/>
        </w:numPr>
        <w:tabs>
          <w:tab w:val="clear" w:pos="0"/>
          <w:tab w:val="clear" w:pos="284"/>
        </w:tabs>
        <w:spacing w:before="0"/>
        <w:ind w:left="567" w:hanging="567"/>
        <w:outlineLvl w:val="9"/>
        <w:rPr>
          <w:rFonts w:ascii="Georgia" w:hAnsi="Georgia"/>
          <w:sz w:val="22"/>
        </w:rPr>
      </w:pPr>
    </w:p>
    <w:p w14:paraId="3AC746EF" w14:textId="43FD4CC0" w:rsidR="000F45DD" w:rsidRPr="0007648D" w:rsidRDefault="00502008" w:rsidP="00453E88">
      <w:pPr>
        <w:pStyle w:val="Textodst1sl"/>
        <w:numPr>
          <w:ilvl w:val="0"/>
          <w:numId w:val="0"/>
        </w:numPr>
        <w:tabs>
          <w:tab w:val="clear" w:pos="0"/>
          <w:tab w:val="clear" w:pos="284"/>
        </w:tabs>
        <w:spacing w:before="0"/>
        <w:ind w:left="567" w:hanging="567"/>
        <w:outlineLvl w:val="9"/>
        <w:rPr>
          <w:rFonts w:ascii="Georgia" w:hAnsi="Georgia"/>
          <w:sz w:val="22"/>
        </w:rPr>
      </w:pPr>
      <w:r>
        <w:rPr>
          <w:rFonts w:ascii="Georgia" w:hAnsi="Georgia"/>
          <w:sz w:val="22"/>
          <w:szCs w:val="22"/>
          <w:lang w:val="x-none"/>
        </w:rPr>
        <w:t xml:space="preserve">5.5     </w:t>
      </w:r>
      <w:r w:rsidR="00805777"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sidR="00805777">
        <w:rPr>
          <w:rFonts w:ascii="Georgia" w:hAnsi="Georgia"/>
          <w:sz w:val="22"/>
          <w:szCs w:val="22"/>
        </w:rPr>
        <w:t>oskytovateli</w:t>
      </w:r>
      <w:r w:rsidR="00805777" w:rsidRPr="00363709">
        <w:rPr>
          <w:rFonts w:ascii="Georgia" w:hAnsi="Georgia"/>
          <w:sz w:val="22"/>
          <w:szCs w:val="22"/>
          <w:lang w:val="x-none"/>
        </w:rPr>
        <w:t xml:space="preserve">. </w:t>
      </w:r>
      <w:r w:rsidR="00805777" w:rsidRPr="00363709">
        <w:rPr>
          <w:rFonts w:ascii="Georgia" w:hAnsi="Georgia"/>
          <w:sz w:val="22"/>
          <w:szCs w:val="22"/>
        </w:rPr>
        <w:t>Objednatel</w:t>
      </w:r>
      <w:r w:rsidR="00805777"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sidR="00805777">
        <w:rPr>
          <w:rFonts w:ascii="Georgia" w:hAnsi="Georgia"/>
          <w:sz w:val="22"/>
          <w:szCs w:val="22"/>
        </w:rPr>
        <w:t>oskytovatele</w:t>
      </w:r>
      <w:r w:rsidR="00805777" w:rsidRPr="00363709">
        <w:rPr>
          <w:rFonts w:ascii="Georgia" w:hAnsi="Georgia"/>
          <w:sz w:val="22"/>
          <w:szCs w:val="22"/>
          <w:lang w:val="x-none"/>
        </w:rPr>
        <w:t xml:space="preserve"> na zaplacení </w:t>
      </w:r>
      <w:r w:rsidR="00D33250">
        <w:rPr>
          <w:rFonts w:ascii="Georgia" w:hAnsi="Georgia"/>
          <w:sz w:val="22"/>
          <w:szCs w:val="22"/>
        </w:rPr>
        <w:t>c</w:t>
      </w:r>
      <w:r w:rsidR="00805777" w:rsidRPr="00363709">
        <w:rPr>
          <w:rFonts w:ascii="Georgia" w:hAnsi="Georgia"/>
          <w:sz w:val="22"/>
          <w:szCs w:val="22"/>
          <w:lang w:val="x-none"/>
        </w:rPr>
        <w:t>eny.</w:t>
      </w:r>
      <w:r w:rsidR="00805777">
        <w:rPr>
          <w:rFonts w:ascii="Georgia" w:hAnsi="Georgia"/>
          <w:sz w:val="22"/>
          <w:szCs w:val="22"/>
        </w:rPr>
        <w:t xml:space="preserve"> </w:t>
      </w:r>
    </w:p>
    <w:p w14:paraId="52109B1D" w14:textId="77777777" w:rsidR="0007648D" w:rsidRPr="000F45DD" w:rsidRDefault="0007648D" w:rsidP="0007648D">
      <w:pPr>
        <w:pStyle w:val="Textodst1sl"/>
        <w:numPr>
          <w:ilvl w:val="0"/>
          <w:numId w:val="0"/>
        </w:numPr>
        <w:tabs>
          <w:tab w:val="clear" w:pos="0"/>
          <w:tab w:val="clear" w:pos="284"/>
        </w:tabs>
        <w:spacing w:before="0"/>
        <w:outlineLvl w:val="9"/>
        <w:rPr>
          <w:rFonts w:ascii="Georgia" w:hAnsi="Georgia"/>
          <w:sz w:val="22"/>
        </w:rPr>
      </w:pPr>
    </w:p>
    <w:p w14:paraId="29A0E67A" w14:textId="4A4D0294" w:rsidR="0006137D" w:rsidRPr="00D54A48" w:rsidRDefault="00502008" w:rsidP="00453E88">
      <w:pPr>
        <w:pStyle w:val="Textodst1sl"/>
        <w:numPr>
          <w:ilvl w:val="0"/>
          <w:numId w:val="0"/>
        </w:numPr>
        <w:tabs>
          <w:tab w:val="clear" w:pos="0"/>
          <w:tab w:val="clear" w:pos="284"/>
        </w:tabs>
        <w:spacing w:before="0"/>
        <w:ind w:left="567" w:hanging="567"/>
        <w:outlineLvl w:val="9"/>
        <w:rPr>
          <w:rFonts w:ascii="Georgia" w:hAnsi="Georgia"/>
          <w:sz w:val="22"/>
        </w:rPr>
      </w:pPr>
      <w:r>
        <w:rPr>
          <w:rFonts w:ascii="Georgia" w:hAnsi="Georgia"/>
          <w:sz w:val="22"/>
          <w:szCs w:val="22"/>
        </w:rPr>
        <w:t xml:space="preserve">5.6    </w:t>
      </w:r>
      <w:r w:rsidR="00805777"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00805777" w:rsidRPr="00AA3487">
        <w:rPr>
          <w:rFonts w:ascii="Georgia" w:hAnsi="Georgia"/>
          <w:sz w:val="22"/>
          <w:szCs w:val="22"/>
        </w:rPr>
        <w:t>považují</w:t>
      </w:r>
      <w:r w:rsidR="00805777">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39FAE30E" w14:textId="77777777" w:rsidR="00D54A48" w:rsidRDefault="00D54A48" w:rsidP="00453E88">
      <w:pPr>
        <w:pStyle w:val="Odstavecseseznamem"/>
        <w:ind w:left="567" w:hanging="567"/>
      </w:pPr>
    </w:p>
    <w:p w14:paraId="5710697D" w14:textId="0BAFA3BF" w:rsidR="00D54A48" w:rsidRPr="00D96085" w:rsidRDefault="00502008" w:rsidP="00453E88">
      <w:pPr>
        <w:pStyle w:val="Textodst1sl"/>
        <w:numPr>
          <w:ilvl w:val="0"/>
          <w:numId w:val="0"/>
        </w:numPr>
        <w:tabs>
          <w:tab w:val="clear" w:pos="0"/>
          <w:tab w:val="clear" w:pos="284"/>
        </w:tabs>
        <w:spacing w:before="0"/>
        <w:ind w:left="567" w:hanging="567"/>
        <w:outlineLvl w:val="9"/>
        <w:rPr>
          <w:rFonts w:ascii="Georgia" w:hAnsi="Georgia"/>
          <w:sz w:val="22"/>
          <w:szCs w:val="22"/>
        </w:rPr>
      </w:pPr>
      <w:r>
        <w:rPr>
          <w:rFonts w:ascii="Georgia" w:hAnsi="Georgia"/>
          <w:sz w:val="22"/>
          <w:szCs w:val="22"/>
        </w:rPr>
        <w:t xml:space="preserve">5.7      </w:t>
      </w:r>
      <w:r w:rsidR="00D54A48" w:rsidRPr="00D96085">
        <w:rPr>
          <w:rFonts w:ascii="Georgia" w:hAnsi="Georgia"/>
          <w:sz w:val="22"/>
          <w:szCs w:val="22"/>
        </w:rPr>
        <w:t xml:space="preserve">Poskytovatel je povinen mít po celou dobu trvání Smlouvy sjednáno platné a účinné pojištění své odpovědnosti za škodu způsobenou třetí osobě, a to alespoň v takovém rozsahu, aby pojistná částka, resp. limit pojistného plnění činil pro jednu škodnou událost minimálně </w:t>
      </w:r>
      <w:r w:rsidR="006C19F6">
        <w:rPr>
          <w:rFonts w:ascii="Georgia" w:hAnsi="Georgia"/>
          <w:sz w:val="22"/>
          <w:szCs w:val="22"/>
        </w:rPr>
        <w:br/>
      </w:r>
      <w:r w:rsidR="00D54A48" w:rsidRPr="00D96085">
        <w:rPr>
          <w:rFonts w:ascii="Georgia" w:hAnsi="Georgia"/>
          <w:sz w:val="22"/>
          <w:szCs w:val="22"/>
        </w:rPr>
        <w:t>500 000 Kč. Toto pojištění Poskytovatele musí zahrnovat i pojištění všech případných pod</w:t>
      </w:r>
      <w:r>
        <w:rPr>
          <w:rFonts w:ascii="Georgia" w:hAnsi="Georgia"/>
          <w:sz w:val="22"/>
          <w:szCs w:val="22"/>
        </w:rPr>
        <w:t>dodavatelů</w:t>
      </w:r>
      <w:r w:rsidR="00D54A48" w:rsidRPr="00D96085">
        <w:rPr>
          <w:rFonts w:ascii="Georgia" w:hAnsi="Georgia"/>
          <w:sz w:val="22"/>
          <w:szCs w:val="22"/>
        </w:rPr>
        <w:t xml:space="preserve"> Poskytovatele, případně bude Poskytovatel povinen zajistit, aby obdobné pojištění v přiměřeném rozsahu sjednali i všichni jeho pod</w:t>
      </w:r>
      <w:r>
        <w:rPr>
          <w:rFonts w:ascii="Georgia" w:hAnsi="Georgia"/>
          <w:sz w:val="22"/>
          <w:szCs w:val="22"/>
        </w:rPr>
        <w:t>dodavatelé</w:t>
      </w:r>
      <w:r w:rsidR="00D54A48" w:rsidRPr="00D96085">
        <w:rPr>
          <w:rFonts w:ascii="Georgia" w:hAnsi="Georgia"/>
          <w:sz w:val="22"/>
          <w:szCs w:val="22"/>
        </w:rPr>
        <w:t>, kteří se budou podílet na plnění Smlouvy.</w:t>
      </w:r>
      <w:r w:rsidR="00845068">
        <w:rPr>
          <w:rFonts w:ascii="Georgia" w:hAnsi="Georgia"/>
          <w:sz w:val="22"/>
          <w:szCs w:val="22"/>
        </w:rPr>
        <w:t xml:space="preserve"> </w:t>
      </w:r>
      <w:r w:rsidR="00845068" w:rsidRPr="00363709">
        <w:rPr>
          <w:rFonts w:ascii="Georgia" w:hAnsi="Georgia"/>
          <w:sz w:val="22"/>
        </w:rPr>
        <w:t>V</w:t>
      </w:r>
      <w:r w:rsidR="00845068">
        <w:rPr>
          <w:rFonts w:ascii="Georgia" w:hAnsi="Georgia"/>
          <w:sz w:val="22"/>
        </w:rPr>
        <w:t> </w:t>
      </w:r>
      <w:r w:rsidR="00845068" w:rsidRPr="00363709">
        <w:rPr>
          <w:rFonts w:ascii="Georgia" w:hAnsi="Georgia"/>
          <w:sz w:val="22"/>
        </w:rPr>
        <w:t>případě</w:t>
      </w:r>
      <w:r w:rsidR="00845068">
        <w:rPr>
          <w:rFonts w:ascii="Georgia" w:hAnsi="Georgia"/>
          <w:sz w:val="22"/>
        </w:rPr>
        <w:t xml:space="preserve"> </w:t>
      </w:r>
      <w:r w:rsidR="00845068" w:rsidRPr="00363709">
        <w:rPr>
          <w:rFonts w:ascii="Georgia" w:hAnsi="Georgia"/>
          <w:sz w:val="22"/>
        </w:rPr>
        <w:t xml:space="preserve">porušení </w:t>
      </w:r>
      <w:r w:rsidR="00845068">
        <w:rPr>
          <w:rFonts w:ascii="Georgia" w:hAnsi="Georgia"/>
          <w:sz w:val="22"/>
        </w:rPr>
        <w:t xml:space="preserve">této </w:t>
      </w:r>
      <w:r w:rsidR="00845068" w:rsidRPr="00363709">
        <w:rPr>
          <w:rFonts w:ascii="Georgia" w:hAnsi="Georgia"/>
          <w:sz w:val="22"/>
        </w:rPr>
        <w:t>povinnost</w:t>
      </w:r>
      <w:r w:rsidR="00845068">
        <w:rPr>
          <w:rFonts w:ascii="Georgia" w:hAnsi="Georgia"/>
          <w:sz w:val="22"/>
        </w:rPr>
        <w:t>í</w:t>
      </w:r>
      <w:r w:rsidR="00845068" w:rsidRPr="00363709">
        <w:rPr>
          <w:rFonts w:ascii="Georgia" w:hAnsi="Georgia"/>
          <w:sz w:val="22"/>
        </w:rPr>
        <w:t xml:space="preserve"> je</w:t>
      </w:r>
      <w:r w:rsidR="00845068">
        <w:rPr>
          <w:rFonts w:ascii="Georgia" w:hAnsi="Georgia"/>
          <w:sz w:val="22"/>
        </w:rPr>
        <w:t xml:space="preserve"> Poskytovatel</w:t>
      </w:r>
      <w:r w:rsidR="00845068" w:rsidRPr="00363709">
        <w:rPr>
          <w:rFonts w:ascii="Georgia" w:hAnsi="Georgia"/>
          <w:sz w:val="22"/>
        </w:rPr>
        <w:t xml:space="preserve"> povinen </w:t>
      </w:r>
      <w:r w:rsidR="00845068">
        <w:rPr>
          <w:rFonts w:ascii="Georgia" w:hAnsi="Georgia"/>
          <w:sz w:val="22"/>
        </w:rPr>
        <w:t>O</w:t>
      </w:r>
      <w:r w:rsidR="00845068" w:rsidRPr="00363709">
        <w:rPr>
          <w:rFonts w:ascii="Georgia" w:hAnsi="Georgia"/>
          <w:sz w:val="22"/>
        </w:rPr>
        <w:t xml:space="preserve">bjednateli uhradit smluvní pokutu ve výši </w:t>
      </w:r>
      <w:r w:rsidR="00845068">
        <w:rPr>
          <w:rFonts w:ascii="Georgia" w:hAnsi="Georgia"/>
          <w:sz w:val="22"/>
        </w:rPr>
        <w:t>100.000,- Kč</w:t>
      </w:r>
      <w:r w:rsidR="00D54A48" w:rsidRPr="00D96085">
        <w:rPr>
          <w:rFonts w:ascii="Georgia" w:hAnsi="Georgia"/>
          <w:sz w:val="22"/>
          <w:szCs w:val="22"/>
        </w:rPr>
        <w:t xml:space="preserve"> Objednatel je oprávněn kdykoliv v průběhu plnění Smlouvy požádat Poskytovatele o prokázání existence tohoto pojištění, a to předložením platné a účinné pojistné smlouvy, případně pojistky, potvrzení pojišťovny nebo potvrzení pojišťovacího zprostředkovatele (insurance broker), a to včetně příslušných všeobecných pojistných podmínek a případných dodatků nebo jiných smluvních ujednání.</w:t>
      </w:r>
    </w:p>
    <w:p w14:paraId="4C9CE49B" w14:textId="77777777" w:rsidR="00D54A48" w:rsidRPr="0007648D" w:rsidRDefault="00D54A48" w:rsidP="00D96085">
      <w:pPr>
        <w:pStyle w:val="Textodst1sl"/>
        <w:numPr>
          <w:ilvl w:val="0"/>
          <w:numId w:val="0"/>
        </w:numPr>
        <w:tabs>
          <w:tab w:val="clear" w:pos="0"/>
          <w:tab w:val="clear" w:pos="284"/>
        </w:tabs>
        <w:spacing w:before="0"/>
        <w:ind w:left="567"/>
        <w:outlineLvl w:val="9"/>
        <w:rPr>
          <w:rFonts w:ascii="Georgia" w:hAnsi="Georgia"/>
          <w:sz w:val="22"/>
        </w:rPr>
      </w:pPr>
    </w:p>
    <w:p w14:paraId="40223352" w14:textId="77777777" w:rsidR="0007648D" w:rsidRPr="00805777" w:rsidRDefault="0007648D" w:rsidP="0007648D">
      <w:pPr>
        <w:pStyle w:val="Textodst1sl"/>
        <w:numPr>
          <w:ilvl w:val="0"/>
          <w:numId w:val="0"/>
        </w:numPr>
        <w:tabs>
          <w:tab w:val="clear" w:pos="0"/>
          <w:tab w:val="clear" w:pos="284"/>
        </w:tabs>
        <w:spacing w:before="0"/>
        <w:outlineLvl w:val="9"/>
        <w:rPr>
          <w:rFonts w:ascii="Georgia" w:hAnsi="Georgia"/>
          <w:sz w:val="22"/>
        </w:rPr>
      </w:pPr>
    </w:p>
    <w:p w14:paraId="69756F84" w14:textId="6C299E17" w:rsidR="00B07421" w:rsidRPr="00DD0016" w:rsidRDefault="00B07421" w:rsidP="0048757C">
      <w:pPr>
        <w:pStyle w:val="Heading1-Number-FollowNumberCzechTourism"/>
        <w:keepNext/>
        <w:keepLines/>
        <w:spacing w:before="120" w:after="0" w:line="240" w:lineRule="auto"/>
        <w:ind w:left="0"/>
        <w:rPr>
          <w:sz w:val="24"/>
          <w:szCs w:val="24"/>
        </w:rPr>
      </w:pPr>
      <w:r w:rsidRPr="00DD0016">
        <w:rPr>
          <w:sz w:val="24"/>
          <w:szCs w:val="24"/>
        </w:rPr>
        <w:t>VI.</w:t>
      </w:r>
    </w:p>
    <w:p w14:paraId="5943F82A" w14:textId="577AE2D4" w:rsidR="00B07421" w:rsidRDefault="00B07421" w:rsidP="0007648D">
      <w:pPr>
        <w:pStyle w:val="Heading1-Number-FollowNumberCzechTourism"/>
        <w:keepNext/>
        <w:keepLines/>
        <w:spacing w:before="0" w:after="0" w:line="240" w:lineRule="auto"/>
        <w:ind w:left="0"/>
      </w:pPr>
      <w:r w:rsidRPr="00737301">
        <w:t>Další práva a povinnosti smluvních stran</w:t>
      </w:r>
    </w:p>
    <w:p w14:paraId="205CCFA3" w14:textId="77777777" w:rsidR="0007648D" w:rsidRPr="0007648D" w:rsidRDefault="0007648D" w:rsidP="0007648D"/>
    <w:p w14:paraId="1F943B9A" w14:textId="506B5397" w:rsidR="00363709" w:rsidRDefault="00502008" w:rsidP="00453E88">
      <w:pPr>
        <w:pStyle w:val="Textodst1sl"/>
        <w:keepLines/>
        <w:numPr>
          <w:ilvl w:val="0"/>
          <w:numId w:val="0"/>
        </w:numPr>
        <w:tabs>
          <w:tab w:val="clear" w:pos="0"/>
          <w:tab w:val="clear" w:pos="284"/>
          <w:tab w:val="left" w:pos="-6237"/>
          <w:tab w:val="left" w:pos="-6096"/>
        </w:tabs>
        <w:spacing w:before="0"/>
        <w:ind w:left="567" w:hanging="567"/>
        <w:rPr>
          <w:rFonts w:ascii="Georgia" w:hAnsi="Georgia"/>
          <w:sz w:val="22"/>
          <w:szCs w:val="22"/>
        </w:rPr>
      </w:pPr>
      <w:r>
        <w:rPr>
          <w:rFonts w:ascii="Georgia" w:hAnsi="Georgia"/>
          <w:sz w:val="22"/>
          <w:szCs w:val="22"/>
        </w:rPr>
        <w:t xml:space="preserve">6.1   </w:t>
      </w:r>
      <w:r w:rsidR="00B07421">
        <w:rPr>
          <w:rFonts w:ascii="Georgia" w:hAnsi="Georgia"/>
          <w:sz w:val="22"/>
          <w:szCs w:val="22"/>
        </w:rPr>
        <w:t>Poskytovatel</w:t>
      </w:r>
      <w:r w:rsidR="00B07421" w:rsidRPr="00737301">
        <w:rPr>
          <w:rFonts w:ascii="Georgia" w:hAnsi="Georgia"/>
          <w:sz w:val="22"/>
          <w:szCs w:val="22"/>
        </w:rPr>
        <w:t xml:space="preserve"> je po</w:t>
      </w:r>
      <w:r w:rsidR="00B07421">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00B07421" w:rsidRPr="00737301">
        <w:rPr>
          <w:rFonts w:ascii="Georgia" w:hAnsi="Georgia"/>
          <w:sz w:val="22"/>
          <w:szCs w:val="22"/>
        </w:rPr>
        <w:t>v souladu s právními předpisy</w:t>
      </w:r>
      <w:r w:rsidR="00B07421">
        <w:rPr>
          <w:rFonts w:ascii="Georgia" w:hAnsi="Georgia"/>
          <w:sz w:val="22"/>
          <w:szCs w:val="22"/>
        </w:rPr>
        <w:t xml:space="preserve">, touto </w:t>
      </w:r>
      <w:r w:rsidR="009B483F">
        <w:rPr>
          <w:rFonts w:ascii="Georgia" w:hAnsi="Georgia"/>
          <w:sz w:val="22"/>
          <w:szCs w:val="22"/>
        </w:rPr>
        <w:t>S</w:t>
      </w:r>
      <w:r w:rsidR="00B07421">
        <w:rPr>
          <w:rFonts w:ascii="Georgia" w:hAnsi="Georgia"/>
          <w:sz w:val="22"/>
          <w:szCs w:val="22"/>
        </w:rPr>
        <w:t xml:space="preserve">mlouvou a s pokyny </w:t>
      </w:r>
      <w:r w:rsidR="00606295">
        <w:rPr>
          <w:rFonts w:ascii="Georgia" w:hAnsi="Georgia"/>
          <w:sz w:val="22"/>
          <w:szCs w:val="22"/>
        </w:rPr>
        <w:t>O</w:t>
      </w:r>
      <w:r w:rsidR="00B07421" w:rsidRPr="00737301">
        <w:rPr>
          <w:rFonts w:ascii="Georgia" w:hAnsi="Georgia"/>
          <w:sz w:val="22"/>
          <w:szCs w:val="22"/>
        </w:rPr>
        <w:t xml:space="preserve">bjednatele. </w:t>
      </w:r>
    </w:p>
    <w:p w14:paraId="591E1E95" w14:textId="77777777" w:rsidR="0007648D" w:rsidRDefault="0007648D" w:rsidP="00453E88">
      <w:pPr>
        <w:pStyle w:val="Textodst1sl"/>
        <w:keepLines/>
        <w:numPr>
          <w:ilvl w:val="0"/>
          <w:numId w:val="0"/>
        </w:numPr>
        <w:tabs>
          <w:tab w:val="clear" w:pos="0"/>
          <w:tab w:val="clear" w:pos="284"/>
          <w:tab w:val="left" w:pos="-6237"/>
          <w:tab w:val="left" w:pos="-6096"/>
        </w:tabs>
        <w:spacing w:before="0"/>
        <w:ind w:left="567" w:hanging="567"/>
        <w:rPr>
          <w:rFonts w:ascii="Georgia" w:hAnsi="Georgia"/>
          <w:sz w:val="22"/>
          <w:szCs w:val="22"/>
        </w:rPr>
      </w:pPr>
    </w:p>
    <w:p w14:paraId="14BF3C58" w14:textId="38AFC475" w:rsidR="00363709" w:rsidRDefault="00502008" w:rsidP="00453E88">
      <w:pPr>
        <w:pStyle w:val="Textodst1sl"/>
        <w:numPr>
          <w:ilvl w:val="0"/>
          <w:numId w:val="0"/>
        </w:numPr>
        <w:tabs>
          <w:tab w:val="clear" w:pos="0"/>
          <w:tab w:val="clear" w:pos="284"/>
          <w:tab w:val="left" w:pos="-6237"/>
          <w:tab w:val="left" w:pos="-6096"/>
        </w:tabs>
        <w:spacing w:before="0"/>
        <w:ind w:left="567" w:hanging="567"/>
        <w:rPr>
          <w:rFonts w:ascii="Georgia" w:hAnsi="Georgia"/>
          <w:sz w:val="22"/>
          <w:szCs w:val="22"/>
        </w:rPr>
      </w:pPr>
      <w:r>
        <w:rPr>
          <w:rFonts w:ascii="Georgia" w:hAnsi="Georgia"/>
          <w:sz w:val="22"/>
          <w:szCs w:val="22"/>
        </w:rPr>
        <w:lastRenderedPageBreak/>
        <w:t xml:space="preserve">6.2   </w:t>
      </w:r>
      <w:r w:rsidR="00B07421" w:rsidRPr="00363709">
        <w:rPr>
          <w:rFonts w:ascii="Georgia" w:hAnsi="Georgia"/>
          <w:sz w:val="22"/>
          <w:szCs w:val="22"/>
        </w:rPr>
        <w:t xml:space="preserve">Poskytovatel bude provádět plnění na své náklady, vlastním jménem a na vlastní odpovědnost a nebezpečí. </w:t>
      </w:r>
    </w:p>
    <w:p w14:paraId="64E53349" w14:textId="6B9DBFAA" w:rsidR="002528B4" w:rsidRDefault="00502008" w:rsidP="00453E88">
      <w:pPr>
        <w:pStyle w:val="Textodst1sl"/>
        <w:numPr>
          <w:ilvl w:val="0"/>
          <w:numId w:val="0"/>
        </w:numPr>
        <w:tabs>
          <w:tab w:val="clear" w:pos="0"/>
          <w:tab w:val="clear" w:pos="284"/>
          <w:tab w:val="left" w:pos="-6237"/>
          <w:tab w:val="left" w:pos="-6096"/>
        </w:tabs>
        <w:spacing w:before="0"/>
        <w:ind w:left="567" w:hanging="567"/>
        <w:rPr>
          <w:rFonts w:ascii="Georgia" w:hAnsi="Georgia"/>
          <w:sz w:val="22"/>
          <w:szCs w:val="22"/>
        </w:rPr>
      </w:pPr>
      <w:r>
        <w:rPr>
          <w:rFonts w:ascii="Georgia" w:hAnsi="Georgia"/>
          <w:sz w:val="22"/>
          <w:szCs w:val="22"/>
        </w:rPr>
        <w:t xml:space="preserve"> </w:t>
      </w:r>
    </w:p>
    <w:p w14:paraId="077AB4B1" w14:textId="65897F55" w:rsidR="00363709" w:rsidRDefault="00502008" w:rsidP="00453E88">
      <w:pPr>
        <w:pStyle w:val="Textodst1sl"/>
        <w:numPr>
          <w:ilvl w:val="0"/>
          <w:numId w:val="0"/>
        </w:numPr>
        <w:tabs>
          <w:tab w:val="clear" w:pos="0"/>
          <w:tab w:val="clear" w:pos="284"/>
          <w:tab w:val="left" w:pos="-6237"/>
          <w:tab w:val="left" w:pos="-6096"/>
        </w:tabs>
        <w:spacing w:before="0"/>
        <w:ind w:left="567" w:hanging="567"/>
        <w:rPr>
          <w:rFonts w:ascii="Georgia" w:hAnsi="Georgia"/>
          <w:sz w:val="22"/>
          <w:szCs w:val="22"/>
        </w:rPr>
      </w:pPr>
      <w:r>
        <w:rPr>
          <w:rFonts w:ascii="Georgia" w:hAnsi="Georgia"/>
          <w:sz w:val="22"/>
          <w:szCs w:val="22"/>
        </w:rPr>
        <w:t xml:space="preserve">6.3   </w:t>
      </w:r>
      <w:r w:rsidR="00B07421"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00B07421"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00B07421"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00B07421" w:rsidRPr="00363709">
        <w:rPr>
          <w:rFonts w:ascii="Georgia" w:hAnsi="Georgia"/>
          <w:sz w:val="22"/>
          <w:szCs w:val="22"/>
        </w:rPr>
        <w:t>mlouvy, nebo pokyny ke zjednání nápravy.</w:t>
      </w:r>
      <w:r w:rsidR="003A45BD">
        <w:rPr>
          <w:rFonts w:ascii="Georgia" w:hAnsi="Georgia"/>
          <w:sz w:val="22"/>
          <w:szCs w:val="22"/>
        </w:rPr>
        <w:t xml:space="preserve"> </w:t>
      </w:r>
      <w:r w:rsidR="00B07421" w:rsidRPr="00363709">
        <w:rPr>
          <w:rFonts w:ascii="Georgia" w:hAnsi="Georgia"/>
          <w:sz w:val="22"/>
          <w:szCs w:val="22"/>
        </w:rPr>
        <w:t>Nevytknutí</w:t>
      </w:r>
      <w:r w:rsidR="00E81820" w:rsidRPr="00363709">
        <w:rPr>
          <w:rFonts w:ascii="Georgia" w:hAnsi="Georgia"/>
          <w:sz w:val="22"/>
          <w:szCs w:val="22"/>
        </w:rPr>
        <w:t xml:space="preserve"> </w:t>
      </w:r>
      <w:r w:rsidR="00B07421" w:rsidRPr="00363709">
        <w:rPr>
          <w:rFonts w:ascii="Georgia" w:hAnsi="Georgia"/>
          <w:sz w:val="22"/>
          <w:szCs w:val="22"/>
        </w:rPr>
        <w:t>vady</w:t>
      </w:r>
      <w:r w:rsidR="00E81820" w:rsidRPr="00363709">
        <w:rPr>
          <w:rFonts w:ascii="Georgia" w:hAnsi="Georgia"/>
          <w:sz w:val="22"/>
          <w:szCs w:val="22"/>
        </w:rPr>
        <w:t xml:space="preserve">, </w:t>
      </w:r>
      <w:r w:rsidR="00B07421" w:rsidRPr="00363709">
        <w:rPr>
          <w:rFonts w:ascii="Georgia" w:hAnsi="Georgia"/>
          <w:sz w:val="22"/>
          <w:szCs w:val="22"/>
        </w:rPr>
        <w:t xml:space="preserve">či nedodělku </w:t>
      </w:r>
      <w:r w:rsidR="00606295">
        <w:rPr>
          <w:rFonts w:ascii="Georgia" w:hAnsi="Georgia"/>
          <w:sz w:val="22"/>
          <w:szCs w:val="22"/>
        </w:rPr>
        <w:t>O</w:t>
      </w:r>
      <w:r w:rsidR="00B07421" w:rsidRPr="00363709">
        <w:rPr>
          <w:rFonts w:ascii="Georgia" w:hAnsi="Georgia"/>
          <w:sz w:val="22"/>
          <w:szCs w:val="22"/>
        </w:rPr>
        <w:t xml:space="preserve">bjednatelem nezbavuje </w:t>
      </w:r>
      <w:r w:rsidR="006C1C36">
        <w:rPr>
          <w:rFonts w:ascii="Georgia" w:hAnsi="Georgia"/>
          <w:sz w:val="22"/>
          <w:szCs w:val="22"/>
        </w:rPr>
        <w:t>P</w:t>
      </w:r>
      <w:r w:rsidR="00B07421" w:rsidRPr="00363709">
        <w:rPr>
          <w:rFonts w:ascii="Georgia" w:hAnsi="Georgia"/>
          <w:sz w:val="22"/>
          <w:szCs w:val="22"/>
        </w:rPr>
        <w:t xml:space="preserve">oskytovatele povinnosti k jejich neprodlenému bezplatnému odstranění. </w:t>
      </w:r>
    </w:p>
    <w:p w14:paraId="4A4716AA" w14:textId="77777777" w:rsidR="0007648D" w:rsidRDefault="0007648D" w:rsidP="00453E88">
      <w:pPr>
        <w:pStyle w:val="Textodst1sl"/>
        <w:numPr>
          <w:ilvl w:val="0"/>
          <w:numId w:val="0"/>
        </w:numPr>
        <w:tabs>
          <w:tab w:val="clear" w:pos="0"/>
          <w:tab w:val="clear" w:pos="284"/>
          <w:tab w:val="left" w:pos="-6237"/>
          <w:tab w:val="left" w:pos="-6096"/>
        </w:tabs>
        <w:spacing w:before="0"/>
        <w:ind w:left="567" w:hanging="567"/>
        <w:rPr>
          <w:rFonts w:ascii="Georgia" w:hAnsi="Georgia"/>
          <w:sz w:val="22"/>
          <w:szCs w:val="22"/>
        </w:rPr>
      </w:pPr>
    </w:p>
    <w:p w14:paraId="0972B109" w14:textId="112D6568" w:rsidR="00363709" w:rsidRDefault="00502008" w:rsidP="00453E88">
      <w:pPr>
        <w:pStyle w:val="Textodst1sl"/>
        <w:numPr>
          <w:ilvl w:val="0"/>
          <w:numId w:val="0"/>
        </w:numPr>
        <w:tabs>
          <w:tab w:val="clear" w:pos="0"/>
          <w:tab w:val="clear" w:pos="284"/>
          <w:tab w:val="left" w:pos="-6237"/>
          <w:tab w:val="left" w:pos="-6096"/>
        </w:tabs>
        <w:spacing w:before="0"/>
        <w:ind w:left="567" w:hanging="567"/>
        <w:rPr>
          <w:rFonts w:ascii="Georgia" w:hAnsi="Georgia"/>
          <w:sz w:val="22"/>
          <w:szCs w:val="22"/>
        </w:rPr>
      </w:pPr>
      <w:r>
        <w:rPr>
          <w:rFonts w:ascii="Georgia" w:hAnsi="Georgia"/>
          <w:sz w:val="22"/>
          <w:szCs w:val="22"/>
        </w:rPr>
        <w:t xml:space="preserve">6.4  </w:t>
      </w:r>
      <w:r w:rsidR="00B07421"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00B07421" w:rsidRPr="00363709">
        <w:rPr>
          <w:rFonts w:ascii="Georgia" w:hAnsi="Georgia"/>
          <w:sz w:val="22"/>
          <w:szCs w:val="22"/>
        </w:rPr>
        <w:t xml:space="preserve">bjednateli nebo třetím </w:t>
      </w:r>
      <w:r w:rsidR="003B1374">
        <w:rPr>
          <w:rFonts w:ascii="Georgia" w:hAnsi="Georgia"/>
          <w:sz w:val="22"/>
          <w:szCs w:val="22"/>
        </w:rPr>
        <w:t>osobám v </w:t>
      </w:r>
      <w:r w:rsidR="00B07421"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00B07421" w:rsidRPr="00363709">
        <w:rPr>
          <w:rFonts w:ascii="Georgia" w:hAnsi="Georgia"/>
          <w:sz w:val="22"/>
          <w:szCs w:val="22"/>
        </w:rPr>
        <w:t>mlouvy.</w:t>
      </w:r>
    </w:p>
    <w:p w14:paraId="61811475" w14:textId="77777777" w:rsidR="0007648D" w:rsidRDefault="0007648D" w:rsidP="00453E88">
      <w:pPr>
        <w:pStyle w:val="Textodst1sl"/>
        <w:numPr>
          <w:ilvl w:val="0"/>
          <w:numId w:val="0"/>
        </w:numPr>
        <w:tabs>
          <w:tab w:val="clear" w:pos="0"/>
          <w:tab w:val="clear" w:pos="284"/>
          <w:tab w:val="left" w:pos="-6237"/>
          <w:tab w:val="left" w:pos="-6096"/>
        </w:tabs>
        <w:spacing w:before="0"/>
        <w:ind w:left="567" w:hanging="567"/>
        <w:rPr>
          <w:rFonts w:ascii="Georgia" w:hAnsi="Georgia"/>
          <w:sz w:val="22"/>
          <w:szCs w:val="22"/>
        </w:rPr>
      </w:pPr>
    </w:p>
    <w:p w14:paraId="0FFE6BBB" w14:textId="345906DA" w:rsidR="00363709" w:rsidRDefault="00502008" w:rsidP="00453E88">
      <w:pPr>
        <w:pStyle w:val="Textodst1sl"/>
        <w:numPr>
          <w:ilvl w:val="0"/>
          <w:numId w:val="0"/>
        </w:numPr>
        <w:tabs>
          <w:tab w:val="clear" w:pos="0"/>
          <w:tab w:val="clear" w:pos="284"/>
          <w:tab w:val="left" w:pos="-6237"/>
          <w:tab w:val="left" w:pos="-6096"/>
        </w:tabs>
        <w:spacing w:before="0"/>
        <w:ind w:left="567" w:hanging="567"/>
        <w:rPr>
          <w:rFonts w:ascii="Georgia" w:hAnsi="Georgia"/>
          <w:sz w:val="22"/>
          <w:szCs w:val="22"/>
        </w:rPr>
      </w:pPr>
      <w:r>
        <w:rPr>
          <w:rFonts w:ascii="Georgia" w:hAnsi="Georgia"/>
          <w:sz w:val="22"/>
          <w:szCs w:val="22"/>
        </w:rPr>
        <w:t xml:space="preserve">6.5   </w:t>
      </w:r>
      <w:r w:rsidR="00B07421" w:rsidRPr="00363709">
        <w:rPr>
          <w:rFonts w:ascii="Georgia" w:hAnsi="Georgia"/>
          <w:sz w:val="22"/>
          <w:szCs w:val="22"/>
        </w:rPr>
        <w:t xml:space="preserve">Poskytovatel je povinen </w:t>
      </w:r>
      <w:r w:rsidR="00606295">
        <w:rPr>
          <w:rFonts w:ascii="Georgia" w:hAnsi="Georgia"/>
          <w:sz w:val="22"/>
          <w:szCs w:val="22"/>
        </w:rPr>
        <w:t>O</w:t>
      </w:r>
      <w:r w:rsidR="00B07421"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00B07421" w:rsidRPr="00363709">
        <w:rPr>
          <w:rFonts w:ascii="Georgia" w:hAnsi="Georgia"/>
          <w:sz w:val="22"/>
          <w:szCs w:val="22"/>
        </w:rPr>
        <w:t xml:space="preserve">oskytovatele plnit své povinnosti vyplývající z této </w:t>
      </w:r>
      <w:r w:rsidR="000D12CC">
        <w:rPr>
          <w:rFonts w:ascii="Georgia" w:hAnsi="Georgia"/>
          <w:sz w:val="22"/>
          <w:szCs w:val="22"/>
        </w:rPr>
        <w:t>S</w:t>
      </w:r>
      <w:r w:rsidR="00B07421" w:rsidRPr="00363709">
        <w:rPr>
          <w:rFonts w:ascii="Georgia" w:hAnsi="Georgia"/>
          <w:sz w:val="22"/>
          <w:szCs w:val="22"/>
        </w:rPr>
        <w:t xml:space="preserve">mlouvy. Takovým oznámením však </w:t>
      </w:r>
      <w:r w:rsidR="00606295">
        <w:rPr>
          <w:rFonts w:ascii="Georgia" w:hAnsi="Georgia"/>
          <w:sz w:val="22"/>
          <w:szCs w:val="22"/>
        </w:rPr>
        <w:t>P</w:t>
      </w:r>
      <w:r w:rsidR="00B07421"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00B07421" w:rsidRPr="00363709">
        <w:rPr>
          <w:rFonts w:ascii="Georgia" w:hAnsi="Georgia"/>
          <w:sz w:val="22"/>
          <w:szCs w:val="22"/>
        </w:rPr>
        <w:t>mlouvy.</w:t>
      </w:r>
    </w:p>
    <w:p w14:paraId="7D734780" w14:textId="77777777" w:rsidR="0007648D" w:rsidRDefault="0007648D" w:rsidP="00453E88">
      <w:pPr>
        <w:pStyle w:val="Textodst1sl"/>
        <w:numPr>
          <w:ilvl w:val="0"/>
          <w:numId w:val="0"/>
        </w:numPr>
        <w:tabs>
          <w:tab w:val="clear" w:pos="0"/>
          <w:tab w:val="clear" w:pos="284"/>
          <w:tab w:val="left" w:pos="-6237"/>
          <w:tab w:val="left" w:pos="-6096"/>
        </w:tabs>
        <w:spacing w:before="0"/>
        <w:ind w:left="567" w:hanging="567"/>
        <w:rPr>
          <w:rFonts w:ascii="Georgia" w:hAnsi="Georgia"/>
          <w:sz w:val="22"/>
          <w:szCs w:val="22"/>
        </w:rPr>
      </w:pPr>
    </w:p>
    <w:p w14:paraId="2E77A706" w14:textId="3C248C17" w:rsidR="00B07421" w:rsidRDefault="00502008" w:rsidP="00453E88">
      <w:pPr>
        <w:pStyle w:val="Textodst1sl"/>
        <w:numPr>
          <w:ilvl w:val="0"/>
          <w:numId w:val="0"/>
        </w:numPr>
        <w:tabs>
          <w:tab w:val="clear" w:pos="0"/>
          <w:tab w:val="clear" w:pos="284"/>
          <w:tab w:val="left" w:pos="-6237"/>
          <w:tab w:val="left" w:pos="-6096"/>
        </w:tabs>
        <w:spacing w:before="0"/>
        <w:ind w:left="567" w:hanging="567"/>
        <w:rPr>
          <w:rFonts w:ascii="Georgia" w:hAnsi="Georgia"/>
          <w:sz w:val="22"/>
          <w:szCs w:val="22"/>
        </w:rPr>
      </w:pPr>
      <w:r>
        <w:rPr>
          <w:rFonts w:ascii="Georgia" w:hAnsi="Georgia"/>
          <w:sz w:val="22"/>
          <w:szCs w:val="22"/>
        </w:rPr>
        <w:t xml:space="preserve">6.6    </w:t>
      </w:r>
      <w:r w:rsidR="00B07421" w:rsidRPr="00363709">
        <w:rPr>
          <w:rFonts w:ascii="Georgia" w:hAnsi="Georgia"/>
          <w:sz w:val="22"/>
          <w:szCs w:val="22"/>
        </w:rPr>
        <w:t xml:space="preserve">Poskytovatel smí používat podklady předané mu </w:t>
      </w:r>
      <w:r w:rsidR="00606295">
        <w:rPr>
          <w:rFonts w:ascii="Georgia" w:hAnsi="Georgia"/>
          <w:sz w:val="22"/>
          <w:szCs w:val="22"/>
        </w:rPr>
        <w:t>O</w:t>
      </w:r>
      <w:r w:rsidR="00B07421"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00B07421"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00B07421" w:rsidRPr="00363709">
        <w:rPr>
          <w:rFonts w:ascii="Georgia" w:hAnsi="Georgia"/>
          <w:sz w:val="22"/>
          <w:szCs w:val="22"/>
        </w:rPr>
        <w:t xml:space="preserve">bjednatele. Veškeré podklady, které byly předány </w:t>
      </w:r>
      <w:r w:rsidR="00606295">
        <w:rPr>
          <w:rFonts w:ascii="Georgia" w:hAnsi="Georgia"/>
          <w:sz w:val="22"/>
          <w:szCs w:val="22"/>
        </w:rPr>
        <w:t>P</w:t>
      </w:r>
      <w:r w:rsidR="00B07421" w:rsidRPr="00363709">
        <w:rPr>
          <w:rFonts w:ascii="Georgia" w:hAnsi="Georgia"/>
          <w:sz w:val="22"/>
          <w:szCs w:val="22"/>
        </w:rPr>
        <w:t xml:space="preserve">oskytovateli </w:t>
      </w:r>
      <w:r w:rsidR="00606295">
        <w:rPr>
          <w:rFonts w:ascii="Georgia" w:hAnsi="Georgia"/>
          <w:sz w:val="22"/>
          <w:szCs w:val="22"/>
        </w:rPr>
        <w:t>O</w:t>
      </w:r>
      <w:r w:rsidR="00B07421" w:rsidRPr="00363709">
        <w:rPr>
          <w:rFonts w:ascii="Georgia" w:hAnsi="Georgia"/>
          <w:sz w:val="22"/>
          <w:szCs w:val="22"/>
        </w:rPr>
        <w:t xml:space="preserve">bjednatelem, zůstávají v majetku </w:t>
      </w:r>
      <w:r w:rsidR="00606295">
        <w:rPr>
          <w:rFonts w:ascii="Georgia" w:hAnsi="Georgia"/>
          <w:sz w:val="22"/>
          <w:szCs w:val="22"/>
        </w:rPr>
        <w:t>O</w:t>
      </w:r>
      <w:r w:rsidR="00B07421" w:rsidRPr="00363709">
        <w:rPr>
          <w:rFonts w:ascii="Georgia" w:hAnsi="Georgia"/>
          <w:sz w:val="22"/>
          <w:szCs w:val="22"/>
        </w:rPr>
        <w:t>bjednatele a budou mu na první výzvu vydány.</w:t>
      </w:r>
    </w:p>
    <w:p w14:paraId="7FF01F8C" w14:textId="77777777" w:rsidR="0007648D" w:rsidRDefault="0007648D" w:rsidP="00453E88">
      <w:pPr>
        <w:pStyle w:val="Textodst1sl"/>
        <w:numPr>
          <w:ilvl w:val="0"/>
          <w:numId w:val="0"/>
        </w:numPr>
        <w:tabs>
          <w:tab w:val="clear" w:pos="0"/>
          <w:tab w:val="clear" w:pos="284"/>
          <w:tab w:val="left" w:pos="-6237"/>
          <w:tab w:val="left" w:pos="-6096"/>
        </w:tabs>
        <w:spacing w:before="0"/>
        <w:ind w:left="567" w:hanging="567"/>
        <w:rPr>
          <w:rFonts w:ascii="Georgia" w:hAnsi="Georgia"/>
          <w:sz w:val="22"/>
          <w:szCs w:val="22"/>
        </w:rPr>
      </w:pPr>
    </w:p>
    <w:p w14:paraId="6C2F76AA" w14:textId="52FC0DE4" w:rsidR="00C30758" w:rsidRDefault="00502008" w:rsidP="00453E88">
      <w:pPr>
        <w:pStyle w:val="Textodst1sl"/>
        <w:numPr>
          <w:ilvl w:val="0"/>
          <w:numId w:val="0"/>
        </w:numPr>
        <w:tabs>
          <w:tab w:val="clear" w:pos="0"/>
          <w:tab w:val="clear" w:pos="284"/>
          <w:tab w:val="left" w:pos="-6237"/>
          <w:tab w:val="left" w:pos="-6096"/>
        </w:tabs>
        <w:spacing w:before="0"/>
        <w:ind w:left="567" w:hanging="567"/>
        <w:rPr>
          <w:rFonts w:ascii="Georgia" w:hAnsi="Georgia"/>
          <w:sz w:val="22"/>
          <w:szCs w:val="22"/>
        </w:rPr>
      </w:pPr>
      <w:r>
        <w:rPr>
          <w:rFonts w:ascii="Georgia" w:hAnsi="Georgia"/>
          <w:sz w:val="22"/>
          <w:szCs w:val="22"/>
        </w:rPr>
        <w:t xml:space="preserve">6.7  </w:t>
      </w:r>
      <w:r w:rsidR="00405FA5"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00405FA5"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00405FA5" w:rsidRPr="005D031F">
        <w:rPr>
          <w:rFonts w:ascii="Georgia" w:hAnsi="Georgia"/>
          <w:sz w:val="22"/>
          <w:szCs w:val="22"/>
        </w:rPr>
        <w:t xml:space="preserve">bjednatelem nebyly zneužity třetími osobami. Povinnost zachovávat mlčenlivost trvá i po skončení smluvního vztahu založeného touto Smlouvou. </w:t>
      </w:r>
    </w:p>
    <w:p w14:paraId="7A428553" w14:textId="77777777" w:rsidR="0007648D" w:rsidRDefault="0007648D" w:rsidP="00453E88">
      <w:pPr>
        <w:pStyle w:val="Textodst1sl"/>
        <w:numPr>
          <w:ilvl w:val="0"/>
          <w:numId w:val="0"/>
        </w:numPr>
        <w:tabs>
          <w:tab w:val="clear" w:pos="0"/>
          <w:tab w:val="clear" w:pos="284"/>
          <w:tab w:val="left" w:pos="-6237"/>
          <w:tab w:val="left" w:pos="-6096"/>
        </w:tabs>
        <w:spacing w:before="0"/>
        <w:ind w:left="567" w:hanging="567"/>
        <w:rPr>
          <w:rFonts w:ascii="Georgia" w:hAnsi="Georgia"/>
          <w:sz w:val="22"/>
          <w:szCs w:val="22"/>
        </w:rPr>
      </w:pPr>
    </w:p>
    <w:p w14:paraId="3FD830C9" w14:textId="17E1C489" w:rsidR="00C30758" w:rsidRDefault="00502008" w:rsidP="00453E88">
      <w:pPr>
        <w:pStyle w:val="Textodst1sl"/>
        <w:numPr>
          <w:ilvl w:val="0"/>
          <w:numId w:val="0"/>
        </w:numPr>
        <w:tabs>
          <w:tab w:val="clear" w:pos="0"/>
          <w:tab w:val="clear" w:pos="284"/>
          <w:tab w:val="left" w:pos="-6237"/>
          <w:tab w:val="left" w:pos="-6096"/>
        </w:tabs>
        <w:spacing w:before="0"/>
        <w:ind w:left="567" w:hanging="567"/>
        <w:rPr>
          <w:rFonts w:ascii="Georgia" w:hAnsi="Georgia"/>
          <w:sz w:val="22"/>
          <w:szCs w:val="22"/>
        </w:rPr>
      </w:pPr>
      <w:r>
        <w:rPr>
          <w:rFonts w:ascii="Georgia" w:hAnsi="Georgia"/>
          <w:sz w:val="22"/>
          <w:szCs w:val="22"/>
        </w:rPr>
        <w:t xml:space="preserve">6.8  </w:t>
      </w:r>
      <w:r w:rsidR="00C30758" w:rsidRPr="00C30758">
        <w:rPr>
          <w:rFonts w:ascii="Georgia" w:hAnsi="Georgia"/>
          <w:sz w:val="22"/>
          <w:szCs w:val="22"/>
        </w:rPr>
        <w:t xml:space="preserve">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w:t>
      </w:r>
      <w:r w:rsidR="008A72D9">
        <w:rPr>
          <w:rFonts w:ascii="Georgia" w:hAnsi="Georgia"/>
          <w:sz w:val="22"/>
          <w:szCs w:val="22"/>
        </w:rPr>
        <w:t>S</w:t>
      </w:r>
      <w:r w:rsidR="00C30758" w:rsidRPr="00C30758">
        <w:rPr>
          <w:rFonts w:ascii="Georgia" w:hAnsi="Georgia"/>
          <w:sz w:val="22"/>
          <w:szCs w:val="22"/>
        </w:rPr>
        <w:t>mlouvy tím není dotčen.</w:t>
      </w:r>
    </w:p>
    <w:p w14:paraId="15DBF3C6" w14:textId="77777777" w:rsidR="004745F1" w:rsidRDefault="004745F1" w:rsidP="004745F1"/>
    <w:p w14:paraId="2A3C7DB6" w14:textId="77777777" w:rsidR="004745F1" w:rsidRPr="00A04235" w:rsidRDefault="004745F1" w:rsidP="00A04235"/>
    <w:p w14:paraId="603A64FE" w14:textId="13A2D20B" w:rsidR="00B07421" w:rsidRPr="00DD0016" w:rsidRDefault="00B07421" w:rsidP="0048757C">
      <w:pPr>
        <w:pStyle w:val="Heading1-Number-FollowNumberCzechTourism"/>
        <w:keepLines/>
        <w:spacing w:before="120" w:after="0" w:line="240" w:lineRule="auto"/>
        <w:ind w:left="0"/>
        <w:rPr>
          <w:sz w:val="24"/>
          <w:szCs w:val="24"/>
        </w:rPr>
      </w:pPr>
      <w:r w:rsidRPr="00DD0016">
        <w:rPr>
          <w:sz w:val="24"/>
          <w:szCs w:val="24"/>
        </w:rPr>
        <w:t>VII.</w:t>
      </w:r>
    </w:p>
    <w:p w14:paraId="3B415531" w14:textId="352D8161" w:rsidR="00B07421" w:rsidRDefault="00B07421" w:rsidP="0007648D">
      <w:pPr>
        <w:pStyle w:val="Heading1-Number-FollowNumberCzechTourism"/>
        <w:keepLines/>
        <w:spacing w:before="0" w:after="0" w:line="240" w:lineRule="auto"/>
        <w:ind w:left="0"/>
      </w:pPr>
      <w:r w:rsidRPr="00484C73">
        <w:t>Úprava autorských práv</w:t>
      </w:r>
    </w:p>
    <w:p w14:paraId="2DC92CE6" w14:textId="77777777" w:rsidR="0007648D" w:rsidRPr="0007648D" w:rsidRDefault="0007648D" w:rsidP="0007648D"/>
    <w:p w14:paraId="5860C9DB" w14:textId="55E97D23" w:rsidR="004A7780" w:rsidRDefault="00502008" w:rsidP="00453E88">
      <w:pPr>
        <w:pStyle w:val="Odstavecseseznamem"/>
        <w:keepLines/>
        <w:tabs>
          <w:tab w:val="clear" w:pos="454"/>
          <w:tab w:val="clear" w:pos="907"/>
          <w:tab w:val="clear" w:pos="1361"/>
          <w:tab w:val="clear" w:pos="1814"/>
          <w:tab w:val="clear" w:pos="2268"/>
        </w:tabs>
        <w:spacing w:line="240" w:lineRule="auto"/>
        <w:ind w:left="567" w:hanging="567"/>
        <w:jc w:val="both"/>
        <w:rPr>
          <w:szCs w:val="22"/>
        </w:rPr>
      </w:pPr>
      <w:r>
        <w:rPr>
          <w:szCs w:val="22"/>
        </w:rPr>
        <w:t xml:space="preserve">7.1    </w:t>
      </w:r>
      <w:r w:rsidR="004A7780" w:rsidRPr="004A7780">
        <w:rPr>
          <w:szCs w:val="22"/>
        </w:rPr>
        <w:t xml:space="preserve">V případě, že součástí plnění </w:t>
      </w:r>
      <w:r w:rsidR="00047D36">
        <w:rPr>
          <w:szCs w:val="22"/>
        </w:rPr>
        <w:t>Poskytovatel</w:t>
      </w:r>
      <w:r w:rsidR="00047D36" w:rsidRPr="004A7780">
        <w:rPr>
          <w:szCs w:val="22"/>
        </w:rPr>
        <w:t>e</w:t>
      </w:r>
      <w:r w:rsidR="004A7780" w:rsidRPr="004A7780">
        <w:rPr>
          <w:szCs w:val="22"/>
        </w:rPr>
        <w:t xml:space="preserve"> služeb podle této smlouvy bude i plnění, které může naplňovat znaky autorského díla ve smyslu zákona č. 121/2000 Sb., o právu autorském, o právech souvisejících s právem autorským a o změně některých zákonů (dále jen „autorský zákon“), je k těmto součástem díla poskytována licence za podmínek sjednaných dále v tomto článku smlouvy.</w:t>
      </w:r>
    </w:p>
    <w:p w14:paraId="72BF1325" w14:textId="600F7C8A" w:rsidR="00CE2F51" w:rsidRDefault="00502008" w:rsidP="00453E88">
      <w:pPr>
        <w:pStyle w:val="Odstavecseseznamem"/>
        <w:keepLines/>
        <w:tabs>
          <w:tab w:val="clear" w:pos="454"/>
          <w:tab w:val="clear" w:pos="907"/>
          <w:tab w:val="clear" w:pos="1361"/>
          <w:tab w:val="clear" w:pos="1814"/>
          <w:tab w:val="clear" w:pos="2268"/>
        </w:tabs>
        <w:spacing w:line="240" w:lineRule="auto"/>
        <w:ind w:left="567" w:hanging="567"/>
        <w:jc w:val="both"/>
        <w:rPr>
          <w:szCs w:val="22"/>
        </w:rPr>
      </w:pPr>
      <w:r>
        <w:rPr>
          <w:szCs w:val="22"/>
        </w:rPr>
        <w:lastRenderedPageBreak/>
        <w:t xml:space="preserve">7.2    </w:t>
      </w:r>
      <w:r w:rsidR="00CE2F51" w:rsidRPr="00CE2F51">
        <w:rPr>
          <w:szCs w:val="22"/>
        </w:rPr>
        <w:t xml:space="preserve">Objednatel je oprávněn od okamžiku převzetí díla </w:t>
      </w:r>
      <w:r w:rsidR="00047D36">
        <w:rPr>
          <w:szCs w:val="22"/>
        </w:rPr>
        <w:t>O</w:t>
      </w:r>
      <w:r w:rsidR="00CE2F51" w:rsidRPr="00CE2F51">
        <w:rPr>
          <w:szCs w:val="22"/>
        </w:rPr>
        <w:t xml:space="preserve">bjednatelem užívat toto autorské dílo k jakémukoliv účelu a v rozsahu, v jakém uzná za nezbytné, vhodné či přiměřené. Objednatel je oprávněn užívat autorské dílo v neomezeném množstevním a územním rozsahu, a to všemi v úvahu přicházejícími způsoby a s časovým rozsahem omezeným pouze dobou trvání majetkových autorských práv k takovémuto autorskému dílu. Součástí licence je neomezené oprávnění </w:t>
      </w:r>
      <w:r w:rsidR="00047D36">
        <w:rPr>
          <w:szCs w:val="22"/>
        </w:rPr>
        <w:t>O</w:t>
      </w:r>
      <w:r w:rsidR="00CE2F51" w:rsidRPr="00CE2F51">
        <w:rPr>
          <w:szCs w:val="22"/>
        </w:rPr>
        <w:t xml:space="preserve">bjednatele provádět jakékoliv modifikace, úpravy, změny autorského díla tvořícího součást díla a dle svého uvážení do něj zasahovat, zapracovávat ho do dalších autorských děl, zařazovat ho do děl souborných či do databází apod., a to i prostřednictvím třetích osob. Objednatel je bez potřeby jakéhokoliv dalšího svolení </w:t>
      </w:r>
      <w:r w:rsidR="00094A89">
        <w:rPr>
          <w:szCs w:val="22"/>
        </w:rPr>
        <w:t>Poskytovatel</w:t>
      </w:r>
      <w:r w:rsidR="00CE2F51" w:rsidRPr="00CE2F51">
        <w:rPr>
          <w:szCs w:val="22"/>
        </w:rPr>
        <w:t>e oprávněn udělit třetí osobě podlicenci k užití autorského díla nebo svoje oprávnění k užití autorského díla třetí osobě postoupit. Licence k autorskému dílu je poskytována jako nevýhradní. Objednatel není povinen licenci využít.</w:t>
      </w:r>
    </w:p>
    <w:p w14:paraId="72BBB074" w14:textId="10391875" w:rsidR="00CE2F51" w:rsidRPr="00CE2F51" w:rsidRDefault="00502008" w:rsidP="00453E88">
      <w:pPr>
        <w:pStyle w:val="Odstavecseseznamem"/>
        <w:keepLines/>
        <w:tabs>
          <w:tab w:val="clear" w:pos="454"/>
          <w:tab w:val="clear" w:pos="907"/>
          <w:tab w:val="clear" w:pos="1361"/>
          <w:tab w:val="clear" w:pos="1814"/>
          <w:tab w:val="clear" w:pos="2268"/>
        </w:tabs>
        <w:spacing w:before="240" w:line="240" w:lineRule="auto"/>
        <w:ind w:left="567" w:hanging="567"/>
        <w:jc w:val="both"/>
        <w:rPr>
          <w:szCs w:val="22"/>
        </w:rPr>
      </w:pPr>
      <w:r>
        <w:rPr>
          <w:szCs w:val="22"/>
        </w:rPr>
        <w:t xml:space="preserve">7.3    </w:t>
      </w:r>
      <w:r w:rsidR="00CE2F51" w:rsidRPr="00CE2F51">
        <w:rPr>
          <w:szCs w:val="22"/>
        </w:rPr>
        <w:t xml:space="preserve">Za poskytnutí autorských práv v rozsahu a za podmínek sjednaných shora v tomto článku Smlouvy náleží </w:t>
      </w:r>
      <w:r w:rsidR="00094A89">
        <w:rPr>
          <w:szCs w:val="22"/>
        </w:rPr>
        <w:t>Poskytovateli</w:t>
      </w:r>
      <w:r w:rsidR="00CE2F51" w:rsidRPr="00CE2F51">
        <w:rPr>
          <w:szCs w:val="22"/>
        </w:rPr>
        <w:t xml:space="preserve"> jednorázová odměna, která je zahrnuta v Ceně za realizaci Monitoringu médií a měření efektivity dle článku </w:t>
      </w:r>
      <w:r w:rsidR="0064721E">
        <w:rPr>
          <w:szCs w:val="22"/>
        </w:rPr>
        <w:t>I</w:t>
      </w:r>
      <w:r w:rsidR="00CD4A40">
        <w:rPr>
          <w:szCs w:val="22"/>
        </w:rPr>
        <w:t>V</w:t>
      </w:r>
      <w:r w:rsidR="00CE2F51" w:rsidRPr="00CE2F51">
        <w:rPr>
          <w:szCs w:val="22"/>
        </w:rPr>
        <w:t>.</w:t>
      </w:r>
      <w:r w:rsidR="00CD4A40">
        <w:rPr>
          <w:szCs w:val="22"/>
        </w:rPr>
        <w:t>,</w:t>
      </w:r>
      <w:r w:rsidR="00CE2F51" w:rsidRPr="00CE2F51">
        <w:rPr>
          <w:szCs w:val="22"/>
        </w:rPr>
        <w:t xml:space="preserve"> odst.</w:t>
      </w:r>
      <w:r w:rsidR="0064721E">
        <w:rPr>
          <w:szCs w:val="22"/>
        </w:rPr>
        <w:t xml:space="preserve"> 4</w:t>
      </w:r>
      <w:r w:rsidR="00CE2F51" w:rsidRPr="00CE2F51">
        <w:rPr>
          <w:szCs w:val="22"/>
        </w:rPr>
        <w:t>.1. této Smlouvy</w:t>
      </w:r>
      <w:r w:rsidR="00CE0450">
        <w:rPr>
          <w:szCs w:val="22"/>
        </w:rPr>
        <w:t>.</w:t>
      </w:r>
      <w:r w:rsidR="00CE2F51" w:rsidRPr="00CE2F51">
        <w:rPr>
          <w:szCs w:val="22"/>
        </w:rPr>
        <w:t xml:space="preserve"> </w:t>
      </w:r>
    </w:p>
    <w:p w14:paraId="167FC5E2" w14:textId="77777777" w:rsidR="00DE0104" w:rsidRDefault="00DE0104" w:rsidP="00CE2F51">
      <w:pPr>
        <w:spacing w:line="240" w:lineRule="auto"/>
        <w:ind w:left="567" w:hanging="567"/>
        <w:jc w:val="both"/>
      </w:pPr>
    </w:p>
    <w:p w14:paraId="69131851" w14:textId="16BA6A2B" w:rsidR="00C61C1B" w:rsidRPr="00E832E9" w:rsidRDefault="00502008" w:rsidP="0048757C">
      <w:pPr>
        <w:pStyle w:val="Heading1-Number-FollowNumberCzechTourism"/>
        <w:keepNext/>
        <w:keepLines/>
        <w:spacing w:before="240" w:after="0" w:line="240" w:lineRule="auto"/>
        <w:ind w:left="0"/>
        <w:rPr>
          <w:sz w:val="24"/>
          <w:szCs w:val="24"/>
        </w:rPr>
      </w:pPr>
      <w:r>
        <w:rPr>
          <w:sz w:val="24"/>
          <w:szCs w:val="24"/>
        </w:rPr>
        <w:t>VIII</w:t>
      </w:r>
      <w:r w:rsidR="00C61C1B" w:rsidRPr="00E832E9">
        <w:rPr>
          <w:sz w:val="24"/>
          <w:szCs w:val="24"/>
        </w:rPr>
        <w:t>.</w:t>
      </w:r>
    </w:p>
    <w:p w14:paraId="29C8B59F" w14:textId="3ED731F0" w:rsidR="00C61C1B" w:rsidRDefault="00C61C1B" w:rsidP="0007648D">
      <w:pPr>
        <w:pStyle w:val="Heading1-Number-FollowNumberCzechTourism"/>
        <w:keepNext/>
        <w:keepLines/>
        <w:spacing w:before="0" w:after="0" w:line="240" w:lineRule="auto"/>
        <w:ind w:left="0"/>
      </w:pPr>
      <w:r w:rsidRPr="00E832E9">
        <w:t>Licence</w:t>
      </w:r>
    </w:p>
    <w:p w14:paraId="60A39EED" w14:textId="77777777" w:rsidR="00DE0104" w:rsidRPr="00DE0104" w:rsidRDefault="00DE0104" w:rsidP="00DE0104"/>
    <w:p w14:paraId="694DD887" w14:textId="77777777" w:rsidR="00C61C1B" w:rsidRPr="00C61C1B" w:rsidRDefault="00C61C1B" w:rsidP="0007648D">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10BC5E2" w14:textId="77777777" w:rsidR="00C61C1B" w:rsidRPr="00C61C1B" w:rsidRDefault="00C61C1B" w:rsidP="0007648D">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536576D" w14:textId="77777777" w:rsidR="00C61C1B" w:rsidRPr="00C61C1B" w:rsidRDefault="00C61C1B" w:rsidP="0007648D">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712EDD1" w14:textId="77777777" w:rsidR="00C61C1B" w:rsidRPr="00C61C1B" w:rsidRDefault="00C61C1B" w:rsidP="0007648D">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53E6490" w14:textId="77777777" w:rsidR="00C61C1B" w:rsidRPr="00C61C1B" w:rsidRDefault="00C61C1B" w:rsidP="0007648D">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EF52A1B" w14:textId="77777777" w:rsidR="00C61C1B" w:rsidRPr="00C61C1B" w:rsidRDefault="00C61C1B" w:rsidP="0007648D">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48AD6B7" w14:textId="77777777" w:rsidR="00C61C1B" w:rsidRPr="00C61C1B" w:rsidRDefault="00C61C1B" w:rsidP="0007648D">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A78597E" w14:textId="77777777" w:rsidR="00C61C1B" w:rsidRPr="00C61C1B" w:rsidRDefault="00C61C1B" w:rsidP="0007648D">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00A8C93" w14:textId="2D0A36CC" w:rsidR="00C85C9B" w:rsidRPr="00DE0104" w:rsidRDefault="00C61C1B" w:rsidP="0007648D">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lang w:eastAsia="en-GB"/>
        </w:rPr>
      </w:pPr>
      <w:r w:rsidRPr="00C85C9B">
        <w:rPr>
          <w:rFonts w:eastAsia="Times New Roman"/>
          <w:color w:val="000000"/>
        </w:rPr>
        <w:t xml:space="preserve">Objednateli vzniká k </w:t>
      </w:r>
      <w:r w:rsidR="003736A8">
        <w:rPr>
          <w:rFonts w:eastAsia="Times New Roman"/>
          <w:color w:val="000000"/>
        </w:rPr>
        <w:t>a</w:t>
      </w:r>
      <w:r w:rsidR="003736A8" w:rsidRPr="00C85C9B">
        <w:rPr>
          <w:rFonts w:eastAsia="Times New Roman"/>
          <w:color w:val="000000"/>
        </w:rPr>
        <w:t xml:space="preserve">utorským </w:t>
      </w:r>
      <w:r w:rsidRPr="00C85C9B">
        <w:rPr>
          <w:rFonts w:eastAsia="Times New Roman"/>
          <w:color w:val="000000"/>
        </w:rPr>
        <w:t>dílům, vzniklých v souvislosti s plněním této Smlouvy, které je popsané v této Smlouvě</w:t>
      </w:r>
      <w:r w:rsidR="00E078CB">
        <w:rPr>
          <w:rFonts w:eastAsia="Times New Roman"/>
          <w:color w:val="000000"/>
        </w:rPr>
        <w:t xml:space="preserve"> </w:t>
      </w:r>
      <w:r w:rsidRPr="00C85C9B">
        <w:rPr>
          <w:rFonts w:eastAsia="Times New Roman"/>
          <w:color w:val="000000"/>
        </w:rPr>
        <w:t xml:space="preserve">k okamžiku jejich převzetí </w:t>
      </w:r>
      <w:r w:rsidR="00E8542C">
        <w:rPr>
          <w:rFonts w:eastAsia="Times New Roman"/>
          <w:color w:val="000000"/>
        </w:rPr>
        <w:t>ne</w:t>
      </w:r>
      <w:r w:rsidRPr="00C85C9B">
        <w:rPr>
          <w:rFonts w:eastAsia="Times New Roman"/>
          <w:color w:val="000000"/>
        </w:rPr>
        <w:t xml:space="preserve">výhradní, místně a množstevně neomezené oprávnění užívat </w:t>
      </w:r>
      <w:r w:rsidR="003736A8">
        <w:rPr>
          <w:rFonts w:eastAsia="Times New Roman"/>
          <w:color w:val="000000"/>
        </w:rPr>
        <w:t xml:space="preserve">autorská </w:t>
      </w:r>
      <w:r w:rsidRPr="00C85C9B">
        <w:rPr>
          <w:rFonts w:eastAsia="Times New Roman"/>
          <w:color w:val="000000"/>
        </w:rPr>
        <w:t xml:space="preserve">díla ke všem způsobům užití dle </w:t>
      </w:r>
      <w:r w:rsidR="00ED1806">
        <w:rPr>
          <w:rFonts w:eastAsia="Times New Roman"/>
          <w:color w:val="000000"/>
        </w:rPr>
        <w:t xml:space="preserve">ustanovení </w:t>
      </w:r>
      <w:r w:rsidRPr="00C85C9B">
        <w:rPr>
          <w:rFonts w:eastAsia="Times New Roman"/>
          <w:color w:val="000000"/>
        </w:rPr>
        <w:t xml:space="preserve">§ 12 odst. 4 zákona č. 121/2000 Sb., autorského zákona (dále též „licence“), a to na </w:t>
      </w:r>
      <w:r w:rsidR="007256B2">
        <w:rPr>
          <w:rFonts w:eastAsia="Times New Roman"/>
          <w:color w:val="000000"/>
        </w:rPr>
        <w:t xml:space="preserve">celou </w:t>
      </w:r>
      <w:r w:rsidRPr="00C85C9B">
        <w:rPr>
          <w:rFonts w:eastAsia="Times New Roman"/>
          <w:color w:val="000000"/>
        </w:rPr>
        <w:t xml:space="preserve">dobu trvání </w:t>
      </w:r>
      <w:r w:rsidR="007256B2">
        <w:rPr>
          <w:rFonts w:eastAsia="Times New Roman"/>
          <w:color w:val="000000"/>
        </w:rPr>
        <w:t xml:space="preserve">autorských </w:t>
      </w:r>
      <w:r w:rsidRPr="00C85C9B">
        <w:rPr>
          <w:rFonts w:eastAsia="Times New Roman"/>
          <w:color w:val="000000"/>
        </w:rPr>
        <w:t>majetkových práv, to vše v původní či zpracované nebo jinak změněné podobě</w:t>
      </w:r>
      <w:r w:rsidR="00127964">
        <w:rPr>
          <w:rFonts w:eastAsia="Times New Roman"/>
          <w:color w:val="000000"/>
        </w:rPr>
        <w:t xml:space="preserve"> (včetně zhotovení překladu)</w:t>
      </w:r>
      <w:r w:rsidRPr="00C85C9B">
        <w:rPr>
          <w:rFonts w:eastAsia="Times New Roman"/>
          <w:color w:val="000000"/>
        </w:rPr>
        <w:t xml:space="preserve">, v jakékoli formě, samostatně či ve spojení nebo v souboru s jinými </w:t>
      </w:r>
      <w:r w:rsidR="003736A8">
        <w:rPr>
          <w:rFonts w:eastAsia="Times New Roman"/>
          <w:color w:val="000000"/>
        </w:rPr>
        <w:t>a</w:t>
      </w:r>
      <w:r w:rsidR="003736A8" w:rsidRPr="00C85C9B">
        <w:rPr>
          <w:rFonts w:eastAsia="Times New Roman"/>
          <w:color w:val="000000"/>
        </w:rPr>
        <w:t xml:space="preserve">utorskými </w:t>
      </w:r>
      <w:r w:rsidRPr="00C85C9B">
        <w:rPr>
          <w:rFonts w:eastAsia="Times New Roman"/>
          <w:color w:val="000000"/>
        </w:rPr>
        <w:t xml:space="preserve">díly nebo jinými prvky. </w:t>
      </w:r>
    </w:p>
    <w:p w14:paraId="377CC20F" w14:textId="77777777" w:rsidR="00DE0104" w:rsidRPr="00C85C9B" w:rsidRDefault="00DE0104" w:rsidP="00DE0104">
      <w:pPr>
        <w:pStyle w:val="Odstavecseseznamem"/>
        <w:tabs>
          <w:tab w:val="clear" w:pos="454"/>
          <w:tab w:val="clear" w:pos="907"/>
          <w:tab w:val="clear" w:pos="1361"/>
          <w:tab w:val="clear" w:pos="1814"/>
          <w:tab w:val="clear" w:pos="2268"/>
        </w:tabs>
        <w:spacing w:line="240" w:lineRule="auto"/>
        <w:ind w:left="567"/>
        <w:jc w:val="both"/>
        <w:rPr>
          <w:rFonts w:eastAsia="Times New Roman"/>
          <w:lang w:eastAsia="en-GB"/>
        </w:rPr>
      </w:pPr>
    </w:p>
    <w:p w14:paraId="175AF22E" w14:textId="0887A514" w:rsidR="00C61C1B" w:rsidRDefault="00C61C1B" w:rsidP="0007648D">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lang w:eastAsia="en-GB"/>
        </w:rPr>
      </w:pPr>
      <w:r w:rsidRPr="00C85C9B">
        <w:rPr>
          <w:rFonts w:eastAsia="Times New Roman"/>
          <w:lang w:eastAsia="en-GB"/>
        </w:rPr>
        <w:t xml:space="preserve">Úplata za toto oprávnění je zahrnuta v ceně </w:t>
      </w:r>
      <w:r w:rsidR="00114CD7">
        <w:rPr>
          <w:rFonts w:eastAsia="Times New Roman"/>
          <w:lang w:eastAsia="en-GB"/>
        </w:rPr>
        <w:t xml:space="preserve">dle </w:t>
      </w:r>
      <w:r w:rsidR="00AE7359">
        <w:rPr>
          <w:rFonts w:eastAsia="Times New Roman"/>
          <w:lang w:eastAsia="en-GB"/>
        </w:rPr>
        <w:t xml:space="preserve">článku </w:t>
      </w:r>
      <w:r w:rsidR="0064721E">
        <w:rPr>
          <w:rFonts w:eastAsia="Times New Roman"/>
          <w:lang w:eastAsia="en-GB"/>
        </w:rPr>
        <w:t>I</w:t>
      </w:r>
      <w:r w:rsidR="00AE7359">
        <w:rPr>
          <w:rFonts w:eastAsia="Times New Roman"/>
          <w:lang w:eastAsia="en-GB"/>
        </w:rPr>
        <w:t>V.</w:t>
      </w:r>
      <w:r w:rsidR="00CD4A40">
        <w:rPr>
          <w:rFonts w:eastAsia="Times New Roman"/>
          <w:lang w:eastAsia="en-GB"/>
        </w:rPr>
        <w:t>,</w:t>
      </w:r>
      <w:r w:rsidR="00AE7359">
        <w:rPr>
          <w:rFonts w:eastAsia="Times New Roman"/>
          <w:lang w:eastAsia="en-GB"/>
        </w:rPr>
        <w:t xml:space="preserve"> odst. </w:t>
      </w:r>
      <w:r w:rsidR="0064721E">
        <w:rPr>
          <w:rFonts w:eastAsia="Times New Roman"/>
          <w:lang w:eastAsia="en-GB"/>
        </w:rPr>
        <w:t>4</w:t>
      </w:r>
      <w:r w:rsidR="00114CD7">
        <w:rPr>
          <w:rFonts w:eastAsia="Times New Roman"/>
          <w:lang w:eastAsia="en-GB"/>
        </w:rPr>
        <w:t xml:space="preserve">.1 </w:t>
      </w:r>
      <w:r w:rsidRPr="00C85C9B">
        <w:rPr>
          <w:rFonts w:eastAsia="Times New Roman"/>
          <w:lang w:eastAsia="en-GB"/>
        </w:rPr>
        <w:t>této Smlouvy.</w:t>
      </w:r>
    </w:p>
    <w:p w14:paraId="1667497B" w14:textId="77777777" w:rsidR="00DE0104" w:rsidRPr="00DE0104" w:rsidRDefault="00DE0104" w:rsidP="00DE0104">
      <w:pPr>
        <w:tabs>
          <w:tab w:val="clear" w:pos="454"/>
          <w:tab w:val="clear" w:pos="907"/>
          <w:tab w:val="clear" w:pos="1361"/>
          <w:tab w:val="clear" w:pos="1814"/>
          <w:tab w:val="clear" w:pos="2268"/>
        </w:tabs>
        <w:spacing w:line="240" w:lineRule="auto"/>
        <w:jc w:val="both"/>
        <w:rPr>
          <w:rFonts w:eastAsia="Times New Roman"/>
          <w:lang w:eastAsia="en-GB"/>
        </w:rPr>
      </w:pPr>
    </w:p>
    <w:p w14:paraId="3C3180E9" w14:textId="52B229A4" w:rsidR="00DE0104" w:rsidRDefault="00C61C1B" w:rsidP="00DE0104">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17F44FB9" w14:textId="77777777" w:rsidR="00DE0104" w:rsidRPr="00DE0104" w:rsidRDefault="00DE0104" w:rsidP="00DE0104">
      <w:pPr>
        <w:tabs>
          <w:tab w:val="clear" w:pos="454"/>
          <w:tab w:val="clear" w:pos="907"/>
          <w:tab w:val="clear" w:pos="1361"/>
          <w:tab w:val="clear" w:pos="1814"/>
          <w:tab w:val="clear" w:pos="2268"/>
        </w:tabs>
        <w:spacing w:line="240" w:lineRule="auto"/>
        <w:jc w:val="both"/>
        <w:rPr>
          <w:rFonts w:eastAsia="Times New Roman"/>
          <w:color w:val="000000"/>
        </w:rPr>
      </w:pPr>
    </w:p>
    <w:p w14:paraId="035613ED" w14:textId="08CDC18D" w:rsidR="00DE0104" w:rsidRDefault="00DF0A8C" w:rsidP="00DE0104">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color w:val="000000"/>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r w:rsidR="003736A8">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w:t>
      </w:r>
      <w:r w:rsidR="003736A8">
        <w:rPr>
          <w:rFonts w:eastAsia="Times New Roman"/>
          <w:color w:val="000000"/>
        </w:rPr>
        <w:t xml:space="preserve">autorské </w:t>
      </w:r>
      <w:r w:rsidR="00AF0A72">
        <w:rPr>
          <w:rFonts w:eastAsia="Times New Roman"/>
          <w:color w:val="000000"/>
        </w:rPr>
        <w:t>dílo)</w:t>
      </w:r>
      <w:r w:rsidR="00127964">
        <w:rPr>
          <w:rFonts w:eastAsia="Times New Roman"/>
          <w:color w:val="000000"/>
        </w:rPr>
        <w:t xml:space="preserve">,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do či spojoval s jinými </w:t>
      </w:r>
      <w:r w:rsidR="003736A8">
        <w:rPr>
          <w:rFonts w:eastAsia="Times New Roman"/>
          <w:color w:val="000000"/>
        </w:rPr>
        <w:t>a</w:t>
      </w:r>
      <w:r w:rsidR="003736A8" w:rsidRPr="00C85C9B">
        <w:rPr>
          <w:rFonts w:eastAsia="Times New Roman"/>
          <w:color w:val="000000"/>
        </w:rPr>
        <w:t xml:space="preserve">utorskými </w:t>
      </w:r>
      <w:r w:rsidR="00C61C1B" w:rsidRPr="00C85C9B">
        <w:rPr>
          <w:rFonts w:eastAsia="Times New Roman"/>
          <w:color w:val="000000"/>
        </w:rPr>
        <w:t>díly/prvky.</w:t>
      </w:r>
    </w:p>
    <w:p w14:paraId="52E2EDAB" w14:textId="77777777" w:rsidR="00DE0104" w:rsidRPr="00DE0104" w:rsidRDefault="00DE0104" w:rsidP="00DE0104">
      <w:pPr>
        <w:tabs>
          <w:tab w:val="clear" w:pos="454"/>
          <w:tab w:val="clear" w:pos="907"/>
          <w:tab w:val="clear" w:pos="1361"/>
          <w:tab w:val="clear" w:pos="1814"/>
          <w:tab w:val="clear" w:pos="2268"/>
        </w:tabs>
        <w:spacing w:line="240" w:lineRule="auto"/>
        <w:jc w:val="both"/>
        <w:rPr>
          <w:rFonts w:eastAsia="Times New Roman"/>
          <w:color w:val="000000"/>
        </w:rPr>
      </w:pPr>
    </w:p>
    <w:p w14:paraId="055C9430" w14:textId="6DC1B8B4" w:rsidR="00127964" w:rsidRDefault="00127964" w:rsidP="0007648D">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color w:val="000000"/>
        </w:rPr>
      </w:pPr>
      <w:r>
        <w:rPr>
          <w:rFonts w:eastAsia="Times New Roman"/>
          <w:color w:val="000000"/>
        </w:rPr>
        <w:t xml:space="preserve">Objednatel je oprávněn </w:t>
      </w:r>
      <w:r w:rsidR="003736A8">
        <w:rPr>
          <w:rFonts w:eastAsia="Times New Roman"/>
          <w:color w:val="000000"/>
        </w:rPr>
        <w:t xml:space="preserve">autorské </w:t>
      </w:r>
      <w:r>
        <w:rPr>
          <w:rFonts w:eastAsia="Times New Roman"/>
          <w:color w:val="000000"/>
        </w:rPr>
        <w:t xml:space="preserve">dílo zpřístupňovat veřejnosti pod svým jménem. Poskytovatel uděluje souhlas se zveřejněním dosud nezveřejněného </w:t>
      </w:r>
      <w:r w:rsidR="003736A8">
        <w:rPr>
          <w:rFonts w:eastAsia="Times New Roman"/>
          <w:color w:val="000000"/>
        </w:rPr>
        <w:t xml:space="preserve">autorského </w:t>
      </w:r>
      <w:r>
        <w:rPr>
          <w:rFonts w:eastAsia="Times New Roman"/>
          <w:color w:val="000000"/>
        </w:rPr>
        <w:t xml:space="preserve">díla. </w:t>
      </w:r>
    </w:p>
    <w:p w14:paraId="0720C700" w14:textId="77777777" w:rsidR="00DE0104" w:rsidRPr="00DE0104" w:rsidRDefault="00DE0104" w:rsidP="00DE0104">
      <w:pPr>
        <w:tabs>
          <w:tab w:val="clear" w:pos="454"/>
          <w:tab w:val="clear" w:pos="907"/>
          <w:tab w:val="clear" w:pos="1361"/>
          <w:tab w:val="clear" w:pos="1814"/>
          <w:tab w:val="clear" w:pos="2268"/>
        </w:tabs>
        <w:spacing w:line="240" w:lineRule="auto"/>
        <w:jc w:val="both"/>
        <w:rPr>
          <w:rFonts w:eastAsia="Times New Roman"/>
          <w:color w:val="000000"/>
        </w:rPr>
      </w:pPr>
    </w:p>
    <w:p w14:paraId="15ED79EC" w14:textId="58C08E93" w:rsidR="00DE0104" w:rsidRDefault="00C61C1B" w:rsidP="00DE0104">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color w:val="000000"/>
        </w:rPr>
      </w:pPr>
      <w:r w:rsidRPr="00C85C9B">
        <w:rPr>
          <w:rFonts w:eastAsia="Times New Roman"/>
          <w:color w:val="000000"/>
        </w:rPr>
        <w:t xml:space="preserve">Licence může být využita opakovaně. </w:t>
      </w:r>
    </w:p>
    <w:p w14:paraId="6E2A8FE4" w14:textId="77777777" w:rsidR="00DE0104" w:rsidRPr="00DE0104" w:rsidRDefault="00DE0104" w:rsidP="00DE0104">
      <w:pPr>
        <w:tabs>
          <w:tab w:val="clear" w:pos="454"/>
          <w:tab w:val="clear" w:pos="907"/>
          <w:tab w:val="clear" w:pos="1361"/>
          <w:tab w:val="clear" w:pos="1814"/>
          <w:tab w:val="clear" w:pos="2268"/>
        </w:tabs>
        <w:spacing w:line="240" w:lineRule="auto"/>
        <w:jc w:val="both"/>
        <w:rPr>
          <w:rFonts w:eastAsia="Times New Roman"/>
          <w:color w:val="000000"/>
        </w:rPr>
      </w:pPr>
    </w:p>
    <w:p w14:paraId="0BF4BC9D" w14:textId="3D0ADDDB" w:rsidR="00C61C1B" w:rsidRPr="00216775" w:rsidRDefault="00C61C1B" w:rsidP="0007648D">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color w:val="000000"/>
          <w:lang w:val="es-ES"/>
        </w:rPr>
      </w:pPr>
      <w:r w:rsidRPr="00C85C9B">
        <w:rPr>
          <w:rFonts w:eastAsia="Times New Roman"/>
          <w:color w:val="000000"/>
        </w:rPr>
        <w:t>Objednatel není povinen licenci využít.</w:t>
      </w:r>
    </w:p>
    <w:p w14:paraId="64EE0268" w14:textId="77777777" w:rsidR="00DE0104" w:rsidRPr="00216775" w:rsidRDefault="00DE0104" w:rsidP="00DE0104">
      <w:pPr>
        <w:tabs>
          <w:tab w:val="clear" w:pos="454"/>
          <w:tab w:val="clear" w:pos="907"/>
          <w:tab w:val="clear" w:pos="1361"/>
          <w:tab w:val="clear" w:pos="1814"/>
          <w:tab w:val="clear" w:pos="2268"/>
        </w:tabs>
        <w:spacing w:line="240" w:lineRule="auto"/>
        <w:jc w:val="both"/>
        <w:rPr>
          <w:rFonts w:eastAsia="Times New Roman"/>
          <w:color w:val="000000"/>
          <w:lang w:val="es-ES"/>
        </w:rPr>
      </w:pPr>
    </w:p>
    <w:p w14:paraId="193B3ED9" w14:textId="3BD7BC04" w:rsidR="00C61C1B" w:rsidRPr="00216775" w:rsidRDefault="00C61C1B" w:rsidP="0007648D">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color w:val="000000"/>
          <w:lang w:val="es-ES"/>
        </w:rPr>
      </w:pPr>
      <w:r w:rsidRPr="00C85C9B">
        <w:rPr>
          <w:rFonts w:eastAsia="Times New Roman"/>
          <w:color w:val="000000"/>
        </w:rPr>
        <w:t xml:space="preserve">Objednatel je oprávněn </w:t>
      </w:r>
      <w:r w:rsidR="003736A8">
        <w:rPr>
          <w:rFonts w:eastAsia="Times New Roman"/>
          <w:color w:val="000000"/>
        </w:rPr>
        <w:t xml:space="preserve">autorské </w:t>
      </w:r>
      <w:r w:rsidRPr="00C85C9B">
        <w:rPr>
          <w:rFonts w:eastAsia="Times New Roman"/>
          <w:color w:val="000000"/>
        </w:rPr>
        <w:t>dílo užít ke komerčním i nekomerčním účelům.</w:t>
      </w:r>
    </w:p>
    <w:p w14:paraId="53BAB7B1" w14:textId="77777777" w:rsidR="002528B4" w:rsidRPr="00216775" w:rsidRDefault="002528B4" w:rsidP="002528B4">
      <w:pPr>
        <w:tabs>
          <w:tab w:val="clear" w:pos="454"/>
          <w:tab w:val="clear" w:pos="907"/>
          <w:tab w:val="clear" w:pos="1361"/>
          <w:tab w:val="clear" w:pos="1814"/>
          <w:tab w:val="clear" w:pos="2268"/>
        </w:tabs>
        <w:spacing w:line="240" w:lineRule="auto"/>
        <w:jc w:val="both"/>
        <w:rPr>
          <w:rFonts w:eastAsia="Times New Roman"/>
          <w:color w:val="000000"/>
          <w:lang w:val="es-ES"/>
        </w:rPr>
      </w:pPr>
    </w:p>
    <w:p w14:paraId="72BFA0B0" w14:textId="5E54AB36" w:rsidR="009957B9" w:rsidRPr="00216775" w:rsidRDefault="00DF0A8C" w:rsidP="0007648D">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color w:val="000000"/>
          <w:lang w:val="es-ES"/>
        </w:rPr>
      </w:pPr>
      <w:r>
        <w:rPr>
          <w:rFonts w:eastAsia="Times New Roman"/>
          <w:color w:val="000000"/>
        </w:rPr>
        <w:t xml:space="preserve">Poskytovatel </w:t>
      </w:r>
      <w:r w:rsidR="00C61C1B" w:rsidRPr="00C85C9B">
        <w:rPr>
          <w:rFonts w:eastAsia="Times New Roman"/>
          <w:color w:val="000000"/>
        </w:rPr>
        <w:t xml:space="preserve">si je vědom, že součástí </w:t>
      </w:r>
      <w:r w:rsidR="003736A8">
        <w:rPr>
          <w:rFonts w:eastAsia="Times New Roman"/>
          <w:color w:val="000000"/>
        </w:rPr>
        <w:t xml:space="preserve">autorských </w:t>
      </w:r>
      <w:r w:rsidR="00C61C1B" w:rsidRPr="00C85C9B">
        <w:rPr>
          <w:rFonts w:eastAsia="Times New Roman"/>
          <w:color w:val="000000"/>
        </w:rPr>
        <w:t xml:space="preserve">děl, k nimž jsou poskytována výše uvedená práva a udělovány výše uvedené souhlasy, jsou zejména veškeré postavy, loga a grafická </w:t>
      </w:r>
      <w:r w:rsidR="00C61C1B" w:rsidRPr="00C85C9B">
        <w:rPr>
          <w:rFonts w:eastAsia="Times New Roman"/>
          <w:color w:val="000000"/>
        </w:rPr>
        <w:lastRenderedPageBreak/>
        <w:t xml:space="preserve">ztvárnění existujících i fantaskních objektů a že zejména tyto mohou být dále </w:t>
      </w:r>
      <w:r>
        <w:rPr>
          <w:rFonts w:eastAsia="Times New Roman"/>
          <w:color w:val="000000"/>
        </w:rPr>
        <w:t>O</w:t>
      </w:r>
      <w:r w:rsidR="00C61C1B" w:rsidRPr="00C85C9B">
        <w:rPr>
          <w:rFonts w:eastAsia="Times New Roman"/>
          <w:color w:val="000000"/>
        </w:rPr>
        <w:t xml:space="preserve">bjednatelem využívány k další tvůrčí i netvůrčí činnosti </w:t>
      </w:r>
      <w:r>
        <w:rPr>
          <w:rFonts w:eastAsia="Times New Roman"/>
          <w:color w:val="000000"/>
        </w:rPr>
        <w:t>O</w:t>
      </w:r>
      <w:r w:rsidR="00C61C1B" w:rsidRPr="00C85C9B">
        <w:rPr>
          <w:rFonts w:eastAsia="Times New Roman"/>
          <w:color w:val="000000"/>
        </w:rPr>
        <w:t xml:space="preserve">bjednatele nebo třetích osob (na základě oprávnění uděleného </w:t>
      </w:r>
      <w:r>
        <w:rPr>
          <w:rFonts w:eastAsia="Times New Roman"/>
          <w:color w:val="000000"/>
        </w:rPr>
        <w:t>O</w:t>
      </w:r>
      <w:r w:rsidR="00C61C1B" w:rsidRPr="00C85C9B">
        <w:rPr>
          <w:rFonts w:eastAsia="Times New Roman"/>
          <w:color w:val="000000"/>
        </w:rPr>
        <w:t>bjednatelem)</w:t>
      </w:r>
      <w:r w:rsidR="009957B9">
        <w:rPr>
          <w:rFonts w:eastAsia="Times New Roman"/>
          <w:color w:val="000000"/>
        </w:rPr>
        <w:t>.</w:t>
      </w:r>
    </w:p>
    <w:p w14:paraId="140A67AE" w14:textId="77777777" w:rsidR="00DE0104" w:rsidRPr="00216775" w:rsidRDefault="00DE0104" w:rsidP="00DE0104">
      <w:pPr>
        <w:tabs>
          <w:tab w:val="clear" w:pos="454"/>
          <w:tab w:val="clear" w:pos="907"/>
          <w:tab w:val="clear" w:pos="1361"/>
          <w:tab w:val="clear" w:pos="1814"/>
          <w:tab w:val="clear" w:pos="2268"/>
        </w:tabs>
        <w:spacing w:line="240" w:lineRule="auto"/>
        <w:jc w:val="both"/>
        <w:rPr>
          <w:rFonts w:eastAsia="Times New Roman"/>
          <w:color w:val="000000"/>
          <w:lang w:val="es-ES"/>
        </w:rPr>
      </w:pPr>
    </w:p>
    <w:p w14:paraId="3DCCF4B4" w14:textId="63106D46" w:rsidR="008E192C" w:rsidRPr="00216775" w:rsidRDefault="00DF0A8C" w:rsidP="0007648D">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color w:val="000000"/>
          <w:lang w:val="es-ES"/>
        </w:rPr>
      </w:pPr>
      <w:r w:rsidRPr="009957B9">
        <w:rPr>
          <w:rFonts w:eastAsia="Times New Roman"/>
          <w:color w:val="000000"/>
        </w:rPr>
        <w:t>Poskytovatel</w:t>
      </w:r>
      <w:r w:rsidR="00C61C1B" w:rsidRPr="009957B9">
        <w:rPr>
          <w:rFonts w:eastAsia="Times New Roman"/>
          <w:color w:val="000000"/>
        </w:rPr>
        <w:t xml:space="preserve"> prohlašuje, že práva a souhlasy, která touto Smlouvou poskytuje a uděluje, mu náleží bez jakéhokoli </w:t>
      </w:r>
      <w:r w:rsidR="00760DEE" w:rsidRPr="009957B9">
        <w:rPr>
          <w:rFonts w:eastAsia="Times New Roman"/>
          <w:color w:val="000000"/>
        </w:rPr>
        <w:t>omezení,</w:t>
      </w:r>
      <w:r w:rsidR="00C61C1B" w:rsidRPr="009957B9">
        <w:rPr>
          <w:rFonts w:eastAsia="Times New Roman"/>
          <w:color w:val="000000"/>
        </w:rPr>
        <w:t xml:space="preserve"> resp. je oprávněn je poskytnout, a odpovídá za škodu, která by </w:t>
      </w:r>
      <w:r w:rsidRPr="009957B9">
        <w:rPr>
          <w:rFonts w:eastAsia="Times New Roman"/>
          <w:color w:val="000000"/>
        </w:rPr>
        <w:t>O</w:t>
      </w:r>
      <w:r w:rsidR="00C61C1B" w:rsidRPr="009957B9">
        <w:rPr>
          <w:rFonts w:eastAsia="Times New Roman"/>
          <w:color w:val="000000"/>
        </w:rPr>
        <w:t>bjednateli vznikla, pokud by toto prohlášení bylo nepravdivé.</w:t>
      </w:r>
    </w:p>
    <w:p w14:paraId="083CFF09" w14:textId="77777777" w:rsidR="00DE0104" w:rsidRDefault="00DE0104" w:rsidP="00DE0104">
      <w:pPr>
        <w:tabs>
          <w:tab w:val="clear" w:pos="454"/>
          <w:tab w:val="clear" w:pos="907"/>
          <w:tab w:val="clear" w:pos="1361"/>
          <w:tab w:val="clear" w:pos="1814"/>
          <w:tab w:val="clear" w:pos="2268"/>
        </w:tabs>
        <w:spacing w:line="240" w:lineRule="auto"/>
        <w:jc w:val="both"/>
        <w:rPr>
          <w:rFonts w:eastAsia="Times New Roman"/>
          <w:color w:val="000000"/>
          <w:lang w:val="es-ES"/>
        </w:rPr>
      </w:pPr>
    </w:p>
    <w:p w14:paraId="68BFB318" w14:textId="77777777" w:rsidR="00533F0E" w:rsidRPr="00216775" w:rsidRDefault="00533F0E" w:rsidP="00DE0104">
      <w:pPr>
        <w:tabs>
          <w:tab w:val="clear" w:pos="454"/>
          <w:tab w:val="clear" w:pos="907"/>
          <w:tab w:val="clear" w:pos="1361"/>
          <w:tab w:val="clear" w:pos="1814"/>
          <w:tab w:val="clear" w:pos="2268"/>
        </w:tabs>
        <w:spacing w:line="240" w:lineRule="auto"/>
        <w:jc w:val="both"/>
        <w:rPr>
          <w:rFonts w:eastAsia="Times New Roman"/>
          <w:color w:val="000000"/>
          <w:lang w:val="es-ES"/>
        </w:rPr>
      </w:pPr>
    </w:p>
    <w:p w14:paraId="065389D0" w14:textId="467278D5" w:rsidR="00C524E8" w:rsidRPr="00E832E9" w:rsidRDefault="00502008" w:rsidP="0048757C">
      <w:pPr>
        <w:pStyle w:val="Heading1-Number-FollowNumberCzechTourism"/>
        <w:keepNext/>
        <w:keepLines/>
        <w:spacing w:before="120" w:after="0" w:line="240" w:lineRule="auto"/>
        <w:ind w:left="0"/>
        <w:rPr>
          <w:sz w:val="24"/>
          <w:szCs w:val="24"/>
        </w:rPr>
      </w:pPr>
      <w:r>
        <w:rPr>
          <w:sz w:val="24"/>
          <w:szCs w:val="24"/>
        </w:rPr>
        <w:t>I</w:t>
      </w:r>
      <w:r w:rsidR="00C524E8" w:rsidRPr="00E832E9">
        <w:rPr>
          <w:sz w:val="24"/>
          <w:szCs w:val="24"/>
        </w:rPr>
        <w:t>X.</w:t>
      </w:r>
    </w:p>
    <w:p w14:paraId="4DDAAA08" w14:textId="77777777" w:rsidR="00C524E8" w:rsidRPr="00E832E9" w:rsidRDefault="00C524E8" w:rsidP="0007648D">
      <w:pPr>
        <w:pStyle w:val="Heading1-Number-FollowNumberCzechTourism"/>
        <w:keepNext/>
        <w:keepLines/>
        <w:spacing w:before="0" w:after="0" w:line="240" w:lineRule="auto"/>
        <w:ind w:left="0"/>
      </w:pPr>
      <w:r w:rsidRPr="00E832E9">
        <w:t>Ochrana osobních údajů</w:t>
      </w:r>
    </w:p>
    <w:p w14:paraId="46E344D5" w14:textId="6EC9872D" w:rsidR="7E3E8A38" w:rsidRDefault="7E3E8A38" w:rsidP="0007648D">
      <w:pPr>
        <w:spacing w:line="240" w:lineRule="auto"/>
        <w:rPr>
          <w:color w:val="FF0000"/>
        </w:rPr>
      </w:pPr>
    </w:p>
    <w:p w14:paraId="65886929" w14:textId="6E4E25A2" w:rsidR="7E3E8A38" w:rsidRPr="00533F0E" w:rsidRDefault="0090448E" w:rsidP="0090448E">
      <w:pPr>
        <w:tabs>
          <w:tab w:val="clear" w:pos="454"/>
        </w:tabs>
        <w:spacing w:line="240" w:lineRule="auto"/>
        <w:ind w:left="567" w:hanging="567"/>
        <w:jc w:val="both"/>
      </w:pPr>
      <w:r>
        <w:t xml:space="preserve">9.1     </w:t>
      </w:r>
      <w:r w:rsidR="7E3E8A38" w:rsidRPr="001643F3">
        <w:t xml:space="preserve">V případě, že dojde v souvislosti s plněním </w:t>
      </w:r>
      <w:r w:rsidR="00C30758" w:rsidRPr="001643F3">
        <w:t>S</w:t>
      </w:r>
      <w:r w:rsidR="7E3E8A38" w:rsidRPr="001643F3">
        <w:t xml:space="preserve">mlouvy ke zpracování osobních údajů na straně Objednatele nebo Poskytovatele, zavazují se smluvní strany, že toto zpracování bude probíhat pouze v nezbytném rozsahu, a to v souladu se všemi podmínkami stanovenými v </w:t>
      </w:r>
      <w:r w:rsidR="00697809">
        <w:t>N</w:t>
      </w:r>
      <w:r w:rsidR="7E3E8A38" w:rsidRPr="001643F3">
        <w:t>ařízení Evropského parlamentu a Rady (EU) 2016/679 o ochraně fyzických osob v souvislosti se zpracováním osobních údajů a o volném pohybu těchto údajů a o zrušení směrnice 95/46/ES (</w:t>
      </w:r>
      <w:r w:rsidR="00697809">
        <w:t>dále jen „Nařízení“)</w:t>
      </w:r>
      <w:r w:rsidR="7E3E8A38" w:rsidRPr="001643F3">
        <w:t>)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r w:rsidR="7E3E8A38" w:rsidRPr="0090448E">
        <w:rPr>
          <w:i/>
          <w:iCs/>
        </w:rPr>
        <w:t>.</w:t>
      </w:r>
      <w:r w:rsidR="00697809" w:rsidRPr="0090448E">
        <w:rPr>
          <w:i/>
          <w:iCs/>
          <w:szCs w:val="22"/>
        </w:rPr>
        <w:t xml:space="preserve"> </w:t>
      </w:r>
      <w:r w:rsidR="00697809" w:rsidRPr="0090448E">
        <w:rPr>
          <w:szCs w:val="22"/>
        </w:rPr>
        <w:t>Poskytovatel se výslovně zavazuje, že splní všechny povinnosti vyjmenované v čl. 28 odst. 3 Nařízení. </w:t>
      </w:r>
    </w:p>
    <w:p w14:paraId="003A54D0" w14:textId="77777777" w:rsidR="00533F0E" w:rsidRPr="00697809" w:rsidRDefault="00533F0E" w:rsidP="00533F0E">
      <w:pPr>
        <w:pStyle w:val="Odstavecseseznamem"/>
        <w:tabs>
          <w:tab w:val="clear" w:pos="454"/>
        </w:tabs>
        <w:spacing w:line="240" w:lineRule="auto"/>
        <w:ind w:left="3686"/>
        <w:jc w:val="both"/>
      </w:pPr>
    </w:p>
    <w:p w14:paraId="425F01C3" w14:textId="77777777" w:rsidR="00DE0104" w:rsidRPr="001643F3" w:rsidRDefault="00DE0104" w:rsidP="00DE0104">
      <w:pPr>
        <w:pStyle w:val="Odstavecseseznamem"/>
        <w:tabs>
          <w:tab w:val="clear" w:pos="454"/>
        </w:tabs>
        <w:spacing w:line="240" w:lineRule="auto"/>
        <w:ind w:left="567"/>
        <w:jc w:val="both"/>
      </w:pPr>
    </w:p>
    <w:p w14:paraId="0D0B0875" w14:textId="56D49F3F" w:rsidR="007C79DB" w:rsidRPr="00E832E9" w:rsidRDefault="00B07421" w:rsidP="0048757C">
      <w:pPr>
        <w:pStyle w:val="Heading1-Number-FollowNumberCzechTourism"/>
        <w:keepNext/>
        <w:spacing w:before="120" w:after="0" w:line="240" w:lineRule="auto"/>
        <w:ind w:left="0"/>
        <w:rPr>
          <w:sz w:val="24"/>
          <w:szCs w:val="24"/>
        </w:rPr>
      </w:pPr>
      <w:r w:rsidRPr="00E832E9">
        <w:rPr>
          <w:sz w:val="24"/>
          <w:szCs w:val="24"/>
        </w:rPr>
        <w:t>X.</w:t>
      </w:r>
    </w:p>
    <w:p w14:paraId="6AC130E1" w14:textId="51D374B3" w:rsidR="000310B1" w:rsidRDefault="0006137D" w:rsidP="0007648D">
      <w:pPr>
        <w:pStyle w:val="Heading1-Number-FollowNumberCzechTourism"/>
        <w:keepNext/>
        <w:spacing w:before="0" w:after="0" w:line="240" w:lineRule="auto"/>
        <w:ind w:left="0"/>
      </w:pPr>
      <w:r w:rsidRPr="00E832E9">
        <w:t>Ustanovení o vzniku a zániku Smlouvy</w:t>
      </w:r>
    </w:p>
    <w:p w14:paraId="3830CF38" w14:textId="77777777" w:rsidR="00DE0104" w:rsidRPr="00DE0104" w:rsidRDefault="00DE0104" w:rsidP="00DE0104"/>
    <w:p w14:paraId="107D0DA5" w14:textId="35EE0975" w:rsidR="00363709" w:rsidRPr="0077738E" w:rsidRDefault="00421068" w:rsidP="0007648D">
      <w:pPr>
        <w:tabs>
          <w:tab w:val="clear" w:pos="227"/>
          <w:tab w:val="clear" w:pos="454"/>
          <w:tab w:val="clear" w:pos="680"/>
          <w:tab w:val="clear" w:pos="907"/>
          <w:tab w:val="clear" w:pos="1361"/>
          <w:tab w:val="clear" w:pos="1814"/>
          <w:tab w:val="clear" w:pos="2268"/>
          <w:tab w:val="left" w:pos="567"/>
        </w:tabs>
        <w:spacing w:line="240" w:lineRule="auto"/>
        <w:ind w:left="567" w:hanging="567"/>
        <w:jc w:val="both"/>
        <w:rPr>
          <w:szCs w:val="22"/>
        </w:rPr>
      </w:pPr>
      <w:r>
        <w:rPr>
          <w:szCs w:val="22"/>
        </w:rPr>
        <w:t>1</w:t>
      </w:r>
      <w:r w:rsidR="00502008">
        <w:rPr>
          <w:szCs w:val="22"/>
        </w:rPr>
        <w:t>0</w:t>
      </w:r>
      <w:r>
        <w:rPr>
          <w:szCs w:val="22"/>
        </w:rPr>
        <w:t>.1</w:t>
      </w:r>
      <w:r>
        <w:rPr>
          <w:szCs w:val="22"/>
        </w:rPr>
        <w:tab/>
      </w:r>
      <w:r w:rsidR="00B61016" w:rsidRPr="00B61016">
        <w:rPr>
          <w:szCs w:val="22"/>
        </w:rPr>
        <w:t xml:space="preserve">Tato Smlouva nabývá platnosti </w:t>
      </w:r>
      <w:r w:rsidR="00E01512">
        <w:rPr>
          <w:szCs w:val="22"/>
        </w:rPr>
        <w:t xml:space="preserve">a </w:t>
      </w:r>
      <w:r w:rsidR="00E01512" w:rsidRPr="00E01512">
        <w:rPr>
          <w:b/>
          <w:bCs/>
          <w:szCs w:val="22"/>
        </w:rPr>
        <w:t>účinnosti</w:t>
      </w:r>
      <w:r w:rsidR="00E01512">
        <w:rPr>
          <w:szCs w:val="22"/>
        </w:rPr>
        <w:t xml:space="preserve"> </w:t>
      </w:r>
      <w:r w:rsidR="00B61016" w:rsidRPr="00B61016">
        <w:rPr>
          <w:szCs w:val="22"/>
        </w:rPr>
        <w:t>dnem jejího podpisu oběma smluvními stranami</w:t>
      </w:r>
      <w:r w:rsidR="00725F41">
        <w:rPr>
          <w:szCs w:val="22"/>
        </w:rPr>
        <w:t>.</w:t>
      </w:r>
      <w:r w:rsidR="00B61016" w:rsidRPr="00E01512">
        <w:rPr>
          <w:strike/>
          <w:szCs w:val="22"/>
        </w:rPr>
        <w:t xml:space="preserve"> </w:t>
      </w:r>
    </w:p>
    <w:p w14:paraId="6391237F" w14:textId="77777777" w:rsidR="00506C59" w:rsidRPr="00FB264A" w:rsidRDefault="00506C59" w:rsidP="0007648D">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line="240" w:lineRule="auto"/>
        <w:ind w:left="567" w:hanging="567"/>
        <w:jc w:val="both"/>
        <w:outlineLvl w:val="0"/>
        <w:rPr>
          <w:vanish/>
          <w:szCs w:val="22"/>
        </w:rPr>
      </w:pPr>
    </w:p>
    <w:p w14:paraId="26D248A0" w14:textId="77777777" w:rsidR="00506C59" w:rsidRPr="006811A9" w:rsidRDefault="00506C59" w:rsidP="0007648D">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line="240" w:lineRule="auto"/>
        <w:ind w:left="567" w:hanging="567"/>
        <w:jc w:val="both"/>
        <w:outlineLvl w:val="0"/>
        <w:rPr>
          <w:vanish/>
          <w:szCs w:val="22"/>
        </w:rPr>
      </w:pPr>
    </w:p>
    <w:p w14:paraId="6A6A5877" w14:textId="1AE3355B" w:rsidR="00E90D16" w:rsidRPr="0007648D" w:rsidRDefault="00E90D16" w:rsidP="0007648D">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line="240" w:lineRule="auto"/>
        <w:ind w:left="567"/>
        <w:jc w:val="both"/>
        <w:outlineLvl w:val="0"/>
        <w:rPr>
          <w:szCs w:val="22"/>
        </w:rPr>
      </w:pPr>
    </w:p>
    <w:p w14:paraId="6A4904A2" w14:textId="74C63D20" w:rsidR="0007648D" w:rsidRPr="0007648D" w:rsidRDefault="0007648D" w:rsidP="0007648D">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0" w:line="240" w:lineRule="auto"/>
        <w:ind w:left="567" w:hanging="567"/>
        <w:jc w:val="both"/>
        <w:rPr>
          <w:b w:val="0"/>
          <w:bCs/>
          <w:color w:val="000000" w:themeColor="text1"/>
          <w:sz w:val="22"/>
          <w:szCs w:val="22"/>
        </w:rPr>
      </w:pPr>
      <w:r w:rsidRPr="0007648D">
        <w:rPr>
          <w:b w:val="0"/>
          <w:bCs/>
          <w:color w:val="000000" w:themeColor="text1"/>
          <w:sz w:val="22"/>
          <w:szCs w:val="22"/>
        </w:rPr>
        <w:t xml:space="preserve">Objednatel je oprávněn Smlouvu bez udání důvodu vypovědět, výpovědní doba činí </w:t>
      </w:r>
      <w:r w:rsidR="00D54A48">
        <w:rPr>
          <w:b w:val="0"/>
          <w:bCs/>
          <w:color w:val="000000" w:themeColor="text1"/>
          <w:sz w:val="22"/>
          <w:szCs w:val="22"/>
        </w:rPr>
        <w:t>2</w:t>
      </w:r>
      <w:r w:rsidR="00D54A48" w:rsidRPr="0007648D">
        <w:rPr>
          <w:b w:val="0"/>
          <w:bCs/>
          <w:color w:val="000000" w:themeColor="text1"/>
          <w:sz w:val="22"/>
          <w:szCs w:val="22"/>
        </w:rPr>
        <w:t xml:space="preserve"> </w:t>
      </w:r>
      <w:r w:rsidRPr="0007648D">
        <w:rPr>
          <w:b w:val="0"/>
          <w:bCs/>
          <w:color w:val="000000" w:themeColor="text1"/>
          <w:sz w:val="22"/>
          <w:szCs w:val="22"/>
        </w:rPr>
        <w:t>(</w:t>
      </w:r>
      <w:r w:rsidR="00D54A48">
        <w:rPr>
          <w:b w:val="0"/>
          <w:bCs/>
          <w:color w:val="000000" w:themeColor="text1"/>
          <w:sz w:val="22"/>
          <w:szCs w:val="22"/>
        </w:rPr>
        <w:t>dva</w:t>
      </w:r>
      <w:r w:rsidRPr="0007648D">
        <w:rPr>
          <w:b w:val="0"/>
          <w:bCs/>
          <w:color w:val="000000" w:themeColor="text1"/>
          <w:sz w:val="22"/>
          <w:szCs w:val="22"/>
        </w:rPr>
        <w:t>) měsíc</w:t>
      </w:r>
      <w:r w:rsidR="00D54A48">
        <w:rPr>
          <w:b w:val="0"/>
          <w:bCs/>
          <w:color w:val="000000" w:themeColor="text1"/>
          <w:sz w:val="22"/>
          <w:szCs w:val="22"/>
        </w:rPr>
        <w:t>e</w:t>
      </w:r>
      <w:r w:rsidRPr="0007648D">
        <w:rPr>
          <w:b w:val="0"/>
          <w:bCs/>
          <w:color w:val="000000" w:themeColor="text1"/>
          <w:sz w:val="22"/>
          <w:szCs w:val="22"/>
        </w:rPr>
        <w:t xml:space="preserve"> a počíná </w:t>
      </w:r>
      <w:r w:rsidR="00913F60">
        <w:rPr>
          <w:b w:val="0"/>
          <w:bCs/>
          <w:color w:val="000000" w:themeColor="text1"/>
          <w:sz w:val="22"/>
          <w:szCs w:val="22"/>
          <w:shd w:val="clear" w:color="auto" w:fill="FFFFFF"/>
        </w:rPr>
        <w:t>plynout</w:t>
      </w:r>
      <w:r w:rsidR="00913F60" w:rsidRPr="0007648D">
        <w:rPr>
          <w:b w:val="0"/>
          <w:bCs/>
          <w:color w:val="000000" w:themeColor="text1"/>
          <w:sz w:val="22"/>
          <w:szCs w:val="22"/>
          <w:shd w:val="clear" w:color="auto" w:fill="FFFFFF"/>
        </w:rPr>
        <w:t xml:space="preserve"> </w:t>
      </w:r>
      <w:r w:rsidRPr="0007648D">
        <w:rPr>
          <w:b w:val="0"/>
          <w:bCs/>
          <w:color w:val="000000" w:themeColor="text1"/>
          <w:sz w:val="22"/>
          <w:szCs w:val="22"/>
          <w:shd w:val="clear" w:color="auto" w:fill="FFFFFF"/>
        </w:rPr>
        <w:t>od prvního dne měsíce, který následuje po měsíci, v němž byla výpověď doručena</w:t>
      </w:r>
      <w:r w:rsidR="003736A8">
        <w:rPr>
          <w:b w:val="0"/>
          <w:bCs/>
          <w:color w:val="000000" w:themeColor="text1"/>
          <w:sz w:val="22"/>
          <w:szCs w:val="22"/>
          <w:shd w:val="clear" w:color="auto" w:fill="FFFFFF"/>
        </w:rPr>
        <w:t xml:space="preserve"> Poskytovateli</w:t>
      </w:r>
      <w:r w:rsidRPr="0007648D">
        <w:rPr>
          <w:b w:val="0"/>
          <w:bCs/>
          <w:color w:val="000000" w:themeColor="text1"/>
          <w:sz w:val="22"/>
          <w:szCs w:val="22"/>
        </w:rPr>
        <w:t>.</w:t>
      </w:r>
    </w:p>
    <w:p w14:paraId="411D2FCE" w14:textId="77777777" w:rsidR="0007648D" w:rsidRPr="0007648D" w:rsidRDefault="0007648D" w:rsidP="0007648D">
      <w:pPr>
        <w:spacing w:line="240" w:lineRule="auto"/>
      </w:pPr>
    </w:p>
    <w:p w14:paraId="2881279E" w14:textId="438A692A" w:rsidR="00363709" w:rsidRDefault="0006137D" w:rsidP="0007648D">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0" w:line="240" w:lineRule="auto"/>
        <w:ind w:left="567" w:hanging="567"/>
        <w:jc w:val="both"/>
        <w:rPr>
          <w:b w:val="0"/>
          <w:sz w:val="22"/>
          <w:szCs w:val="22"/>
        </w:rPr>
      </w:pPr>
      <w:r w:rsidRPr="00363709">
        <w:rPr>
          <w:b w:val="0"/>
          <w:sz w:val="22"/>
          <w:szCs w:val="22"/>
        </w:rPr>
        <w:t xml:space="preserve">Tato Smlouva může být </w:t>
      </w:r>
      <w:r w:rsidR="001A5CC1">
        <w:rPr>
          <w:b w:val="0"/>
          <w:sz w:val="22"/>
          <w:szCs w:val="22"/>
        </w:rPr>
        <w:t>skončena</w:t>
      </w:r>
      <w:r w:rsidRPr="00363709">
        <w:rPr>
          <w:b w:val="0"/>
          <w:sz w:val="22"/>
          <w:szCs w:val="22"/>
        </w:rPr>
        <w:t xml:space="preserve"> dohodou smluvních stran v písemné formě, přičemž účinky </w:t>
      </w:r>
      <w:r w:rsidR="001A5CC1">
        <w:rPr>
          <w:b w:val="0"/>
          <w:sz w:val="22"/>
          <w:szCs w:val="22"/>
        </w:rPr>
        <w:t>skončení</w:t>
      </w:r>
      <w:r w:rsidRPr="00363709">
        <w:rPr>
          <w:b w:val="0"/>
          <w:sz w:val="22"/>
          <w:szCs w:val="22"/>
        </w:rPr>
        <w:t xml:space="preserve"> této Smlouvy nastanou k okamžiku stanovenému v takovéto dohodě. Nebude-li takovýto okamžik dohodou stanoven, pak tyto účinky nastanou ke dni uzavření takovéto dohody.</w:t>
      </w:r>
    </w:p>
    <w:p w14:paraId="2FF15796" w14:textId="77777777" w:rsidR="00DE0104" w:rsidRPr="00DE0104" w:rsidRDefault="00DE0104" w:rsidP="00DE0104"/>
    <w:p w14:paraId="7DD9A678" w14:textId="58B9DB79" w:rsidR="00363709" w:rsidRDefault="0006137D" w:rsidP="0007648D">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0" w:line="240" w:lineRule="auto"/>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6D25A3D2" w14:textId="77777777" w:rsidR="00DE0104" w:rsidRPr="00DE0104" w:rsidRDefault="00DE0104" w:rsidP="00DE0104"/>
    <w:p w14:paraId="21D45423" w14:textId="3109700C" w:rsidR="00F65673" w:rsidRPr="00176656" w:rsidRDefault="00F65673" w:rsidP="00453E88">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120" w:line="240" w:lineRule="auto"/>
        <w:ind w:left="567" w:hanging="567"/>
        <w:jc w:val="both"/>
        <w:rPr>
          <w:b w:val="0"/>
          <w:sz w:val="22"/>
          <w:szCs w:val="22"/>
        </w:rPr>
      </w:pPr>
      <w:r w:rsidRPr="00176656">
        <w:rPr>
          <w:b w:val="0"/>
          <w:sz w:val="22"/>
          <w:szCs w:val="22"/>
        </w:rPr>
        <w:t xml:space="preserve">Za závažné porušení smluvní povinnosti se považuje: </w:t>
      </w:r>
    </w:p>
    <w:p w14:paraId="69AC9702" w14:textId="361A111F" w:rsidR="00F65673" w:rsidRPr="00176656" w:rsidRDefault="00F65673" w:rsidP="0007648D">
      <w:pPr>
        <w:pStyle w:val="slolnku"/>
        <w:keepNext w:val="0"/>
        <w:numPr>
          <w:ilvl w:val="0"/>
          <w:numId w:val="24"/>
        </w:numPr>
        <w:tabs>
          <w:tab w:val="clear" w:pos="0"/>
          <w:tab w:val="clear" w:pos="284"/>
          <w:tab w:val="clear" w:pos="1287"/>
          <w:tab w:val="clear" w:pos="1701"/>
          <w:tab w:val="num" w:pos="851"/>
        </w:tabs>
        <w:spacing w:before="0" w:after="0"/>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3FF81225" w:rsidR="00F65673" w:rsidRPr="00E078CB" w:rsidRDefault="00F65673" w:rsidP="0007648D">
      <w:pPr>
        <w:pStyle w:val="slolnku"/>
        <w:keepNext w:val="0"/>
        <w:numPr>
          <w:ilvl w:val="0"/>
          <w:numId w:val="24"/>
        </w:numPr>
        <w:tabs>
          <w:tab w:val="clear" w:pos="0"/>
          <w:tab w:val="clear" w:pos="284"/>
          <w:tab w:val="clear" w:pos="1287"/>
          <w:tab w:val="clear" w:pos="1701"/>
          <w:tab w:val="num" w:pos="851"/>
        </w:tabs>
        <w:spacing w:before="0" w:after="0"/>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E078CB">
        <w:rPr>
          <w:rFonts w:ascii="Georgia" w:hAnsi="Georgia"/>
          <w:b w:val="0"/>
          <w:bCs/>
          <w:sz w:val="22"/>
          <w:szCs w:val="22"/>
        </w:rPr>
        <w:t xml:space="preserve">plnění dle </w:t>
      </w:r>
      <w:r w:rsidR="00A86E95" w:rsidRPr="00E078CB">
        <w:rPr>
          <w:rFonts w:ascii="Georgia" w:hAnsi="Georgia"/>
          <w:b w:val="0"/>
          <w:bCs/>
          <w:sz w:val="22"/>
          <w:szCs w:val="22"/>
        </w:rPr>
        <w:t>článku II</w:t>
      </w:r>
      <w:r w:rsidR="005F24BB" w:rsidRPr="00E078CB">
        <w:rPr>
          <w:rFonts w:ascii="Georgia" w:hAnsi="Georgia"/>
          <w:b w:val="0"/>
          <w:bCs/>
          <w:sz w:val="22"/>
          <w:szCs w:val="22"/>
        </w:rPr>
        <w:t xml:space="preserve">. </w:t>
      </w:r>
      <w:r w:rsidRPr="00E078CB">
        <w:rPr>
          <w:rFonts w:ascii="Georgia" w:hAnsi="Georgia" w:cs="Arial"/>
          <w:b w:val="0"/>
          <w:sz w:val="22"/>
          <w:szCs w:val="22"/>
        </w:rPr>
        <w:t>té</w:t>
      </w:r>
      <w:r w:rsidR="003B1374" w:rsidRPr="00E078CB">
        <w:rPr>
          <w:rFonts w:ascii="Georgia" w:hAnsi="Georgia" w:cs="Arial"/>
          <w:b w:val="0"/>
          <w:sz w:val="22"/>
          <w:szCs w:val="22"/>
        </w:rPr>
        <w:t xml:space="preserve">to Smlouvy po dobu delší než </w:t>
      </w:r>
      <w:r w:rsidR="00B4052D">
        <w:rPr>
          <w:rFonts w:ascii="Georgia" w:hAnsi="Georgia" w:cs="Arial"/>
          <w:b w:val="0"/>
          <w:sz w:val="22"/>
          <w:szCs w:val="22"/>
        </w:rPr>
        <w:t>90</w:t>
      </w:r>
      <w:r w:rsidR="003B1374" w:rsidRPr="00E078CB">
        <w:rPr>
          <w:rFonts w:ascii="Georgia" w:hAnsi="Georgia" w:cs="Arial"/>
          <w:b w:val="0"/>
          <w:sz w:val="22"/>
          <w:szCs w:val="22"/>
        </w:rPr>
        <w:t> </w:t>
      </w:r>
      <w:r w:rsidRPr="00E078CB">
        <w:rPr>
          <w:rFonts w:ascii="Georgia" w:hAnsi="Georgia" w:cs="Arial"/>
          <w:b w:val="0"/>
          <w:sz w:val="22"/>
          <w:szCs w:val="22"/>
        </w:rPr>
        <w:t>dnů,</w:t>
      </w:r>
    </w:p>
    <w:p w14:paraId="7187B274" w14:textId="2ADCF4AD" w:rsidR="00F65673" w:rsidRDefault="00F65673" w:rsidP="0007648D">
      <w:pPr>
        <w:pStyle w:val="slolnku"/>
        <w:keepNext w:val="0"/>
        <w:numPr>
          <w:ilvl w:val="0"/>
          <w:numId w:val="24"/>
        </w:numPr>
        <w:tabs>
          <w:tab w:val="clear" w:pos="0"/>
          <w:tab w:val="clear" w:pos="284"/>
          <w:tab w:val="clear" w:pos="1287"/>
          <w:tab w:val="clear" w:pos="1701"/>
          <w:tab w:val="num" w:pos="851"/>
        </w:tabs>
        <w:spacing w:before="0" w:after="0"/>
        <w:ind w:left="851" w:hanging="709"/>
        <w:jc w:val="both"/>
        <w:rPr>
          <w:rFonts w:ascii="Georgia" w:hAnsi="Georgia" w:cs="Arial"/>
          <w:b w:val="0"/>
          <w:sz w:val="22"/>
          <w:szCs w:val="22"/>
        </w:rPr>
      </w:pPr>
      <w:r w:rsidRPr="00E078CB">
        <w:rPr>
          <w:rFonts w:ascii="Georgia" w:hAnsi="Georgia" w:cs="Arial"/>
          <w:b w:val="0"/>
          <w:sz w:val="22"/>
          <w:szCs w:val="22"/>
        </w:rPr>
        <w:t xml:space="preserve">provádění </w:t>
      </w:r>
      <w:r w:rsidR="003D41D3" w:rsidRPr="00E078CB">
        <w:rPr>
          <w:rFonts w:ascii="Georgia" w:hAnsi="Georgia"/>
          <w:b w:val="0"/>
          <w:bCs/>
          <w:sz w:val="22"/>
          <w:szCs w:val="22"/>
        </w:rPr>
        <w:t xml:space="preserve">plnění dle </w:t>
      </w:r>
      <w:r w:rsidR="00F70D11" w:rsidRPr="00E078CB">
        <w:rPr>
          <w:rFonts w:ascii="Georgia" w:hAnsi="Georgia"/>
          <w:b w:val="0"/>
          <w:bCs/>
          <w:sz w:val="22"/>
          <w:szCs w:val="22"/>
        </w:rPr>
        <w:t>článku II</w:t>
      </w:r>
      <w:r w:rsidR="005F24BB" w:rsidRPr="00E078CB">
        <w:rPr>
          <w:rFonts w:ascii="Georgia" w:hAnsi="Georgia"/>
          <w:b w:val="0"/>
          <w:bCs/>
          <w:sz w:val="22"/>
          <w:szCs w:val="22"/>
        </w:rPr>
        <w:t xml:space="preserve">. </w:t>
      </w:r>
      <w:r w:rsidR="003D41D3" w:rsidRPr="00E078CB">
        <w:rPr>
          <w:rFonts w:ascii="Georgia" w:hAnsi="Georgia" w:cs="Arial"/>
          <w:b w:val="0"/>
          <w:sz w:val="22"/>
          <w:szCs w:val="22"/>
        </w:rPr>
        <w:t>této Smlouvy</w:t>
      </w:r>
      <w:r w:rsidRPr="00E078CB">
        <w:rPr>
          <w:rFonts w:ascii="Georgia" w:hAnsi="Georgia" w:cs="Arial"/>
          <w:b w:val="0"/>
          <w:sz w:val="22"/>
          <w:szCs w:val="22"/>
        </w:rPr>
        <w:t xml:space="preserve"> v rozporu se závaznými požadavky Objednatele uvedenými v této Smlouvě či</w:t>
      </w:r>
      <w:r w:rsidRPr="00176656">
        <w:rPr>
          <w:rFonts w:ascii="Georgia" w:hAnsi="Georgia" w:cs="Arial"/>
          <w:b w:val="0"/>
          <w:sz w:val="22"/>
          <w:szCs w:val="22"/>
        </w:rPr>
        <w:t xml:space="preserve"> v rozporu s pokyny Objednatele.</w:t>
      </w:r>
    </w:p>
    <w:p w14:paraId="29D94A87" w14:textId="77777777" w:rsidR="00DE0104" w:rsidRPr="00DE0104" w:rsidRDefault="00DE0104" w:rsidP="00DE0104">
      <w:pPr>
        <w:rPr>
          <w:lang w:eastAsia="cs-CZ"/>
        </w:rPr>
      </w:pPr>
    </w:p>
    <w:p w14:paraId="7DD60B5E" w14:textId="544F3E5A" w:rsidR="00F65673" w:rsidRPr="00176656" w:rsidRDefault="00547BF9" w:rsidP="00453E88">
      <w:pPr>
        <w:pStyle w:val="slolnku"/>
        <w:keepNext w:val="0"/>
        <w:numPr>
          <w:ilvl w:val="1"/>
          <w:numId w:val="35"/>
        </w:numPr>
        <w:tabs>
          <w:tab w:val="clear" w:pos="0"/>
          <w:tab w:val="clear" w:pos="284"/>
          <w:tab w:val="clear" w:pos="1701"/>
        </w:tabs>
        <w:spacing w:before="0" w:after="120"/>
        <w:ind w:left="567" w:hanging="567"/>
        <w:jc w:val="both"/>
        <w:rPr>
          <w:rFonts w:ascii="Georgia" w:hAnsi="Georgia" w:cs="Arial"/>
          <w:b w:val="0"/>
          <w:sz w:val="22"/>
          <w:szCs w:val="22"/>
        </w:rPr>
      </w:pPr>
      <w:r w:rsidRPr="00176656">
        <w:rPr>
          <w:rFonts w:ascii="Georgia" w:eastAsia="Calibri" w:hAnsi="Georgia" w:cs="Arial"/>
          <w:b w:val="0"/>
          <w:sz w:val="22"/>
          <w:szCs w:val="22"/>
          <w:lang w:eastAsia="en-US"/>
        </w:rPr>
        <w:lastRenderedPageBreak/>
        <w:t xml:space="preserve"> </w:t>
      </w:r>
      <w:r w:rsidR="00F65673" w:rsidRPr="00176656">
        <w:rPr>
          <w:rFonts w:ascii="Georgia" w:eastAsia="Calibri" w:hAnsi="Georgia" w:cs="Arial"/>
          <w:b w:val="0"/>
          <w:sz w:val="22"/>
          <w:szCs w:val="22"/>
          <w:lang w:eastAsia="en-US"/>
        </w:rPr>
        <w:t>O</w:t>
      </w:r>
      <w:r w:rsidR="00F65673" w:rsidRPr="00176656">
        <w:rPr>
          <w:rFonts w:ascii="Georgia" w:hAnsi="Georgia" w:cs="Arial"/>
          <w:b w:val="0"/>
          <w:sz w:val="22"/>
          <w:szCs w:val="22"/>
        </w:rPr>
        <w:t>bjednatel je dále oprávněn od této Smlouvy odstoupit, a to i částečně, v případě, že:</w:t>
      </w:r>
    </w:p>
    <w:p w14:paraId="177EFF79" w14:textId="77777777" w:rsidR="00F65673" w:rsidRPr="00176656" w:rsidRDefault="00F65673" w:rsidP="0007648D">
      <w:pPr>
        <w:pStyle w:val="slolnku"/>
        <w:keepNext w:val="0"/>
        <w:numPr>
          <w:ilvl w:val="0"/>
          <w:numId w:val="25"/>
        </w:numPr>
        <w:tabs>
          <w:tab w:val="clear" w:pos="0"/>
          <w:tab w:val="clear" w:pos="284"/>
          <w:tab w:val="clear" w:pos="1430"/>
          <w:tab w:val="clear" w:pos="1701"/>
        </w:tabs>
        <w:spacing w:before="0" w:after="0"/>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7E1B9534" w14:textId="79A36583" w:rsidR="00F65673" w:rsidRPr="00176656" w:rsidRDefault="00CD4A40" w:rsidP="00453E88">
      <w:pPr>
        <w:pStyle w:val="slolnku"/>
        <w:keepNext w:val="0"/>
        <w:numPr>
          <w:ilvl w:val="0"/>
          <w:numId w:val="25"/>
        </w:numPr>
        <w:tabs>
          <w:tab w:val="clear" w:pos="0"/>
          <w:tab w:val="clear" w:pos="284"/>
          <w:tab w:val="clear" w:pos="1430"/>
          <w:tab w:val="clear" w:pos="1701"/>
        </w:tabs>
        <w:spacing w:before="0" w:after="0"/>
        <w:ind w:left="822" w:hanging="680"/>
        <w:jc w:val="both"/>
        <w:rPr>
          <w:rFonts w:ascii="Georgia" w:hAnsi="Georgia" w:cs="Arial"/>
          <w:b w:val="0"/>
          <w:sz w:val="22"/>
          <w:szCs w:val="22"/>
        </w:rPr>
      </w:pPr>
      <w:r>
        <w:rPr>
          <w:rFonts w:ascii="Georgia" w:hAnsi="Georgia" w:cs="Arial"/>
          <w:b w:val="0"/>
          <w:sz w:val="22"/>
          <w:szCs w:val="22"/>
        </w:rPr>
        <w:t xml:space="preserve"> </w:t>
      </w:r>
      <w:r w:rsidR="00F65673" w:rsidRPr="00176656">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sidRPr="00176656">
        <w:rPr>
          <w:rFonts w:ascii="Georgia" w:hAnsi="Georgia" w:cs="Arial"/>
          <w:b w:val="0"/>
          <w:sz w:val="22"/>
          <w:szCs w:val="22"/>
        </w:rPr>
        <w:t>c</w:t>
      </w:r>
      <w:r w:rsidR="00F65673" w:rsidRPr="00176656">
        <w:rPr>
          <w:rFonts w:ascii="Georgia" w:hAnsi="Georgia" w:cs="Arial"/>
          <w:b w:val="0"/>
          <w:sz w:val="22"/>
          <w:szCs w:val="22"/>
        </w:rPr>
        <w:t xml:space="preserve">eny </w:t>
      </w:r>
      <w:r w:rsidR="003D41D3" w:rsidRPr="00176656">
        <w:rPr>
          <w:rFonts w:ascii="Georgia" w:hAnsi="Georgia"/>
          <w:b w:val="0"/>
          <w:bCs/>
          <w:sz w:val="22"/>
          <w:szCs w:val="22"/>
        </w:rPr>
        <w:t xml:space="preserve">plnění dle </w:t>
      </w:r>
      <w:r w:rsidR="005D3DC4" w:rsidRPr="00176656">
        <w:rPr>
          <w:rFonts w:ascii="Georgia" w:hAnsi="Georgia"/>
          <w:b w:val="0"/>
          <w:bCs/>
          <w:sz w:val="22"/>
          <w:szCs w:val="22"/>
        </w:rPr>
        <w:t xml:space="preserve">článku </w:t>
      </w:r>
      <w:r w:rsidR="00A1209C">
        <w:rPr>
          <w:rFonts w:ascii="Georgia" w:hAnsi="Georgia"/>
          <w:b w:val="0"/>
          <w:bCs/>
          <w:sz w:val="22"/>
          <w:szCs w:val="22"/>
        </w:rPr>
        <w:t>I</w:t>
      </w:r>
      <w:r w:rsidR="005D3DC4" w:rsidRPr="00176656">
        <w:rPr>
          <w:rFonts w:ascii="Georgia" w:hAnsi="Georgia"/>
          <w:b w:val="0"/>
          <w:bCs/>
          <w:sz w:val="22"/>
          <w:szCs w:val="22"/>
        </w:rPr>
        <w:t>V.</w:t>
      </w:r>
      <w:r>
        <w:rPr>
          <w:rFonts w:ascii="Georgia" w:hAnsi="Georgia"/>
          <w:b w:val="0"/>
          <w:bCs/>
          <w:sz w:val="22"/>
          <w:szCs w:val="22"/>
        </w:rPr>
        <w:t>,</w:t>
      </w:r>
      <w:r w:rsidR="005D3DC4" w:rsidRPr="00176656">
        <w:rPr>
          <w:rFonts w:ascii="Georgia" w:hAnsi="Georgia"/>
          <w:b w:val="0"/>
          <w:bCs/>
          <w:sz w:val="22"/>
          <w:szCs w:val="22"/>
        </w:rPr>
        <w:t xml:space="preserve"> odst. </w:t>
      </w:r>
      <w:r w:rsidR="00A1209C">
        <w:rPr>
          <w:rFonts w:ascii="Georgia" w:hAnsi="Georgia"/>
          <w:b w:val="0"/>
          <w:bCs/>
          <w:sz w:val="22"/>
          <w:szCs w:val="22"/>
        </w:rPr>
        <w:t>4</w:t>
      </w:r>
      <w:r w:rsidR="00AF11FB" w:rsidRPr="00176656">
        <w:rPr>
          <w:rFonts w:ascii="Georgia" w:hAnsi="Georgia"/>
          <w:b w:val="0"/>
          <w:bCs/>
          <w:sz w:val="22"/>
          <w:szCs w:val="22"/>
        </w:rPr>
        <w:t>.1</w:t>
      </w:r>
      <w:r w:rsidR="003D41D3"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00F65673" w:rsidRPr="00176656">
        <w:rPr>
          <w:rFonts w:ascii="Georgia" w:hAnsi="Georgia" w:cs="Arial"/>
          <w:b w:val="0"/>
          <w:sz w:val="22"/>
          <w:szCs w:val="22"/>
        </w:rPr>
        <w:t>,</w:t>
      </w:r>
    </w:p>
    <w:p w14:paraId="0337DA57" w14:textId="75F71812" w:rsidR="00F65673" w:rsidRPr="00176656" w:rsidRDefault="00A97FB8" w:rsidP="0007648D">
      <w:pPr>
        <w:pStyle w:val="slolnku"/>
        <w:keepNext w:val="0"/>
        <w:numPr>
          <w:ilvl w:val="0"/>
          <w:numId w:val="25"/>
        </w:numPr>
        <w:tabs>
          <w:tab w:val="clear" w:pos="0"/>
          <w:tab w:val="clear" w:pos="284"/>
          <w:tab w:val="clear" w:pos="1430"/>
          <w:tab w:val="clear" w:pos="1701"/>
        </w:tabs>
        <w:spacing w:before="0" w:after="0"/>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 xml:space="preserve">oskytovatel </w:t>
      </w:r>
      <w:r w:rsidR="00F65673" w:rsidRPr="00176656">
        <w:rPr>
          <w:rFonts w:ascii="Georgia" w:hAnsi="Georgia" w:cs="Arial"/>
          <w:b w:val="0"/>
          <w:sz w:val="22"/>
          <w:szCs w:val="22"/>
        </w:rPr>
        <w:t xml:space="preserve">pozbude oprávnění vyžadovaného právními předpisy k činnostem, k jejichž provádění je </w:t>
      </w:r>
      <w:r w:rsidR="002825A3" w:rsidRPr="00176656">
        <w:rPr>
          <w:rFonts w:ascii="Georgia" w:hAnsi="Georgia" w:cs="Arial"/>
          <w:b w:val="0"/>
          <w:sz w:val="22"/>
          <w:szCs w:val="22"/>
        </w:rPr>
        <w:t xml:space="preserve">Poskytovatel </w:t>
      </w:r>
      <w:r w:rsidR="00F65673" w:rsidRPr="00176656">
        <w:rPr>
          <w:rFonts w:ascii="Georgia" w:hAnsi="Georgia" w:cs="Arial"/>
          <w:b w:val="0"/>
          <w:sz w:val="22"/>
          <w:szCs w:val="22"/>
        </w:rPr>
        <w:t xml:space="preserve">povinen dle této Smlouvy, </w:t>
      </w:r>
    </w:p>
    <w:p w14:paraId="2CC85B60" w14:textId="4135ABD0" w:rsidR="00F65673" w:rsidRPr="00176656" w:rsidRDefault="005D3DC4" w:rsidP="00CB2146">
      <w:pPr>
        <w:pStyle w:val="slolnku"/>
        <w:keepNext w:val="0"/>
        <w:numPr>
          <w:ilvl w:val="0"/>
          <w:numId w:val="25"/>
        </w:numPr>
        <w:tabs>
          <w:tab w:val="clear" w:pos="0"/>
          <w:tab w:val="clear" w:pos="284"/>
          <w:tab w:val="clear" w:pos="1430"/>
          <w:tab w:val="clear" w:pos="1701"/>
        </w:tabs>
        <w:spacing w:before="0" w:after="0"/>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00F65673" w:rsidRPr="00176656">
        <w:rPr>
          <w:rFonts w:ascii="Georgia" w:hAnsi="Georgia" w:cs="Arial"/>
          <w:b w:val="0"/>
          <w:bCs/>
          <w:sz w:val="22"/>
          <w:szCs w:val="22"/>
        </w:rPr>
        <w:t>,</w:t>
      </w:r>
    </w:p>
    <w:p w14:paraId="7CE39D1F" w14:textId="0C7A5C89" w:rsidR="00CB2146" w:rsidRPr="00CB2146" w:rsidRDefault="00A97FB8" w:rsidP="00453E88">
      <w:pPr>
        <w:pStyle w:val="slolnku"/>
        <w:numPr>
          <w:ilvl w:val="0"/>
          <w:numId w:val="25"/>
        </w:numPr>
        <w:tabs>
          <w:tab w:val="clear" w:pos="1430"/>
        </w:tabs>
        <w:spacing w:before="0" w:after="0"/>
        <w:ind w:left="862"/>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oskytovatel</w:t>
      </w:r>
      <w:r w:rsidR="00F65673" w:rsidRPr="00176656">
        <w:rPr>
          <w:rFonts w:ascii="Georgia" w:hAnsi="Georgia" w:cs="Arial"/>
          <w:b w:val="0"/>
          <w:sz w:val="22"/>
          <w:szCs w:val="22"/>
        </w:rPr>
        <w:t xml:space="preserve"> vstoupí do likvidace</w:t>
      </w:r>
      <w:r w:rsidR="007F1448">
        <w:rPr>
          <w:rFonts w:ascii="Georgia" w:hAnsi="Georgia" w:cs="Arial"/>
          <w:b w:val="0"/>
          <w:sz w:val="22"/>
          <w:szCs w:val="22"/>
        </w:rPr>
        <w:t>,</w:t>
      </w:r>
      <w:r w:rsidR="00CB2146">
        <w:rPr>
          <w:rFonts w:ascii="Georgia" w:hAnsi="Georgia" w:cs="Arial"/>
          <w:b w:val="0"/>
          <w:sz w:val="22"/>
          <w:szCs w:val="22"/>
        </w:rPr>
        <w:t xml:space="preserve"> </w:t>
      </w:r>
      <w:r w:rsidR="00CB2146" w:rsidRPr="00CB2146">
        <w:rPr>
          <w:rFonts w:ascii="Georgia" w:hAnsi="Georgia" w:cs="Arial"/>
          <w:b w:val="0"/>
          <w:sz w:val="22"/>
          <w:szCs w:val="22"/>
        </w:rPr>
        <w:t>nastane důvod pro odstoupení od Smlouvy dle ustanovení § 2002 Občanského zákoníku,</w:t>
      </w:r>
    </w:p>
    <w:p w14:paraId="430FBA74" w14:textId="77777777" w:rsidR="00CB2146" w:rsidRPr="00CB2146" w:rsidRDefault="00CB2146" w:rsidP="00453E88">
      <w:pPr>
        <w:pStyle w:val="slolnku"/>
        <w:numPr>
          <w:ilvl w:val="0"/>
          <w:numId w:val="25"/>
        </w:numPr>
        <w:tabs>
          <w:tab w:val="clear" w:pos="1430"/>
        </w:tabs>
        <w:spacing w:before="0"/>
        <w:ind w:left="862"/>
        <w:jc w:val="both"/>
        <w:rPr>
          <w:rFonts w:ascii="Georgia" w:hAnsi="Georgia" w:cs="Arial"/>
          <w:b w:val="0"/>
          <w:sz w:val="22"/>
          <w:szCs w:val="22"/>
        </w:rPr>
      </w:pPr>
      <w:r w:rsidRPr="00CB2146">
        <w:rPr>
          <w:rFonts w:ascii="Georgia" w:hAnsi="Georgia" w:cs="Arial"/>
          <w:b w:val="0"/>
          <w:sz w:val="22"/>
          <w:szCs w:val="22"/>
        </w:rPr>
        <w:t>v důsledku rozhodnutí zřizovatele, orgánu státní správy či územní samosprávy Objednatel nebude mít dostatek finančních prostředků k úhradě Ceny,</w:t>
      </w:r>
    </w:p>
    <w:p w14:paraId="6FBDFB2C" w14:textId="58236542" w:rsidR="007F1448" w:rsidRPr="00CB2146" w:rsidRDefault="00094A89" w:rsidP="00453E88">
      <w:pPr>
        <w:pStyle w:val="slolnku"/>
        <w:numPr>
          <w:ilvl w:val="0"/>
          <w:numId w:val="25"/>
        </w:numPr>
        <w:tabs>
          <w:tab w:val="clear" w:pos="1430"/>
        </w:tabs>
        <w:spacing w:before="0"/>
        <w:ind w:left="862"/>
        <w:jc w:val="both"/>
        <w:rPr>
          <w:rFonts w:ascii="Georgia" w:hAnsi="Georgia" w:cs="Arial"/>
          <w:b w:val="0"/>
          <w:sz w:val="22"/>
          <w:szCs w:val="22"/>
        </w:rPr>
      </w:pPr>
      <w:r>
        <w:rPr>
          <w:rFonts w:ascii="Georgia" w:hAnsi="Georgia" w:cs="Arial"/>
          <w:b w:val="0"/>
          <w:sz w:val="22"/>
          <w:szCs w:val="22"/>
        </w:rPr>
        <w:t>Poskytovatel</w:t>
      </w:r>
      <w:r w:rsidR="00CB2146" w:rsidRPr="00CB2146">
        <w:rPr>
          <w:rFonts w:ascii="Georgia" w:hAnsi="Georgia" w:cs="Arial"/>
          <w:b w:val="0"/>
          <w:sz w:val="22"/>
          <w:szCs w:val="22"/>
        </w:rPr>
        <w:t xml:space="preserve"> bude při realizaci Monitoringu médií a měření efektivity postupovat v rozporu s právními předpisy, Metodikou, Smlouvou či pokyny Objednatele.</w:t>
      </w:r>
    </w:p>
    <w:p w14:paraId="5C2BB07D" w14:textId="77777777" w:rsidR="00DE0104" w:rsidRPr="00DE0104" w:rsidRDefault="00DE0104" w:rsidP="00DE0104">
      <w:pPr>
        <w:rPr>
          <w:lang w:eastAsia="cs-CZ"/>
        </w:rPr>
      </w:pPr>
    </w:p>
    <w:p w14:paraId="46336625" w14:textId="301484B3" w:rsidR="00521E03" w:rsidRPr="00521E03" w:rsidRDefault="0063678A" w:rsidP="00521E03">
      <w:pPr>
        <w:pStyle w:val="slolnku"/>
        <w:keepNext w:val="0"/>
        <w:numPr>
          <w:ilvl w:val="1"/>
          <w:numId w:val="35"/>
        </w:numPr>
        <w:tabs>
          <w:tab w:val="clear" w:pos="0"/>
          <w:tab w:val="clear" w:pos="284"/>
          <w:tab w:val="clear" w:pos="1701"/>
        </w:tabs>
        <w:spacing w:before="0" w:after="0"/>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165209C2" w14:textId="77777777" w:rsidR="00DE0104" w:rsidRPr="00DE0104" w:rsidRDefault="00DE0104" w:rsidP="00DE0104">
      <w:pPr>
        <w:rPr>
          <w:lang w:eastAsia="cs-CZ"/>
        </w:rPr>
      </w:pPr>
    </w:p>
    <w:p w14:paraId="47AF6632" w14:textId="3FD75AB3" w:rsidR="00363709" w:rsidRPr="00453E88" w:rsidRDefault="00547BF9" w:rsidP="00453E88">
      <w:pPr>
        <w:pStyle w:val="Odstavecseseznamem"/>
        <w:numPr>
          <w:ilvl w:val="1"/>
          <w:numId w:val="35"/>
        </w:numPr>
        <w:ind w:left="567" w:hanging="567"/>
        <w:jc w:val="both"/>
        <w:rPr>
          <w:b/>
          <w:szCs w:val="22"/>
        </w:rPr>
      </w:pPr>
      <w:r w:rsidRPr="00521E03">
        <w:rPr>
          <w:szCs w:val="22"/>
        </w:rPr>
        <w:t xml:space="preserve"> </w:t>
      </w:r>
      <w:r w:rsidR="00094A89">
        <w:rPr>
          <w:szCs w:val="22"/>
        </w:rPr>
        <w:t xml:space="preserve"> </w:t>
      </w:r>
      <w:r w:rsidR="0006137D" w:rsidRPr="00521E03">
        <w:rPr>
          <w:szCs w:val="22"/>
        </w:rPr>
        <w:t>Každé odstoupení od této Smlouvy musí mít písemnou formu, přičemž písemný projev vůle odstoupit od této Smlouvy musí být druhé smluvní straně řádně doručen.</w:t>
      </w:r>
    </w:p>
    <w:p w14:paraId="7DE2FF31" w14:textId="77777777" w:rsidR="00DE0104" w:rsidRPr="00DE0104" w:rsidRDefault="00DE0104" w:rsidP="00DE0104">
      <w:pPr>
        <w:rPr>
          <w:lang w:eastAsia="cs-CZ"/>
        </w:rPr>
      </w:pPr>
    </w:p>
    <w:p w14:paraId="2EF062EF" w14:textId="08650113" w:rsidR="00736D01" w:rsidRDefault="0006137D" w:rsidP="00094A89">
      <w:pPr>
        <w:pStyle w:val="slolnku"/>
        <w:keepNext w:val="0"/>
        <w:numPr>
          <w:ilvl w:val="1"/>
          <w:numId w:val="35"/>
        </w:numPr>
        <w:tabs>
          <w:tab w:val="clear" w:pos="0"/>
          <w:tab w:val="clear" w:pos="284"/>
          <w:tab w:val="clear" w:pos="1701"/>
        </w:tabs>
        <w:spacing w:before="0" w:after="0"/>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25E6FC90" w14:textId="77777777" w:rsidR="00DE0104" w:rsidRPr="00DE0104" w:rsidRDefault="00DE0104" w:rsidP="00DE0104">
      <w:pPr>
        <w:rPr>
          <w:lang w:eastAsia="cs-CZ"/>
        </w:rPr>
      </w:pPr>
    </w:p>
    <w:p w14:paraId="57102B56" w14:textId="2973DECE" w:rsidR="00736D01" w:rsidRDefault="0006137D" w:rsidP="0007648D">
      <w:pPr>
        <w:pStyle w:val="slolnku"/>
        <w:keepNext w:val="0"/>
        <w:numPr>
          <w:ilvl w:val="1"/>
          <w:numId w:val="35"/>
        </w:numPr>
        <w:tabs>
          <w:tab w:val="clear" w:pos="0"/>
          <w:tab w:val="clear" w:pos="284"/>
          <w:tab w:val="clear" w:pos="1701"/>
        </w:tabs>
        <w:spacing w:before="0" w:after="0"/>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5D374B0B" w14:textId="77777777" w:rsidR="00DE0104" w:rsidRPr="00DE0104" w:rsidRDefault="00DE0104" w:rsidP="00DE0104">
      <w:pPr>
        <w:rPr>
          <w:lang w:eastAsia="cs-CZ"/>
        </w:rPr>
      </w:pPr>
    </w:p>
    <w:p w14:paraId="225B6B25" w14:textId="2D46C668" w:rsidR="00736D01" w:rsidRDefault="0006137D" w:rsidP="0007648D">
      <w:pPr>
        <w:pStyle w:val="slolnku"/>
        <w:keepNext w:val="0"/>
        <w:numPr>
          <w:ilvl w:val="1"/>
          <w:numId w:val="35"/>
        </w:numPr>
        <w:tabs>
          <w:tab w:val="clear" w:pos="0"/>
          <w:tab w:val="clear" w:pos="284"/>
          <w:tab w:val="clear" w:pos="1701"/>
        </w:tabs>
        <w:spacing w:before="0" w:after="0"/>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0F363C5B" w14:textId="77777777" w:rsidR="00DE0104" w:rsidRDefault="00DE0104" w:rsidP="00DE0104">
      <w:pPr>
        <w:rPr>
          <w:lang w:eastAsia="cs-CZ"/>
        </w:rPr>
      </w:pPr>
    </w:p>
    <w:p w14:paraId="37FC4338" w14:textId="77777777" w:rsidR="00533F0E" w:rsidRPr="00DE0104" w:rsidRDefault="00533F0E" w:rsidP="00DE0104">
      <w:pPr>
        <w:rPr>
          <w:lang w:eastAsia="cs-CZ"/>
        </w:rPr>
      </w:pPr>
    </w:p>
    <w:p w14:paraId="5A2068C4" w14:textId="4D3CB6AE" w:rsidR="00B07421" w:rsidRPr="00E832E9" w:rsidRDefault="00B07421" w:rsidP="0048757C">
      <w:pPr>
        <w:pStyle w:val="Heading1-Number-FollowNumberCzechTourism"/>
        <w:keepNext/>
        <w:keepLines/>
        <w:spacing w:before="120" w:after="0" w:line="240" w:lineRule="auto"/>
        <w:ind w:left="0"/>
        <w:rPr>
          <w:sz w:val="24"/>
          <w:szCs w:val="24"/>
        </w:rPr>
      </w:pPr>
      <w:r w:rsidRPr="00E832E9">
        <w:rPr>
          <w:sz w:val="24"/>
          <w:szCs w:val="24"/>
        </w:rPr>
        <w:t>X</w:t>
      </w:r>
      <w:r w:rsidR="007C79DB" w:rsidRPr="00E832E9">
        <w:rPr>
          <w:sz w:val="24"/>
          <w:szCs w:val="24"/>
        </w:rPr>
        <w:t>I</w:t>
      </w:r>
      <w:r w:rsidRPr="00E832E9">
        <w:rPr>
          <w:sz w:val="24"/>
          <w:szCs w:val="24"/>
        </w:rPr>
        <w:t>.</w:t>
      </w:r>
    </w:p>
    <w:p w14:paraId="5AC019D0" w14:textId="2EB627DB" w:rsidR="00B37F82" w:rsidRDefault="00B07421" w:rsidP="0007648D">
      <w:pPr>
        <w:pStyle w:val="Heading1-Number-FollowNumberCzechTourism"/>
        <w:keepNext/>
        <w:keepLines/>
        <w:spacing w:before="0" w:after="0" w:line="240" w:lineRule="auto"/>
        <w:ind w:left="0"/>
      </w:pPr>
      <w:r>
        <w:t>Kontaktní osoby</w:t>
      </w:r>
    </w:p>
    <w:p w14:paraId="1D23CA43" w14:textId="77777777" w:rsidR="00DE0104" w:rsidRPr="00DE0104" w:rsidRDefault="00DE0104" w:rsidP="00DE0104"/>
    <w:p w14:paraId="112333C8" w14:textId="77777777" w:rsidR="001643F3" w:rsidRPr="001643F3" w:rsidRDefault="001643F3" w:rsidP="0007648D">
      <w:pPr>
        <w:pStyle w:val="Odstavecseseznamem"/>
        <w:numPr>
          <w:ilvl w:val="0"/>
          <w:numId w:val="39"/>
        </w:numPr>
        <w:tabs>
          <w:tab w:val="clear" w:pos="454"/>
        </w:tabs>
        <w:spacing w:line="240" w:lineRule="auto"/>
        <w:jc w:val="both"/>
        <w:rPr>
          <w:vanish/>
        </w:rPr>
      </w:pPr>
    </w:p>
    <w:p w14:paraId="4F72795B" w14:textId="77777777" w:rsidR="001643F3" w:rsidRPr="001643F3" w:rsidRDefault="001643F3" w:rsidP="0007648D">
      <w:pPr>
        <w:pStyle w:val="Odstavecseseznamem"/>
        <w:numPr>
          <w:ilvl w:val="0"/>
          <w:numId w:val="39"/>
        </w:numPr>
        <w:tabs>
          <w:tab w:val="clear" w:pos="454"/>
        </w:tabs>
        <w:spacing w:line="240" w:lineRule="auto"/>
        <w:jc w:val="both"/>
        <w:rPr>
          <w:vanish/>
        </w:rPr>
      </w:pPr>
    </w:p>
    <w:p w14:paraId="07230884" w14:textId="65EFC537" w:rsidR="00B07421" w:rsidRPr="001643F3" w:rsidRDefault="0090448E" w:rsidP="0090448E">
      <w:pPr>
        <w:tabs>
          <w:tab w:val="clear" w:pos="454"/>
        </w:tabs>
        <w:spacing w:line="240" w:lineRule="auto"/>
        <w:jc w:val="both"/>
      </w:pPr>
      <w:r>
        <w:t xml:space="preserve">11.1    </w:t>
      </w:r>
      <w:r w:rsidR="00B07421" w:rsidRPr="001643F3">
        <w:t xml:space="preserve">Smluvní strany se dohodly na následujících kontaktních osobách: </w:t>
      </w:r>
    </w:p>
    <w:p w14:paraId="7D9C0730" w14:textId="77777777" w:rsidR="001E7E75" w:rsidRDefault="001E7E75" w:rsidP="001E7E75">
      <w:pPr>
        <w:rPr>
          <w:szCs w:val="22"/>
        </w:rPr>
      </w:pPr>
    </w:p>
    <w:p w14:paraId="42542AC6" w14:textId="0EAFC401" w:rsidR="001E7E75" w:rsidRPr="001E7E75" w:rsidRDefault="00B07421" w:rsidP="00D96085">
      <w:pPr>
        <w:pStyle w:val="Odstavecseseznamem"/>
        <w:numPr>
          <w:ilvl w:val="1"/>
          <w:numId w:val="25"/>
        </w:numPr>
        <w:rPr>
          <w:szCs w:val="22"/>
        </w:rPr>
      </w:pPr>
      <w:r w:rsidRPr="001E7E75">
        <w:rPr>
          <w:szCs w:val="22"/>
        </w:rPr>
        <w:t>za Objednatele:</w:t>
      </w:r>
      <w:r w:rsidR="00E078CB" w:rsidRPr="001E7E75">
        <w:rPr>
          <w:szCs w:val="22"/>
        </w:rPr>
        <w:t xml:space="preserve"> </w:t>
      </w:r>
      <w:r w:rsidR="0086435C">
        <w:rPr>
          <w:szCs w:val="22"/>
        </w:rPr>
        <w:t>XXX</w:t>
      </w:r>
      <w:r w:rsidR="00BF144F" w:rsidRPr="00D274C7">
        <w:rPr>
          <w:szCs w:val="22"/>
        </w:rPr>
        <w:t xml:space="preserve">,  </w:t>
      </w:r>
      <w:hyperlink r:id="rId11" w:history="1">
        <w:r w:rsidR="0086435C">
          <w:rPr>
            <w:rStyle w:val="Hypertextovodkaz"/>
            <w:szCs w:val="22"/>
            <w:lang w:val="x-none" w:eastAsia="x-none"/>
          </w:rPr>
          <w:t>XXX</w:t>
        </w:r>
      </w:hyperlink>
      <w:r w:rsidR="00094A89">
        <w:rPr>
          <w:szCs w:val="22"/>
          <w:lang w:eastAsia="x-none"/>
        </w:rPr>
        <w:t>;</w:t>
      </w:r>
      <w:r w:rsidR="001E7E75" w:rsidRPr="007467FC">
        <w:t xml:space="preserve"> </w:t>
      </w:r>
    </w:p>
    <w:p w14:paraId="06798892" w14:textId="077EA76F" w:rsidR="001E7E75" w:rsidRPr="00432EC2" w:rsidRDefault="00094A89" w:rsidP="00432EC2">
      <w:pPr>
        <w:pStyle w:val="Odstavecseseznamem"/>
        <w:numPr>
          <w:ilvl w:val="1"/>
          <w:numId w:val="25"/>
        </w:numPr>
      </w:pPr>
      <w:r>
        <w:rPr>
          <w:szCs w:val="22"/>
        </w:rPr>
        <w:lastRenderedPageBreak/>
        <w:t>z</w:t>
      </w:r>
      <w:r w:rsidR="001E7E75">
        <w:rPr>
          <w:szCs w:val="22"/>
        </w:rPr>
        <w:t xml:space="preserve">a Poskytovatele: </w:t>
      </w:r>
      <w:r w:rsidR="0086435C">
        <w:rPr>
          <w:szCs w:val="22"/>
        </w:rPr>
        <w:t>XXX</w:t>
      </w:r>
      <w:r w:rsidR="001E7E75" w:rsidRPr="0006282C">
        <w:t xml:space="preserve">, </w:t>
      </w:r>
      <w:r w:rsidR="0086435C">
        <w:t>XXX</w:t>
      </w:r>
      <w:r w:rsidR="001E7E75" w:rsidRPr="0006282C">
        <w:t xml:space="preserve">, +420 </w:t>
      </w:r>
      <w:r w:rsidR="0086435C">
        <w:t>XXX</w:t>
      </w:r>
      <w:r w:rsidR="00432EC2">
        <w:t xml:space="preserve"> včetně z</w:t>
      </w:r>
      <w:r w:rsidR="00B21B6C">
        <w:t xml:space="preserve">aškolení, </w:t>
      </w:r>
      <w:r w:rsidR="001E7E75">
        <w:t>konzultaci a tvorbu metodiky</w:t>
      </w:r>
      <w:r w:rsidR="00432EC2">
        <w:t>.</w:t>
      </w:r>
    </w:p>
    <w:p w14:paraId="7F78FE9C" w14:textId="77777777" w:rsidR="001E7E75" w:rsidRPr="00582860" w:rsidRDefault="001E7E75" w:rsidP="00D96085">
      <w:pPr>
        <w:pStyle w:val="Textodst1sl"/>
        <w:numPr>
          <w:ilvl w:val="0"/>
          <w:numId w:val="0"/>
        </w:numPr>
        <w:tabs>
          <w:tab w:val="clear" w:pos="0"/>
          <w:tab w:val="clear" w:pos="284"/>
        </w:tabs>
        <w:ind w:left="710"/>
        <w:rPr>
          <w:rFonts w:ascii="Georgia" w:hAnsi="Georgia"/>
          <w:szCs w:val="22"/>
        </w:rPr>
      </w:pPr>
    </w:p>
    <w:p w14:paraId="23D0B198" w14:textId="77777777" w:rsidR="00406102" w:rsidRPr="00406102" w:rsidRDefault="00406102" w:rsidP="0007648D">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07648D">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57CC2EAC" w14:textId="13728285" w:rsidR="00DE0104" w:rsidRPr="001643F3" w:rsidRDefault="0090448E" w:rsidP="0090448E">
      <w:pPr>
        <w:tabs>
          <w:tab w:val="clear" w:pos="454"/>
        </w:tabs>
        <w:spacing w:line="240" w:lineRule="auto"/>
        <w:ind w:left="567" w:hanging="567"/>
        <w:jc w:val="both"/>
      </w:pPr>
      <w:r>
        <w:t xml:space="preserve">11.2    </w:t>
      </w:r>
      <w:r w:rsidR="00DC4FA8" w:rsidRPr="001643F3">
        <w:t>Smluvní strany se dohodly, že změna kontaktní osoby není změnou této Smlouvy a může být učiněna jednostranným</w:t>
      </w:r>
      <w:r w:rsidR="00003FAB" w:rsidRPr="001643F3">
        <w:t xml:space="preserve"> písemným</w:t>
      </w:r>
      <w:r w:rsidR="00DC4FA8" w:rsidRPr="001643F3">
        <w:t xml:space="preserve"> oznámením druhé smluvní straně.</w:t>
      </w:r>
    </w:p>
    <w:p w14:paraId="43B7DEEE" w14:textId="5770F08E" w:rsidR="00C868BE" w:rsidRPr="00E832E9" w:rsidRDefault="00492C98" w:rsidP="0048757C">
      <w:pPr>
        <w:pStyle w:val="Heading1-Number-FollowNumberCzechTourism"/>
        <w:keepNext/>
        <w:keepLines/>
        <w:spacing w:before="600" w:after="0" w:line="240" w:lineRule="auto"/>
        <w:ind w:left="0"/>
        <w:rPr>
          <w:sz w:val="24"/>
          <w:szCs w:val="24"/>
        </w:rPr>
      </w:pPr>
      <w:r w:rsidRPr="00E832E9">
        <w:rPr>
          <w:sz w:val="24"/>
          <w:szCs w:val="24"/>
        </w:rPr>
        <w:t xml:space="preserve">    </w:t>
      </w:r>
      <w:r w:rsidR="00EE1FD1" w:rsidRPr="00E832E9">
        <w:rPr>
          <w:sz w:val="24"/>
          <w:szCs w:val="24"/>
        </w:rPr>
        <w:t>XI</w:t>
      </w:r>
      <w:r w:rsidR="00406102" w:rsidRPr="00E832E9">
        <w:rPr>
          <w:sz w:val="24"/>
          <w:szCs w:val="24"/>
        </w:rPr>
        <w:t>I</w:t>
      </w:r>
      <w:r w:rsidR="00EE1FD1" w:rsidRPr="00E832E9">
        <w:rPr>
          <w:sz w:val="24"/>
          <w:szCs w:val="24"/>
        </w:rPr>
        <w:t>.</w:t>
      </w:r>
    </w:p>
    <w:p w14:paraId="31C927D4" w14:textId="4F275ABF" w:rsidR="00EE1FD1" w:rsidRDefault="00EE1FD1" w:rsidP="0007648D">
      <w:pPr>
        <w:pStyle w:val="Heading1-Number-FollowNumberCzechTourism"/>
        <w:keepNext/>
        <w:keepLines/>
        <w:spacing w:before="0" w:after="0" w:line="240" w:lineRule="auto"/>
        <w:ind w:left="0"/>
      </w:pPr>
      <w:r w:rsidRPr="00EE1FD1">
        <w:t>Vyšší moc</w:t>
      </w:r>
    </w:p>
    <w:p w14:paraId="33D123A9" w14:textId="77777777" w:rsidR="00DE0104" w:rsidRPr="00DE0104" w:rsidRDefault="00DE0104" w:rsidP="00DE0104"/>
    <w:p w14:paraId="4C2161C4" w14:textId="77777777" w:rsidR="00EE1FD1" w:rsidRDefault="00EE1FD1" w:rsidP="0007648D">
      <w:pPr>
        <w:pStyle w:val="Odstavecseseznamem"/>
        <w:numPr>
          <w:ilvl w:val="0"/>
          <w:numId w:val="33"/>
        </w:numPr>
        <w:tabs>
          <w:tab w:val="clear" w:pos="454"/>
        </w:tabs>
        <w:spacing w:line="240" w:lineRule="auto"/>
        <w:jc w:val="both"/>
        <w:outlineLvl w:val="0"/>
        <w:rPr>
          <w:rFonts w:ascii="Calibri" w:eastAsia="Times New Roman" w:hAnsi="Calibri" w:cs="Times New Roman"/>
          <w:b/>
          <w:vanish/>
          <w:szCs w:val="24"/>
          <w:lang w:val="x-none"/>
        </w:rPr>
      </w:pPr>
      <w:bookmarkStart w:id="0" w:name="OLE_LINK1"/>
    </w:p>
    <w:p w14:paraId="37B0675B" w14:textId="77777777" w:rsidR="00EE1FD1" w:rsidRDefault="00EE1FD1" w:rsidP="0007648D">
      <w:pPr>
        <w:pStyle w:val="Odstavecseseznamem"/>
        <w:numPr>
          <w:ilvl w:val="0"/>
          <w:numId w:val="33"/>
        </w:numPr>
        <w:tabs>
          <w:tab w:val="clear" w:pos="454"/>
        </w:tabs>
        <w:spacing w:line="240" w:lineRule="auto"/>
        <w:jc w:val="both"/>
        <w:outlineLvl w:val="0"/>
        <w:rPr>
          <w:rFonts w:ascii="Calibri" w:eastAsia="Times New Roman" w:hAnsi="Calibri" w:cs="Times New Roman"/>
          <w:b/>
          <w:vanish/>
          <w:szCs w:val="24"/>
          <w:lang w:val="x-none"/>
        </w:rPr>
      </w:pPr>
    </w:p>
    <w:p w14:paraId="0579EF05" w14:textId="77777777" w:rsidR="00EE1FD1" w:rsidRDefault="00EE1FD1" w:rsidP="0007648D">
      <w:pPr>
        <w:pStyle w:val="Odstavecseseznamem"/>
        <w:numPr>
          <w:ilvl w:val="0"/>
          <w:numId w:val="33"/>
        </w:numPr>
        <w:tabs>
          <w:tab w:val="clear" w:pos="454"/>
        </w:tabs>
        <w:spacing w:line="240" w:lineRule="auto"/>
        <w:jc w:val="both"/>
        <w:outlineLvl w:val="0"/>
        <w:rPr>
          <w:rFonts w:ascii="Calibri" w:eastAsia="Times New Roman" w:hAnsi="Calibri" w:cs="Times New Roman"/>
          <w:b/>
          <w:vanish/>
          <w:szCs w:val="24"/>
          <w:lang w:val="x-none"/>
        </w:rPr>
      </w:pPr>
    </w:p>
    <w:p w14:paraId="31D347F1" w14:textId="77777777" w:rsidR="00EE1FD1" w:rsidRDefault="00EE1FD1" w:rsidP="0007648D">
      <w:pPr>
        <w:pStyle w:val="Odstavecseseznamem"/>
        <w:numPr>
          <w:ilvl w:val="0"/>
          <w:numId w:val="33"/>
        </w:numPr>
        <w:tabs>
          <w:tab w:val="clear" w:pos="454"/>
        </w:tabs>
        <w:spacing w:line="240" w:lineRule="auto"/>
        <w:jc w:val="both"/>
        <w:outlineLvl w:val="0"/>
        <w:rPr>
          <w:rFonts w:ascii="Calibri" w:eastAsia="Times New Roman" w:hAnsi="Calibri" w:cs="Times New Roman"/>
          <w:b/>
          <w:vanish/>
          <w:szCs w:val="24"/>
          <w:lang w:val="x-none"/>
        </w:rPr>
      </w:pPr>
    </w:p>
    <w:p w14:paraId="117BBA13" w14:textId="77777777" w:rsidR="00EE1FD1" w:rsidRDefault="00EE1FD1" w:rsidP="0007648D">
      <w:pPr>
        <w:pStyle w:val="Odstavecseseznamem"/>
        <w:numPr>
          <w:ilvl w:val="0"/>
          <w:numId w:val="33"/>
        </w:numPr>
        <w:tabs>
          <w:tab w:val="clear" w:pos="454"/>
        </w:tabs>
        <w:spacing w:line="240" w:lineRule="auto"/>
        <w:jc w:val="both"/>
        <w:outlineLvl w:val="0"/>
        <w:rPr>
          <w:rFonts w:ascii="Calibri" w:eastAsia="Times New Roman" w:hAnsi="Calibri" w:cs="Times New Roman"/>
          <w:b/>
          <w:vanish/>
          <w:szCs w:val="24"/>
          <w:lang w:val="x-none"/>
        </w:rPr>
      </w:pPr>
    </w:p>
    <w:p w14:paraId="529E365B" w14:textId="77777777" w:rsidR="00EE1FD1" w:rsidRDefault="00EE1FD1" w:rsidP="0007648D">
      <w:pPr>
        <w:pStyle w:val="Odstavecseseznamem"/>
        <w:numPr>
          <w:ilvl w:val="0"/>
          <w:numId w:val="33"/>
        </w:numPr>
        <w:tabs>
          <w:tab w:val="clear" w:pos="454"/>
        </w:tabs>
        <w:spacing w:line="240" w:lineRule="auto"/>
        <w:jc w:val="both"/>
        <w:outlineLvl w:val="0"/>
        <w:rPr>
          <w:rFonts w:ascii="Calibri" w:eastAsia="Times New Roman" w:hAnsi="Calibri" w:cs="Times New Roman"/>
          <w:b/>
          <w:vanish/>
          <w:szCs w:val="24"/>
          <w:lang w:val="x-none"/>
        </w:rPr>
      </w:pPr>
    </w:p>
    <w:p w14:paraId="4379A810" w14:textId="77777777" w:rsidR="00CD7C93" w:rsidRPr="00CD7C93" w:rsidRDefault="00CD7C93" w:rsidP="0007648D">
      <w:pPr>
        <w:pStyle w:val="Odstavecseseznamem"/>
        <w:numPr>
          <w:ilvl w:val="0"/>
          <w:numId w:val="39"/>
        </w:numPr>
        <w:tabs>
          <w:tab w:val="clear" w:pos="454"/>
        </w:tabs>
        <w:spacing w:line="240" w:lineRule="auto"/>
        <w:jc w:val="both"/>
        <w:rPr>
          <w:vanish/>
        </w:rPr>
      </w:pPr>
    </w:p>
    <w:p w14:paraId="1A981787" w14:textId="4C39C3BF" w:rsidR="00EE1FD1" w:rsidRDefault="00502008" w:rsidP="00453E88">
      <w:pPr>
        <w:pStyle w:val="Odstavecseseznamem"/>
        <w:tabs>
          <w:tab w:val="clear" w:pos="454"/>
        </w:tabs>
        <w:spacing w:line="240" w:lineRule="auto"/>
        <w:ind w:left="567" w:hanging="567"/>
        <w:jc w:val="both"/>
      </w:pPr>
      <w:r>
        <w:t xml:space="preserve">12.1    </w:t>
      </w:r>
      <w:r w:rsidR="00EE1FD1"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00EE1FD1" w:rsidRPr="00492C98">
        <w:t>strany povinny se neprodleně o těchto okolnostech vzájemně informovat.</w:t>
      </w:r>
    </w:p>
    <w:p w14:paraId="52778875" w14:textId="77777777" w:rsidR="00DE0104" w:rsidRPr="00492C98" w:rsidRDefault="00DE0104" w:rsidP="00453E88">
      <w:pPr>
        <w:pStyle w:val="Odstavecseseznamem"/>
        <w:tabs>
          <w:tab w:val="clear" w:pos="454"/>
        </w:tabs>
        <w:spacing w:line="240" w:lineRule="auto"/>
        <w:ind w:left="567" w:hanging="567"/>
        <w:jc w:val="both"/>
      </w:pPr>
    </w:p>
    <w:p w14:paraId="334BBE63" w14:textId="7FD92B37" w:rsidR="00492C98" w:rsidRDefault="00502008" w:rsidP="00453E88">
      <w:pPr>
        <w:pStyle w:val="Odstavecseseznamem"/>
        <w:tabs>
          <w:tab w:val="clear" w:pos="454"/>
        </w:tabs>
        <w:spacing w:line="240" w:lineRule="auto"/>
        <w:ind w:left="567" w:hanging="567"/>
        <w:jc w:val="both"/>
      </w:pPr>
      <w:r>
        <w:t xml:space="preserve">12.2    </w:t>
      </w:r>
      <w:r w:rsidR="00EE1FD1"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4C519162" w14:textId="77777777" w:rsidR="00DE0104" w:rsidRDefault="00DE0104" w:rsidP="00453E88">
      <w:pPr>
        <w:tabs>
          <w:tab w:val="clear" w:pos="454"/>
        </w:tabs>
        <w:spacing w:line="240" w:lineRule="auto"/>
        <w:ind w:left="567" w:hanging="567"/>
        <w:jc w:val="both"/>
      </w:pPr>
    </w:p>
    <w:p w14:paraId="3056DC62" w14:textId="6D480885" w:rsidR="00EE1FD1" w:rsidRDefault="00502008" w:rsidP="00453E88">
      <w:pPr>
        <w:pStyle w:val="Odstavecseseznamem"/>
        <w:tabs>
          <w:tab w:val="clear" w:pos="454"/>
        </w:tabs>
        <w:spacing w:line="240" w:lineRule="auto"/>
        <w:ind w:left="567" w:hanging="567"/>
        <w:jc w:val="both"/>
      </w:pPr>
      <w:r>
        <w:t xml:space="preserve">12.3   </w:t>
      </w:r>
      <w:r w:rsidR="00492C98" w:rsidRPr="00492C98">
        <w:t xml:space="preserve">Jestliže důsledky vyplývající ze zásahu vyšší moci prokazatelně trvají déle než </w:t>
      </w:r>
      <w:r w:rsidR="00492C98" w:rsidRPr="00CD7C93">
        <w:t>tři</w:t>
      </w:r>
      <w:r w:rsidR="00492C98" w:rsidRPr="00492C98">
        <w:t xml:space="preserve"> měsíce, může kterákoliv ze smluvních stran od Smlouvy odstoupit s tím, že se nároky smluvních stran vyrovnají tak, aby žádné ze smluvních stran nevzniklo bezdůvodné obohacení</w:t>
      </w:r>
      <w:r w:rsidR="00EE0BE3">
        <w:t>.</w:t>
      </w:r>
    </w:p>
    <w:p w14:paraId="4EEC069D" w14:textId="77777777" w:rsidR="00DE0104" w:rsidRDefault="00DE0104" w:rsidP="00DE0104">
      <w:pPr>
        <w:pStyle w:val="Odstavecseseznamem"/>
        <w:tabs>
          <w:tab w:val="clear" w:pos="454"/>
        </w:tabs>
        <w:spacing w:line="240" w:lineRule="auto"/>
        <w:ind w:left="567"/>
        <w:jc w:val="both"/>
      </w:pPr>
    </w:p>
    <w:p w14:paraId="612049A4" w14:textId="77777777" w:rsidR="00533F0E" w:rsidRPr="00EE0BE3" w:rsidRDefault="00533F0E" w:rsidP="00DE0104">
      <w:pPr>
        <w:pStyle w:val="Odstavecseseznamem"/>
        <w:tabs>
          <w:tab w:val="clear" w:pos="454"/>
        </w:tabs>
        <w:spacing w:line="240" w:lineRule="auto"/>
        <w:ind w:left="567"/>
        <w:jc w:val="both"/>
      </w:pPr>
    </w:p>
    <w:bookmarkEnd w:id="0"/>
    <w:p w14:paraId="1E61A0D7" w14:textId="20A7EB6A" w:rsidR="00B07421" w:rsidRPr="00E832E9" w:rsidRDefault="00B07421" w:rsidP="0048757C">
      <w:pPr>
        <w:pStyle w:val="Heading1-Number-FollowNumberCzechTourism"/>
        <w:keepNext/>
        <w:keepLines/>
        <w:spacing w:before="120" w:after="0" w:line="240" w:lineRule="auto"/>
        <w:ind w:left="0"/>
        <w:rPr>
          <w:sz w:val="24"/>
          <w:szCs w:val="24"/>
        </w:rPr>
      </w:pPr>
      <w:r w:rsidRPr="00E832E9">
        <w:rPr>
          <w:sz w:val="24"/>
          <w:szCs w:val="24"/>
        </w:rPr>
        <w:t>XI</w:t>
      </w:r>
      <w:r w:rsidR="001D0896">
        <w:rPr>
          <w:sz w:val="24"/>
          <w:szCs w:val="24"/>
        </w:rPr>
        <w:t>II</w:t>
      </w:r>
      <w:r w:rsidRPr="00E832E9">
        <w:rPr>
          <w:sz w:val="24"/>
          <w:szCs w:val="24"/>
        </w:rPr>
        <w:t>.</w:t>
      </w:r>
    </w:p>
    <w:p w14:paraId="3D7E1B8D" w14:textId="6A588736" w:rsidR="00206B1F" w:rsidRDefault="00B07421" w:rsidP="0007648D">
      <w:pPr>
        <w:pStyle w:val="Heading1-Number-FollowNumberCzechTourism"/>
        <w:keepNext/>
        <w:keepLines/>
        <w:spacing w:before="0" w:after="0" w:line="240" w:lineRule="auto"/>
        <w:ind w:left="0"/>
      </w:pPr>
      <w:r>
        <w:t>Závěrečná ustanovení</w:t>
      </w:r>
      <w:r w:rsidR="00206B1F" w:rsidRPr="00E832E9">
        <w:t xml:space="preserve"> </w:t>
      </w:r>
    </w:p>
    <w:p w14:paraId="6148218B" w14:textId="77777777" w:rsidR="00DE0104" w:rsidRPr="00DE0104" w:rsidRDefault="00DE0104" w:rsidP="00DE0104"/>
    <w:p w14:paraId="7DF81AAF" w14:textId="77777777" w:rsidR="007C4CBB" w:rsidRPr="007C4CBB" w:rsidRDefault="007C4CBB" w:rsidP="0007648D">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07648D">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07648D">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07648D">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07648D">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07648D">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07648D">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07648D">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07648D">
      <w:pPr>
        <w:pStyle w:val="Odstavecseseznamem"/>
        <w:numPr>
          <w:ilvl w:val="0"/>
          <w:numId w:val="39"/>
        </w:numPr>
        <w:tabs>
          <w:tab w:val="clear" w:pos="454"/>
        </w:tabs>
        <w:spacing w:line="240" w:lineRule="auto"/>
        <w:jc w:val="both"/>
        <w:rPr>
          <w:vanish/>
        </w:rPr>
      </w:pPr>
    </w:p>
    <w:p w14:paraId="773C1556" w14:textId="7091D6A4" w:rsidR="00736D01" w:rsidRDefault="005D4EAA" w:rsidP="0007648D">
      <w:pPr>
        <w:pStyle w:val="Odstavecseseznamem"/>
        <w:numPr>
          <w:ilvl w:val="1"/>
          <w:numId w:val="39"/>
        </w:numPr>
        <w:tabs>
          <w:tab w:val="clear" w:pos="454"/>
        </w:tabs>
        <w:spacing w:line="240" w:lineRule="auto"/>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r w:rsidR="00D47C11">
        <w:t xml:space="preserve"> </w:t>
      </w:r>
    </w:p>
    <w:p w14:paraId="3B2DE59E" w14:textId="77777777" w:rsidR="00DE0104" w:rsidRPr="00CD7C93" w:rsidRDefault="00DE0104" w:rsidP="00DE0104">
      <w:pPr>
        <w:pStyle w:val="Odstavecseseznamem"/>
        <w:tabs>
          <w:tab w:val="clear" w:pos="454"/>
        </w:tabs>
        <w:spacing w:line="240" w:lineRule="auto"/>
        <w:ind w:left="567"/>
        <w:jc w:val="both"/>
      </w:pPr>
    </w:p>
    <w:p w14:paraId="221D3778" w14:textId="6ACEA641" w:rsidR="00F67903" w:rsidRDefault="00B07421" w:rsidP="0007648D">
      <w:pPr>
        <w:pStyle w:val="Odstavecseseznamem"/>
        <w:numPr>
          <w:ilvl w:val="1"/>
          <w:numId w:val="39"/>
        </w:numPr>
        <w:tabs>
          <w:tab w:val="clear" w:pos="454"/>
        </w:tabs>
        <w:spacing w:line="240" w:lineRule="auto"/>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4CCECE0" w14:textId="77777777" w:rsidR="00DE0104" w:rsidRPr="00CD7C93" w:rsidRDefault="00DE0104" w:rsidP="00DE0104">
      <w:pPr>
        <w:tabs>
          <w:tab w:val="clear" w:pos="454"/>
        </w:tabs>
        <w:spacing w:line="240" w:lineRule="auto"/>
        <w:jc w:val="both"/>
      </w:pPr>
    </w:p>
    <w:p w14:paraId="175D3D14" w14:textId="4962EB68" w:rsidR="00FB0666" w:rsidRDefault="00F67903" w:rsidP="0007648D">
      <w:pPr>
        <w:pStyle w:val="Odstavecseseznamem"/>
        <w:numPr>
          <w:ilvl w:val="1"/>
          <w:numId w:val="39"/>
        </w:numPr>
        <w:tabs>
          <w:tab w:val="clear" w:pos="454"/>
        </w:tabs>
        <w:spacing w:line="240" w:lineRule="auto"/>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72EDC10E" w14:textId="77777777" w:rsidR="00DE0104" w:rsidRPr="00CD7C93" w:rsidRDefault="00DE0104" w:rsidP="00DE0104">
      <w:pPr>
        <w:tabs>
          <w:tab w:val="clear" w:pos="454"/>
        </w:tabs>
        <w:spacing w:line="240" w:lineRule="auto"/>
        <w:jc w:val="both"/>
      </w:pPr>
    </w:p>
    <w:p w14:paraId="354302B4" w14:textId="660A46C4" w:rsidR="00626E50" w:rsidRDefault="00FB0666" w:rsidP="0007648D">
      <w:pPr>
        <w:pStyle w:val="Odstavecseseznamem"/>
        <w:numPr>
          <w:ilvl w:val="1"/>
          <w:numId w:val="39"/>
        </w:numPr>
        <w:tabs>
          <w:tab w:val="clear" w:pos="454"/>
        </w:tabs>
        <w:spacing w:line="240" w:lineRule="auto"/>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3349BD39" w14:textId="77777777" w:rsidR="00DE0104" w:rsidRPr="00CD7C93" w:rsidRDefault="00DE0104" w:rsidP="00DE0104">
      <w:pPr>
        <w:tabs>
          <w:tab w:val="clear" w:pos="454"/>
        </w:tabs>
        <w:spacing w:line="240" w:lineRule="auto"/>
        <w:jc w:val="both"/>
      </w:pPr>
    </w:p>
    <w:p w14:paraId="141F9B39" w14:textId="7871B1D5" w:rsidR="00626E50" w:rsidRDefault="00626E50" w:rsidP="0007648D">
      <w:pPr>
        <w:pStyle w:val="Odstavecseseznamem"/>
        <w:numPr>
          <w:ilvl w:val="1"/>
          <w:numId w:val="39"/>
        </w:numPr>
        <w:tabs>
          <w:tab w:val="clear" w:pos="454"/>
        </w:tabs>
        <w:spacing w:line="240" w:lineRule="auto"/>
        <w:ind w:left="567" w:hanging="567"/>
        <w:jc w:val="both"/>
      </w:pPr>
      <w:r w:rsidRPr="00CD7C93">
        <w:t xml:space="preserve">Tato Smlouva obsahuje úplné ujednání o předmětu Smlouvy a všech náležitostech, které smluvní strany měly a chtěly ve Smlouvě ujednat, a které považují za důležité pro závaznost </w:t>
      </w:r>
      <w:r w:rsidRPr="00CD7C93">
        <w:lastRenderedPageBreak/>
        <w:t>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3CC0435F" w14:textId="77777777" w:rsidR="00DE0104" w:rsidRPr="00CD7C93" w:rsidRDefault="00DE0104" w:rsidP="00DE0104">
      <w:pPr>
        <w:tabs>
          <w:tab w:val="clear" w:pos="454"/>
        </w:tabs>
        <w:spacing w:line="240" w:lineRule="auto"/>
        <w:jc w:val="both"/>
      </w:pPr>
    </w:p>
    <w:p w14:paraId="2A5F76C4" w14:textId="128BBD2B" w:rsidR="00736D01" w:rsidRDefault="00B07421" w:rsidP="0007648D">
      <w:pPr>
        <w:pStyle w:val="Odstavecseseznamem"/>
        <w:numPr>
          <w:ilvl w:val="1"/>
          <w:numId w:val="39"/>
        </w:numPr>
        <w:tabs>
          <w:tab w:val="clear" w:pos="454"/>
        </w:tabs>
        <w:spacing w:line="240" w:lineRule="auto"/>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15E4D3DF" w14:textId="77777777" w:rsidR="00DE0104" w:rsidRPr="00CD7C93" w:rsidRDefault="00DE0104" w:rsidP="00DE0104">
      <w:pPr>
        <w:tabs>
          <w:tab w:val="clear" w:pos="454"/>
        </w:tabs>
        <w:spacing w:line="240" w:lineRule="auto"/>
        <w:jc w:val="both"/>
      </w:pPr>
    </w:p>
    <w:p w14:paraId="1D04E9A9" w14:textId="17A637A1" w:rsidR="00DE0104" w:rsidRDefault="00E81820" w:rsidP="002528B4">
      <w:pPr>
        <w:pStyle w:val="Odstavecseseznamem"/>
        <w:numPr>
          <w:ilvl w:val="1"/>
          <w:numId w:val="39"/>
        </w:numPr>
        <w:tabs>
          <w:tab w:val="clear" w:pos="454"/>
        </w:tabs>
        <w:spacing w:line="240" w:lineRule="auto"/>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699BE74A" w14:textId="77777777" w:rsidR="00DE0104" w:rsidRPr="00CD7C93" w:rsidRDefault="00DE0104" w:rsidP="00DE0104">
      <w:pPr>
        <w:pStyle w:val="Odstavecseseznamem"/>
        <w:tabs>
          <w:tab w:val="clear" w:pos="454"/>
        </w:tabs>
        <w:spacing w:line="240" w:lineRule="auto"/>
        <w:ind w:left="567"/>
        <w:jc w:val="both"/>
      </w:pPr>
    </w:p>
    <w:p w14:paraId="72A58D9F" w14:textId="74036A0A" w:rsidR="00B575FB" w:rsidRDefault="00326EBE" w:rsidP="0007648D">
      <w:pPr>
        <w:pStyle w:val="Odstavecseseznamem"/>
        <w:numPr>
          <w:ilvl w:val="1"/>
          <w:numId w:val="39"/>
        </w:numPr>
        <w:tabs>
          <w:tab w:val="clear" w:pos="454"/>
        </w:tabs>
        <w:spacing w:line="240" w:lineRule="auto"/>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4207EE47" w14:textId="77777777" w:rsidR="00DE0104" w:rsidRPr="00CD7C93" w:rsidRDefault="00DE0104" w:rsidP="00DE0104">
      <w:pPr>
        <w:tabs>
          <w:tab w:val="clear" w:pos="454"/>
        </w:tabs>
        <w:spacing w:line="240" w:lineRule="auto"/>
        <w:jc w:val="both"/>
      </w:pPr>
    </w:p>
    <w:p w14:paraId="173618F3" w14:textId="30EBB3A5" w:rsidR="00B575FB" w:rsidRDefault="00B575FB" w:rsidP="0007648D">
      <w:pPr>
        <w:pStyle w:val="Odstavecseseznamem"/>
        <w:numPr>
          <w:ilvl w:val="1"/>
          <w:numId w:val="39"/>
        </w:numPr>
        <w:tabs>
          <w:tab w:val="clear" w:pos="454"/>
        </w:tabs>
        <w:spacing w:line="240" w:lineRule="auto"/>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D579157" w14:textId="77777777" w:rsidR="00DE0104" w:rsidRPr="00CD7C93" w:rsidRDefault="00DE0104" w:rsidP="00DE0104">
      <w:pPr>
        <w:tabs>
          <w:tab w:val="clear" w:pos="454"/>
        </w:tabs>
        <w:spacing w:line="240" w:lineRule="auto"/>
        <w:jc w:val="both"/>
      </w:pPr>
    </w:p>
    <w:p w14:paraId="5936BFFA" w14:textId="7A1A23B7" w:rsidR="00DC2845" w:rsidRDefault="00DC2845" w:rsidP="0007648D">
      <w:pPr>
        <w:pStyle w:val="Odstavecseseznamem"/>
        <w:numPr>
          <w:ilvl w:val="1"/>
          <w:numId w:val="39"/>
        </w:numPr>
        <w:tabs>
          <w:tab w:val="clear" w:pos="454"/>
        </w:tabs>
        <w:spacing w:line="240" w:lineRule="auto"/>
        <w:ind w:left="567" w:hanging="567"/>
        <w:jc w:val="both"/>
      </w:pPr>
      <w:r w:rsidRPr="00CD7C93">
        <w:t xml:space="preserve">Skutečnosti uvedené v této Smlouvě nebudou smluvními stranami považovány za obchodní tajemství ve smyslu ustanovení § 504 občanského zákoníku. </w:t>
      </w:r>
    </w:p>
    <w:p w14:paraId="57D90E1A" w14:textId="77777777" w:rsidR="00DE0104" w:rsidRPr="00CD7C93" w:rsidRDefault="00DE0104" w:rsidP="00DE0104">
      <w:pPr>
        <w:tabs>
          <w:tab w:val="clear" w:pos="454"/>
        </w:tabs>
        <w:spacing w:line="240" w:lineRule="auto"/>
        <w:jc w:val="both"/>
      </w:pPr>
    </w:p>
    <w:p w14:paraId="0184476A" w14:textId="25E441BF" w:rsidR="00A64FFD" w:rsidRDefault="00E81820" w:rsidP="0007648D">
      <w:pPr>
        <w:pStyle w:val="Odstavecseseznamem"/>
        <w:numPr>
          <w:ilvl w:val="1"/>
          <w:numId w:val="39"/>
        </w:numPr>
        <w:tabs>
          <w:tab w:val="clear" w:pos="454"/>
        </w:tabs>
        <w:spacing w:line="240" w:lineRule="auto"/>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r w:rsidR="00D47C11">
        <w:t xml:space="preserve"> Pokud je Smlouva uzavírána elektronickými prostředky, je originálem její elektronická podoba.</w:t>
      </w:r>
    </w:p>
    <w:p w14:paraId="7D046102" w14:textId="77777777" w:rsidR="00DE0104" w:rsidRPr="007C4CBB" w:rsidRDefault="00DE0104" w:rsidP="00DE0104">
      <w:pPr>
        <w:tabs>
          <w:tab w:val="clear" w:pos="454"/>
        </w:tabs>
        <w:spacing w:line="240" w:lineRule="auto"/>
        <w:jc w:val="both"/>
      </w:pPr>
    </w:p>
    <w:p w14:paraId="6122DDE0" w14:textId="1F09277A" w:rsidR="00CC05CB" w:rsidRDefault="00A64FFD" w:rsidP="0007648D">
      <w:pPr>
        <w:pStyle w:val="Odstavecseseznamem"/>
        <w:numPr>
          <w:ilvl w:val="1"/>
          <w:numId w:val="39"/>
        </w:numPr>
        <w:tabs>
          <w:tab w:val="clear" w:pos="454"/>
        </w:tabs>
        <w:spacing w:line="240" w:lineRule="auto"/>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1" w:name="id.620b0c61e80a"/>
      <w:bookmarkStart w:id="2" w:name="id.b5c7156a1729"/>
      <w:bookmarkEnd w:id="1"/>
      <w:bookmarkEnd w:id="2"/>
    </w:p>
    <w:p w14:paraId="72BD87BF" w14:textId="77777777" w:rsidR="00A1209C" w:rsidRDefault="00A1209C" w:rsidP="0007648D">
      <w:pPr>
        <w:widowControl w:val="0"/>
        <w:spacing w:line="240" w:lineRule="auto"/>
      </w:pPr>
    </w:p>
    <w:p w14:paraId="06B158B8" w14:textId="77777777" w:rsidR="00A1209C" w:rsidRDefault="00A1209C" w:rsidP="0007648D">
      <w:pPr>
        <w:widowControl w:val="0"/>
        <w:spacing w:line="240" w:lineRule="auto"/>
      </w:pPr>
    </w:p>
    <w:p w14:paraId="36F63D60" w14:textId="0BBE9578" w:rsidR="00A1209C" w:rsidRDefault="00CE0450" w:rsidP="0007648D">
      <w:pPr>
        <w:widowControl w:val="0"/>
        <w:spacing w:line="240" w:lineRule="auto"/>
      </w:pPr>
      <w:r>
        <w:t>Přílohy:</w:t>
      </w:r>
    </w:p>
    <w:p w14:paraId="1A7443FC" w14:textId="235DC54B" w:rsidR="00CE0450" w:rsidRDefault="00CE0450" w:rsidP="0007648D">
      <w:pPr>
        <w:widowControl w:val="0"/>
        <w:spacing w:line="240" w:lineRule="auto"/>
      </w:pPr>
      <w:r>
        <w:t xml:space="preserve">Příloha č. 1 – Nabídka Poskytovatele - </w:t>
      </w:r>
      <w:r w:rsidRPr="00CE0450">
        <w:t>Přehled služeb NEWTON Media pro zahraniční zastoupení Japonsko s působností pro Tchaj-wan</w:t>
      </w:r>
    </w:p>
    <w:p w14:paraId="223264E4" w14:textId="77777777" w:rsidR="00CE0450" w:rsidRDefault="00CE0450" w:rsidP="0007648D">
      <w:pPr>
        <w:widowControl w:val="0"/>
        <w:spacing w:line="240" w:lineRule="auto"/>
      </w:pPr>
    </w:p>
    <w:p w14:paraId="22E5EC98" w14:textId="77777777" w:rsidR="00CE0450" w:rsidRDefault="00CE0450" w:rsidP="0007648D">
      <w:pPr>
        <w:widowControl w:val="0"/>
        <w:spacing w:line="240" w:lineRule="auto"/>
      </w:pPr>
    </w:p>
    <w:p w14:paraId="58B34C0C" w14:textId="4DB139F7" w:rsidR="006E1BE5" w:rsidRDefault="00C35E00" w:rsidP="0007648D">
      <w:pPr>
        <w:widowControl w:val="0"/>
        <w:spacing w:line="240" w:lineRule="auto"/>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00CB2572" w14:textId="0786EC04" w:rsidR="00626E50" w:rsidRDefault="00626E50" w:rsidP="0007648D">
      <w:pPr>
        <w:widowControl w:val="0"/>
        <w:spacing w:line="240" w:lineRule="auto"/>
      </w:pPr>
    </w:p>
    <w:p w14:paraId="4BA48E81" w14:textId="77777777" w:rsidR="008416B5" w:rsidRDefault="008416B5" w:rsidP="0007648D">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p>
    <w:p w14:paraId="43515E1C" w14:textId="6A975BAB" w:rsidR="00CD7C93" w:rsidRDefault="00CD7C93" w:rsidP="0007648D">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V </w:t>
      </w:r>
      <w:r w:rsidRPr="0012652F">
        <w:t>Praze dne</w:t>
      </w:r>
      <w:r>
        <w:t xml:space="preserve"> </w:t>
      </w:r>
      <w:r w:rsidR="00E078CB">
        <w:t>(viz datum elektronického podpisu)</w:t>
      </w:r>
      <w:r w:rsidR="0007648D">
        <w:t xml:space="preserve"> </w:t>
      </w:r>
      <w:r>
        <w:t>V</w:t>
      </w:r>
      <w:r w:rsidR="00E078CB">
        <w:t xml:space="preserve"> Praze </w:t>
      </w:r>
      <w:r>
        <w:t>dne</w:t>
      </w:r>
      <w:r w:rsidR="00E078CB">
        <w:t xml:space="preserve"> (viz datum elektronického</w:t>
      </w:r>
      <w:r w:rsidR="00FB264A">
        <w:t xml:space="preserve"> podpisu)</w:t>
      </w:r>
    </w:p>
    <w:p w14:paraId="5E18FC01" w14:textId="71795467" w:rsidR="00CD7C93" w:rsidRDefault="00CD7C93" w:rsidP="00FF0621">
      <w:pPr>
        <w:widowControl w:val="0"/>
      </w:pPr>
    </w:p>
    <w:p w14:paraId="5EBF5FBD" w14:textId="418A119E" w:rsidR="006E1BE5" w:rsidRDefault="006E1BE5" w:rsidP="00FF0621">
      <w:pPr>
        <w:widowControl w:val="0"/>
      </w:pPr>
    </w:p>
    <w:p w14:paraId="382B07EE" w14:textId="77777777" w:rsidR="008416B5" w:rsidRDefault="008416B5" w:rsidP="00FF0621">
      <w:pPr>
        <w:widowControl w:val="0"/>
      </w:pPr>
    </w:p>
    <w:p w14:paraId="5DFD40E0" w14:textId="77777777" w:rsidR="008416B5" w:rsidRDefault="008416B5" w:rsidP="00FF0621">
      <w:pPr>
        <w:widowControl w:val="0"/>
      </w:pPr>
    </w:p>
    <w:p w14:paraId="3433EB91" w14:textId="46E0DD56" w:rsidR="00CD7C93" w:rsidRDefault="00CD7C93" w:rsidP="00FF0621">
      <w:pPr>
        <w:widowControl w:val="0"/>
      </w:pPr>
    </w:p>
    <w:p w14:paraId="606CFAFE" w14:textId="7D9EB8A9" w:rsidR="00CD7C93" w:rsidRDefault="00CD7C93" w:rsidP="00CD7C93">
      <w:pPr>
        <w:widowControl w:val="0"/>
      </w:pPr>
      <w:r w:rsidRPr="00225FDF">
        <w:t>………………………………</w:t>
      </w:r>
      <w:r>
        <w:tab/>
      </w:r>
      <w:r>
        <w:tab/>
      </w:r>
      <w:r>
        <w:tab/>
      </w:r>
      <w:r>
        <w:tab/>
      </w:r>
      <w:r>
        <w:tab/>
      </w:r>
      <w:r w:rsidR="00343933">
        <w:t xml:space="preserve">  </w:t>
      </w:r>
      <w:r w:rsidRPr="00225FDF">
        <w:t>………………………………</w:t>
      </w:r>
    </w:p>
    <w:p w14:paraId="3F846124" w14:textId="2AA87EC8" w:rsidR="00277FE3" w:rsidRPr="00DE0104" w:rsidRDefault="00C53A89" w:rsidP="00C5016A">
      <w:pPr>
        <w:widowControl w:val="0"/>
        <w:rPr>
          <w:color w:val="000000" w:themeColor="text1"/>
        </w:rPr>
      </w:pPr>
      <w:r w:rsidRPr="00DE0104">
        <w:rPr>
          <w:color w:val="000000" w:themeColor="text1"/>
        </w:rPr>
        <w:t>Česká centrála cestovního ruchu-CzechTourism</w:t>
      </w:r>
      <w:r w:rsidR="00343933" w:rsidRPr="00DE0104">
        <w:rPr>
          <w:color w:val="000000" w:themeColor="text1"/>
        </w:rPr>
        <w:t xml:space="preserve">        </w:t>
      </w:r>
      <w:r w:rsidR="005250BE">
        <w:rPr>
          <w:color w:val="000000" w:themeColor="text1"/>
        </w:rPr>
        <w:t xml:space="preserve">NEWTON </w:t>
      </w:r>
      <w:r w:rsidR="00DE0104" w:rsidRPr="00DE0104">
        <w:rPr>
          <w:color w:val="000000" w:themeColor="text1"/>
        </w:rPr>
        <w:t>Media</w:t>
      </w:r>
      <w:r w:rsidR="00997E05" w:rsidRPr="00DE0104">
        <w:rPr>
          <w:color w:val="000000" w:themeColor="text1"/>
        </w:rPr>
        <w:t>,</w:t>
      </w:r>
      <w:r w:rsidR="00343933" w:rsidRPr="00DE0104">
        <w:rPr>
          <w:color w:val="000000" w:themeColor="text1"/>
        </w:rPr>
        <w:t xml:space="preserve"> </w:t>
      </w:r>
      <w:r w:rsidR="005250BE">
        <w:rPr>
          <w:color w:val="000000" w:themeColor="text1"/>
        </w:rPr>
        <w:t>a.s.</w:t>
      </w:r>
    </w:p>
    <w:p w14:paraId="56E7DF8E" w14:textId="77777777" w:rsidR="008A72D9" w:rsidRDefault="00374D7B" w:rsidP="00C5016A">
      <w:pPr>
        <w:widowControl w:val="0"/>
        <w:rPr>
          <w:bCs/>
          <w:szCs w:val="22"/>
        </w:rPr>
      </w:pPr>
      <w:r>
        <w:rPr>
          <w:color w:val="000000" w:themeColor="text1"/>
        </w:rPr>
        <w:t>František Reismüller</w:t>
      </w:r>
      <w:r w:rsidR="00343933" w:rsidRPr="00DE0104">
        <w:rPr>
          <w:color w:val="000000" w:themeColor="text1"/>
        </w:rPr>
        <w:t>, Ph.D.</w:t>
      </w:r>
      <w:r w:rsidR="00DE0104" w:rsidRPr="00DE0104">
        <w:rPr>
          <w:color w:val="000000" w:themeColor="text1"/>
          <w:szCs w:val="22"/>
          <w:shd w:val="clear" w:color="auto" w:fill="FFFFFF"/>
        </w:rPr>
        <w:t xml:space="preserve"> </w:t>
      </w:r>
      <w:r w:rsidR="00DE0104" w:rsidRPr="00DE0104">
        <w:rPr>
          <w:color w:val="000000" w:themeColor="text1"/>
          <w:szCs w:val="22"/>
          <w:shd w:val="clear" w:color="auto" w:fill="FFFFFF"/>
        </w:rPr>
        <w:tab/>
      </w:r>
      <w:r>
        <w:rPr>
          <w:color w:val="000000" w:themeColor="text1"/>
          <w:szCs w:val="22"/>
          <w:shd w:val="clear" w:color="auto" w:fill="FFFFFF"/>
        </w:rPr>
        <w:tab/>
      </w:r>
      <w:r>
        <w:rPr>
          <w:color w:val="000000" w:themeColor="text1"/>
          <w:szCs w:val="22"/>
          <w:shd w:val="clear" w:color="auto" w:fill="FFFFFF"/>
        </w:rPr>
        <w:tab/>
        <w:t xml:space="preserve">   </w:t>
      </w:r>
      <w:r w:rsidR="004745F1">
        <w:rPr>
          <w:color w:val="000000" w:themeColor="text1"/>
          <w:szCs w:val="22"/>
          <w:shd w:val="clear" w:color="auto" w:fill="FFFFFF"/>
        </w:rPr>
        <w:tab/>
      </w:r>
      <w:r w:rsidR="004745F1" w:rsidRPr="008A72D9">
        <w:rPr>
          <w:bCs/>
          <w:color w:val="000000" w:themeColor="text1"/>
          <w:szCs w:val="22"/>
          <w:shd w:val="clear" w:color="auto" w:fill="FFFFFF"/>
        </w:rPr>
        <w:t xml:space="preserve">  </w:t>
      </w:r>
      <w:r w:rsidR="005250BE" w:rsidRPr="008A72D9">
        <w:rPr>
          <w:bCs/>
          <w:szCs w:val="22"/>
        </w:rPr>
        <w:t>Ing. Petr Herian</w:t>
      </w:r>
    </w:p>
    <w:p w14:paraId="742D199E" w14:textId="1D148C5C" w:rsidR="00512B05" w:rsidRPr="00C5016A" w:rsidRDefault="00343933" w:rsidP="00C5016A">
      <w:pPr>
        <w:widowControl w:val="0"/>
        <w:rPr>
          <w:color w:val="000000" w:themeColor="text1"/>
        </w:rPr>
      </w:pPr>
      <w:r w:rsidRPr="00DE0104">
        <w:rPr>
          <w:color w:val="000000" w:themeColor="text1"/>
        </w:rPr>
        <w:t xml:space="preserve">ředitel ČCCR-CzechTourism                          </w:t>
      </w:r>
      <w:r w:rsidR="00DE0104" w:rsidRPr="00DE0104">
        <w:rPr>
          <w:color w:val="000000" w:themeColor="text1"/>
        </w:rPr>
        <w:tab/>
      </w:r>
      <w:r w:rsidR="00DE0104" w:rsidRPr="00DE0104">
        <w:rPr>
          <w:color w:val="000000" w:themeColor="text1"/>
        </w:rPr>
        <w:tab/>
        <w:t xml:space="preserve">   </w:t>
      </w:r>
      <w:r w:rsidR="005250BE">
        <w:rPr>
          <w:color w:val="000000" w:themeColor="text1"/>
          <w:szCs w:val="22"/>
          <w:shd w:val="clear" w:color="auto" w:fill="FFFFFF"/>
        </w:rPr>
        <w:t>předseda představenstva</w:t>
      </w:r>
      <w:r w:rsidR="00DE0104" w:rsidRPr="00DE0104">
        <w:rPr>
          <w:color w:val="000000" w:themeColor="text1"/>
        </w:rPr>
        <w:tab/>
      </w:r>
      <w:r w:rsidR="00DE0104" w:rsidRPr="00DE0104">
        <w:rPr>
          <w:color w:val="000000" w:themeColor="text1"/>
        </w:rPr>
        <w:tab/>
      </w:r>
    </w:p>
    <w:sectPr w:rsidR="00512B05" w:rsidRPr="00C5016A" w:rsidSect="00EE3660">
      <w:footerReference w:type="default" r:id="rId12"/>
      <w:headerReference w:type="first" r:id="rId13"/>
      <w:footerReference w:type="first" r:id="rId14"/>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E0876" w14:textId="77777777" w:rsidR="001E51A6" w:rsidRDefault="001E51A6" w:rsidP="00D067DD">
      <w:pPr>
        <w:spacing w:line="240" w:lineRule="auto"/>
      </w:pPr>
      <w:r>
        <w:separator/>
      </w:r>
    </w:p>
  </w:endnote>
  <w:endnote w:type="continuationSeparator" w:id="0">
    <w:p w14:paraId="1F50A8BA" w14:textId="77777777" w:rsidR="001E51A6" w:rsidRDefault="001E51A6" w:rsidP="00D067DD">
      <w:pPr>
        <w:spacing w:line="240" w:lineRule="auto"/>
      </w:pPr>
      <w:r>
        <w:continuationSeparator/>
      </w:r>
    </w:p>
  </w:endnote>
  <w:endnote w:type="continuationNotice" w:id="1">
    <w:p w14:paraId="7BAEADDC" w14:textId="77777777" w:rsidR="001E51A6" w:rsidRDefault="001E51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D9088" w14:textId="77777777" w:rsidR="001E51A6" w:rsidRDefault="001E51A6" w:rsidP="00D067DD">
      <w:pPr>
        <w:spacing w:line="240" w:lineRule="auto"/>
      </w:pPr>
      <w:r>
        <w:separator/>
      </w:r>
    </w:p>
  </w:footnote>
  <w:footnote w:type="continuationSeparator" w:id="0">
    <w:p w14:paraId="04AAB0F4" w14:textId="77777777" w:rsidR="001E51A6" w:rsidRDefault="001E51A6" w:rsidP="00D067DD">
      <w:pPr>
        <w:spacing w:line="240" w:lineRule="auto"/>
      </w:pPr>
      <w:r>
        <w:continuationSeparator/>
      </w:r>
    </w:p>
  </w:footnote>
  <w:footnote w:type="continuationNotice" w:id="1">
    <w:p w14:paraId="48B2E3B4" w14:textId="77777777" w:rsidR="001E51A6" w:rsidRDefault="001E51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8240"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0416EC1"/>
    <w:multiLevelType w:val="hybridMultilevel"/>
    <w:tmpl w:val="3048B9D4"/>
    <w:lvl w:ilvl="0" w:tplc="FFFFFFFF">
      <w:start w:val="1"/>
      <w:numFmt w:val="decimal"/>
      <w:lvlText w:val="6.%1"/>
      <w:lvlJc w:val="left"/>
      <w:pPr>
        <w:ind w:left="1395" w:hanging="360"/>
      </w:pPr>
      <w:rPr>
        <w:rFonts w:hint="default"/>
      </w:rPr>
    </w:lvl>
    <w:lvl w:ilvl="1" w:tplc="FFFFFFFF" w:tentative="1">
      <w:start w:val="1"/>
      <w:numFmt w:val="lowerLetter"/>
      <w:lvlText w:val="%2."/>
      <w:lvlJc w:val="left"/>
      <w:pPr>
        <w:ind w:left="2115" w:hanging="360"/>
      </w:pPr>
    </w:lvl>
    <w:lvl w:ilvl="2" w:tplc="FFFFFFFF" w:tentative="1">
      <w:start w:val="1"/>
      <w:numFmt w:val="lowerRoman"/>
      <w:lvlText w:val="%3."/>
      <w:lvlJc w:val="right"/>
      <w:pPr>
        <w:ind w:left="2835" w:hanging="180"/>
      </w:pPr>
    </w:lvl>
    <w:lvl w:ilvl="3" w:tplc="FFFFFFFF" w:tentative="1">
      <w:start w:val="1"/>
      <w:numFmt w:val="decimal"/>
      <w:lvlText w:val="%4."/>
      <w:lvlJc w:val="left"/>
      <w:pPr>
        <w:ind w:left="3555" w:hanging="360"/>
      </w:pPr>
    </w:lvl>
    <w:lvl w:ilvl="4" w:tplc="FFFFFFFF" w:tentative="1">
      <w:start w:val="1"/>
      <w:numFmt w:val="lowerLetter"/>
      <w:lvlText w:val="%5."/>
      <w:lvlJc w:val="left"/>
      <w:pPr>
        <w:ind w:left="4275" w:hanging="360"/>
      </w:pPr>
    </w:lvl>
    <w:lvl w:ilvl="5" w:tplc="FFFFFFFF" w:tentative="1">
      <w:start w:val="1"/>
      <w:numFmt w:val="lowerRoman"/>
      <w:lvlText w:val="%6."/>
      <w:lvlJc w:val="right"/>
      <w:pPr>
        <w:ind w:left="4995" w:hanging="180"/>
      </w:pPr>
    </w:lvl>
    <w:lvl w:ilvl="6" w:tplc="FFFFFFFF" w:tentative="1">
      <w:start w:val="1"/>
      <w:numFmt w:val="decimal"/>
      <w:lvlText w:val="%7."/>
      <w:lvlJc w:val="left"/>
      <w:pPr>
        <w:ind w:left="5715" w:hanging="360"/>
      </w:pPr>
    </w:lvl>
    <w:lvl w:ilvl="7" w:tplc="FFFFFFFF" w:tentative="1">
      <w:start w:val="1"/>
      <w:numFmt w:val="lowerLetter"/>
      <w:lvlText w:val="%8."/>
      <w:lvlJc w:val="left"/>
      <w:pPr>
        <w:ind w:left="6435" w:hanging="360"/>
      </w:pPr>
    </w:lvl>
    <w:lvl w:ilvl="8" w:tplc="FFFFFFFF" w:tentative="1">
      <w:start w:val="1"/>
      <w:numFmt w:val="lowerRoman"/>
      <w:lvlText w:val="%9."/>
      <w:lvlJc w:val="right"/>
      <w:pPr>
        <w:ind w:left="7155" w:hanging="180"/>
      </w:pPr>
    </w:lvl>
  </w:abstractNum>
  <w:abstractNum w:abstractNumId="8"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9"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C07143"/>
    <w:multiLevelType w:val="hybridMultilevel"/>
    <w:tmpl w:val="76F05958"/>
    <w:lvl w:ilvl="0" w:tplc="46300C14">
      <w:start w:val="1"/>
      <w:numFmt w:val="lowerLetter"/>
      <w:lvlText w:val="(%1)"/>
      <w:lvlJc w:val="left"/>
      <w:pPr>
        <w:tabs>
          <w:tab w:val="num" w:pos="1430"/>
        </w:tabs>
        <w:ind w:left="1430" w:hanging="720"/>
      </w:pPr>
      <w:rPr>
        <w:rFonts w:hint="default"/>
      </w:rPr>
    </w:lvl>
    <w:lvl w:ilvl="1" w:tplc="04050017">
      <w:start w:val="1"/>
      <w:numFmt w:val="lowerLetter"/>
      <w:lvlText w:val="%2)"/>
      <w:lvlJc w:val="left"/>
      <w:pPr>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1" w15:restartNumberingAfterBreak="0">
    <w:nsid w:val="11175A95"/>
    <w:multiLevelType w:val="hybridMultilevel"/>
    <w:tmpl w:val="408CAB3E"/>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50524F6"/>
    <w:multiLevelType w:val="hybridMultilevel"/>
    <w:tmpl w:val="3048B9D4"/>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3"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4"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5"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6" w15:restartNumberingAfterBreak="0">
    <w:nsid w:val="1D684464"/>
    <w:multiLevelType w:val="hybridMultilevel"/>
    <w:tmpl w:val="DB3E5908"/>
    <w:lvl w:ilvl="0" w:tplc="FA86A4AC">
      <w:start w:val="1"/>
      <w:numFmt w:val="decimal"/>
      <w:lvlText w:val="6.%1"/>
      <w:lvlJc w:val="left"/>
      <w:pPr>
        <w:ind w:left="1174" w:hanging="360"/>
      </w:pPr>
      <w:rPr>
        <w:rFonts w:hint="default"/>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17" w15:restartNumberingAfterBreak="0">
    <w:nsid w:val="25AC789F"/>
    <w:multiLevelType w:val="multilevel"/>
    <w:tmpl w:val="B1F47AE6"/>
    <w:numStyleLink w:val="Heading-Number-FollowNumber"/>
  </w:abstractNum>
  <w:abstractNum w:abstractNumId="18"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0" w15:restartNumberingAfterBreak="0">
    <w:nsid w:val="29FE1E7A"/>
    <w:multiLevelType w:val="multilevel"/>
    <w:tmpl w:val="C882B7AA"/>
    <w:numStyleLink w:val="Headings"/>
  </w:abstractNum>
  <w:abstractNum w:abstractNumId="21"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4" w15:restartNumberingAfterBreak="0">
    <w:nsid w:val="322740D4"/>
    <w:multiLevelType w:val="hybridMultilevel"/>
    <w:tmpl w:val="9980540E"/>
    <w:lvl w:ilvl="0" w:tplc="0405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81089E"/>
    <w:multiLevelType w:val="multilevel"/>
    <w:tmpl w:val="B1F47AE6"/>
    <w:lvl w:ilvl="0">
      <w:start w:val="1"/>
      <w:numFmt w:val="upperRoman"/>
      <w:suff w:val="space"/>
      <w:lvlText w:val="%1."/>
      <w:lvlJc w:val="left"/>
      <w:pPr>
        <w:ind w:left="4962"/>
      </w:pPr>
      <w:rPr>
        <w:rFonts w:cs="Times New Roman" w:hint="default"/>
      </w:rPr>
    </w:lvl>
    <w:lvl w:ilvl="1">
      <w:start w:val="1"/>
      <w:numFmt w:val="decimal"/>
      <w:isLgl/>
      <w:lvlText w:val="%1.%2"/>
      <w:lvlJc w:val="left"/>
      <w:pPr>
        <w:ind w:left="963"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6" w15:restartNumberingAfterBreak="0">
    <w:nsid w:val="349A485D"/>
    <w:multiLevelType w:val="hybridMultilevel"/>
    <w:tmpl w:val="D62018EA"/>
    <w:lvl w:ilvl="0" w:tplc="04050001">
      <w:start w:val="1"/>
      <w:numFmt w:val="bullet"/>
      <w:lvlText w:val=""/>
      <w:lvlJc w:val="left"/>
      <w:pPr>
        <w:ind w:left="643" w:hanging="360"/>
      </w:pPr>
      <w:rPr>
        <w:rFonts w:ascii="Symbol" w:hAnsi="Symbol" w:hint="default"/>
      </w:rPr>
    </w:lvl>
    <w:lvl w:ilvl="1" w:tplc="04050001">
      <w:start w:val="1"/>
      <w:numFmt w:val="bullet"/>
      <w:lvlText w:val=""/>
      <w:lvlJc w:val="left"/>
      <w:pPr>
        <w:ind w:left="1363" w:hanging="360"/>
      </w:pPr>
      <w:rPr>
        <w:rFonts w:ascii="Symbol" w:hAnsi="Symbol"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27" w15:restartNumberingAfterBreak="0">
    <w:nsid w:val="35B64021"/>
    <w:multiLevelType w:val="multilevel"/>
    <w:tmpl w:val="B5D2C01A"/>
    <w:lvl w:ilvl="0">
      <w:start w:val="5"/>
      <w:numFmt w:val="decimal"/>
      <w:lvlText w:val="%1."/>
      <w:lvlJc w:val="left"/>
      <w:pPr>
        <w:ind w:left="360" w:hanging="360"/>
      </w:pPr>
      <w:rPr>
        <w:rFonts w:hint="default"/>
      </w:rPr>
    </w:lvl>
    <w:lvl w:ilvl="1">
      <w:start w:val="1"/>
      <w:numFmt w:val="decimal"/>
      <w:lvlText w:val="4.%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0" w15:restartNumberingAfterBreak="0">
    <w:nsid w:val="3AD54ADF"/>
    <w:multiLevelType w:val="hybridMultilevel"/>
    <w:tmpl w:val="30385AE4"/>
    <w:lvl w:ilvl="0" w:tplc="0405000F">
      <w:start w:val="1"/>
      <w:numFmt w:val="decimal"/>
      <w:lvlText w:val="%1."/>
      <w:lvlJc w:val="left"/>
      <w:pPr>
        <w:ind w:left="1286" w:hanging="360"/>
      </w:pPr>
    </w:lvl>
    <w:lvl w:ilvl="1" w:tplc="04050019" w:tentative="1">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31" w15:restartNumberingAfterBreak="0">
    <w:nsid w:val="3D941AFD"/>
    <w:multiLevelType w:val="hybridMultilevel"/>
    <w:tmpl w:val="30AA72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3" w15:restartNumberingAfterBreak="0">
    <w:nsid w:val="486F01CA"/>
    <w:multiLevelType w:val="hybridMultilevel"/>
    <w:tmpl w:val="204EB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5"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6"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8"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9" w15:restartNumberingAfterBreak="0">
    <w:nsid w:val="53831F8C"/>
    <w:multiLevelType w:val="hybridMultilevel"/>
    <w:tmpl w:val="2060558A"/>
    <w:lvl w:ilvl="0" w:tplc="2E5CF63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67101B5"/>
    <w:multiLevelType w:val="multilevel"/>
    <w:tmpl w:val="93661648"/>
    <w:lvl w:ilvl="0">
      <w:start w:val="10"/>
      <w:numFmt w:val="upperRoman"/>
      <w:suff w:val="space"/>
      <w:lvlText w:val="%1."/>
      <w:lvlJc w:val="left"/>
      <w:pPr>
        <w:ind w:left="3686" w:firstLine="0"/>
      </w:pPr>
      <w:rPr>
        <w:rFonts w:cs="Times New Roman" w:hint="default"/>
      </w:rPr>
    </w:lvl>
    <w:lvl w:ilvl="1">
      <w:start w:val="1"/>
      <w:numFmt w:val="decimal"/>
      <w:isLgl/>
      <w:lvlText w:val="13.%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1" w15:restartNumberingAfterBreak="0">
    <w:nsid w:val="5C3E0BEC"/>
    <w:multiLevelType w:val="multilevel"/>
    <w:tmpl w:val="1108A41C"/>
    <w:lvl w:ilvl="0">
      <w:start w:val="5"/>
      <w:numFmt w:val="none"/>
      <w:lvlText w:val="5.1"/>
      <w:lvlJc w:val="left"/>
      <w:pPr>
        <w:ind w:left="360" w:hanging="360"/>
      </w:pPr>
      <w:rPr>
        <w:rFonts w:hint="default"/>
      </w:rPr>
    </w:lvl>
    <w:lvl w:ilvl="1">
      <w:start w:val="1"/>
      <w:numFmt w:val="decimal"/>
      <w:lvlText w:val="4.%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CD06FB5"/>
    <w:multiLevelType w:val="multilevel"/>
    <w:tmpl w:val="D2F6CCFA"/>
    <w:lvl w:ilvl="0">
      <w:start w:val="9"/>
      <w:numFmt w:val="decimal"/>
      <w:lvlText w:val="%1"/>
      <w:lvlJc w:val="left"/>
      <w:pPr>
        <w:ind w:left="360" w:hanging="360"/>
      </w:pPr>
      <w:rPr>
        <w:rFonts w:hint="default"/>
        <w:color w:val="000000"/>
      </w:rPr>
    </w:lvl>
    <w:lvl w:ilvl="1">
      <w:start w:val="1"/>
      <w:numFmt w:val="decimal"/>
      <w:lvlText w:val="8.%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4" w15:restartNumberingAfterBreak="0">
    <w:nsid w:val="5DBE1685"/>
    <w:multiLevelType w:val="hybridMultilevel"/>
    <w:tmpl w:val="3B20AA6C"/>
    <w:lvl w:ilvl="0" w:tplc="0405000F">
      <w:start w:val="1"/>
      <w:numFmt w:val="decimal"/>
      <w:lvlText w:val="%1."/>
      <w:lvlJc w:val="left"/>
      <w:pPr>
        <w:ind w:left="1286" w:hanging="360"/>
      </w:pPr>
    </w:lvl>
    <w:lvl w:ilvl="1" w:tplc="04050019" w:tentative="1">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45"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6"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4F84F53"/>
    <w:multiLevelType w:val="hybridMultilevel"/>
    <w:tmpl w:val="BA76F67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74B01C8"/>
    <w:multiLevelType w:val="hybridMultilevel"/>
    <w:tmpl w:val="EA6005A0"/>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A8E1997"/>
    <w:multiLevelType w:val="multilevel"/>
    <w:tmpl w:val="F5041F14"/>
    <w:lvl w:ilvl="0">
      <w:start w:val="6"/>
      <w:numFmt w:val="decimal"/>
      <w:lvlText w:val="%1"/>
      <w:lvlJc w:val="left"/>
      <w:pPr>
        <w:ind w:left="360" w:hanging="360"/>
      </w:pPr>
      <w:rPr>
        <w:rFonts w:hint="default"/>
      </w:rPr>
    </w:lvl>
    <w:lvl w:ilvl="1">
      <w:start w:val="7"/>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0" w15:restartNumberingAfterBreak="0">
    <w:nsid w:val="6BED230E"/>
    <w:multiLevelType w:val="hybridMultilevel"/>
    <w:tmpl w:val="0212E988"/>
    <w:lvl w:ilvl="0" w:tplc="2E5CF63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FB00407"/>
    <w:multiLevelType w:val="multilevel"/>
    <w:tmpl w:val="DC08DE86"/>
    <w:lvl w:ilvl="0">
      <w:start w:val="10"/>
      <w:numFmt w:val="decimal"/>
      <w:lvlText w:val="%1"/>
      <w:lvlJc w:val="left"/>
      <w:pPr>
        <w:ind w:left="410" w:hanging="410"/>
      </w:pPr>
      <w:rPr>
        <w:rFonts w:hint="default"/>
      </w:rPr>
    </w:lvl>
    <w:lvl w:ilvl="1">
      <w:start w:val="2"/>
      <w:numFmt w:val="decimal"/>
      <w:lvlText w:val="10.%2"/>
      <w:lvlJc w:val="left"/>
      <w:pPr>
        <w:ind w:left="410" w:hanging="41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0F95249"/>
    <w:multiLevelType w:val="hybridMultilevel"/>
    <w:tmpl w:val="F154D8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54" w15:restartNumberingAfterBreak="0">
    <w:nsid w:val="72FF0097"/>
    <w:multiLevelType w:val="hybridMultilevel"/>
    <w:tmpl w:val="87204B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45703B7"/>
    <w:multiLevelType w:val="hybridMultilevel"/>
    <w:tmpl w:val="3118F6C2"/>
    <w:lvl w:ilvl="0" w:tplc="6A08464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81D4CAF"/>
    <w:multiLevelType w:val="hybridMultilevel"/>
    <w:tmpl w:val="7DB4EC26"/>
    <w:lvl w:ilvl="0" w:tplc="007A9A3E">
      <w:start w:val="1"/>
      <w:numFmt w:val="lowerLetter"/>
      <w:lvlText w:val="%1)"/>
      <w:lvlJc w:val="left"/>
      <w:pPr>
        <w:ind w:left="643" w:hanging="360"/>
      </w:pPr>
      <w:rPr>
        <w:rFonts w:hint="default"/>
      </w:r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57" w15:restartNumberingAfterBreak="0">
    <w:nsid w:val="7DD81A05"/>
    <w:multiLevelType w:val="hybridMultilevel"/>
    <w:tmpl w:val="409E4148"/>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879538350">
    <w:abstractNumId w:val="5"/>
  </w:num>
  <w:num w:numId="2" w16cid:durableId="1237976829">
    <w:abstractNumId w:val="4"/>
  </w:num>
  <w:num w:numId="3" w16cid:durableId="612833153">
    <w:abstractNumId w:val="3"/>
  </w:num>
  <w:num w:numId="4" w16cid:durableId="1891459094">
    <w:abstractNumId w:val="2"/>
  </w:num>
  <w:num w:numId="5" w16cid:durableId="1353871872">
    <w:abstractNumId w:val="6"/>
  </w:num>
  <w:num w:numId="6" w16cid:durableId="1279484561">
    <w:abstractNumId w:val="1"/>
  </w:num>
  <w:num w:numId="7" w16cid:durableId="1752384786">
    <w:abstractNumId w:val="0"/>
  </w:num>
  <w:num w:numId="8" w16cid:durableId="1123380584">
    <w:abstractNumId w:val="53"/>
  </w:num>
  <w:num w:numId="9" w16cid:durableId="1979917446">
    <w:abstractNumId w:val="13"/>
  </w:num>
  <w:num w:numId="10" w16cid:durableId="417138879">
    <w:abstractNumId w:val="38"/>
  </w:num>
  <w:num w:numId="11" w16cid:durableId="1445886691">
    <w:abstractNumId w:val="34"/>
  </w:num>
  <w:num w:numId="12" w16cid:durableId="706375120">
    <w:abstractNumId w:val="8"/>
  </w:num>
  <w:num w:numId="13" w16cid:durableId="528180550">
    <w:abstractNumId w:val="29"/>
  </w:num>
  <w:num w:numId="14" w16cid:durableId="933241123">
    <w:abstractNumId w:val="19"/>
  </w:num>
  <w:num w:numId="15" w16cid:durableId="1807040589">
    <w:abstractNumId w:val="23"/>
  </w:num>
  <w:num w:numId="16" w16cid:durableId="19597671">
    <w:abstractNumId w:val="14"/>
  </w:num>
  <w:num w:numId="17" w16cid:durableId="445196253">
    <w:abstractNumId w:val="20"/>
  </w:num>
  <w:num w:numId="18" w16cid:durableId="81681889">
    <w:abstractNumId w:val="15"/>
  </w:num>
  <w:num w:numId="19" w16cid:durableId="2087333892">
    <w:abstractNumId w:val="32"/>
  </w:num>
  <w:num w:numId="20" w16cid:durableId="920025211">
    <w:abstractNumId w:val="17"/>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1" w16cid:durableId="26217830">
    <w:abstractNumId w:val="21"/>
  </w:num>
  <w:num w:numId="22" w16cid:durableId="192768709">
    <w:abstractNumId w:val="37"/>
  </w:num>
  <w:num w:numId="23" w16cid:durableId="1906062683">
    <w:abstractNumId w:val="17"/>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361983695">
    <w:abstractNumId w:val="45"/>
  </w:num>
  <w:num w:numId="25" w16cid:durableId="1659000575">
    <w:abstractNumId w:val="10"/>
  </w:num>
  <w:num w:numId="26" w16cid:durableId="1320619047">
    <w:abstractNumId w:val="36"/>
  </w:num>
  <w:num w:numId="27" w16cid:durableId="1892960127">
    <w:abstractNumId w:val="9"/>
  </w:num>
  <w:num w:numId="28" w16cid:durableId="315115798">
    <w:abstractNumId w:val="46"/>
  </w:num>
  <w:num w:numId="29" w16cid:durableId="1875652174">
    <w:abstractNumId w:val="42"/>
  </w:num>
  <w:num w:numId="30" w16cid:durableId="472256953">
    <w:abstractNumId w:val="12"/>
  </w:num>
  <w:num w:numId="31" w16cid:durableId="1941521777">
    <w:abstractNumId w:val="27"/>
  </w:num>
  <w:num w:numId="32" w16cid:durableId="630936831">
    <w:abstractNumId w:val="35"/>
  </w:num>
  <w:num w:numId="33" w16cid:durableId="20662503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09619379">
    <w:abstractNumId w:val="18"/>
  </w:num>
  <w:num w:numId="35" w16cid:durableId="1509061632">
    <w:abstractNumId w:val="51"/>
  </w:num>
  <w:num w:numId="36" w16cid:durableId="2097824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7881120">
    <w:abstractNumId w:val="43"/>
  </w:num>
  <w:num w:numId="38" w16cid:durableId="1432966634">
    <w:abstractNumId w:val="28"/>
    <w:lvlOverride w:ilvl="0">
      <w:startOverride w:val="14"/>
    </w:lvlOverride>
    <w:lvlOverride w:ilvl="1">
      <w:startOverride w:val="1"/>
    </w:lvlOverride>
  </w:num>
  <w:num w:numId="39" w16cid:durableId="1089303743">
    <w:abstractNumId w:val="40"/>
  </w:num>
  <w:num w:numId="40" w16cid:durableId="1580749116">
    <w:abstractNumId w:val="24"/>
  </w:num>
  <w:num w:numId="41" w16cid:durableId="1766732502">
    <w:abstractNumId w:val="11"/>
  </w:num>
  <w:num w:numId="42" w16cid:durableId="1118329261">
    <w:abstractNumId w:val="31"/>
  </w:num>
  <w:num w:numId="43" w16cid:durableId="1089737512">
    <w:abstractNumId w:val="52"/>
  </w:num>
  <w:num w:numId="44" w16cid:durableId="311250274">
    <w:abstractNumId w:val="54"/>
  </w:num>
  <w:num w:numId="45" w16cid:durableId="1174996345">
    <w:abstractNumId w:val="39"/>
  </w:num>
  <w:num w:numId="46" w16cid:durableId="1674869814">
    <w:abstractNumId w:val="50"/>
  </w:num>
  <w:num w:numId="47" w16cid:durableId="213351153">
    <w:abstractNumId w:val="55"/>
  </w:num>
  <w:num w:numId="48" w16cid:durableId="1985314002">
    <w:abstractNumId w:val="47"/>
  </w:num>
  <w:num w:numId="49" w16cid:durableId="1950157437">
    <w:abstractNumId w:val="33"/>
  </w:num>
  <w:num w:numId="50" w16cid:durableId="2125732766">
    <w:abstractNumId w:val="57"/>
  </w:num>
  <w:num w:numId="51" w16cid:durableId="1650791123">
    <w:abstractNumId w:val="49"/>
  </w:num>
  <w:num w:numId="52" w16cid:durableId="339040936">
    <w:abstractNumId w:val="21"/>
  </w:num>
  <w:num w:numId="53" w16cid:durableId="1811433553">
    <w:abstractNumId w:val="56"/>
  </w:num>
  <w:num w:numId="54" w16cid:durableId="1650477545">
    <w:abstractNumId w:val="26"/>
  </w:num>
  <w:num w:numId="55" w16cid:durableId="488328071">
    <w:abstractNumId w:val="30"/>
  </w:num>
  <w:num w:numId="56" w16cid:durableId="1253970679">
    <w:abstractNumId w:val="25"/>
  </w:num>
  <w:num w:numId="57" w16cid:durableId="1649163009">
    <w:abstractNumId w:val="44"/>
  </w:num>
  <w:num w:numId="58" w16cid:durableId="1273051825">
    <w:abstractNumId w:val="48"/>
  </w:num>
  <w:num w:numId="59" w16cid:durableId="498542047">
    <w:abstractNumId w:val="16"/>
  </w:num>
  <w:num w:numId="60" w16cid:durableId="1291089439">
    <w:abstractNumId w:val="41"/>
  </w:num>
  <w:num w:numId="61" w16cid:durableId="693071527">
    <w:abstractNumId w:val="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0F00"/>
    <w:rsid w:val="00001703"/>
    <w:rsid w:val="00001E70"/>
    <w:rsid w:val="00003F36"/>
    <w:rsid w:val="00003FAB"/>
    <w:rsid w:val="0000453F"/>
    <w:rsid w:val="0000503F"/>
    <w:rsid w:val="000051A9"/>
    <w:rsid w:val="00005379"/>
    <w:rsid w:val="000066D6"/>
    <w:rsid w:val="00007E7C"/>
    <w:rsid w:val="00010AC0"/>
    <w:rsid w:val="00013DE7"/>
    <w:rsid w:val="0001489C"/>
    <w:rsid w:val="00016A92"/>
    <w:rsid w:val="0001725F"/>
    <w:rsid w:val="000173C5"/>
    <w:rsid w:val="00017E04"/>
    <w:rsid w:val="000210CA"/>
    <w:rsid w:val="00022589"/>
    <w:rsid w:val="00023D48"/>
    <w:rsid w:val="000271E0"/>
    <w:rsid w:val="00027D84"/>
    <w:rsid w:val="00030796"/>
    <w:rsid w:val="000310B1"/>
    <w:rsid w:val="00031AE0"/>
    <w:rsid w:val="00033C13"/>
    <w:rsid w:val="00034AC7"/>
    <w:rsid w:val="00035547"/>
    <w:rsid w:val="00035783"/>
    <w:rsid w:val="000367E2"/>
    <w:rsid w:val="00036CE9"/>
    <w:rsid w:val="00037176"/>
    <w:rsid w:val="00037F26"/>
    <w:rsid w:val="00040EBD"/>
    <w:rsid w:val="000421F3"/>
    <w:rsid w:val="000425FE"/>
    <w:rsid w:val="00042D21"/>
    <w:rsid w:val="00045A0B"/>
    <w:rsid w:val="0004642D"/>
    <w:rsid w:val="000466DE"/>
    <w:rsid w:val="00046F04"/>
    <w:rsid w:val="00047D36"/>
    <w:rsid w:val="00052231"/>
    <w:rsid w:val="0005784A"/>
    <w:rsid w:val="0006036E"/>
    <w:rsid w:val="000612B7"/>
    <w:rsid w:val="0006137D"/>
    <w:rsid w:val="00062067"/>
    <w:rsid w:val="000630DC"/>
    <w:rsid w:val="000634E3"/>
    <w:rsid w:val="00063560"/>
    <w:rsid w:val="000635AE"/>
    <w:rsid w:val="000702BF"/>
    <w:rsid w:val="000711CD"/>
    <w:rsid w:val="0007161E"/>
    <w:rsid w:val="0007261F"/>
    <w:rsid w:val="00072803"/>
    <w:rsid w:val="00073D17"/>
    <w:rsid w:val="00074460"/>
    <w:rsid w:val="0007523B"/>
    <w:rsid w:val="0007648D"/>
    <w:rsid w:val="00076B7D"/>
    <w:rsid w:val="00080E0A"/>
    <w:rsid w:val="0008127C"/>
    <w:rsid w:val="000829E0"/>
    <w:rsid w:val="0008364C"/>
    <w:rsid w:val="00084415"/>
    <w:rsid w:val="00085475"/>
    <w:rsid w:val="00086354"/>
    <w:rsid w:val="00087374"/>
    <w:rsid w:val="00091051"/>
    <w:rsid w:val="000913CE"/>
    <w:rsid w:val="00091C04"/>
    <w:rsid w:val="0009269E"/>
    <w:rsid w:val="000941F4"/>
    <w:rsid w:val="000949B2"/>
    <w:rsid w:val="00094A89"/>
    <w:rsid w:val="00096DE7"/>
    <w:rsid w:val="000A04DA"/>
    <w:rsid w:val="000A07A2"/>
    <w:rsid w:val="000A1486"/>
    <w:rsid w:val="000A1DA3"/>
    <w:rsid w:val="000A3173"/>
    <w:rsid w:val="000A5184"/>
    <w:rsid w:val="000A5340"/>
    <w:rsid w:val="000A63BA"/>
    <w:rsid w:val="000A6802"/>
    <w:rsid w:val="000A72F9"/>
    <w:rsid w:val="000B1C67"/>
    <w:rsid w:val="000B223C"/>
    <w:rsid w:val="000B2FF0"/>
    <w:rsid w:val="000B42FF"/>
    <w:rsid w:val="000B43D2"/>
    <w:rsid w:val="000B5E02"/>
    <w:rsid w:val="000C0EF7"/>
    <w:rsid w:val="000C14E8"/>
    <w:rsid w:val="000C2222"/>
    <w:rsid w:val="000C6CD8"/>
    <w:rsid w:val="000C7C96"/>
    <w:rsid w:val="000D0F1B"/>
    <w:rsid w:val="000D0F2C"/>
    <w:rsid w:val="000D108C"/>
    <w:rsid w:val="000D12CC"/>
    <w:rsid w:val="000D1B44"/>
    <w:rsid w:val="000D2035"/>
    <w:rsid w:val="000D4FD0"/>
    <w:rsid w:val="000D708F"/>
    <w:rsid w:val="000E0315"/>
    <w:rsid w:val="000E16EA"/>
    <w:rsid w:val="000E1DDE"/>
    <w:rsid w:val="000E3220"/>
    <w:rsid w:val="000E3C94"/>
    <w:rsid w:val="000E48AB"/>
    <w:rsid w:val="000E517D"/>
    <w:rsid w:val="000E6E48"/>
    <w:rsid w:val="000E7064"/>
    <w:rsid w:val="000E712E"/>
    <w:rsid w:val="000F302D"/>
    <w:rsid w:val="000F3AF9"/>
    <w:rsid w:val="000F45DD"/>
    <w:rsid w:val="000F4F81"/>
    <w:rsid w:val="000F7777"/>
    <w:rsid w:val="00100328"/>
    <w:rsid w:val="00101C08"/>
    <w:rsid w:val="0010316D"/>
    <w:rsid w:val="00103E95"/>
    <w:rsid w:val="001059B3"/>
    <w:rsid w:val="00110D1D"/>
    <w:rsid w:val="00111059"/>
    <w:rsid w:val="00113D7F"/>
    <w:rsid w:val="00114108"/>
    <w:rsid w:val="00114CD7"/>
    <w:rsid w:val="001151E5"/>
    <w:rsid w:val="00117076"/>
    <w:rsid w:val="00117F28"/>
    <w:rsid w:val="0012243A"/>
    <w:rsid w:val="00122F46"/>
    <w:rsid w:val="0012382A"/>
    <w:rsid w:val="00124CF1"/>
    <w:rsid w:val="0012605B"/>
    <w:rsid w:val="0012628C"/>
    <w:rsid w:val="0012652F"/>
    <w:rsid w:val="00127964"/>
    <w:rsid w:val="001306EE"/>
    <w:rsid w:val="00130E3F"/>
    <w:rsid w:val="001334CE"/>
    <w:rsid w:val="001334EC"/>
    <w:rsid w:val="00133EAF"/>
    <w:rsid w:val="00137B97"/>
    <w:rsid w:val="00142BB5"/>
    <w:rsid w:val="00143BBB"/>
    <w:rsid w:val="00143E7C"/>
    <w:rsid w:val="00144272"/>
    <w:rsid w:val="00147F3F"/>
    <w:rsid w:val="001513F0"/>
    <w:rsid w:val="001515D7"/>
    <w:rsid w:val="001524C9"/>
    <w:rsid w:val="00153162"/>
    <w:rsid w:val="00153267"/>
    <w:rsid w:val="00155CC1"/>
    <w:rsid w:val="001564B0"/>
    <w:rsid w:val="00156577"/>
    <w:rsid w:val="0015767D"/>
    <w:rsid w:val="0016053A"/>
    <w:rsid w:val="00160998"/>
    <w:rsid w:val="001611B5"/>
    <w:rsid w:val="00162560"/>
    <w:rsid w:val="001626F7"/>
    <w:rsid w:val="001643F3"/>
    <w:rsid w:val="001705C8"/>
    <w:rsid w:val="00170F1E"/>
    <w:rsid w:val="00171124"/>
    <w:rsid w:val="00172650"/>
    <w:rsid w:val="001737F7"/>
    <w:rsid w:val="00176656"/>
    <w:rsid w:val="0017730E"/>
    <w:rsid w:val="00177A9C"/>
    <w:rsid w:val="001806C5"/>
    <w:rsid w:val="001812AF"/>
    <w:rsid w:val="00181683"/>
    <w:rsid w:val="001839B6"/>
    <w:rsid w:val="0018535B"/>
    <w:rsid w:val="0018686A"/>
    <w:rsid w:val="0018721C"/>
    <w:rsid w:val="00190298"/>
    <w:rsid w:val="00195477"/>
    <w:rsid w:val="00196C49"/>
    <w:rsid w:val="001A13D8"/>
    <w:rsid w:val="001A31E1"/>
    <w:rsid w:val="001A3D49"/>
    <w:rsid w:val="001A4520"/>
    <w:rsid w:val="001A5CC1"/>
    <w:rsid w:val="001A66F4"/>
    <w:rsid w:val="001A67CE"/>
    <w:rsid w:val="001A6B2E"/>
    <w:rsid w:val="001A6B3A"/>
    <w:rsid w:val="001A706C"/>
    <w:rsid w:val="001A7131"/>
    <w:rsid w:val="001B0D7A"/>
    <w:rsid w:val="001B2D49"/>
    <w:rsid w:val="001B3132"/>
    <w:rsid w:val="001B3D85"/>
    <w:rsid w:val="001B5D77"/>
    <w:rsid w:val="001C09B0"/>
    <w:rsid w:val="001C4C68"/>
    <w:rsid w:val="001C55F2"/>
    <w:rsid w:val="001C5C0E"/>
    <w:rsid w:val="001C5F0D"/>
    <w:rsid w:val="001C6376"/>
    <w:rsid w:val="001C7B68"/>
    <w:rsid w:val="001D0896"/>
    <w:rsid w:val="001D17B9"/>
    <w:rsid w:val="001D1C24"/>
    <w:rsid w:val="001D1DAD"/>
    <w:rsid w:val="001D1FB6"/>
    <w:rsid w:val="001D321F"/>
    <w:rsid w:val="001D33CE"/>
    <w:rsid w:val="001D4163"/>
    <w:rsid w:val="001D7210"/>
    <w:rsid w:val="001D7884"/>
    <w:rsid w:val="001E1681"/>
    <w:rsid w:val="001E1901"/>
    <w:rsid w:val="001E2B32"/>
    <w:rsid w:val="001E3210"/>
    <w:rsid w:val="001E4B1F"/>
    <w:rsid w:val="001E51A6"/>
    <w:rsid w:val="001E756B"/>
    <w:rsid w:val="001E775E"/>
    <w:rsid w:val="001E7E75"/>
    <w:rsid w:val="001F0201"/>
    <w:rsid w:val="001F388E"/>
    <w:rsid w:val="001F6968"/>
    <w:rsid w:val="002007AB"/>
    <w:rsid w:val="002018C0"/>
    <w:rsid w:val="0020237A"/>
    <w:rsid w:val="00202A91"/>
    <w:rsid w:val="00202D0F"/>
    <w:rsid w:val="0020538E"/>
    <w:rsid w:val="00205B32"/>
    <w:rsid w:val="00206B1F"/>
    <w:rsid w:val="00207610"/>
    <w:rsid w:val="002076CA"/>
    <w:rsid w:val="00207940"/>
    <w:rsid w:val="0021066D"/>
    <w:rsid w:val="00212239"/>
    <w:rsid w:val="00212FAC"/>
    <w:rsid w:val="00213546"/>
    <w:rsid w:val="002138E2"/>
    <w:rsid w:val="0021530B"/>
    <w:rsid w:val="00216775"/>
    <w:rsid w:val="002216F7"/>
    <w:rsid w:val="00221C40"/>
    <w:rsid w:val="0022221D"/>
    <w:rsid w:val="00224393"/>
    <w:rsid w:val="00224521"/>
    <w:rsid w:val="00224AA4"/>
    <w:rsid w:val="002271AD"/>
    <w:rsid w:val="002271D6"/>
    <w:rsid w:val="00231302"/>
    <w:rsid w:val="0023189B"/>
    <w:rsid w:val="002335ED"/>
    <w:rsid w:val="00233682"/>
    <w:rsid w:val="002367FF"/>
    <w:rsid w:val="00240854"/>
    <w:rsid w:val="00240C62"/>
    <w:rsid w:val="00240DEC"/>
    <w:rsid w:val="00241709"/>
    <w:rsid w:val="00242A96"/>
    <w:rsid w:val="00245984"/>
    <w:rsid w:val="002528B4"/>
    <w:rsid w:val="00254BB1"/>
    <w:rsid w:val="00256BE6"/>
    <w:rsid w:val="00262F08"/>
    <w:rsid w:val="00262FA8"/>
    <w:rsid w:val="002631CE"/>
    <w:rsid w:val="00265117"/>
    <w:rsid w:val="002652D3"/>
    <w:rsid w:val="0026636A"/>
    <w:rsid w:val="00266795"/>
    <w:rsid w:val="00270027"/>
    <w:rsid w:val="0027070E"/>
    <w:rsid w:val="00270B89"/>
    <w:rsid w:val="00273B20"/>
    <w:rsid w:val="002760F8"/>
    <w:rsid w:val="00277FE3"/>
    <w:rsid w:val="002808AD"/>
    <w:rsid w:val="002825A3"/>
    <w:rsid w:val="0028275A"/>
    <w:rsid w:val="00283243"/>
    <w:rsid w:val="00284EC4"/>
    <w:rsid w:val="0028554A"/>
    <w:rsid w:val="00286D40"/>
    <w:rsid w:val="00287C16"/>
    <w:rsid w:val="002907D3"/>
    <w:rsid w:val="00291855"/>
    <w:rsid w:val="00291A8B"/>
    <w:rsid w:val="0029435B"/>
    <w:rsid w:val="0029476A"/>
    <w:rsid w:val="00294DA0"/>
    <w:rsid w:val="002952C1"/>
    <w:rsid w:val="002A0BD6"/>
    <w:rsid w:val="002A2457"/>
    <w:rsid w:val="002A31F1"/>
    <w:rsid w:val="002A3C2D"/>
    <w:rsid w:val="002A4324"/>
    <w:rsid w:val="002A4A79"/>
    <w:rsid w:val="002A4BDE"/>
    <w:rsid w:val="002A6ED9"/>
    <w:rsid w:val="002B1106"/>
    <w:rsid w:val="002B50FE"/>
    <w:rsid w:val="002B5D79"/>
    <w:rsid w:val="002B7A1F"/>
    <w:rsid w:val="002C06D2"/>
    <w:rsid w:val="002C235B"/>
    <w:rsid w:val="002C2828"/>
    <w:rsid w:val="002C2B51"/>
    <w:rsid w:val="002C2D11"/>
    <w:rsid w:val="002C33C7"/>
    <w:rsid w:val="002C35B1"/>
    <w:rsid w:val="002C442E"/>
    <w:rsid w:val="002C4F52"/>
    <w:rsid w:val="002C6321"/>
    <w:rsid w:val="002D0FF7"/>
    <w:rsid w:val="002D4917"/>
    <w:rsid w:val="002D5796"/>
    <w:rsid w:val="002D5E52"/>
    <w:rsid w:val="002D7678"/>
    <w:rsid w:val="002D7E65"/>
    <w:rsid w:val="002E1997"/>
    <w:rsid w:val="002E1F02"/>
    <w:rsid w:val="002E23B6"/>
    <w:rsid w:val="002E2B97"/>
    <w:rsid w:val="002E331F"/>
    <w:rsid w:val="002E3CA7"/>
    <w:rsid w:val="002F086F"/>
    <w:rsid w:val="002F5161"/>
    <w:rsid w:val="002F57CC"/>
    <w:rsid w:val="002F6CD3"/>
    <w:rsid w:val="002F77D2"/>
    <w:rsid w:val="003010EA"/>
    <w:rsid w:val="00301F9F"/>
    <w:rsid w:val="00303258"/>
    <w:rsid w:val="003061FD"/>
    <w:rsid w:val="0030724C"/>
    <w:rsid w:val="00310A8D"/>
    <w:rsid w:val="00312FD9"/>
    <w:rsid w:val="00315464"/>
    <w:rsid w:val="003166B5"/>
    <w:rsid w:val="003200C7"/>
    <w:rsid w:val="0032108E"/>
    <w:rsid w:val="003222CB"/>
    <w:rsid w:val="00322CE6"/>
    <w:rsid w:val="0032550E"/>
    <w:rsid w:val="003260C3"/>
    <w:rsid w:val="00326EBE"/>
    <w:rsid w:val="00330D42"/>
    <w:rsid w:val="00331A46"/>
    <w:rsid w:val="0033283E"/>
    <w:rsid w:val="003352FC"/>
    <w:rsid w:val="00337079"/>
    <w:rsid w:val="00337DBD"/>
    <w:rsid w:val="00341D38"/>
    <w:rsid w:val="0034259B"/>
    <w:rsid w:val="00343911"/>
    <w:rsid w:val="00343933"/>
    <w:rsid w:val="00343BB1"/>
    <w:rsid w:val="003440C8"/>
    <w:rsid w:val="003456EE"/>
    <w:rsid w:val="00345815"/>
    <w:rsid w:val="003507DB"/>
    <w:rsid w:val="00352477"/>
    <w:rsid w:val="00352B99"/>
    <w:rsid w:val="00352E4F"/>
    <w:rsid w:val="00355B5A"/>
    <w:rsid w:val="00360B18"/>
    <w:rsid w:val="0036191C"/>
    <w:rsid w:val="00363709"/>
    <w:rsid w:val="00363AFD"/>
    <w:rsid w:val="003642EE"/>
    <w:rsid w:val="00364327"/>
    <w:rsid w:val="00366473"/>
    <w:rsid w:val="003667DA"/>
    <w:rsid w:val="00367947"/>
    <w:rsid w:val="0036794B"/>
    <w:rsid w:val="00367FE5"/>
    <w:rsid w:val="003719F3"/>
    <w:rsid w:val="0037257D"/>
    <w:rsid w:val="00373544"/>
    <w:rsid w:val="003736A8"/>
    <w:rsid w:val="00373DE1"/>
    <w:rsid w:val="0037475A"/>
    <w:rsid w:val="00374A44"/>
    <w:rsid w:val="00374AB6"/>
    <w:rsid w:val="00374D7B"/>
    <w:rsid w:val="003753A4"/>
    <w:rsid w:val="0037576E"/>
    <w:rsid w:val="0037644C"/>
    <w:rsid w:val="003770E4"/>
    <w:rsid w:val="0038146D"/>
    <w:rsid w:val="00381A13"/>
    <w:rsid w:val="00382041"/>
    <w:rsid w:val="00382DC0"/>
    <w:rsid w:val="003838F5"/>
    <w:rsid w:val="00384120"/>
    <w:rsid w:val="00384C88"/>
    <w:rsid w:val="00384CCC"/>
    <w:rsid w:val="0038643B"/>
    <w:rsid w:val="00387554"/>
    <w:rsid w:val="00391632"/>
    <w:rsid w:val="003918D4"/>
    <w:rsid w:val="003929BD"/>
    <w:rsid w:val="00394FC6"/>
    <w:rsid w:val="003976BC"/>
    <w:rsid w:val="003978DE"/>
    <w:rsid w:val="003A041E"/>
    <w:rsid w:val="003A1A8F"/>
    <w:rsid w:val="003A1BD1"/>
    <w:rsid w:val="003A417B"/>
    <w:rsid w:val="003A45BD"/>
    <w:rsid w:val="003A4BB3"/>
    <w:rsid w:val="003A6B1F"/>
    <w:rsid w:val="003A6EDB"/>
    <w:rsid w:val="003A6FB9"/>
    <w:rsid w:val="003B1124"/>
    <w:rsid w:val="003B1374"/>
    <w:rsid w:val="003B14DE"/>
    <w:rsid w:val="003B309B"/>
    <w:rsid w:val="003B49B3"/>
    <w:rsid w:val="003B5CED"/>
    <w:rsid w:val="003B6C3F"/>
    <w:rsid w:val="003B72D5"/>
    <w:rsid w:val="003C0FDB"/>
    <w:rsid w:val="003C207C"/>
    <w:rsid w:val="003C41AE"/>
    <w:rsid w:val="003C5A68"/>
    <w:rsid w:val="003D0C8A"/>
    <w:rsid w:val="003D0D41"/>
    <w:rsid w:val="003D1222"/>
    <w:rsid w:val="003D1833"/>
    <w:rsid w:val="003D1FB6"/>
    <w:rsid w:val="003D296B"/>
    <w:rsid w:val="003D33E8"/>
    <w:rsid w:val="003D3A4B"/>
    <w:rsid w:val="003D3B35"/>
    <w:rsid w:val="003D3E7C"/>
    <w:rsid w:val="003D41D3"/>
    <w:rsid w:val="003D5096"/>
    <w:rsid w:val="003D5AB9"/>
    <w:rsid w:val="003D76D1"/>
    <w:rsid w:val="003E1ABB"/>
    <w:rsid w:val="003E5270"/>
    <w:rsid w:val="003E6C5D"/>
    <w:rsid w:val="003F1427"/>
    <w:rsid w:val="003F1960"/>
    <w:rsid w:val="003F1E8F"/>
    <w:rsid w:val="003F1FFA"/>
    <w:rsid w:val="003F35D1"/>
    <w:rsid w:val="003F5548"/>
    <w:rsid w:val="003F5871"/>
    <w:rsid w:val="00400E43"/>
    <w:rsid w:val="0040176C"/>
    <w:rsid w:val="00402861"/>
    <w:rsid w:val="00403953"/>
    <w:rsid w:val="00403AFB"/>
    <w:rsid w:val="00404E85"/>
    <w:rsid w:val="00405FA5"/>
    <w:rsid w:val="00406102"/>
    <w:rsid w:val="004063CC"/>
    <w:rsid w:val="00406B86"/>
    <w:rsid w:val="00406E79"/>
    <w:rsid w:val="004119AC"/>
    <w:rsid w:val="00412602"/>
    <w:rsid w:val="0041285A"/>
    <w:rsid w:val="00412A14"/>
    <w:rsid w:val="00413F95"/>
    <w:rsid w:val="004147ED"/>
    <w:rsid w:val="00414C38"/>
    <w:rsid w:val="00416C55"/>
    <w:rsid w:val="00417410"/>
    <w:rsid w:val="004203B2"/>
    <w:rsid w:val="00421068"/>
    <w:rsid w:val="00421E47"/>
    <w:rsid w:val="00423939"/>
    <w:rsid w:val="0042557A"/>
    <w:rsid w:val="00426232"/>
    <w:rsid w:val="00427AE9"/>
    <w:rsid w:val="00427CCF"/>
    <w:rsid w:val="00427E14"/>
    <w:rsid w:val="004313D3"/>
    <w:rsid w:val="0043143C"/>
    <w:rsid w:val="004321BD"/>
    <w:rsid w:val="00432B42"/>
    <w:rsid w:val="00432EC2"/>
    <w:rsid w:val="004350D9"/>
    <w:rsid w:val="00435A17"/>
    <w:rsid w:val="00435C90"/>
    <w:rsid w:val="0043752F"/>
    <w:rsid w:val="00441542"/>
    <w:rsid w:val="00442683"/>
    <w:rsid w:val="00442906"/>
    <w:rsid w:val="00442D01"/>
    <w:rsid w:val="00445069"/>
    <w:rsid w:val="0044534D"/>
    <w:rsid w:val="004470D5"/>
    <w:rsid w:val="00447E40"/>
    <w:rsid w:val="00450211"/>
    <w:rsid w:val="0045040C"/>
    <w:rsid w:val="00451C04"/>
    <w:rsid w:val="00453E88"/>
    <w:rsid w:val="00453E9A"/>
    <w:rsid w:val="0045572C"/>
    <w:rsid w:val="0045574A"/>
    <w:rsid w:val="00455FB0"/>
    <w:rsid w:val="00456FF6"/>
    <w:rsid w:val="00457C21"/>
    <w:rsid w:val="00457EE1"/>
    <w:rsid w:val="0046137D"/>
    <w:rsid w:val="00462053"/>
    <w:rsid w:val="00462DC9"/>
    <w:rsid w:val="00465EAD"/>
    <w:rsid w:val="00470262"/>
    <w:rsid w:val="00471838"/>
    <w:rsid w:val="00471BDB"/>
    <w:rsid w:val="00473555"/>
    <w:rsid w:val="004745F1"/>
    <w:rsid w:val="00475715"/>
    <w:rsid w:val="00476503"/>
    <w:rsid w:val="00480430"/>
    <w:rsid w:val="00480814"/>
    <w:rsid w:val="00481599"/>
    <w:rsid w:val="0048161F"/>
    <w:rsid w:val="00481D73"/>
    <w:rsid w:val="0048299C"/>
    <w:rsid w:val="00482B64"/>
    <w:rsid w:val="0048310F"/>
    <w:rsid w:val="00483C88"/>
    <w:rsid w:val="00484C73"/>
    <w:rsid w:val="0048569D"/>
    <w:rsid w:val="00486A38"/>
    <w:rsid w:val="00486A9D"/>
    <w:rsid w:val="0048757C"/>
    <w:rsid w:val="00490562"/>
    <w:rsid w:val="00492C98"/>
    <w:rsid w:val="004936B1"/>
    <w:rsid w:val="004938AF"/>
    <w:rsid w:val="004938D1"/>
    <w:rsid w:val="00497873"/>
    <w:rsid w:val="004A0038"/>
    <w:rsid w:val="004A0F6B"/>
    <w:rsid w:val="004A11E3"/>
    <w:rsid w:val="004A21A8"/>
    <w:rsid w:val="004A2223"/>
    <w:rsid w:val="004A2FFD"/>
    <w:rsid w:val="004A3F0C"/>
    <w:rsid w:val="004A50AC"/>
    <w:rsid w:val="004A5274"/>
    <w:rsid w:val="004A59BA"/>
    <w:rsid w:val="004A6ABC"/>
    <w:rsid w:val="004A6D6B"/>
    <w:rsid w:val="004A7780"/>
    <w:rsid w:val="004A7838"/>
    <w:rsid w:val="004A7F94"/>
    <w:rsid w:val="004B175D"/>
    <w:rsid w:val="004B3D29"/>
    <w:rsid w:val="004B4073"/>
    <w:rsid w:val="004B561D"/>
    <w:rsid w:val="004C0507"/>
    <w:rsid w:val="004C25E8"/>
    <w:rsid w:val="004C51EC"/>
    <w:rsid w:val="004C52FC"/>
    <w:rsid w:val="004C6131"/>
    <w:rsid w:val="004D21E3"/>
    <w:rsid w:val="004E058C"/>
    <w:rsid w:val="004E35A6"/>
    <w:rsid w:val="004E3FCB"/>
    <w:rsid w:val="004E42DD"/>
    <w:rsid w:val="004E563B"/>
    <w:rsid w:val="004E7E2C"/>
    <w:rsid w:val="004F0151"/>
    <w:rsid w:val="004F0A70"/>
    <w:rsid w:val="004F2A04"/>
    <w:rsid w:val="004F3A10"/>
    <w:rsid w:val="004F4F70"/>
    <w:rsid w:val="004F585E"/>
    <w:rsid w:val="004F5CAB"/>
    <w:rsid w:val="004F5D34"/>
    <w:rsid w:val="004F75B2"/>
    <w:rsid w:val="0050155B"/>
    <w:rsid w:val="00501C90"/>
    <w:rsid w:val="00502008"/>
    <w:rsid w:val="00502225"/>
    <w:rsid w:val="00502974"/>
    <w:rsid w:val="00504440"/>
    <w:rsid w:val="0050528C"/>
    <w:rsid w:val="00506C59"/>
    <w:rsid w:val="005071DA"/>
    <w:rsid w:val="00507E8F"/>
    <w:rsid w:val="00512883"/>
    <w:rsid w:val="00512B05"/>
    <w:rsid w:val="00512DD7"/>
    <w:rsid w:val="005133F9"/>
    <w:rsid w:val="005157F4"/>
    <w:rsid w:val="00515FD0"/>
    <w:rsid w:val="0051606F"/>
    <w:rsid w:val="005167CF"/>
    <w:rsid w:val="00520828"/>
    <w:rsid w:val="00520DFC"/>
    <w:rsid w:val="00521CDA"/>
    <w:rsid w:val="00521E03"/>
    <w:rsid w:val="00524ADB"/>
    <w:rsid w:val="005250BE"/>
    <w:rsid w:val="00525AF1"/>
    <w:rsid w:val="00526A5C"/>
    <w:rsid w:val="00526F75"/>
    <w:rsid w:val="00531032"/>
    <w:rsid w:val="00533F0E"/>
    <w:rsid w:val="00533F8B"/>
    <w:rsid w:val="00533F9E"/>
    <w:rsid w:val="00534864"/>
    <w:rsid w:val="00534DC9"/>
    <w:rsid w:val="00535001"/>
    <w:rsid w:val="005419C2"/>
    <w:rsid w:val="005443D4"/>
    <w:rsid w:val="00544D71"/>
    <w:rsid w:val="00547BF9"/>
    <w:rsid w:val="00550263"/>
    <w:rsid w:val="0055248C"/>
    <w:rsid w:val="005543C8"/>
    <w:rsid w:val="0055668C"/>
    <w:rsid w:val="00557136"/>
    <w:rsid w:val="005575FD"/>
    <w:rsid w:val="00557639"/>
    <w:rsid w:val="005633DB"/>
    <w:rsid w:val="0056385C"/>
    <w:rsid w:val="00563A34"/>
    <w:rsid w:val="00566AE6"/>
    <w:rsid w:val="00566E42"/>
    <w:rsid w:val="00567256"/>
    <w:rsid w:val="005677B3"/>
    <w:rsid w:val="005702BB"/>
    <w:rsid w:val="005706B4"/>
    <w:rsid w:val="0057085F"/>
    <w:rsid w:val="00572DC7"/>
    <w:rsid w:val="00574BDA"/>
    <w:rsid w:val="00575150"/>
    <w:rsid w:val="00577774"/>
    <w:rsid w:val="00580191"/>
    <w:rsid w:val="0058081B"/>
    <w:rsid w:val="00583857"/>
    <w:rsid w:val="0058514F"/>
    <w:rsid w:val="0058581A"/>
    <w:rsid w:val="00586D2C"/>
    <w:rsid w:val="0059005A"/>
    <w:rsid w:val="0059134D"/>
    <w:rsid w:val="0059191A"/>
    <w:rsid w:val="00592B21"/>
    <w:rsid w:val="00593F85"/>
    <w:rsid w:val="00594C6F"/>
    <w:rsid w:val="005957C2"/>
    <w:rsid w:val="00595A12"/>
    <w:rsid w:val="00596ABE"/>
    <w:rsid w:val="00597A3E"/>
    <w:rsid w:val="005A1790"/>
    <w:rsid w:val="005A1930"/>
    <w:rsid w:val="005A4FF1"/>
    <w:rsid w:val="005A6436"/>
    <w:rsid w:val="005A6684"/>
    <w:rsid w:val="005A6B6C"/>
    <w:rsid w:val="005B10B4"/>
    <w:rsid w:val="005B1248"/>
    <w:rsid w:val="005B1B70"/>
    <w:rsid w:val="005B3898"/>
    <w:rsid w:val="005B3FEC"/>
    <w:rsid w:val="005B4B95"/>
    <w:rsid w:val="005B56F5"/>
    <w:rsid w:val="005B691B"/>
    <w:rsid w:val="005C1E55"/>
    <w:rsid w:val="005C20AC"/>
    <w:rsid w:val="005C26AE"/>
    <w:rsid w:val="005C4618"/>
    <w:rsid w:val="005C485E"/>
    <w:rsid w:val="005C50CC"/>
    <w:rsid w:val="005C5B26"/>
    <w:rsid w:val="005C76E0"/>
    <w:rsid w:val="005D10A4"/>
    <w:rsid w:val="005D3DC4"/>
    <w:rsid w:val="005D4841"/>
    <w:rsid w:val="005D4EAA"/>
    <w:rsid w:val="005D52A9"/>
    <w:rsid w:val="005D589C"/>
    <w:rsid w:val="005D6A4D"/>
    <w:rsid w:val="005D6AE1"/>
    <w:rsid w:val="005D7AA3"/>
    <w:rsid w:val="005E00E6"/>
    <w:rsid w:val="005E0717"/>
    <w:rsid w:val="005E08B6"/>
    <w:rsid w:val="005E1137"/>
    <w:rsid w:val="005E30C2"/>
    <w:rsid w:val="005E3CB6"/>
    <w:rsid w:val="005E3E24"/>
    <w:rsid w:val="005E574C"/>
    <w:rsid w:val="005F1E22"/>
    <w:rsid w:val="005F24BB"/>
    <w:rsid w:val="005F2B32"/>
    <w:rsid w:val="005F2D26"/>
    <w:rsid w:val="005F2D50"/>
    <w:rsid w:val="005F347C"/>
    <w:rsid w:val="005F377B"/>
    <w:rsid w:val="005F3C9B"/>
    <w:rsid w:val="005F537E"/>
    <w:rsid w:val="005F544A"/>
    <w:rsid w:val="005F5E53"/>
    <w:rsid w:val="005F7025"/>
    <w:rsid w:val="005F7555"/>
    <w:rsid w:val="005F7A99"/>
    <w:rsid w:val="005F7C20"/>
    <w:rsid w:val="0060083E"/>
    <w:rsid w:val="0060323F"/>
    <w:rsid w:val="00605220"/>
    <w:rsid w:val="0060619D"/>
    <w:rsid w:val="00606295"/>
    <w:rsid w:val="006107ED"/>
    <w:rsid w:val="00611FF9"/>
    <w:rsid w:val="0061294C"/>
    <w:rsid w:val="00612CC7"/>
    <w:rsid w:val="00613184"/>
    <w:rsid w:val="00613559"/>
    <w:rsid w:val="006167A4"/>
    <w:rsid w:val="00617310"/>
    <w:rsid w:val="00620B35"/>
    <w:rsid w:val="00621F17"/>
    <w:rsid w:val="00622B94"/>
    <w:rsid w:val="006235FA"/>
    <w:rsid w:val="006249C0"/>
    <w:rsid w:val="00626105"/>
    <w:rsid w:val="00626E50"/>
    <w:rsid w:val="00627DBE"/>
    <w:rsid w:val="00630D4D"/>
    <w:rsid w:val="00631343"/>
    <w:rsid w:val="00635E7B"/>
    <w:rsid w:val="0063678A"/>
    <w:rsid w:val="00641275"/>
    <w:rsid w:val="00641D0F"/>
    <w:rsid w:val="00644CDA"/>
    <w:rsid w:val="00645042"/>
    <w:rsid w:val="00645F5F"/>
    <w:rsid w:val="0064721E"/>
    <w:rsid w:val="00647BF4"/>
    <w:rsid w:val="006502A2"/>
    <w:rsid w:val="00650B91"/>
    <w:rsid w:val="00655C08"/>
    <w:rsid w:val="00656C3E"/>
    <w:rsid w:val="006573B4"/>
    <w:rsid w:val="00661752"/>
    <w:rsid w:val="006620DF"/>
    <w:rsid w:val="00663B28"/>
    <w:rsid w:val="006644B5"/>
    <w:rsid w:val="00664736"/>
    <w:rsid w:val="006654D8"/>
    <w:rsid w:val="00665F08"/>
    <w:rsid w:val="006670CC"/>
    <w:rsid w:val="00671F00"/>
    <w:rsid w:val="00674688"/>
    <w:rsid w:val="0067470A"/>
    <w:rsid w:val="00675087"/>
    <w:rsid w:val="00675977"/>
    <w:rsid w:val="00675B31"/>
    <w:rsid w:val="00676781"/>
    <w:rsid w:val="0067716A"/>
    <w:rsid w:val="0067780C"/>
    <w:rsid w:val="006811A9"/>
    <w:rsid w:val="00681488"/>
    <w:rsid w:val="00681813"/>
    <w:rsid w:val="00681D56"/>
    <w:rsid w:val="00682F1A"/>
    <w:rsid w:val="006868F2"/>
    <w:rsid w:val="006916C9"/>
    <w:rsid w:val="00693323"/>
    <w:rsid w:val="0069463C"/>
    <w:rsid w:val="006949D8"/>
    <w:rsid w:val="006952F1"/>
    <w:rsid w:val="00696980"/>
    <w:rsid w:val="00697809"/>
    <w:rsid w:val="006A0F57"/>
    <w:rsid w:val="006A20F4"/>
    <w:rsid w:val="006A3DCF"/>
    <w:rsid w:val="006A3FA4"/>
    <w:rsid w:val="006A6A41"/>
    <w:rsid w:val="006A6DBD"/>
    <w:rsid w:val="006A7D09"/>
    <w:rsid w:val="006B00E9"/>
    <w:rsid w:val="006B04A2"/>
    <w:rsid w:val="006B17C3"/>
    <w:rsid w:val="006B5D86"/>
    <w:rsid w:val="006B5EBD"/>
    <w:rsid w:val="006B7463"/>
    <w:rsid w:val="006B7D3F"/>
    <w:rsid w:val="006C0FDC"/>
    <w:rsid w:val="006C19F6"/>
    <w:rsid w:val="006C1C36"/>
    <w:rsid w:val="006C2ECF"/>
    <w:rsid w:val="006C457B"/>
    <w:rsid w:val="006C5920"/>
    <w:rsid w:val="006C5FDC"/>
    <w:rsid w:val="006C7931"/>
    <w:rsid w:val="006D088D"/>
    <w:rsid w:val="006D119B"/>
    <w:rsid w:val="006D18C4"/>
    <w:rsid w:val="006D3189"/>
    <w:rsid w:val="006D3DE8"/>
    <w:rsid w:val="006D459C"/>
    <w:rsid w:val="006D524A"/>
    <w:rsid w:val="006D63D1"/>
    <w:rsid w:val="006E1BE5"/>
    <w:rsid w:val="006E2CA4"/>
    <w:rsid w:val="006E3861"/>
    <w:rsid w:val="006E4483"/>
    <w:rsid w:val="006E4D4E"/>
    <w:rsid w:val="006E5134"/>
    <w:rsid w:val="006E70EF"/>
    <w:rsid w:val="006F090E"/>
    <w:rsid w:val="006F09FB"/>
    <w:rsid w:val="006F0A33"/>
    <w:rsid w:val="006F124B"/>
    <w:rsid w:val="006F1423"/>
    <w:rsid w:val="006F3781"/>
    <w:rsid w:val="006F6213"/>
    <w:rsid w:val="006F65F8"/>
    <w:rsid w:val="006F76BC"/>
    <w:rsid w:val="006F79F3"/>
    <w:rsid w:val="00702D02"/>
    <w:rsid w:val="00703D2C"/>
    <w:rsid w:val="00703DE7"/>
    <w:rsid w:val="007051A2"/>
    <w:rsid w:val="00705E96"/>
    <w:rsid w:val="00707846"/>
    <w:rsid w:val="00707ADA"/>
    <w:rsid w:val="00711755"/>
    <w:rsid w:val="00711ABD"/>
    <w:rsid w:val="00711FD8"/>
    <w:rsid w:val="00712D08"/>
    <w:rsid w:val="00712D8C"/>
    <w:rsid w:val="00713706"/>
    <w:rsid w:val="00713A8E"/>
    <w:rsid w:val="00714216"/>
    <w:rsid w:val="0071531F"/>
    <w:rsid w:val="007155A3"/>
    <w:rsid w:val="007162CA"/>
    <w:rsid w:val="00716653"/>
    <w:rsid w:val="00716714"/>
    <w:rsid w:val="00716788"/>
    <w:rsid w:val="00717C4A"/>
    <w:rsid w:val="00722A2E"/>
    <w:rsid w:val="00722A70"/>
    <w:rsid w:val="00722C8B"/>
    <w:rsid w:val="007256B2"/>
    <w:rsid w:val="00725F41"/>
    <w:rsid w:val="00727091"/>
    <w:rsid w:val="00727102"/>
    <w:rsid w:val="00730A5A"/>
    <w:rsid w:val="00732893"/>
    <w:rsid w:val="00736229"/>
    <w:rsid w:val="00736D01"/>
    <w:rsid w:val="00737301"/>
    <w:rsid w:val="00737C53"/>
    <w:rsid w:val="00740B1B"/>
    <w:rsid w:val="00740BAA"/>
    <w:rsid w:val="0074266D"/>
    <w:rsid w:val="00742BE3"/>
    <w:rsid w:val="00744174"/>
    <w:rsid w:val="007448EB"/>
    <w:rsid w:val="00747148"/>
    <w:rsid w:val="007476E0"/>
    <w:rsid w:val="007527AD"/>
    <w:rsid w:val="0075328D"/>
    <w:rsid w:val="00753652"/>
    <w:rsid w:val="00753CAB"/>
    <w:rsid w:val="007568F1"/>
    <w:rsid w:val="00756967"/>
    <w:rsid w:val="00757866"/>
    <w:rsid w:val="00760DEE"/>
    <w:rsid w:val="00760E4A"/>
    <w:rsid w:val="00761CE9"/>
    <w:rsid w:val="00762BB5"/>
    <w:rsid w:val="00762BD1"/>
    <w:rsid w:val="007639FF"/>
    <w:rsid w:val="00765EFD"/>
    <w:rsid w:val="00767AFB"/>
    <w:rsid w:val="00767B8E"/>
    <w:rsid w:val="00770509"/>
    <w:rsid w:val="00770734"/>
    <w:rsid w:val="00774055"/>
    <w:rsid w:val="007742F7"/>
    <w:rsid w:val="00775DC2"/>
    <w:rsid w:val="00776AB4"/>
    <w:rsid w:val="0077738E"/>
    <w:rsid w:val="00780938"/>
    <w:rsid w:val="00781ECA"/>
    <w:rsid w:val="00782C59"/>
    <w:rsid w:val="00783C25"/>
    <w:rsid w:val="007863AF"/>
    <w:rsid w:val="00786455"/>
    <w:rsid w:val="00787A28"/>
    <w:rsid w:val="00787FF5"/>
    <w:rsid w:val="00790FFC"/>
    <w:rsid w:val="0079154A"/>
    <w:rsid w:val="007939B1"/>
    <w:rsid w:val="007954FE"/>
    <w:rsid w:val="00796641"/>
    <w:rsid w:val="00797BA6"/>
    <w:rsid w:val="00797D27"/>
    <w:rsid w:val="007A08E4"/>
    <w:rsid w:val="007A2B83"/>
    <w:rsid w:val="007A4786"/>
    <w:rsid w:val="007A50CA"/>
    <w:rsid w:val="007A51AC"/>
    <w:rsid w:val="007A5F32"/>
    <w:rsid w:val="007A6B43"/>
    <w:rsid w:val="007A7C20"/>
    <w:rsid w:val="007B17A4"/>
    <w:rsid w:val="007B26AC"/>
    <w:rsid w:val="007B2E68"/>
    <w:rsid w:val="007B384D"/>
    <w:rsid w:val="007B4855"/>
    <w:rsid w:val="007B5162"/>
    <w:rsid w:val="007B6A46"/>
    <w:rsid w:val="007B6A64"/>
    <w:rsid w:val="007C0289"/>
    <w:rsid w:val="007C0C03"/>
    <w:rsid w:val="007C15E6"/>
    <w:rsid w:val="007C19FC"/>
    <w:rsid w:val="007C1A39"/>
    <w:rsid w:val="007C3DC6"/>
    <w:rsid w:val="007C480E"/>
    <w:rsid w:val="007C499A"/>
    <w:rsid w:val="007C4CBB"/>
    <w:rsid w:val="007C57B2"/>
    <w:rsid w:val="007C6009"/>
    <w:rsid w:val="007C6493"/>
    <w:rsid w:val="007C79DB"/>
    <w:rsid w:val="007C7B02"/>
    <w:rsid w:val="007D1A92"/>
    <w:rsid w:val="007D2EE8"/>
    <w:rsid w:val="007D3EC3"/>
    <w:rsid w:val="007D440B"/>
    <w:rsid w:val="007D6E95"/>
    <w:rsid w:val="007D7192"/>
    <w:rsid w:val="007E170F"/>
    <w:rsid w:val="007E28B8"/>
    <w:rsid w:val="007E3129"/>
    <w:rsid w:val="007E45CA"/>
    <w:rsid w:val="007E5164"/>
    <w:rsid w:val="007E5F9C"/>
    <w:rsid w:val="007F01BE"/>
    <w:rsid w:val="007F0B4B"/>
    <w:rsid w:val="007F0F41"/>
    <w:rsid w:val="007F1448"/>
    <w:rsid w:val="007F15F0"/>
    <w:rsid w:val="007F2F4D"/>
    <w:rsid w:val="007F3C13"/>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B75"/>
    <w:rsid w:val="00822CD7"/>
    <w:rsid w:val="00823A9C"/>
    <w:rsid w:val="00823FD5"/>
    <w:rsid w:val="00825951"/>
    <w:rsid w:val="0083132A"/>
    <w:rsid w:val="00833F8B"/>
    <w:rsid w:val="008341D0"/>
    <w:rsid w:val="008347C3"/>
    <w:rsid w:val="00835F30"/>
    <w:rsid w:val="00840315"/>
    <w:rsid w:val="008410D1"/>
    <w:rsid w:val="008416B5"/>
    <w:rsid w:val="00843C42"/>
    <w:rsid w:val="00845068"/>
    <w:rsid w:val="00845DE3"/>
    <w:rsid w:val="00846E1D"/>
    <w:rsid w:val="00847D7B"/>
    <w:rsid w:val="008503CB"/>
    <w:rsid w:val="00853FBB"/>
    <w:rsid w:val="008540A4"/>
    <w:rsid w:val="00857521"/>
    <w:rsid w:val="00860EB2"/>
    <w:rsid w:val="0086435C"/>
    <w:rsid w:val="00866DDE"/>
    <w:rsid w:val="008672DC"/>
    <w:rsid w:val="008673A7"/>
    <w:rsid w:val="008705AD"/>
    <w:rsid w:val="00872902"/>
    <w:rsid w:val="008735A2"/>
    <w:rsid w:val="00874E56"/>
    <w:rsid w:val="0087604D"/>
    <w:rsid w:val="00876258"/>
    <w:rsid w:val="00876804"/>
    <w:rsid w:val="00876FB7"/>
    <w:rsid w:val="00877A23"/>
    <w:rsid w:val="00877F30"/>
    <w:rsid w:val="0088050D"/>
    <w:rsid w:val="0088070E"/>
    <w:rsid w:val="00880BE1"/>
    <w:rsid w:val="00883BBC"/>
    <w:rsid w:val="0088685D"/>
    <w:rsid w:val="00890119"/>
    <w:rsid w:val="00892715"/>
    <w:rsid w:val="00894DB4"/>
    <w:rsid w:val="00895B71"/>
    <w:rsid w:val="00895EF6"/>
    <w:rsid w:val="008A1944"/>
    <w:rsid w:val="008A1C80"/>
    <w:rsid w:val="008A4156"/>
    <w:rsid w:val="008A4CBD"/>
    <w:rsid w:val="008A4EC6"/>
    <w:rsid w:val="008A50F8"/>
    <w:rsid w:val="008A5374"/>
    <w:rsid w:val="008A5514"/>
    <w:rsid w:val="008A5A55"/>
    <w:rsid w:val="008A6280"/>
    <w:rsid w:val="008A70E3"/>
    <w:rsid w:val="008A72D9"/>
    <w:rsid w:val="008B18DE"/>
    <w:rsid w:val="008B3147"/>
    <w:rsid w:val="008B5E4C"/>
    <w:rsid w:val="008B6F17"/>
    <w:rsid w:val="008B7380"/>
    <w:rsid w:val="008C05E0"/>
    <w:rsid w:val="008C2300"/>
    <w:rsid w:val="008C3CEF"/>
    <w:rsid w:val="008C495E"/>
    <w:rsid w:val="008C57BE"/>
    <w:rsid w:val="008C5F3A"/>
    <w:rsid w:val="008C6473"/>
    <w:rsid w:val="008C69E8"/>
    <w:rsid w:val="008C6B54"/>
    <w:rsid w:val="008C6C44"/>
    <w:rsid w:val="008C6CB1"/>
    <w:rsid w:val="008D171F"/>
    <w:rsid w:val="008D271C"/>
    <w:rsid w:val="008D3EDE"/>
    <w:rsid w:val="008D41B2"/>
    <w:rsid w:val="008D4CF3"/>
    <w:rsid w:val="008D4E78"/>
    <w:rsid w:val="008D518C"/>
    <w:rsid w:val="008D610F"/>
    <w:rsid w:val="008D6389"/>
    <w:rsid w:val="008D742E"/>
    <w:rsid w:val="008E0D59"/>
    <w:rsid w:val="008E1779"/>
    <w:rsid w:val="008E192C"/>
    <w:rsid w:val="008E279B"/>
    <w:rsid w:val="008E2BB0"/>
    <w:rsid w:val="008E4A7C"/>
    <w:rsid w:val="008E4D52"/>
    <w:rsid w:val="008E74E4"/>
    <w:rsid w:val="008E7C92"/>
    <w:rsid w:val="008F22C1"/>
    <w:rsid w:val="008F2822"/>
    <w:rsid w:val="008F3D0C"/>
    <w:rsid w:val="008F4B42"/>
    <w:rsid w:val="009007E4"/>
    <w:rsid w:val="00900F1E"/>
    <w:rsid w:val="00901F96"/>
    <w:rsid w:val="0090448E"/>
    <w:rsid w:val="00905635"/>
    <w:rsid w:val="00905C64"/>
    <w:rsid w:val="00906191"/>
    <w:rsid w:val="00910BD8"/>
    <w:rsid w:val="00911276"/>
    <w:rsid w:val="00911308"/>
    <w:rsid w:val="009123CA"/>
    <w:rsid w:val="00913F60"/>
    <w:rsid w:val="00914714"/>
    <w:rsid w:val="0091602C"/>
    <w:rsid w:val="00920E5E"/>
    <w:rsid w:val="0092185C"/>
    <w:rsid w:val="00922406"/>
    <w:rsid w:val="00922E01"/>
    <w:rsid w:val="009231E5"/>
    <w:rsid w:val="0092326B"/>
    <w:rsid w:val="009237FC"/>
    <w:rsid w:val="009239C8"/>
    <w:rsid w:val="0092437E"/>
    <w:rsid w:val="00924A11"/>
    <w:rsid w:val="009255A9"/>
    <w:rsid w:val="00925C79"/>
    <w:rsid w:val="00927511"/>
    <w:rsid w:val="009300BA"/>
    <w:rsid w:val="0093448D"/>
    <w:rsid w:val="0093703F"/>
    <w:rsid w:val="00937D14"/>
    <w:rsid w:val="00937DA9"/>
    <w:rsid w:val="00937F75"/>
    <w:rsid w:val="00940454"/>
    <w:rsid w:val="00940628"/>
    <w:rsid w:val="00941A5A"/>
    <w:rsid w:val="00942FB6"/>
    <w:rsid w:val="00945D7A"/>
    <w:rsid w:val="00950965"/>
    <w:rsid w:val="00951E4F"/>
    <w:rsid w:val="00953D18"/>
    <w:rsid w:val="00954D31"/>
    <w:rsid w:val="00956487"/>
    <w:rsid w:val="0095674D"/>
    <w:rsid w:val="00957980"/>
    <w:rsid w:val="00961854"/>
    <w:rsid w:val="0096191F"/>
    <w:rsid w:val="0096314D"/>
    <w:rsid w:val="00963665"/>
    <w:rsid w:val="00965FA8"/>
    <w:rsid w:val="00966818"/>
    <w:rsid w:val="00966AD2"/>
    <w:rsid w:val="009672DF"/>
    <w:rsid w:val="00970AF5"/>
    <w:rsid w:val="00971251"/>
    <w:rsid w:val="00972554"/>
    <w:rsid w:val="009763C7"/>
    <w:rsid w:val="00980099"/>
    <w:rsid w:val="0098470F"/>
    <w:rsid w:val="00984A16"/>
    <w:rsid w:val="00985159"/>
    <w:rsid w:val="009866AE"/>
    <w:rsid w:val="00986C53"/>
    <w:rsid w:val="009870E0"/>
    <w:rsid w:val="00987D48"/>
    <w:rsid w:val="0099037B"/>
    <w:rsid w:val="00992B35"/>
    <w:rsid w:val="009957B9"/>
    <w:rsid w:val="00995972"/>
    <w:rsid w:val="00996DB8"/>
    <w:rsid w:val="00997C9C"/>
    <w:rsid w:val="00997E05"/>
    <w:rsid w:val="009A111F"/>
    <w:rsid w:val="009A18C9"/>
    <w:rsid w:val="009A273A"/>
    <w:rsid w:val="009A2A44"/>
    <w:rsid w:val="009A2ACC"/>
    <w:rsid w:val="009A3136"/>
    <w:rsid w:val="009A38E0"/>
    <w:rsid w:val="009A44C3"/>
    <w:rsid w:val="009A5129"/>
    <w:rsid w:val="009A530B"/>
    <w:rsid w:val="009A5E93"/>
    <w:rsid w:val="009A7A1A"/>
    <w:rsid w:val="009B250E"/>
    <w:rsid w:val="009B3E64"/>
    <w:rsid w:val="009B483F"/>
    <w:rsid w:val="009B492B"/>
    <w:rsid w:val="009B54C5"/>
    <w:rsid w:val="009B5621"/>
    <w:rsid w:val="009B5DA2"/>
    <w:rsid w:val="009B5FCF"/>
    <w:rsid w:val="009B65BB"/>
    <w:rsid w:val="009B761E"/>
    <w:rsid w:val="009C01D2"/>
    <w:rsid w:val="009C1951"/>
    <w:rsid w:val="009C1C25"/>
    <w:rsid w:val="009C33FC"/>
    <w:rsid w:val="009C3CCD"/>
    <w:rsid w:val="009C5182"/>
    <w:rsid w:val="009C7276"/>
    <w:rsid w:val="009C7C38"/>
    <w:rsid w:val="009D54CF"/>
    <w:rsid w:val="009E03E7"/>
    <w:rsid w:val="009E0FD8"/>
    <w:rsid w:val="009E28AD"/>
    <w:rsid w:val="009E2CEA"/>
    <w:rsid w:val="009E3A43"/>
    <w:rsid w:val="009E3B09"/>
    <w:rsid w:val="009E7F19"/>
    <w:rsid w:val="009F2D14"/>
    <w:rsid w:val="009F501D"/>
    <w:rsid w:val="009F54C1"/>
    <w:rsid w:val="009F636F"/>
    <w:rsid w:val="009F6388"/>
    <w:rsid w:val="009F6DA0"/>
    <w:rsid w:val="009F713C"/>
    <w:rsid w:val="00A0010B"/>
    <w:rsid w:val="00A00E49"/>
    <w:rsid w:val="00A01374"/>
    <w:rsid w:val="00A017CA"/>
    <w:rsid w:val="00A01CF2"/>
    <w:rsid w:val="00A01F07"/>
    <w:rsid w:val="00A04235"/>
    <w:rsid w:val="00A06683"/>
    <w:rsid w:val="00A067CC"/>
    <w:rsid w:val="00A1209C"/>
    <w:rsid w:val="00A15978"/>
    <w:rsid w:val="00A15F36"/>
    <w:rsid w:val="00A17577"/>
    <w:rsid w:val="00A17DEB"/>
    <w:rsid w:val="00A207E7"/>
    <w:rsid w:val="00A223C9"/>
    <w:rsid w:val="00A23D96"/>
    <w:rsid w:val="00A2522C"/>
    <w:rsid w:val="00A259E0"/>
    <w:rsid w:val="00A25C0E"/>
    <w:rsid w:val="00A25F95"/>
    <w:rsid w:val="00A31804"/>
    <w:rsid w:val="00A31990"/>
    <w:rsid w:val="00A33C65"/>
    <w:rsid w:val="00A34FB3"/>
    <w:rsid w:val="00A35DB1"/>
    <w:rsid w:val="00A35E90"/>
    <w:rsid w:val="00A360D8"/>
    <w:rsid w:val="00A36F71"/>
    <w:rsid w:val="00A37F71"/>
    <w:rsid w:val="00A40383"/>
    <w:rsid w:val="00A41423"/>
    <w:rsid w:val="00A425A4"/>
    <w:rsid w:val="00A4532E"/>
    <w:rsid w:val="00A465CC"/>
    <w:rsid w:val="00A46CE5"/>
    <w:rsid w:val="00A509B2"/>
    <w:rsid w:val="00A509CA"/>
    <w:rsid w:val="00A513E4"/>
    <w:rsid w:val="00A524A7"/>
    <w:rsid w:val="00A53D7F"/>
    <w:rsid w:val="00A54CF1"/>
    <w:rsid w:val="00A57765"/>
    <w:rsid w:val="00A57A12"/>
    <w:rsid w:val="00A6080B"/>
    <w:rsid w:val="00A6099F"/>
    <w:rsid w:val="00A64133"/>
    <w:rsid w:val="00A64898"/>
    <w:rsid w:val="00A64FFD"/>
    <w:rsid w:val="00A6599B"/>
    <w:rsid w:val="00A710A9"/>
    <w:rsid w:val="00A718D5"/>
    <w:rsid w:val="00A73644"/>
    <w:rsid w:val="00A73DE9"/>
    <w:rsid w:val="00A75B94"/>
    <w:rsid w:val="00A76EA1"/>
    <w:rsid w:val="00A771F3"/>
    <w:rsid w:val="00A77ACB"/>
    <w:rsid w:val="00A801F3"/>
    <w:rsid w:val="00A8054C"/>
    <w:rsid w:val="00A81ED5"/>
    <w:rsid w:val="00A820F1"/>
    <w:rsid w:val="00A82492"/>
    <w:rsid w:val="00A82DC5"/>
    <w:rsid w:val="00A864CA"/>
    <w:rsid w:val="00A8676C"/>
    <w:rsid w:val="00A86E7E"/>
    <w:rsid w:val="00A86E84"/>
    <w:rsid w:val="00A86E95"/>
    <w:rsid w:val="00A8756A"/>
    <w:rsid w:val="00A915CA"/>
    <w:rsid w:val="00A962DD"/>
    <w:rsid w:val="00A96741"/>
    <w:rsid w:val="00A96A78"/>
    <w:rsid w:val="00A97C65"/>
    <w:rsid w:val="00A97FB8"/>
    <w:rsid w:val="00AA3487"/>
    <w:rsid w:val="00AA3BDD"/>
    <w:rsid w:val="00AA4DE1"/>
    <w:rsid w:val="00AA70F3"/>
    <w:rsid w:val="00AA7822"/>
    <w:rsid w:val="00AB1046"/>
    <w:rsid w:val="00AB15C8"/>
    <w:rsid w:val="00AB246A"/>
    <w:rsid w:val="00AB2D70"/>
    <w:rsid w:val="00AB3168"/>
    <w:rsid w:val="00AB3594"/>
    <w:rsid w:val="00AB5DF4"/>
    <w:rsid w:val="00AB6E57"/>
    <w:rsid w:val="00AB7005"/>
    <w:rsid w:val="00AC0957"/>
    <w:rsid w:val="00AC1DD0"/>
    <w:rsid w:val="00AC3E1A"/>
    <w:rsid w:val="00AC4DB9"/>
    <w:rsid w:val="00AC4F1F"/>
    <w:rsid w:val="00AC527F"/>
    <w:rsid w:val="00AC7040"/>
    <w:rsid w:val="00AD0D20"/>
    <w:rsid w:val="00AD27B1"/>
    <w:rsid w:val="00AD5806"/>
    <w:rsid w:val="00AD58B0"/>
    <w:rsid w:val="00AD6C6C"/>
    <w:rsid w:val="00AE0203"/>
    <w:rsid w:val="00AE1788"/>
    <w:rsid w:val="00AE1DEB"/>
    <w:rsid w:val="00AE263F"/>
    <w:rsid w:val="00AE3347"/>
    <w:rsid w:val="00AE367E"/>
    <w:rsid w:val="00AE4BA3"/>
    <w:rsid w:val="00AE7359"/>
    <w:rsid w:val="00AF06E4"/>
    <w:rsid w:val="00AF0A72"/>
    <w:rsid w:val="00AF11FB"/>
    <w:rsid w:val="00AF1B34"/>
    <w:rsid w:val="00AF22C1"/>
    <w:rsid w:val="00AF478D"/>
    <w:rsid w:val="00AF6310"/>
    <w:rsid w:val="00AF68E5"/>
    <w:rsid w:val="00AF6EA1"/>
    <w:rsid w:val="00AF7D42"/>
    <w:rsid w:val="00B00841"/>
    <w:rsid w:val="00B00854"/>
    <w:rsid w:val="00B03187"/>
    <w:rsid w:val="00B03CF9"/>
    <w:rsid w:val="00B057BD"/>
    <w:rsid w:val="00B05E2C"/>
    <w:rsid w:val="00B06025"/>
    <w:rsid w:val="00B063C5"/>
    <w:rsid w:val="00B06C01"/>
    <w:rsid w:val="00B07421"/>
    <w:rsid w:val="00B10F87"/>
    <w:rsid w:val="00B130B4"/>
    <w:rsid w:val="00B1396F"/>
    <w:rsid w:val="00B14561"/>
    <w:rsid w:val="00B16530"/>
    <w:rsid w:val="00B20098"/>
    <w:rsid w:val="00B21B6C"/>
    <w:rsid w:val="00B22358"/>
    <w:rsid w:val="00B2368F"/>
    <w:rsid w:val="00B2498E"/>
    <w:rsid w:val="00B24A5D"/>
    <w:rsid w:val="00B250D0"/>
    <w:rsid w:val="00B2762A"/>
    <w:rsid w:val="00B2783F"/>
    <w:rsid w:val="00B3282F"/>
    <w:rsid w:val="00B363FA"/>
    <w:rsid w:val="00B37199"/>
    <w:rsid w:val="00B37DC1"/>
    <w:rsid w:val="00B37F82"/>
    <w:rsid w:val="00B4052D"/>
    <w:rsid w:val="00B43E79"/>
    <w:rsid w:val="00B4501B"/>
    <w:rsid w:val="00B45CE4"/>
    <w:rsid w:val="00B47F17"/>
    <w:rsid w:val="00B513F5"/>
    <w:rsid w:val="00B54917"/>
    <w:rsid w:val="00B55B66"/>
    <w:rsid w:val="00B563D2"/>
    <w:rsid w:val="00B575FB"/>
    <w:rsid w:val="00B577CF"/>
    <w:rsid w:val="00B60455"/>
    <w:rsid w:val="00B61016"/>
    <w:rsid w:val="00B61E82"/>
    <w:rsid w:val="00B6440F"/>
    <w:rsid w:val="00B65C0D"/>
    <w:rsid w:val="00B65C13"/>
    <w:rsid w:val="00B66264"/>
    <w:rsid w:val="00B703A2"/>
    <w:rsid w:val="00B70A4E"/>
    <w:rsid w:val="00B726BC"/>
    <w:rsid w:val="00B72AB2"/>
    <w:rsid w:val="00B80239"/>
    <w:rsid w:val="00B82240"/>
    <w:rsid w:val="00B82880"/>
    <w:rsid w:val="00B83762"/>
    <w:rsid w:val="00B90ABA"/>
    <w:rsid w:val="00B921C9"/>
    <w:rsid w:val="00B92C64"/>
    <w:rsid w:val="00B939D7"/>
    <w:rsid w:val="00B94C3C"/>
    <w:rsid w:val="00B965FC"/>
    <w:rsid w:val="00B96D44"/>
    <w:rsid w:val="00B973B5"/>
    <w:rsid w:val="00BA034B"/>
    <w:rsid w:val="00BA24C1"/>
    <w:rsid w:val="00BA6254"/>
    <w:rsid w:val="00BA7818"/>
    <w:rsid w:val="00BB03A9"/>
    <w:rsid w:val="00BB111A"/>
    <w:rsid w:val="00BB25DB"/>
    <w:rsid w:val="00BB37BF"/>
    <w:rsid w:val="00BB55E7"/>
    <w:rsid w:val="00BC0D6C"/>
    <w:rsid w:val="00BC4BBA"/>
    <w:rsid w:val="00BC58DA"/>
    <w:rsid w:val="00BC5DB3"/>
    <w:rsid w:val="00BC609A"/>
    <w:rsid w:val="00BC6D10"/>
    <w:rsid w:val="00BD06E4"/>
    <w:rsid w:val="00BD09B0"/>
    <w:rsid w:val="00BD34D6"/>
    <w:rsid w:val="00BD3C67"/>
    <w:rsid w:val="00BD4EF8"/>
    <w:rsid w:val="00BD546D"/>
    <w:rsid w:val="00BD77C7"/>
    <w:rsid w:val="00BE1EA5"/>
    <w:rsid w:val="00BE3380"/>
    <w:rsid w:val="00BE3996"/>
    <w:rsid w:val="00BE65B1"/>
    <w:rsid w:val="00BE6D68"/>
    <w:rsid w:val="00BF144F"/>
    <w:rsid w:val="00BF17FF"/>
    <w:rsid w:val="00BF22AD"/>
    <w:rsid w:val="00BF63E1"/>
    <w:rsid w:val="00C0158F"/>
    <w:rsid w:val="00C02FAF"/>
    <w:rsid w:val="00C03ACD"/>
    <w:rsid w:val="00C042CA"/>
    <w:rsid w:val="00C0596E"/>
    <w:rsid w:val="00C05CDD"/>
    <w:rsid w:val="00C13706"/>
    <w:rsid w:val="00C13A07"/>
    <w:rsid w:val="00C1459E"/>
    <w:rsid w:val="00C1616D"/>
    <w:rsid w:val="00C164A4"/>
    <w:rsid w:val="00C16A73"/>
    <w:rsid w:val="00C17906"/>
    <w:rsid w:val="00C17F4A"/>
    <w:rsid w:val="00C212EC"/>
    <w:rsid w:val="00C21D58"/>
    <w:rsid w:val="00C24066"/>
    <w:rsid w:val="00C250E8"/>
    <w:rsid w:val="00C264DC"/>
    <w:rsid w:val="00C30758"/>
    <w:rsid w:val="00C31843"/>
    <w:rsid w:val="00C3240B"/>
    <w:rsid w:val="00C32420"/>
    <w:rsid w:val="00C3268F"/>
    <w:rsid w:val="00C32A07"/>
    <w:rsid w:val="00C32F6F"/>
    <w:rsid w:val="00C33B48"/>
    <w:rsid w:val="00C33DD6"/>
    <w:rsid w:val="00C34549"/>
    <w:rsid w:val="00C35E00"/>
    <w:rsid w:val="00C36656"/>
    <w:rsid w:val="00C37392"/>
    <w:rsid w:val="00C41272"/>
    <w:rsid w:val="00C43227"/>
    <w:rsid w:val="00C47936"/>
    <w:rsid w:val="00C47C91"/>
    <w:rsid w:val="00C5016A"/>
    <w:rsid w:val="00C50450"/>
    <w:rsid w:val="00C516EE"/>
    <w:rsid w:val="00C5228D"/>
    <w:rsid w:val="00C524E8"/>
    <w:rsid w:val="00C53A89"/>
    <w:rsid w:val="00C53D58"/>
    <w:rsid w:val="00C5478B"/>
    <w:rsid w:val="00C549F9"/>
    <w:rsid w:val="00C54EE9"/>
    <w:rsid w:val="00C57C27"/>
    <w:rsid w:val="00C57DAA"/>
    <w:rsid w:val="00C61C1B"/>
    <w:rsid w:val="00C63123"/>
    <w:rsid w:val="00C63AF9"/>
    <w:rsid w:val="00C63B42"/>
    <w:rsid w:val="00C64255"/>
    <w:rsid w:val="00C64A7C"/>
    <w:rsid w:val="00C65FA0"/>
    <w:rsid w:val="00C67651"/>
    <w:rsid w:val="00C7082C"/>
    <w:rsid w:val="00C7107C"/>
    <w:rsid w:val="00C721A4"/>
    <w:rsid w:val="00C72474"/>
    <w:rsid w:val="00C74395"/>
    <w:rsid w:val="00C75ACC"/>
    <w:rsid w:val="00C80B14"/>
    <w:rsid w:val="00C810E5"/>
    <w:rsid w:val="00C81613"/>
    <w:rsid w:val="00C85C9B"/>
    <w:rsid w:val="00C868BE"/>
    <w:rsid w:val="00C86E1F"/>
    <w:rsid w:val="00C90994"/>
    <w:rsid w:val="00C9359B"/>
    <w:rsid w:val="00C939E1"/>
    <w:rsid w:val="00C947E0"/>
    <w:rsid w:val="00C9649C"/>
    <w:rsid w:val="00C96655"/>
    <w:rsid w:val="00CA0909"/>
    <w:rsid w:val="00CA2DE5"/>
    <w:rsid w:val="00CA4D15"/>
    <w:rsid w:val="00CA65C5"/>
    <w:rsid w:val="00CA7E0E"/>
    <w:rsid w:val="00CB01DD"/>
    <w:rsid w:val="00CB11B0"/>
    <w:rsid w:val="00CB1645"/>
    <w:rsid w:val="00CB2146"/>
    <w:rsid w:val="00CB2332"/>
    <w:rsid w:val="00CB339F"/>
    <w:rsid w:val="00CB3C49"/>
    <w:rsid w:val="00CB3D24"/>
    <w:rsid w:val="00CB65D5"/>
    <w:rsid w:val="00CB75AD"/>
    <w:rsid w:val="00CC035A"/>
    <w:rsid w:val="00CC05CB"/>
    <w:rsid w:val="00CC425A"/>
    <w:rsid w:val="00CC5E90"/>
    <w:rsid w:val="00CD059C"/>
    <w:rsid w:val="00CD070D"/>
    <w:rsid w:val="00CD0B70"/>
    <w:rsid w:val="00CD0C58"/>
    <w:rsid w:val="00CD2298"/>
    <w:rsid w:val="00CD29C7"/>
    <w:rsid w:val="00CD3596"/>
    <w:rsid w:val="00CD4247"/>
    <w:rsid w:val="00CD43E9"/>
    <w:rsid w:val="00CD4753"/>
    <w:rsid w:val="00CD4A40"/>
    <w:rsid w:val="00CD5A81"/>
    <w:rsid w:val="00CD6098"/>
    <w:rsid w:val="00CD78D1"/>
    <w:rsid w:val="00CD7C93"/>
    <w:rsid w:val="00CE0450"/>
    <w:rsid w:val="00CE0592"/>
    <w:rsid w:val="00CE05C3"/>
    <w:rsid w:val="00CE0FD5"/>
    <w:rsid w:val="00CE145B"/>
    <w:rsid w:val="00CE21CB"/>
    <w:rsid w:val="00CE2F51"/>
    <w:rsid w:val="00CE6277"/>
    <w:rsid w:val="00CE778A"/>
    <w:rsid w:val="00CF0BA8"/>
    <w:rsid w:val="00CF2CFB"/>
    <w:rsid w:val="00CF3CFB"/>
    <w:rsid w:val="00CF4556"/>
    <w:rsid w:val="00CF4658"/>
    <w:rsid w:val="00CF64EF"/>
    <w:rsid w:val="00D0274C"/>
    <w:rsid w:val="00D036D7"/>
    <w:rsid w:val="00D03B52"/>
    <w:rsid w:val="00D048C5"/>
    <w:rsid w:val="00D04EF6"/>
    <w:rsid w:val="00D06163"/>
    <w:rsid w:val="00D067DD"/>
    <w:rsid w:val="00D07E3B"/>
    <w:rsid w:val="00D111D9"/>
    <w:rsid w:val="00D112E9"/>
    <w:rsid w:val="00D13573"/>
    <w:rsid w:val="00D13AF2"/>
    <w:rsid w:val="00D14404"/>
    <w:rsid w:val="00D14884"/>
    <w:rsid w:val="00D14B96"/>
    <w:rsid w:val="00D1781F"/>
    <w:rsid w:val="00D17EE7"/>
    <w:rsid w:val="00D20C2A"/>
    <w:rsid w:val="00D23599"/>
    <w:rsid w:val="00D24DB4"/>
    <w:rsid w:val="00D264AF"/>
    <w:rsid w:val="00D27D78"/>
    <w:rsid w:val="00D32591"/>
    <w:rsid w:val="00D33250"/>
    <w:rsid w:val="00D33D90"/>
    <w:rsid w:val="00D33E3B"/>
    <w:rsid w:val="00D35D32"/>
    <w:rsid w:val="00D36701"/>
    <w:rsid w:val="00D37CD2"/>
    <w:rsid w:val="00D41745"/>
    <w:rsid w:val="00D41E2C"/>
    <w:rsid w:val="00D4213F"/>
    <w:rsid w:val="00D42283"/>
    <w:rsid w:val="00D43092"/>
    <w:rsid w:val="00D43880"/>
    <w:rsid w:val="00D4403E"/>
    <w:rsid w:val="00D44E30"/>
    <w:rsid w:val="00D45C17"/>
    <w:rsid w:val="00D468C3"/>
    <w:rsid w:val="00D46D86"/>
    <w:rsid w:val="00D4701C"/>
    <w:rsid w:val="00D479DF"/>
    <w:rsid w:val="00D47C11"/>
    <w:rsid w:val="00D50A26"/>
    <w:rsid w:val="00D54A48"/>
    <w:rsid w:val="00D56632"/>
    <w:rsid w:val="00D57342"/>
    <w:rsid w:val="00D602D2"/>
    <w:rsid w:val="00D6058F"/>
    <w:rsid w:val="00D6246B"/>
    <w:rsid w:val="00D62C13"/>
    <w:rsid w:val="00D64C85"/>
    <w:rsid w:val="00D656F4"/>
    <w:rsid w:val="00D66A8A"/>
    <w:rsid w:val="00D66DBF"/>
    <w:rsid w:val="00D670AA"/>
    <w:rsid w:val="00D67563"/>
    <w:rsid w:val="00D705EF"/>
    <w:rsid w:val="00D71102"/>
    <w:rsid w:val="00D71693"/>
    <w:rsid w:val="00D72D6E"/>
    <w:rsid w:val="00D747E1"/>
    <w:rsid w:val="00D7488E"/>
    <w:rsid w:val="00D758BC"/>
    <w:rsid w:val="00D75D37"/>
    <w:rsid w:val="00D80DC8"/>
    <w:rsid w:val="00D90634"/>
    <w:rsid w:val="00D9198E"/>
    <w:rsid w:val="00D92909"/>
    <w:rsid w:val="00D93EEA"/>
    <w:rsid w:val="00D94004"/>
    <w:rsid w:val="00D95A82"/>
    <w:rsid w:val="00D96085"/>
    <w:rsid w:val="00D96904"/>
    <w:rsid w:val="00D97989"/>
    <w:rsid w:val="00DA0203"/>
    <w:rsid w:val="00DA0296"/>
    <w:rsid w:val="00DA0F37"/>
    <w:rsid w:val="00DA149E"/>
    <w:rsid w:val="00DA1941"/>
    <w:rsid w:val="00DA2585"/>
    <w:rsid w:val="00DA4999"/>
    <w:rsid w:val="00DA49EC"/>
    <w:rsid w:val="00DA57EA"/>
    <w:rsid w:val="00DA590A"/>
    <w:rsid w:val="00DA71E6"/>
    <w:rsid w:val="00DB021D"/>
    <w:rsid w:val="00DB1461"/>
    <w:rsid w:val="00DB1804"/>
    <w:rsid w:val="00DB2061"/>
    <w:rsid w:val="00DB2A4D"/>
    <w:rsid w:val="00DB2B7D"/>
    <w:rsid w:val="00DB33B9"/>
    <w:rsid w:val="00DB3CFF"/>
    <w:rsid w:val="00DB501A"/>
    <w:rsid w:val="00DB6005"/>
    <w:rsid w:val="00DB67CE"/>
    <w:rsid w:val="00DB6C24"/>
    <w:rsid w:val="00DB70B5"/>
    <w:rsid w:val="00DB711F"/>
    <w:rsid w:val="00DC0CCB"/>
    <w:rsid w:val="00DC1A76"/>
    <w:rsid w:val="00DC2845"/>
    <w:rsid w:val="00DC34D0"/>
    <w:rsid w:val="00DC3D0C"/>
    <w:rsid w:val="00DC4FA8"/>
    <w:rsid w:val="00DD0016"/>
    <w:rsid w:val="00DD45B5"/>
    <w:rsid w:val="00DD5A5B"/>
    <w:rsid w:val="00DD6948"/>
    <w:rsid w:val="00DE0104"/>
    <w:rsid w:val="00DE27D9"/>
    <w:rsid w:val="00DE358E"/>
    <w:rsid w:val="00DE35FE"/>
    <w:rsid w:val="00DE36CD"/>
    <w:rsid w:val="00DE435D"/>
    <w:rsid w:val="00DE532D"/>
    <w:rsid w:val="00DE5E9E"/>
    <w:rsid w:val="00DE703C"/>
    <w:rsid w:val="00DE7E8C"/>
    <w:rsid w:val="00DF084A"/>
    <w:rsid w:val="00DF086F"/>
    <w:rsid w:val="00DF0A8C"/>
    <w:rsid w:val="00DF329E"/>
    <w:rsid w:val="00DF5CF6"/>
    <w:rsid w:val="00DF6DD1"/>
    <w:rsid w:val="00DF796B"/>
    <w:rsid w:val="00E01512"/>
    <w:rsid w:val="00E01A87"/>
    <w:rsid w:val="00E01F1F"/>
    <w:rsid w:val="00E04F7F"/>
    <w:rsid w:val="00E05906"/>
    <w:rsid w:val="00E064A1"/>
    <w:rsid w:val="00E078CB"/>
    <w:rsid w:val="00E12319"/>
    <w:rsid w:val="00E12D85"/>
    <w:rsid w:val="00E13196"/>
    <w:rsid w:val="00E136A1"/>
    <w:rsid w:val="00E14A82"/>
    <w:rsid w:val="00E14E61"/>
    <w:rsid w:val="00E15146"/>
    <w:rsid w:val="00E1656B"/>
    <w:rsid w:val="00E21F3A"/>
    <w:rsid w:val="00E223AC"/>
    <w:rsid w:val="00E23F4F"/>
    <w:rsid w:val="00E2420C"/>
    <w:rsid w:val="00E24884"/>
    <w:rsid w:val="00E25132"/>
    <w:rsid w:val="00E25F94"/>
    <w:rsid w:val="00E262F1"/>
    <w:rsid w:val="00E27E0B"/>
    <w:rsid w:val="00E3314E"/>
    <w:rsid w:val="00E35FA7"/>
    <w:rsid w:val="00E3600C"/>
    <w:rsid w:val="00E361E4"/>
    <w:rsid w:val="00E36523"/>
    <w:rsid w:val="00E36AEA"/>
    <w:rsid w:val="00E36E0C"/>
    <w:rsid w:val="00E37331"/>
    <w:rsid w:val="00E37BED"/>
    <w:rsid w:val="00E37F9B"/>
    <w:rsid w:val="00E40663"/>
    <w:rsid w:val="00E41D92"/>
    <w:rsid w:val="00E466EB"/>
    <w:rsid w:val="00E46908"/>
    <w:rsid w:val="00E469E1"/>
    <w:rsid w:val="00E50A8D"/>
    <w:rsid w:val="00E51508"/>
    <w:rsid w:val="00E5250C"/>
    <w:rsid w:val="00E543B6"/>
    <w:rsid w:val="00E54BB3"/>
    <w:rsid w:val="00E560B7"/>
    <w:rsid w:val="00E56BA8"/>
    <w:rsid w:val="00E5710F"/>
    <w:rsid w:val="00E573AD"/>
    <w:rsid w:val="00E57C79"/>
    <w:rsid w:val="00E600C2"/>
    <w:rsid w:val="00E61001"/>
    <w:rsid w:val="00E62BE0"/>
    <w:rsid w:val="00E63CC5"/>
    <w:rsid w:val="00E63DA3"/>
    <w:rsid w:val="00E641FA"/>
    <w:rsid w:val="00E6487A"/>
    <w:rsid w:val="00E65D26"/>
    <w:rsid w:val="00E661B1"/>
    <w:rsid w:val="00E67E23"/>
    <w:rsid w:val="00E67E98"/>
    <w:rsid w:val="00E706A0"/>
    <w:rsid w:val="00E70DCD"/>
    <w:rsid w:val="00E71840"/>
    <w:rsid w:val="00E750BB"/>
    <w:rsid w:val="00E75DF9"/>
    <w:rsid w:val="00E77897"/>
    <w:rsid w:val="00E77C30"/>
    <w:rsid w:val="00E806C2"/>
    <w:rsid w:val="00E80D19"/>
    <w:rsid w:val="00E81820"/>
    <w:rsid w:val="00E81911"/>
    <w:rsid w:val="00E822A8"/>
    <w:rsid w:val="00E832E9"/>
    <w:rsid w:val="00E84107"/>
    <w:rsid w:val="00E8542C"/>
    <w:rsid w:val="00E85469"/>
    <w:rsid w:val="00E9013B"/>
    <w:rsid w:val="00E90220"/>
    <w:rsid w:val="00E909CF"/>
    <w:rsid w:val="00E90D16"/>
    <w:rsid w:val="00E90DB2"/>
    <w:rsid w:val="00E93BFC"/>
    <w:rsid w:val="00E962A1"/>
    <w:rsid w:val="00EA05A0"/>
    <w:rsid w:val="00EA0BF7"/>
    <w:rsid w:val="00EA1F5B"/>
    <w:rsid w:val="00EA21A9"/>
    <w:rsid w:val="00EA6D92"/>
    <w:rsid w:val="00EA74A2"/>
    <w:rsid w:val="00EA78CE"/>
    <w:rsid w:val="00EB1545"/>
    <w:rsid w:val="00EB2C18"/>
    <w:rsid w:val="00EB3E7F"/>
    <w:rsid w:val="00EB4590"/>
    <w:rsid w:val="00EB4A65"/>
    <w:rsid w:val="00EB4D72"/>
    <w:rsid w:val="00EB599C"/>
    <w:rsid w:val="00EC055A"/>
    <w:rsid w:val="00EC1A87"/>
    <w:rsid w:val="00EC23D2"/>
    <w:rsid w:val="00EC3793"/>
    <w:rsid w:val="00EC4890"/>
    <w:rsid w:val="00EC5F33"/>
    <w:rsid w:val="00EC72D5"/>
    <w:rsid w:val="00ED1806"/>
    <w:rsid w:val="00ED1B22"/>
    <w:rsid w:val="00ED2251"/>
    <w:rsid w:val="00ED4BD6"/>
    <w:rsid w:val="00ED65D3"/>
    <w:rsid w:val="00ED7381"/>
    <w:rsid w:val="00ED7D0E"/>
    <w:rsid w:val="00EE0BE3"/>
    <w:rsid w:val="00EE1564"/>
    <w:rsid w:val="00EE1FD1"/>
    <w:rsid w:val="00EE3660"/>
    <w:rsid w:val="00EE43F7"/>
    <w:rsid w:val="00EE4727"/>
    <w:rsid w:val="00EE7C59"/>
    <w:rsid w:val="00EF4CFC"/>
    <w:rsid w:val="00EF5DFF"/>
    <w:rsid w:val="00F0404C"/>
    <w:rsid w:val="00F04129"/>
    <w:rsid w:val="00F05644"/>
    <w:rsid w:val="00F0594E"/>
    <w:rsid w:val="00F05BDF"/>
    <w:rsid w:val="00F06BF9"/>
    <w:rsid w:val="00F0711C"/>
    <w:rsid w:val="00F10E79"/>
    <w:rsid w:val="00F115F1"/>
    <w:rsid w:val="00F11E85"/>
    <w:rsid w:val="00F11ED9"/>
    <w:rsid w:val="00F13777"/>
    <w:rsid w:val="00F13963"/>
    <w:rsid w:val="00F15078"/>
    <w:rsid w:val="00F21CD6"/>
    <w:rsid w:val="00F22C23"/>
    <w:rsid w:val="00F25941"/>
    <w:rsid w:val="00F2616A"/>
    <w:rsid w:val="00F300BF"/>
    <w:rsid w:val="00F32610"/>
    <w:rsid w:val="00F338D9"/>
    <w:rsid w:val="00F33CE2"/>
    <w:rsid w:val="00F407A5"/>
    <w:rsid w:val="00F42377"/>
    <w:rsid w:val="00F42BF9"/>
    <w:rsid w:val="00F464FB"/>
    <w:rsid w:val="00F46AD3"/>
    <w:rsid w:val="00F47046"/>
    <w:rsid w:val="00F473E8"/>
    <w:rsid w:val="00F5000B"/>
    <w:rsid w:val="00F51C67"/>
    <w:rsid w:val="00F53EFE"/>
    <w:rsid w:val="00F5400B"/>
    <w:rsid w:val="00F5513A"/>
    <w:rsid w:val="00F55C7A"/>
    <w:rsid w:val="00F5768F"/>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2177"/>
    <w:rsid w:val="00F85519"/>
    <w:rsid w:val="00F85D57"/>
    <w:rsid w:val="00F85EB5"/>
    <w:rsid w:val="00F86660"/>
    <w:rsid w:val="00F91542"/>
    <w:rsid w:val="00F93C48"/>
    <w:rsid w:val="00F947CF"/>
    <w:rsid w:val="00F94D29"/>
    <w:rsid w:val="00F95DAA"/>
    <w:rsid w:val="00F95EE5"/>
    <w:rsid w:val="00F961B0"/>
    <w:rsid w:val="00FA0276"/>
    <w:rsid w:val="00FA11DB"/>
    <w:rsid w:val="00FA1A85"/>
    <w:rsid w:val="00FA230E"/>
    <w:rsid w:val="00FA50A4"/>
    <w:rsid w:val="00FA50D4"/>
    <w:rsid w:val="00FA602B"/>
    <w:rsid w:val="00FB036A"/>
    <w:rsid w:val="00FB0666"/>
    <w:rsid w:val="00FB1235"/>
    <w:rsid w:val="00FB2105"/>
    <w:rsid w:val="00FB264A"/>
    <w:rsid w:val="00FB27E6"/>
    <w:rsid w:val="00FB2E96"/>
    <w:rsid w:val="00FB454F"/>
    <w:rsid w:val="00FB632A"/>
    <w:rsid w:val="00FB799B"/>
    <w:rsid w:val="00FC1490"/>
    <w:rsid w:val="00FC1710"/>
    <w:rsid w:val="00FC1CBE"/>
    <w:rsid w:val="00FC2E27"/>
    <w:rsid w:val="00FC36B4"/>
    <w:rsid w:val="00FC609C"/>
    <w:rsid w:val="00FD12BC"/>
    <w:rsid w:val="00FD447A"/>
    <w:rsid w:val="00FD49C2"/>
    <w:rsid w:val="00FD4C1C"/>
    <w:rsid w:val="00FD65F7"/>
    <w:rsid w:val="00FD7909"/>
    <w:rsid w:val="00FD7B22"/>
    <w:rsid w:val="00FD7C6A"/>
    <w:rsid w:val="00FE0483"/>
    <w:rsid w:val="00FE0BAE"/>
    <w:rsid w:val="00FE1C1C"/>
    <w:rsid w:val="00FE279B"/>
    <w:rsid w:val="00FE32CA"/>
    <w:rsid w:val="00FE3371"/>
    <w:rsid w:val="00FE3459"/>
    <w:rsid w:val="00FE3B01"/>
    <w:rsid w:val="00FE6499"/>
    <w:rsid w:val="00FE7822"/>
    <w:rsid w:val="00FF0621"/>
    <w:rsid w:val="00FF5E90"/>
    <w:rsid w:val="00FF6762"/>
    <w:rsid w:val="00FF7FC3"/>
    <w:rsid w:val="18874A6B"/>
    <w:rsid w:val="7E3E8A3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qFormat/>
    <w:rsid w:val="00D656F4"/>
  </w:style>
  <w:style w:type="character" w:customStyle="1" w:styleId="TextkomenteChar">
    <w:name w:val="Text komentáře Char"/>
    <w:aliases w:val="Comment Text (Czech Tourism) Char"/>
    <w:basedOn w:val="Standardnpsmoodstavce"/>
    <w:link w:val="Textkomente"/>
    <w:uiPriority w:val="99"/>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20"/>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22"/>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2D7678"/>
    <w:rPr>
      <w:rFonts w:ascii="Georgia" w:hAnsi="Georgia"/>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29199749">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175682701">
      <w:bodyDiv w:val="1"/>
      <w:marLeft w:val="0"/>
      <w:marRight w:val="0"/>
      <w:marTop w:val="0"/>
      <w:marBottom w:val="0"/>
      <w:divBdr>
        <w:top w:val="none" w:sz="0" w:space="0" w:color="auto"/>
        <w:left w:val="none" w:sz="0" w:space="0" w:color="auto"/>
        <w:bottom w:val="none" w:sz="0" w:space="0" w:color="auto"/>
        <w:right w:val="none" w:sz="0" w:space="0" w:color="auto"/>
      </w:divBdr>
      <w:divsChild>
        <w:div w:id="1384795311">
          <w:marLeft w:val="0"/>
          <w:marRight w:val="0"/>
          <w:marTop w:val="0"/>
          <w:marBottom w:val="0"/>
          <w:divBdr>
            <w:top w:val="none" w:sz="0" w:space="0" w:color="auto"/>
            <w:left w:val="none" w:sz="0" w:space="0" w:color="auto"/>
            <w:bottom w:val="none" w:sz="0" w:space="0" w:color="auto"/>
            <w:right w:val="none" w:sz="0" w:space="0" w:color="auto"/>
          </w:divBdr>
        </w:div>
        <w:div w:id="1668050580">
          <w:marLeft w:val="0"/>
          <w:marRight w:val="0"/>
          <w:marTop w:val="0"/>
          <w:marBottom w:val="0"/>
          <w:divBdr>
            <w:top w:val="none" w:sz="0" w:space="0" w:color="auto"/>
            <w:left w:val="none" w:sz="0" w:space="0" w:color="auto"/>
            <w:bottom w:val="none" w:sz="0" w:space="0" w:color="auto"/>
            <w:right w:val="none" w:sz="0" w:space="0" w:color="auto"/>
          </w:divBdr>
        </w:div>
      </w:divsChild>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vlik@czechtouris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XX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B35366E2CBCB49896FA19E99F96364" ma:contentTypeVersion="0" ma:contentTypeDescription="Vytvoří nový dokument" ma:contentTypeScope="" ma:versionID="bd037e41b4a04bdfdf37347fbec82d8b">
  <xsd:schema xmlns:xsd="http://www.w3.org/2001/XMLSchema" xmlns:xs="http://www.w3.org/2001/XMLSchema" xmlns:p="http://schemas.microsoft.com/office/2006/metadata/properties" targetNamespace="http://schemas.microsoft.com/office/2006/metadata/properties" ma:root="true" ma:fieldsID="13b0c0cd93dd2b4d7dcf680e894e1b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D98FAF-F687-4215-81CA-A2F9C2DC1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3.xml><?xml version="1.0" encoding="utf-8"?>
<ds:datastoreItem xmlns:ds="http://schemas.openxmlformats.org/officeDocument/2006/customXml" ds:itemID="{990488BB-E7B3-4E01-A42D-4425C77BF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3</TotalTime>
  <Pages>13</Pages>
  <Words>3792</Words>
  <Characters>22379</Characters>
  <Application>Microsoft Office Word</Application>
  <DocSecurity>0</DocSecurity>
  <Lines>186</Lines>
  <Paragraphs>52</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
      <vt:lpstr/>
    </vt:vector>
  </TitlesOfParts>
  <Company>GORDION</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Krušberská Eliška</cp:lastModifiedBy>
  <cp:revision>5</cp:revision>
  <cp:lastPrinted>2020-11-19T14:20:00Z</cp:lastPrinted>
  <dcterms:created xsi:type="dcterms:W3CDTF">2026-05-20T07:21:00Z</dcterms:created>
  <dcterms:modified xsi:type="dcterms:W3CDTF">2026-05-29T10:57:00Z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0x0101005BB35366E2CBCB49896FA19E99F96364</vt:lpwstr>
  </property>
  <property fmtid="{D5CDD505-2E9C-101B-9397-08002B2CF9AE}" pid="3" name="Order">
    <vt:r8>644400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