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9663" w14:textId="39DDFD4A" w:rsidR="003D0B0A" w:rsidRPr="00AB5E9D" w:rsidRDefault="004A4F29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B5E9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16EB5BBE" w:rsidR="00780343" w:rsidRPr="00885309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0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A4F29" w:rsidRPr="00885309">
        <w:rPr>
          <w:rFonts w:ascii="Times New Roman" w:hAnsi="Times New Roman" w:cs="Times New Roman"/>
          <w:b/>
          <w:sz w:val="28"/>
          <w:szCs w:val="28"/>
        </w:rPr>
        <w:t>1</w:t>
      </w:r>
    </w:p>
    <w:p w14:paraId="4F305268" w14:textId="4861FE5B" w:rsidR="00060445" w:rsidRPr="00740D4F" w:rsidRDefault="00780343" w:rsidP="00060445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 xml:space="preserve">ke </w:t>
      </w:r>
      <w:r w:rsidR="005839E5" w:rsidRPr="00740D4F">
        <w:rPr>
          <w:rFonts w:ascii="Times New Roman" w:hAnsi="Times New Roman" w:cs="Times New Roman"/>
          <w:b/>
        </w:rPr>
        <w:t>s</w:t>
      </w:r>
      <w:r w:rsidR="00B03BDE" w:rsidRPr="00740D4F">
        <w:rPr>
          <w:rFonts w:ascii="Times New Roman" w:hAnsi="Times New Roman" w:cs="Times New Roman"/>
          <w:b/>
        </w:rPr>
        <w:t xml:space="preserve">mlouvě </w:t>
      </w:r>
      <w:r w:rsidR="00BE65F0" w:rsidRPr="00740D4F">
        <w:rPr>
          <w:rFonts w:ascii="Times New Roman" w:hAnsi="Times New Roman" w:cs="Times New Roman"/>
          <w:b/>
        </w:rPr>
        <w:t xml:space="preserve">č. ZAK </w:t>
      </w:r>
      <w:r w:rsidR="004A4F29" w:rsidRPr="00740D4F">
        <w:rPr>
          <w:rFonts w:ascii="Times New Roman" w:hAnsi="Times New Roman" w:cs="Times New Roman"/>
          <w:b/>
        </w:rPr>
        <w:t>25-00</w:t>
      </w:r>
      <w:r w:rsidR="008853A6" w:rsidRPr="00740D4F">
        <w:rPr>
          <w:rFonts w:ascii="Times New Roman" w:hAnsi="Times New Roman" w:cs="Times New Roman"/>
          <w:b/>
        </w:rPr>
        <w:t>96/</w:t>
      </w:r>
      <w:r w:rsidR="005529A4">
        <w:rPr>
          <w:rFonts w:ascii="Times New Roman" w:hAnsi="Times New Roman" w:cs="Times New Roman"/>
          <w:b/>
        </w:rPr>
        <w:t>4</w:t>
      </w:r>
      <w:r w:rsidR="00B03BDE" w:rsidRPr="00740D4F">
        <w:rPr>
          <w:rFonts w:ascii="Times New Roman" w:hAnsi="Times New Roman" w:cs="Times New Roman"/>
          <w:b/>
        </w:rPr>
        <w:t xml:space="preserve"> ze dne</w:t>
      </w:r>
      <w:r w:rsidRPr="00740D4F">
        <w:rPr>
          <w:rFonts w:ascii="Times New Roman" w:hAnsi="Times New Roman" w:cs="Times New Roman"/>
          <w:b/>
        </w:rPr>
        <w:t xml:space="preserve"> </w:t>
      </w:r>
      <w:r w:rsidR="008853A6" w:rsidRPr="00740D4F">
        <w:rPr>
          <w:rFonts w:ascii="Times New Roman" w:hAnsi="Times New Roman" w:cs="Times New Roman"/>
          <w:b/>
        </w:rPr>
        <w:t>0</w:t>
      </w:r>
      <w:r w:rsidR="005529A4">
        <w:rPr>
          <w:rFonts w:ascii="Times New Roman" w:hAnsi="Times New Roman" w:cs="Times New Roman"/>
          <w:b/>
        </w:rPr>
        <w:t>5</w:t>
      </w:r>
      <w:r w:rsidR="004A4F29" w:rsidRPr="00740D4F">
        <w:rPr>
          <w:rFonts w:ascii="Times New Roman" w:hAnsi="Times New Roman" w:cs="Times New Roman"/>
          <w:b/>
        </w:rPr>
        <w:t>. 0</w:t>
      </w:r>
      <w:r w:rsidR="005529A4">
        <w:rPr>
          <w:rFonts w:ascii="Times New Roman" w:hAnsi="Times New Roman" w:cs="Times New Roman"/>
          <w:b/>
        </w:rPr>
        <w:t>2</w:t>
      </w:r>
      <w:r w:rsidR="004A4F29" w:rsidRPr="00740D4F">
        <w:rPr>
          <w:rFonts w:ascii="Times New Roman" w:hAnsi="Times New Roman" w:cs="Times New Roman"/>
          <w:b/>
        </w:rPr>
        <w:t>. 2025</w:t>
      </w:r>
      <w:r w:rsidR="00060445" w:rsidRPr="00740D4F">
        <w:rPr>
          <w:rFonts w:ascii="Times New Roman" w:hAnsi="Times New Roman" w:cs="Times New Roman"/>
          <w:b/>
        </w:rPr>
        <w:t xml:space="preserve"> s názvem</w:t>
      </w:r>
    </w:p>
    <w:p w14:paraId="2BF03212" w14:textId="17D4A658" w:rsidR="006F3997" w:rsidRPr="00740D4F" w:rsidRDefault="002077C2" w:rsidP="00060445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>„</w:t>
      </w:r>
      <w:r w:rsidR="008853A6" w:rsidRPr="00740D4F">
        <w:rPr>
          <w:rFonts w:ascii="Times New Roman" w:hAnsi="Times New Roman" w:cs="Times New Roman"/>
          <w:b/>
        </w:rPr>
        <w:t xml:space="preserve">ÚS Karlov </w:t>
      </w:r>
      <w:r w:rsidR="005529A4">
        <w:rPr>
          <w:rFonts w:ascii="Times New Roman" w:hAnsi="Times New Roman" w:cs="Times New Roman"/>
          <w:b/>
        </w:rPr>
        <w:t>–</w:t>
      </w:r>
      <w:r w:rsidR="008853A6" w:rsidRPr="00740D4F">
        <w:rPr>
          <w:rFonts w:ascii="Times New Roman" w:hAnsi="Times New Roman" w:cs="Times New Roman"/>
          <w:b/>
        </w:rPr>
        <w:t xml:space="preserve"> </w:t>
      </w:r>
      <w:r w:rsidR="005529A4">
        <w:rPr>
          <w:rFonts w:ascii="Times New Roman" w:hAnsi="Times New Roman" w:cs="Times New Roman"/>
          <w:b/>
        </w:rPr>
        <w:t>Konzultační činnost</w:t>
      </w:r>
      <w:r w:rsidRPr="00740D4F">
        <w:rPr>
          <w:rFonts w:ascii="Times New Roman" w:hAnsi="Times New Roman" w:cs="Times New Roman"/>
          <w:b/>
        </w:rPr>
        <w:t>“</w:t>
      </w:r>
    </w:p>
    <w:p w14:paraId="75D993FE" w14:textId="77777777" w:rsidR="00EA711E" w:rsidRPr="00AB5E9D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99BD2CF" w14:textId="47C76D20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E49186" w14:textId="3F395162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40D4F">
        <w:rPr>
          <w:rFonts w:ascii="Times New Roman" w:eastAsia="Times New Roman" w:hAnsi="Times New Roman" w:cs="Times New Roman"/>
          <w:b/>
        </w:rPr>
        <w:t>Institut plánování a rozvoje hlavního města Prahy,</w:t>
      </w:r>
      <w:r w:rsidR="008853A6" w:rsidRPr="00740D4F">
        <w:rPr>
          <w:rFonts w:ascii="Times New Roman" w:eastAsia="Times New Roman" w:hAnsi="Times New Roman" w:cs="Times New Roman"/>
          <w:b/>
        </w:rPr>
        <w:t xml:space="preserve"> </w:t>
      </w:r>
      <w:r w:rsidRPr="00740D4F">
        <w:rPr>
          <w:rFonts w:ascii="Times New Roman" w:eastAsia="Times New Roman" w:hAnsi="Times New Roman" w:cs="Times New Roman"/>
          <w:b/>
        </w:rPr>
        <w:t>příspěvková organizace</w:t>
      </w:r>
    </w:p>
    <w:p w14:paraId="5BAF75C1" w14:textId="5B7A1244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 xml:space="preserve">zastoupený: </w:t>
      </w:r>
      <w:r w:rsidR="008853A6" w:rsidRPr="00740D4F">
        <w:rPr>
          <w:rFonts w:ascii="Times New Roman" w:eastAsia="Times New Roman" w:hAnsi="Times New Roman" w:cs="Times New Roman"/>
          <w:bCs/>
        </w:rPr>
        <w:t>Ing. arch. Kristýnou Lhotskou</w:t>
      </w:r>
      <w:r w:rsidRPr="00740D4F">
        <w:rPr>
          <w:rFonts w:ascii="Times New Roman" w:eastAsia="Times New Roman" w:hAnsi="Times New Roman" w:cs="Times New Roman"/>
          <w:bCs/>
        </w:rPr>
        <w:t xml:space="preserve">, </w:t>
      </w:r>
      <w:r w:rsidR="008853A6" w:rsidRPr="00740D4F">
        <w:rPr>
          <w:rFonts w:ascii="Times New Roman" w:eastAsia="Times New Roman" w:hAnsi="Times New Roman" w:cs="Times New Roman"/>
          <w:bCs/>
        </w:rPr>
        <w:t>ředitelkou Sekce</w:t>
      </w:r>
      <w:r w:rsidR="00914746" w:rsidRPr="00740D4F">
        <w:rPr>
          <w:rFonts w:ascii="Times New Roman" w:eastAsia="Times New Roman" w:hAnsi="Times New Roman" w:cs="Times New Roman"/>
          <w:bCs/>
        </w:rPr>
        <w:t xml:space="preserve"> detailu města</w:t>
      </w:r>
    </w:p>
    <w:p w14:paraId="7545502B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sídlo: Vyšehradská 2077/57, 128 00 Praha 2 – Nové Město</w:t>
      </w:r>
    </w:p>
    <w:p w14:paraId="7F216BDE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zapsaný: v obchodním rejstříku vedeném Městským soudem v Praze, sp. zn. Pr 63</w:t>
      </w:r>
    </w:p>
    <w:p w14:paraId="4034135E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IČO: 70883858</w:t>
      </w:r>
    </w:p>
    <w:p w14:paraId="28D7D065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DIČ: CZ70883858</w:t>
      </w:r>
    </w:p>
    <w:p w14:paraId="7A6284F6" w14:textId="15EE81DF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 xml:space="preserve">bankovní spojení: </w:t>
      </w:r>
      <w:r w:rsidR="00412AF5">
        <w:rPr>
          <w:rFonts w:ascii="Times New Roman" w:eastAsia="Times New Roman" w:hAnsi="Times New Roman" w:cs="Times New Roman"/>
          <w:bCs/>
        </w:rPr>
        <w:t>xxxxxxxxxxxxxx</w:t>
      </w:r>
    </w:p>
    <w:p w14:paraId="3093BC24" w14:textId="43279715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 xml:space="preserve">číslo účtu: </w:t>
      </w:r>
      <w:r w:rsidR="00412AF5">
        <w:rPr>
          <w:rFonts w:ascii="Times New Roman" w:eastAsia="Times New Roman" w:hAnsi="Times New Roman" w:cs="Times New Roman"/>
          <w:bCs/>
        </w:rPr>
        <w:t>xxxxxxxxxxxxxx</w:t>
      </w:r>
    </w:p>
    <w:p w14:paraId="2EA584C6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plátce DPH</w:t>
      </w:r>
    </w:p>
    <w:p w14:paraId="1725335B" w14:textId="1E874CF6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(dále jen</w:t>
      </w:r>
      <w:r w:rsidRPr="00740D4F">
        <w:rPr>
          <w:rFonts w:ascii="Times New Roman" w:eastAsia="Times New Roman" w:hAnsi="Times New Roman" w:cs="Times New Roman"/>
          <w:b/>
        </w:rPr>
        <w:t xml:space="preserve"> „objednatel“</w:t>
      </w:r>
      <w:r w:rsidRPr="00740D4F">
        <w:rPr>
          <w:rFonts w:ascii="Times New Roman" w:eastAsia="Times New Roman" w:hAnsi="Times New Roman" w:cs="Times New Roman"/>
          <w:bCs/>
        </w:rPr>
        <w:t>)</w:t>
      </w:r>
    </w:p>
    <w:p w14:paraId="6AD8FE9E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092FD991" w14:textId="77777777" w:rsidR="00590855" w:rsidRPr="00740D4F" w:rsidRDefault="00590855" w:rsidP="00590855">
      <w:pPr>
        <w:tabs>
          <w:tab w:val="left" w:pos="5812"/>
        </w:tabs>
        <w:jc w:val="both"/>
        <w:rPr>
          <w:rFonts w:cs="Times New Roman"/>
          <w:b/>
        </w:rPr>
      </w:pPr>
      <w:r w:rsidRPr="00740D4F">
        <w:rPr>
          <w:rFonts w:ascii="Times New Roman" w:eastAsia="Times New Roman" w:hAnsi="Times New Roman" w:cs="Times New Roman"/>
          <w:b/>
        </w:rPr>
        <w:t>a</w:t>
      </w:r>
    </w:p>
    <w:p w14:paraId="55068463" w14:textId="77777777" w:rsidR="005529A4" w:rsidRPr="005529A4" w:rsidRDefault="005529A4" w:rsidP="005529A4">
      <w:pPr>
        <w:spacing w:after="0"/>
        <w:rPr>
          <w:rFonts w:ascii="Times New Roman" w:hAnsi="Times New Roman" w:cs="Times New Roman"/>
          <w:b/>
        </w:rPr>
      </w:pPr>
      <w:r w:rsidRPr="005529A4">
        <w:rPr>
          <w:rFonts w:ascii="Times New Roman" w:hAnsi="Times New Roman" w:cs="Times New Roman"/>
          <w:b/>
        </w:rPr>
        <w:t>DOMY spol. s r.o.</w:t>
      </w:r>
    </w:p>
    <w:p w14:paraId="7611AFB7" w14:textId="77777777" w:rsidR="005529A4" w:rsidRPr="005529A4" w:rsidRDefault="005529A4" w:rsidP="005529A4">
      <w:pPr>
        <w:spacing w:after="0"/>
        <w:rPr>
          <w:rFonts w:ascii="Times New Roman" w:hAnsi="Times New Roman" w:cs="Times New Roman"/>
          <w:bCs/>
        </w:rPr>
      </w:pPr>
      <w:r w:rsidRPr="005529A4">
        <w:rPr>
          <w:rFonts w:ascii="Times New Roman" w:hAnsi="Times New Roman" w:cs="Times New Roman"/>
          <w:bCs/>
        </w:rPr>
        <w:t xml:space="preserve">zastoupený: </w:t>
      </w:r>
      <w:r w:rsidRPr="005529A4">
        <w:rPr>
          <w:rFonts w:ascii="Times New Roman" w:hAnsi="Times New Roman" w:cs="Times New Roman"/>
        </w:rPr>
        <w:t>Ing. arch. Michalem Juhou, jednatelem a Ing. arch. Janem Topinkou, jednatelem</w:t>
      </w:r>
    </w:p>
    <w:p w14:paraId="1F8EF2F3" w14:textId="77777777" w:rsidR="005529A4" w:rsidRPr="005529A4" w:rsidRDefault="005529A4" w:rsidP="005529A4">
      <w:pPr>
        <w:spacing w:after="0"/>
        <w:rPr>
          <w:rFonts w:ascii="Times New Roman" w:hAnsi="Times New Roman" w:cs="Times New Roman"/>
          <w:b/>
          <w:bCs/>
        </w:rPr>
      </w:pPr>
      <w:r w:rsidRPr="005529A4">
        <w:rPr>
          <w:rFonts w:ascii="Times New Roman" w:hAnsi="Times New Roman" w:cs="Times New Roman"/>
          <w:bCs/>
        </w:rPr>
        <w:t xml:space="preserve">sídlo: </w:t>
      </w:r>
      <w:r w:rsidRPr="005529A4">
        <w:rPr>
          <w:rFonts w:ascii="Times New Roman" w:hAnsi="Times New Roman" w:cs="Times New Roman"/>
        </w:rPr>
        <w:t>Politických vězňů 1597/19, 110 00 Praha 1</w:t>
      </w:r>
    </w:p>
    <w:p w14:paraId="4A0B044E" w14:textId="77777777" w:rsidR="005529A4" w:rsidRPr="005529A4" w:rsidRDefault="005529A4" w:rsidP="005529A4">
      <w:pPr>
        <w:spacing w:after="0"/>
        <w:rPr>
          <w:rFonts w:ascii="Times New Roman" w:hAnsi="Times New Roman" w:cs="Times New Roman"/>
        </w:rPr>
      </w:pPr>
      <w:r w:rsidRPr="005529A4">
        <w:rPr>
          <w:rFonts w:ascii="Times New Roman" w:hAnsi="Times New Roman" w:cs="Times New Roman"/>
        </w:rPr>
        <w:t>zapsaný: v obchodním rejstříku vedeném Městským soudem v Praze, sp. zn. C 3967</w:t>
      </w:r>
    </w:p>
    <w:p w14:paraId="23B10EBC" w14:textId="77777777" w:rsidR="005529A4" w:rsidRPr="005529A4" w:rsidRDefault="005529A4" w:rsidP="005529A4">
      <w:pPr>
        <w:spacing w:after="0"/>
        <w:rPr>
          <w:rFonts w:ascii="Times New Roman" w:hAnsi="Times New Roman" w:cs="Times New Roman"/>
        </w:rPr>
      </w:pPr>
      <w:r w:rsidRPr="005529A4">
        <w:rPr>
          <w:rFonts w:ascii="Times New Roman" w:hAnsi="Times New Roman" w:cs="Times New Roman"/>
        </w:rPr>
        <w:t>IČO: 41692870</w:t>
      </w:r>
    </w:p>
    <w:p w14:paraId="5A8F1970" w14:textId="77777777" w:rsidR="005529A4" w:rsidRPr="005529A4" w:rsidRDefault="005529A4" w:rsidP="005529A4">
      <w:pPr>
        <w:spacing w:after="0"/>
        <w:rPr>
          <w:rFonts w:ascii="Times New Roman" w:hAnsi="Times New Roman" w:cs="Times New Roman"/>
        </w:rPr>
      </w:pPr>
      <w:r w:rsidRPr="005529A4">
        <w:rPr>
          <w:rFonts w:ascii="Times New Roman" w:hAnsi="Times New Roman" w:cs="Times New Roman"/>
        </w:rPr>
        <w:t>DIČ: CZ41692870</w:t>
      </w:r>
    </w:p>
    <w:p w14:paraId="3ECFC10B" w14:textId="5ED2E49E" w:rsidR="005529A4" w:rsidRPr="005529A4" w:rsidRDefault="005529A4" w:rsidP="005529A4">
      <w:pPr>
        <w:spacing w:after="0"/>
        <w:rPr>
          <w:rFonts w:ascii="Times New Roman" w:hAnsi="Times New Roman" w:cs="Times New Roman"/>
        </w:rPr>
      </w:pPr>
      <w:r w:rsidRPr="005529A4">
        <w:rPr>
          <w:rFonts w:ascii="Times New Roman" w:hAnsi="Times New Roman" w:cs="Times New Roman"/>
        </w:rPr>
        <w:t xml:space="preserve">bankovní spojení: </w:t>
      </w:r>
      <w:r w:rsidR="00412AF5">
        <w:rPr>
          <w:rFonts w:ascii="Times New Roman" w:hAnsi="Times New Roman" w:cs="Times New Roman"/>
        </w:rPr>
        <w:t>xxxxxxxxxxx</w:t>
      </w:r>
    </w:p>
    <w:p w14:paraId="432D974A" w14:textId="3FFE3E5C" w:rsidR="005529A4" w:rsidRPr="005529A4" w:rsidRDefault="005529A4" w:rsidP="005529A4">
      <w:pPr>
        <w:spacing w:after="0"/>
        <w:rPr>
          <w:rFonts w:ascii="Times New Roman" w:hAnsi="Times New Roman" w:cs="Times New Roman"/>
        </w:rPr>
      </w:pPr>
      <w:r w:rsidRPr="005529A4">
        <w:rPr>
          <w:rFonts w:ascii="Times New Roman" w:hAnsi="Times New Roman" w:cs="Times New Roman"/>
        </w:rPr>
        <w:t xml:space="preserve">číslo účtu: </w:t>
      </w:r>
      <w:r w:rsidR="00412AF5">
        <w:rPr>
          <w:rFonts w:ascii="Times New Roman" w:hAnsi="Times New Roman" w:cs="Times New Roman"/>
        </w:rPr>
        <w:t>xxxxxxxxxxxxxx</w:t>
      </w:r>
    </w:p>
    <w:p w14:paraId="4711D8FC" w14:textId="77777777" w:rsidR="005529A4" w:rsidRPr="005529A4" w:rsidRDefault="005529A4" w:rsidP="005529A4">
      <w:pPr>
        <w:spacing w:after="0"/>
        <w:rPr>
          <w:rFonts w:ascii="Times New Roman" w:hAnsi="Times New Roman" w:cs="Times New Roman"/>
        </w:rPr>
      </w:pPr>
      <w:r w:rsidRPr="005529A4">
        <w:rPr>
          <w:rFonts w:ascii="Times New Roman" w:hAnsi="Times New Roman" w:cs="Times New Roman"/>
        </w:rPr>
        <w:t xml:space="preserve">plátce DPH </w:t>
      </w:r>
    </w:p>
    <w:p w14:paraId="12BE12FE" w14:textId="77777777" w:rsidR="005529A4" w:rsidRPr="005529A4" w:rsidRDefault="005529A4" w:rsidP="005529A4">
      <w:pPr>
        <w:pStyle w:val="Zkladntext"/>
        <w:spacing w:after="0"/>
        <w:rPr>
          <w:rFonts w:ascii="Times New Roman" w:hAnsi="Times New Roman" w:cs="Times New Roman"/>
        </w:rPr>
      </w:pPr>
      <w:r w:rsidRPr="005529A4">
        <w:rPr>
          <w:rFonts w:ascii="Times New Roman" w:hAnsi="Times New Roman" w:cs="Times New Roman"/>
        </w:rPr>
        <w:t>(dále jen „</w:t>
      </w:r>
      <w:r w:rsidRPr="005529A4">
        <w:rPr>
          <w:rFonts w:ascii="Times New Roman" w:hAnsi="Times New Roman" w:cs="Times New Roman"/>
          <w:b/>
        </w:rPr>
        <w:t>zhotovitel</w:t>
      </w:r>
      <w:r w:rsidRPr="005529A4">
        <w:rPr>
          <w:rFonts w:ascii="Times New Roman" w:hAnsi="Times New Roman" w:cs="Times New Roman"/>
        </w:rPr>
        <w:t>“)</w:t>
      </w:r>
    </w:p>
    <w:p w14:paraId="133DA6CE" w14:textId="77777777" w:rsidR="006759AB" w:rsidRPr="00740D4F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740D4F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740D4F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740D4F">
        <w:rPr>
          <w:rFonts w:ascii="Times New Roman" w:hAnsi="Times New Roman" w:cs="Times New Roman"/>
        </w:rPr>
        <w:t>zhotovitel</w:t>
      </w:r>
      <w:r w:rsidRPr="00740D4F">
        <w:rPr>
          <w:rFonts w:ascii="Times New Roman" w:hAnsi="Times New Roman" w:cs="Times New Roman"/>
        </w:rPr>
        <w:t xml:space="preserve">“, společně </w:t>
      </w:r>
      <w:r w:rsidR="007B77BE" w:rsidRPr="00740D4F">
        <w:rPr>
          <w:rFonts w:ascii="Times New Roman" w:hAnsi="Times New Roman" w:cs="Times New Roman"/>
        </w:rPr>
        <w:br/>
      </w:r>
      <w:r w:rsidRPr="00740D4F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AB5E9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2D05F059" w:rsidR="00780343" w:rsidRPr="00740D4F" w:rsidRDefault="00780343" w:rsidP="00512AAA">
      <w:pPr>
        <w:spacing w:after="0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 xml:space="preserve">Dodatek č. 1 ke </w:t>
      </w:r>
      <w:r w:rsidR="006759AB" w:rsidRPr="00740D4F">
        <w:rPr>
          <w:rFonts w:ascii="Times New Roman" w:hAnsi="Times New Roman" w:cs="Times New Roman"/>
          <w:b/>
        </w:rPr>
        <w:t>s</w:t>
      </w:r>
      <w:r w:rsidR="00B03BDE" w:rsidRPr="00740D4F">
        <w:rPr>
          <w:rFonts w:ascii="Times New Roman" w:hAnsi="Times New Roman" w:cs="Times New Roman"/>
          <w:b/>
        </w:rPr>
        <w:t xml:space="preserve">mlouvě </w:t>
      </w:r>
      <w:r w:rsidR="00B265B4" w:rsidRPr="00740D4F">
        <w:rPr>
          <w:rFonts w:ascii="Times New Roman" w:hAnsi="Times New Roman" w:cs="Times New Roman"/>
          <w:b/>
        </w:rPr>
        <w:t xml:space="preserve">č. ZAK </w:t>
      </w:r>
      <w:r w:rsidR="0089297F" w:rsidRPr="00740D4F">
        <w:rPr>
          <w:rFonts w:ascii="Times New Roman" w:hAnsi="Times New Roman" w:cs="Times New Roman"/>
          <w:b/>
        </w:rPr>
        <w:t>25-00</w:t>
      </w:r>
      <w:r w:rsidR="008853A6" w:rsidRPr="00740D4F">
        <w:rPr>
          <w:rFonts w:ascii="Times New Roman" w:hAnsi="Times New Roman" w:cs="Times New Roman"/>
          <w:b/>
        </w:rPr>
        <w:t>96/</w:t>
      </w:r>
      <w:r w:rsidR="005529A4">
        <w:rPr>
          <w:rFonts w:ascii="Times New Roman" w:hAnsi="Times New Roman" w:cs="Times New Roman"/>
          <w:b/>
        </w:rPr>
        <w:t>4</w:t>
      </w:r>
      <w:r w:rsidR="0089297F" w:rsidRPr="00740D4F">
        <w:rPr>
          <w:rFonts w:ascii="Times New Roman" w:hAnsi="Times New Roman" w:cs="Times New Roman"/>
          <w:b/>
        </w:rPr>
        <w:t xml:space="preserve"> </w:t>
      </w:r>
      <w:r w:rsidR="00B265B4" w:rsidRPr="00740D4F">
        <w:rPr>
          <w:rFonts w:ascii="Times New Roman" w:hAnsi="Times New Roman" w:cs="Times New Roman"/>
          <w:b/>
        </w:rPr>
        <w:t xml:space="preserve">ze dne </w:t>
      </w:r>
      <w:r w:rsidR="008853A6" w:rsidRPr="00740D4F">
        <w:rPr>
          <w:rFonts w:ascii="Times New Roman" w:hAnsi="Times New Roman" w:cs="Times New Roman"/>
          <w:b/>
        </w:rPr>
        <w:t>0</w:t>
      </w:r>
      <w:r w:rsidR="005529A4">
        <w:rPr>
          <w:rFonts w:ascii="Times New Roman" w:hAnsi="Times New Roman" w:cs="Times New Roman"/>
          <w:b/>
        </w:rPr>
        <w:t>5</w:t>
      </w:r>
      <w:r w:rsidR="0089297F" w:rsidRPr="00740D4F">
        <w:rPr>
          <w:rFonts w:ascii="Times New Roman" w:hAnsi="Times New Roman" w:cs="Times New Roman"/>
          <w:b/>
        </w:rPr>
        <w:t>. 0</w:t>
      </w:r>
      <w:r w:rsidR="005529A4">
        <w:rPr>
          <w:rFonts w:ascii="Times New Roman" w:hAnsi="Times New Roman" w:cs="Times New Roman"/>
          <w:b/>
        </w:rPr>
        <w:t>2</w:t>
      </w:r>
      <w:r w:rsidR="0089297F" w:rsidRPr="00740D4F">
        <w:rPr>
          <w:rFonts w:ascii="Times New Roman" w:hAnsi="Times New Roman" w:cs="Times New Roman"/>
          <w:b/>
        </w:rPr>
        <w:t>. 2025</w:t>
      </w:r>
      <w:r w:rsidR="009E621E" w:rsidRPr="00740D4F">
        <w:rPr>
          <w:rFonts w:ascii="Times New Roman" w:hAnsi="Times New Roman" w:cs="Times New Roman"/>
          <w:b/>
        </w:rPr>
        <w:t xml:space="preserve"> </w:t>
      </w:r>
      <w:r w:rsidRPr="00740D4F">
        <w:rPr>
          <w:rFonts w:ascii="Times New Roman" w:hAnsi="Times New Roman" w:cs="Times New Roman"/>
          <w:b/>
        </w:rPr>
        <w:t>(dále jen „</w:t>
      </w:r>
      <w:r w:rsidR="006759AB" w:rsidRPr="00740D4F">
        <w:rPr>
          <w:rFonts w:ascii="Times New Roman" w:hAnsi="Times New Roman" w:cs="Times New Roman"/>
          <w:b/>
        </w:rPr>
        <w:t>d</w:t>
      </w:r>
      <w:r w:rsidRPr="00740D4F">
        <w:rPr>
          <w:rFonts w:ascii="Times New Roman" w:hAnsi="Times New Roman" w:cs="Times New Roman"/>
          <w:b/>
        </w:rPr>
        <w:t>odatek“)</w:t>
      </w:r>
    </w:p>
    <w:p w14:paraId="21879E0F" w14:textId="77777777" w:rsidR="001E7B9C" w:rsidRPr="00740D4F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2BAB69CA" w14:textId="77777777" w:rsidR="00060445" w:rsidRPr="00740D4F" w:rsidRDefault="00060445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AC75DB8" w14:textId="6BD6D4B7" w:rsidR="001E7B9C" w:rsidRPr="00740D4F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>Čl. I</w:t>
      </w:r>
      <w:r w:rsidR="00013D23" w:rsidRPr="00740D4F">
        <w:rPr>
          <w:rFonts w:ascii="Times New Roman" w:hAnsi="Times New Roman" w:cs="Times New Roman"/>
          <w:b/>
        </w:rPr>
        <w:t xml:space="preserve"> Úvodní ustanovení</w:t>
      </w:r>
    </w:p>
    <w:p w14:paraId="646DD11B" w14:textId="056D0536" w:rsidR="007B6DBB" w:rsidRPr="00740D4F" w:rsidRDefault="001E7B9C" w:rsidP="008853A6">
      <w:pPr>
        <w:spacing w:after="12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</w:t>
      </w:r>
      <w:r w:rsidR="00013D23" w:rsidRPr="00740D4F">
        <w:rPr>
          <w:rFonts w:ascii="Times New Roman" w:hAnsi="Times New Roman" w:cs="Times New Roman"/>
        </w:rPr>
        <w:t>uzavřely</w:t>
      </w:r>
      <w:r w:rsidRPr="00740D4F">
        <w:rPr>
          <w:rFonts w:ascii="Times New Roman" w:hAnsi="Times New Roman" w:cs="Times New Roman"/>
        </w:rPr>
        <w:t xml:space="preserve"> dne </w:t>
      </w:r>
      <w:r w:rsidR="008853A6" w:rsidRPr="00740D4F">
        <w:rPr>
          <w:rFonts w:ascii="Times New Roman" w:hAnsi="Times New Roman" w:cs="Times New Roman"/>
        </w:rPr>
        <w:t>0</w:t>
      </w:r>
      <w:r w:rsidR="005529A4">
        <w:rPr>
          <w:rFonts w:ascii="Times New Roman" w:hAnsi="Times New Roman" w:cs="Times New Roman"/>
        </w:rPr>
        <w:t>5</w:t>
      </w:r>
      <w:r w:rsidR="008853A6" w:rsidRPr="00740D4F">
        <w:rPr>
          <w:rFonts w:ascii="Times New Roman" w:hAnsi="Times New Roman" w:cs="Times New Roman"/>
        </w:rPr>
        <w:t>. 0</w:t>
      </w:r>
      <w:r w:rsidR="005529A4">
        <w:rPr>
          <w:rFonts w:ascii="Times New Roman" w:hAnsi="Times New Roman" w:cs="Times New Roman"/>
        </w:rPr>
        <w:t>2</w:t>
      </w:r>
      <w:r w:rsidR="008853A6" w:rsidRPr="00740D4F">
        <w:rPr>
          <w:rFonts w:ascii="Times New Roman" w:hAnsi="Times New Roman" w:cs="Times New Roman"/>
        </w:rPr>
        <w:t>.</w:t>
      </w:r>
      <w:r w:rsidR="00AB5E9D" w:rsidRPr="00740D4F">
        <w:rPr>
          <w:rFonts w:ascii="Times New Roman" w:hAnsi="Times New Roman" w:cs="Times New Roman"/>
        </w:rPr>
        <w:t xml:space="preserve"> 2025</w:t>
      </w:r>
      <w:r w:rsidRPr="00740D4F">
        <w:rPr>
          <w:rFonts w:ascii="Times New Roman" w:hAnsi="Times New Roman" w:cs="Times New Roman"/>
        </w:rPr>
        <w:t xml:space="preserve"> smlouvu </w:t>
      </w:r>
      <w:r w:rsidR="00013D23" w:rsidRPr="00740D4F">
        <w:rPr>
          <w:rFonts w:ascii="Times New Roman" w:hAnsi="Times New Roman" w:cs="Times New Roman"/>
        </w:rPr>
        <w:t xml:space="preserve">o dílo </w:t>
      </w:r>
      <w:r w:rsidRPr="00740D4F">
        <w:rPr>
          <w:rFonts w:ascii="Times New Roman" w:hAnsi="Times New Roman" w:cs="Times New Roman"/>
        </w:rPr>
        <w:t>ZAK</w:t>
      </w:r>
      <w:r w:rsidR="008853A6" w:rsidRPr="00740D4F">
        <w:rPr>
          <w:rFonts w:ascii="Times New Roman" w:hAnsi="Times New Roman" w:cs="Times New Roman"/>
        </w:rPr>
        <w:t xml:space="preserve"> </w:t>
      </w:r>
      <w:r w:rsidR="00AB5E9D" w:rsidRPr="00740D4F">
        <w:rPr>
          <w:rFonts w:ascii="Times New Roman" w:hAnsi="Times New Roman" w:cs="Times New Roman"/>
        </w:rPr>
        <w:t>25-00</w:t>
      </w:r>
      <w:r w:rsidR="008853A6" w:rsidRPr="00740D4F">
        <w:rPr>
          <w:rFonts w:ascii="Times New Roman" w:hAnsi="Times New Roman" w:cs="Times New Roman"/>
        </w:rPr>
        <w:t>96/</w:t>
      </w:r>
      <w:r w:rsidR="005529A4">
        <w:rPr>
          <w:rFonts w:ascii="Times New Roman" w:hAnsi="Times New Roman" w:cs="Times New Roman"/>
        </w:rPr>
        <w:t>4</w:t>
      </w:r>
      <w:r w:rsidRPr="00740D4F">
        <w:rPr>
          <w:rFonts w:ascii="Times New Roman" w:hAnsi="Times New Roman" w:cs="Times New Roman"/>
        </w:rPr>
        <w:t xml:space="preserve"> „</w:t>
      </w:r>
      <w:r w:rsidR="008853A6" w:rsidRPr="00740D4F">
        <w:rPr>
          <w:rFonts w:ascii="Times New Roman" w:hAnsi="Times New Roman" w:cs="Times New Roman"/>
        </w:rPr>
        <w:t xml:space="preserve">ÚS Karlov </w:t>
      </w:r>
      <w:r w:rsidR="005529A4">
        <w:rPr>
          <w:rFonts w:ascii="Times New Roman" w:hAnsi="Times New Roman" w:cs="Times New Roman"/>
        </w:rPr>
        <w:t>–</w:t>
      </w:r>
      <w:r w:rsidR="008853A6" w:rsidRPr="00740D4F">
        <w:rPr>
          <w:rFonts w:ascii="Times New Roman" w:hAnsi="Times New Roman" w:cs="Times New Roman"/>
        </w:rPr>
        <w:t xml:space="preserve"> </w:t>
      </w:r>
      <w:r w:rsidR="005529A4">
        <w:rPr>
          <w:rFonts w:ascii="Times New Roman" w:hAnsi="Times New Roman" w:cs="Times New Roman"/>
        </w:rPr>
        <w:t>Konzultační činnost</w:t>
      </w:r>
      <w:r w:rsidRPr="00740D4F">
        <w:rPr>
          <w:rFonts w:ascii="Times New Roman" w:hAnsi="Times New Roman" w:cs="Times New Roman"/>
        </w:rPr>
        <w:t>“ (dále jen „smlouva“).</w:t>
      </w:r>
    </w:p>
    <w:p w14:paraId="63FBED05" w14:textId="1D942F79" w:rsidR="007B6DBB" w:rsidRDefault="007B6DBB" w:rsidP="00835B76">
      <w:pPr>
        <w:spacing w:after="120"/>
        <w:rPr>
          <w:rFonts w:ascii="Times New Roman" w:hAnsi="Times New Roman" w:cs="Times New Roman"/>
          <w:i/>
        </w:rPr>
      </w:pPr>
    </w:p>
    <w:p w14:paraId="18B843E8" w14:textId="77777777" w:rsidR="00740D4F" w:rsidRDefault="00740D4F" w:rsidP="00835B76">
      <w:pPr>
        <w:spacing w:after="120"/>
        <w:rPr>
          <w:rFonts w:ascii="Times New Roman" w:hAnsi="Times New Roman" w:cs="Times New Roman"/>
          <w:i/>
        </w:rPr>
      </w:pPr>
    </w:p>
    <w:p w14:paraId="798893DD" w14:textId="77777777" w:rsidR="00740D4F" w:rsidRPr="00740D4F" w:rsidRDefault="00740D4F" w:rsidP="00835B76">
      <w:pPr>
        <w:spacing w:after="120"/>
        <w:rPr>
          <w:rFonts w:ascii="Times New Roman" w:hAnsi="Times New Roman" w:cs="Times New Roman"/>
          <w:i/>
        </w:rPr>
      </w:pPr>
    </w:p>
    <w:p w14:paraId="766A5037" w14:textId="7022D4B7" w:rsidR="00CA0753" w:rsidRPr="00740D4F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lastRenderedPageBreak/>
        <w:t>Č</w:t>
      </w:r>
      <w:r w:rsidR="00512AAA" w:rsidRPr="00740D4F">
        <w:rPr>
          <w:rFonts w:ascii="Times New Roman" w:hAnsi="Times New Roman" w:cs="Times New Roman"/>
          <w:b/>
        </w:rPr>
        <w:t>l</w:t>
      </w:r>
      <w:r w:rsidRPr="00740D4F">
        <w:rPr>
          <w:rFonts w:ascii="Times New Roman" w:hAnsi="Times New Roman" w:cs="Times New Roman"/>
          <w:b/>
        </w:rPr>
        <w:t>. I</w:t>
      </w:r>
      <w:r w:rsidR="001E7B9C" w:rsidRPr="00740D4F">
        <w:rPr>
          <w:rFonts w:ascii="Times New Roman" w:hAnsi="Times New Roman" w:cs="Times New Roman"/>
          <w:b/>
        </w:rPr>
        <w:t>I</w:t>
      </w:r>
      <w:r w:rsidR="00013D23" w:rsidRPr="00740D4F">
        <w:rPr>
          <w:rFonts w:ascii="Times New Roman" w:hAnsi="Times New Roman" w:cs="Times New Roman"/>
          <w:b/>
        </w:rPr>
        <w:t xml:space="preserve"> Předmět dodatku</w:t>
      </w:r>
    </w:p>
    <w:p w14:paraId="6794341B" w14:textId="30D5418E" w:rsidR="00156451" w:rsidRPr="00740D4F" w:rsidRDefault="004A30FA" w:rsidP="00885309">
      <w:pPr>
        <w:spacing w:after="120"/>
        <w:jc w:val="both"/>
        <w:rPr>
          <w:rFonts w:ascii="Times New Roman" w:hAnsi="Times New Roman" w:cs="Times New Roman"/>
        </w:rPr>
      </w:pPr>
      <w:r w:rsidRPr="00740D4F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740D4F">
        <w:rPr>
          <w:rFonts w:ascii="Times New Roman" w:eastAsia="Times New Roman" w:hAnsi="Times New Roman" w:cs="Times New Roman"/>
        </w:rPr>
        <w:t>č</w:t>
      </w:r>
      <w:r w:rsidRPr="00740D4F">
        <w:rPr>
          <w:rFonts w:ascii="Times New Roman" w:eastAsia="Times New Roman" w:hAnsi="Times New Roman" w:cs="Times New Roman"/>
        </w:rPr>
        <w:t xml:space="preserve">l. </w:t>
      </w:r>
      <w:r w:rsidR="006759AB" w:rsidRPr="00740D4F">
        <w:rPr>
          <w:rFonts w:ascii="Times New Roman" w:eastAsia="Times New Roman" w:hAnsi="Times New Roman" w:cs="Times New Roman"/>
        </w:rPr>
        <w:t>I</w:t>
      </w:r>
      <w:r w:rsidR="00FF79E3" w:rsidRPr="00740D4F">
        <w:rPr>
          <w:rFonts w:ascii="Times New Roman" w:eastAsia="Times New Roman" w:hAnsi="Times New Roman" w:cs="Times New Roman"/>
        </w:rPr>
        <w:t>II</w:t>
      </w:r>
      <w:r w:rsidR="001770A6" w:rsidRPr="00740D4F">
        <w:rPr>
          <w:rFonts w:ascii="Times New Roman" w:eastAsia="Times New Roman" w:hAnsi="Times New Roman" w:cs="Times New Roman"/>
        </w:rPr>
        <w:t>.</w:t>
      </w:r>
      <w:r w:rsidR="0055783B" w:rsidRPr="00740D4F">
        <w:rPr>
          <w:rFonts w:ascii="Times New Roman" w:hAnsi="Times New Roman" w:cs="Times New Roman"/>
        </w:rPr>
        <w:t xml:space="preserve"> odst. </w:t>
      </w:r>
      <w:r w:rsidR="00A87AA9">
        <w:rPr>
          <w:rFonts w:ascii="Times New Roman" w:hAnsi="Times New Roman" w:cs="Times New Roman"/>
        </w:rPr>
        <w:t>1 a</w:t>
      </w:r>
      <w:r w:rsidR="008853A6" w:rsidRPr="00740D4F">
        <w:rPr>
          <w:rFonts w:ascii="Times New Roman" w:hAnsi="Times New Roman" w:cs="Times New Roman"/>
        </w:rPr>
        <w:t>)</w:t>
      </w:r>
      <w:r w:rsidR="00D15DCF" w:rsidRPr="00740D4F">
        <w:rPr>
          <w:rFonts w:ascii="Times New Roman" w:hAnsi="Times New Roman" w:cs="Times New Roman"/>
        </w:rPr>
        <w:t xml:space="preserve"> </w:t>
      </w:r>
      <w:r w:rsidR="006759AB" w:rsidRPr="00740D4F">
        <w:rPr>
          <w:rFonts w:ascii="Times New Roman" w:hAnsi="Times New Roman" w:cs="Times New Roman"/>
        </w:rPr>
        <w:t>s</w:t>
      </w:r>
      <w:r w:rsidR="00D15DCF" w:rsidRPr="00740D4F">
        <w:rPr>
          <w:rFonts w:ascii="Times New Roman" w:hAnsi="Times New Roman" w:cs="Times New Roman"/>
        </w:rPr>
        <w:t xml:space="preserve">mlouvy </w:t>
      </w:r>
      <w:r w:rsidR="00D00F18" w:rsidRPr="00740D4F">
        <w:rPr>
          <w:rFonts w:ascii="Times New Roman" w:hAnsi="Times New Roman" w:cs="Times New Roman"/>
        </w:rPr>
        <w:t>s</w:t>
      </w:r>
      <w:r w:rsidR="00071C22" w:rsidRPr="00740D4F">
        <w:rPr>
          <w:rFonts w:ascii="Times New Roman" w:hAnsi="Times New Roman" w:cs="Times New Roman"/>
        </w:rPr>
        <w:t>e s</w:t>
      </w:r>
      <w:r w:rsidR="00D00F18" w:rsidRPr="00740D4F">
        <w:rPr>
          <w:rFonts w:ascii="Times New Roman" w:hAnsi="Times New Roman" w:cs="Times New Roman"/>
        </w:rPr>
        <w:t xml:space="preserve"> účinností tohoto dodatku </w:t>
      </w:r>
      <w:r w:rsidR="00071C22" w:rsidRPr="00740D4F">
        <w:rPr>
          <w:rFonts w:ascii="Times New Roman" w:hAnsi="Times New Roman" w:cs="Times New Roman"/>
        </w:rPr>
        <w:t>nahrazuje následujícím zněním</w:t>
      </w:r>
      <w:r w:rsidR="008409D5" w:rsidRPr="00740D4F">
        <w:rPr>
          <w:rFonts w:ascii="Times New Roman" w:hAnsi="Times New Roman" w:cs="Times New Roman"/>
        </w:rPr>
        <w:t xml:space="preserve">: </w:t>
      </w:r>
    </w:p>
    <w:p w14:paraId="3B9FDFD4" w14:textId="0454C7D8" w:rsidR="008409D5" w:rsidRPr="00740D4F" w:rsidRDefault="008409D5" w:rsidP="00835B7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40D4F">
        <w:rPr>
          <w:rFonts w:ascii="Times New Roman" w:hAnsi="Times New Roman" w:cs="Times New Roman"/>
        </w:rPr>
        <w:t>„</w:t>
      </w:r>
      <w:r w:rsidR="00FF79E3" w:rsidRPr="00740D4F">
        <w:rPr>
          <w:rFonts w:ascii="Times New Roman" w:hAnsi="Times New Roman" w:cs="Times New Roman"/>
        </w:rPr>
        <w:t xml:space="preserve">Zhotovitel se zavazuje </w:t>
      </w:r>
      <w:r w:rsidR="008853A6" w:rsidRPr="00740D4F">
        <w:rPr>
          <w:rFonts w:ascii="Times New Roman" w:hAnsi="Times New Roman" w:cs="Times New Roman"/>
        </w:rPr>
        <w:t xml:space="preserve">etapu </w:t>
      </w:r>
      <w:r w:rsidR="00A87AA9">
        <w:rPr>
          <w:rFonts w:ascii="Times New Roman" w:hAnsi="Times New Roman" w:cs="Times New Roman"/>
        </w:rPr>
        <w:t>1</w:t>
      </w:r>
      <w:r w:rsidR="00FF79E3" w:rsidRPr="00740D4F">
        <w:rPr>
          <w:rFonts w:ascii="Times New Roman" w:hAnsi="Times New Roman" w:cs="Times New Roman"/>
        </w:rPr>
        <w:t xml:space="preserve"> předat</w:t>
      </w:r>
      <w:r w:rsidR="008853A6" w:rsidRPr="00740D4F">
        <w:rPr>
          <w:rFonts w:ascii="Times New Roman" w:hAnsi="Times New Roman" w:cs="Times New Roman"/>
        </w:rPr>
        <w:t xml:space="preserve"> objednateli</w:t>
      </w:r>
      <w:r w:rsidR="00FF79E3" w:rsidRPr="00740D4F">
        <w:rPr>
          <w:rFonts w:ascii="Times New Roman" w:hAnsi="Times New Roman" w:cs="Times New Roman"/>
        </w:rPr>
        <w:t xml:space="preserve"> nejpozději do 3</w:t>
      </w:r>
      <w:r w:rsidR="00A87AA9">
        <w:rPr>
          <w:rFonts w:ascii="Times New Roman" w:hAnsi="Times New Roman" w:cs="Times New Roman"/>
        </w:rPr>
        <w:t>1.08</w:t>
      </w:r>
      <w:r w:rsidR="00FF79E3" w:rsidRPr="00740D4F">
        <w:rPr>
          <w:rFonts w:ascii="Times New Roman" w:hAnsi="Times New Roman" w:cs="Times New Roman"/>
        </w:rPr>
        <w:t>.202</w:t>
      </w:r>
      <w:r w:rsidR="008853A6" w:rsidRPr="00740D4F">
        <w:rPr>
          <w:rFonts w:ascii="Times New Roman" w:hAnsi="Times New Roman" w:cs="Times New Roman"/>
        </w:rPr>
        <w:t>6</w:t>
      </w:r>
      <w:r w:rsidR="00FF79E3" w:rsidRPr="00740D4F">
        <w:rPr>
          <w:rFonts w:ascii="Times New Roman" w:hAnsi="Times New Roman" w:cs="Times New Roman"/>
        </w:rPr>
        <w:t>.</w:t>
      </w:r>
      <w:r w:rsidRPr="00740D4F">
        <w:rPr>
          <w:rFonts w:ascii="Times New Roman" w:hAnsi="Times New Roman" w:cs="Times New Roman"/>
        </w:rPr>
        <w:t>“</w:t>
      </w:r>
      <w:r w:rsidR="00C2756A" w:rsidRPr="00740D4F">
        <w:rPr>
          <w:rFonts w:ascii="Times New Roman" w:hAnsi="Times New Roman" w:cs="Times New Roman"/>
        </w:rPr>
        <w:t>.</w:t>
      </w:r>
    </w:p>
    <w:p w14:paraId="30CD1761" w14:textId="77777777" w:rsidR="001770A6" w:rsidRPr="00740D4F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740D4F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>Čl. III</w:t>
      </w:r>
      <w:r w:rsidR="00013D23" w:rsidRPr="00740D4F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48F00D91" w:rsidR="00657581" w:rsidRPr="00740D4F" w:rsidRDefault="00657581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740D4F" w:rsidRDefault="007B6DBB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Tento dodatek </w:t>
      </w:r>
      <w:r w:rsidR="00A935CF" w:rsidRPr="00740D4F">
        <w:rPr>
          <w:rFonts w:ascii="Times New Roman" w:hAnsi="Times New Roman" w:cs="Times New Roman"/>
        </w:rPr>
        <w:t xml:space="preserve">se vyhotovuje ve dvou </w:t>
      </w:r>
      <w:r w:rsidRPr="00740D4F">
        <w:rPr>
          <w:rFonts w:ascii="Times New Roman" w:hAnsi="Times New Roman" w:cs="Times New Roman"/>
        </w:rPr>
        <w:t>stejnopisech</w:t>
      </w:r>
      <w:r w:rsidR="00A935CF" w:rsidRPr="00740D4F">
        <w:rPr>
          <w:rFonts w:ascii="Times New Roman" w:hAnsi="Times New Roman" w:cs="Times New Roman"/>
        </w:rPr>
        <w:t xml:space="preserve">, z nichž každý má platnost </w:t>
      </w:r>
      <w:r w:rsidR="003133BD" w:rsidRPr="00740D4F">
        <w:rPr>
          <w:rFonts w:ascii="Times New Roman" w:hAnsi="Times New Roman" w:cs="Times New Roman"/>
        </w:rPr>
        <w:t>originálu,</w:t>
      </w:r>
      <w:r w:rsidR="00EB2DE9" w:rsidRPr="00740D4F">
        <w:rPr>
          <w:rFonts w:ascii="Times New Roman" w:hAnsi="Times New Roman" w:cs="Times New Roman"/>
        </w:rPr>
        <w:t xml:space="preserve"> </w:t>
      </w:r>
      <w:r w:rsidR="00EB2DE9" w:rsidRPr="00740D4F">
        <w:rPr>
          <w:rFonts w:ascii="Times New Roman" w:hAnsi="Times New Roman" w:cs="Times New Roman"/>
        </w:rPr>
        <w:br/>
      </w:r>
      <w:r w:rsidR="003133BD" w:rsidRPr="00740D4F">
        <w:rPr>
          <w:rFonts w:ascii="Times New Roman" w:hAnsi="Times New Roman" w:cs="Times New Roman"/>
        </w:rPr>
        <w:t xml:space="preserve">přičemž </w:t>
      </w:r>
      <w:r w:rsidR="00A935CF" w:rsidRPr="00740D4F">
        <w:rPr>
          <w:rFonts w:ascii="Times New Roman" w:hAnsi="Times New Roman" w:cs="Times New Roman"/>
        </w:rPr>
        <w:t xml:space="preserve">každá ze smluvních stran obdrží </w:t>
      </w:r>
      <w:r w:rsidRPr="00740D4F">
        <w:rPr>
          <w:rFonts w:ascii="Times New Roman" w:hAnsi="Times New Roman" w:cs="Times New Roman"/>
        </w:rPr>
        <w:t>po jednom</w:t>
      </w:r>
      <w:r w:rsidR="00A935CF" w:rsidRPr="00740D4F">
        <w:rPr>
          <w:rFonts w:ascii="Times New Roman" w:hAnsi="Times New Roman" w:cs="Times New Roman"/>
        </w:rPr>
        <w:t>.</w:t>
      </w:r>
    </w:p>
    <w:p w14:paraId="3C731966" w14:textId="77777777" w:rsidR="00013D23" w:rsidRPr="00740D4F" w:rsidRDefault="00A935CF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Dodatek se řídí právním režimem </w:t>
      </w:r>
      <w:r w:rsidR="006759AB" w:rsidRPr="00740D4F">
        <w:rPr>
          <w:rFonts w:ascii="Times New Roman" w:hAnsi="Times New Roman" w:cs="Times New Roman"/>
        </w:rPr>
        <w:t>s</w:t>
      </w:r>
      <w:r w:rsidRPr="00740D4F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740D4F" w:rsidRDefault="00A935CF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740D4F">
        <w:rPr>
          <w:rFonts w:ascii="Times New Roman" w:hAnsi="Times New Roman" w:cs="Times New Roman"/>
        </w:rPr>
        <w:t>d</w:t>
      </w:r>
      <w:r w:rsidRPr="00740D4F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740D4F" w:rsidRDefault="00A935CF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shodně prohlašují, že </w:t>
      </w:r>
      <w:r w:rsidR="00EB2DE9" w:rsidRPr="00740D4F">
        <w:rPr>
          <w:rFonts w:ascii="Times New Roman" w:hAnsi="Times New Roman" w:cs="Times New Roman"/>
        </w:rPr>
        <w:t>d</w:t>
      </w:r>
      <w:r w:rsidRPr="00740D4F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740D4F">
        <w:rPr>
          <w:rFonts w:ascii="Times New Roman" w:hAnsi="Times New Roman" w:cs="Times New Roman"/>
        </w:rPr>
        <w:br/>
      </w:r>
      <w:r w:rsidRPr="00740D4F">
        <w:rPr>
          <w:rFonts w:ascii="Times New Roman" w:hAnsi="Times New Roman" w:cs="Times New Roman"/>
        </w:rPr>
        <w:t>a jsou s jeho obsahem seznámeny a srozuměny.</w:t>
      </w:r>
    </w:p>
    <w:p w14:paraId="09220963" w14:textId="01711606" w:rsidR="00013D23" w:rsidRPr="00740D4F" w:rsidRDefault="00CB6839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smluv. </w:t>
      </w:r>
    </w:p>
    <w:p w14:paraId="295C86E2" w14:textId="674DADCA" w:rsidR="00013D23" w:rsidRPr="00740D4F" w:rsidRDefault="0055783B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dále prohlašují, </w:t>
      </w:r>
      <w:r w:rsidR="00060445" w:rsidRPr="00740D4F">
        <w:rPr>
          <w:rFonts w:ascii="Times New Roman" w:hAnsi="Times New Roman" w:cs="Times New Roman"/>
        </w:rPr>
        <w:t>že skutečnosti</w:t>
      </w:r>
      <w:r w:rsidRPr="00740D4F">
        <w:rPr>
          <w:rFonts w:ascii="Times New Roman" w:hAnsi="Times New Roman" w:cs="Times New Roman"/>
        </w:rPr>
        <w:t xml:space="preserve"> uvedené v</w:t>
      </w:r>
      <w:r w:rsidR="00013D23" w:rsidRPr="00740D4F">
        <w:rPr>
          <w:rFonts w:ascii="Times New Roman" w:hAnsi="Times New Roman" w:cs="Times New Roman"/>
        </w:rPr>
        <w:t> tomto dodatku</w:t>
      </w:r>
      <w:r w:rsidR="007B77BE" w:rsidRPr="00740D4F">
        <w:rPr>
          <w:rFonts w:ascii="Times New Roman" w:hAnsi="Times New Roman" w:cs="Times New Roman"/>
        </w:rPr>
        <w:t xml:space="preserve"> </w:t>
      </w:r>
      <w:r w:rsidR="00060445" w:rsidRPr="00740D4F">
        <w:rPr>
          <w:rFonts w:ascii="Times New Roman" w:hAnsi="Times New Roman" w:cs="Times New Roman"/>
        </w:rPr>
        <w:t>n</w:t>
      </w:r>
      <w:r w:rsidRPr="00740D4F">
        <w:rPr>
          <w:rFonts w:ascii="Times New Roman" w:hAnsi="Times New Roman" w:cs="Times New Roman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6DC47685" w14:textId="5FA3EFA7" w:rsidR="00A935CF" w:rsidRPr="00740D4F" w:rsidRDefault="007B6DBB" w:rsidP="00740D4F">
      <w:pPr>
        <w:pStyle w:val="Odstavecseseznamem"/>
        <w:numPr>
          <w:ilvl w:val="0"/>
          <w:numId w:val="1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</w:rPr>
        <w:t>Dodatek</w:t>
      </w:r>
      <w:r w:rsidR="00C94D31" w:rsidRPr="00740D4F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740D4F">
        <w:rPr>
          <w:rFonts w:ascii="Times New Roman" w:hAnsi="Times New Roman" w:cs="Times New Roman"/>
        </w:rPr>
        <w:t xml:space="preserve"> </w:t>
      </w:r>
    </w:p>
    <w:p w14:paraId="2503C22E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50AE01B" w14:textId="77777777" w:rsidR="00914746" w:rsidRPr="00740D4F" w:rsidRDefault="00914746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F927E94" w14:textId="77777777" w:rsidR="00914746" w:rsidRPr="00740D4F" w:rsidRDefault="00914746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24E62393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V </w:t>
      </w:r>
      <w:r w:rsidR="00981192" w:rsidRPr="00740D4F">
        <w:rPr>
          <w:rFonts w:ascii="Times New Roman" w:hAnsi="Times New Roman" w:cs="Times New Roman"/>
        </w:rPr>
        <w:t>Praze</w:t>
      </w:r>
      <w:r w:rsidRPr="00740D4F">
        <w:rPr>
          <w:rFonts w:ascii="Times New Roman" w:hAnsi="Times New Roman" w:cs="Times New Roman"/>
        </w:rPr>
        <w:tab/>
      </w:r>
      <w:r w:rsidR="00981192"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="00A87AA9">
        <w:rPr>
          <w:rFonts w:ascii="Times New Roman" w:hAnsi="Times New Roman" w:cs="Times New Roman"/>
        </w:rPr>
        <w:tab/>
      </w:r>
      <w:r w:rsidR="00A87AA9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 xml:space="preserve">V Praze </w:t>
      </w:r>
    </w:p>
    <w:p w14:paraId="72171D42" w14:textId="77777777" w:rsidR="00006C69" w:rsidRPr="00740D4F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02BEB16B" w14:textId="77777777" w:rsidR="00060445" w:rsidRPr="00740D4F" w:rsidRDefault="00060445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za </w:t>
      </w:r>
      <w:r w:rsidR="00940310" w:rsidRPr="00740D4F">
        <w:rPr>
          <w:rFonts w:ascii="Times New Roman" w:hAnsi="Times New Roman" w:cs="Times New Roman"/>
        </w:rPr>
        <w:t>objednatele</w:t>
      </w:r>
      <w:r w:rsidRPr="00740D4F">
        <w:rPr>
          <w:rFonts w:ascii="Times New Roman" w:hAnsi="Times New Roman" w:cs="Times New Roman"/>
        </w:rPr>
        <w:t>:</w:t>
      </w:r>
      <w:r w:rsidR="009A73B5" w:rsidRPr="00740D4F">
        <w:rPr>
          <w:rFonts w:ascii="Times New Roman" w:hAnsi="Times New Roman" w:cs="Times New Roman"/>
        </w:rPr>
        <w:t xml:space="preserve"> </w:t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  <w:t xml:space="preserve">za </w:t>
      </w:r>
      <w:r w:rsidR="001770A6" w:rsidRPr="00740D4F">
        <w:rPr>
          <w:rFonts w:ascii="Times New Roman" w:hAnsi="Times New Roman" w:cs="Times New Roman"/>
        </w:rPr>
        <w:t>zhotovitel</w:t>
      </w:r>
      <w:r w:rsidR="009A73B5" w:rsidRPr="00740D4F">
        <w:rPr>
          <w:rFonts w:ascii="Times New Roman" w:hAnsi="Times New Roman" w:cs="Times New Roman"/>
        </w:rPr>
        <w:t>e:</w:t>
      </w:r>
    </w:p>
    <w:p w14:paraId="32FB9E5C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740D4F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5BEE531" w14:textId="77777777" w:rsidR="00060445" w:rsidRPr="00740D4F" w:rsidRDefault="00060445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09742D9C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.......................................................</w:t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  <w:t>.......................................................</w:t>
      </w:r>
    </w:p>
    <w:p w14:paraId="189CEFB2" w14:textId="73875742" w:rsidR="00885309" w:rsidRPr="00740D4F" w:rsidRDefault="00885309" w:rsidP="00740D4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740D4F">
        <w:rPr>
          <w:rFonts w:ascii="Times New Roman" w:eastAsia="Times New Roman" w:hAnsi="Times New Roman" w:cs="Times New Roman"/>
          <w:b/>
          <w:bCs/>
        </w:rPr>
        <w:t xml:space="preserve">Ing. </w:t>
      </w:r>
      <w:r w:rsidR="00914746" w:rsidRPr="00740D4F">
        <w:rPr>
          <w:rFonts w:ascii="Times New Roman" w:eastAsia="Times New Roman" w:hAnsi="Times New Roman" w:cs="Times New Roman"/>
          <w:b/>
          <w:bCs/>
        </w:rPr>
        <w:t>arch. Kristýna Lhotská</w:t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="00A87AA9">
        <w:rPr>
          <w:rFonts w:ascii="Times New Roman" w:eastAsia="Times New Roman" w:hAnsi="Times New Roman" w:cs="Times New Roman"/>
          <w:b/>
          <w:bCs/>
        </w:rPr>
        <w:t>Ing. arch. Michal Juha</w:t>
      </w:r>
    </w:p>
    <w:p w14:paraId="57A42CC5" w14:textId="2BEB3966" w:rsidR="00885309" w:rsidRPr="00740D4F" w:rsidRDefault="00914746" w:rsidP="00740D4F">
      <w:pPr>
        <w:spacing w:after="0"/>
        <w:rPr>
          <w:rFonts w:ascii="Times New Roman" w:eastAsia="Times New Roman" w:hAnsi="Times New Roman" w:cs="Times New Roman"/>
        </w:rPr>
      </w:pPr>
      <w:r w:rsidRPr="00740D4F">
        <w:rPr>
          <w:rFonts w:ascii="Times New Roman" w:eastAsia="Times New Roman" w:hAnsi="Times New Roman" w:cs="Times New Roman"/>
        </w:rPr>
        <w:t>ředitelka Sekce detailu města</w:t>
      </w:r>
      <w:r w:rsidR="00A87AA9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</w:r>
      <w:r w:rsidR="00A87AA9" w:rsidRPr="00A87AA9">
        <w:rPr>
          <w:rFonts w:ascii="Times New Roman" w:eastAsia="Times New Roman" w:hAnsi="Times New Roman" w:cs="Times New Roman"/>
          <w:b/>
          <w:bCs/>
        </w:rPr>
        <w:t>Ing. arch. Jan Topinka</w:t>
      </w:r>
      <w:r w:rsidR="00885309" w:rsidRPr="00A87AA9">
        <w:rPr>
          <w:rFonts w:ascii="Times New Roman" w:eastAsia="Times New Roman" w:hAnsi="Times New Roman" w:cs="Times New Roman"/>
          <w:b/>
          <w:bCs/>
        </w:rPr>
        <w:tab/>
      </w:r>
      <w:r w:rsidR="00885309" w:rsidRPr="00A87AA9">
        <w:rPr>
          <w:rFonts w:ascii="Times New Roman" w:eastAsia="Times New Roman" w:hAnsi="Times New Roman" w:cs="Times New Roman"/>
          <w:b/>
          <w:bCs/>
        </w:rPr>
        <w:tab/>
      </w:r>
      <w:r w:rsidR="00885309" w:rsidRPr="00740D4F">
        <w:rPr>
          <w:rFonts w:ascii="Times New Roman" w:eastAsia="Times New Roman" w:hAnsi="Times New Roman" w:cs="Times New Roman"/>
        </w:rPr>
        <w:tab/>
      </w:r>
      <w:r w:rsidR="00885309" w:rsidRPr="00740D4F">
        <w:rPr>
          <w:rFonts w:ascii="Times New Roman" w:eastAsia="Times New Roman" w:hAnsi="Times New Roman" w:cs="Times New Roman"/>
        </w:rPr>
        <w:tab/>
      </w:r>
      <w:r w:rsidRPr="00740D4F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  <w:t>jednatelé</w:t>
      </w:r>
    </w:p>
    <w:p w14:paraId="167AD604" w14:textId="77777777" w:rsidR="00740D4F" w:rsidRPr="00740D4F" w:rsidRDefault="00740D4F" w:rsidP="00740D4F">
      <w:pPr>
        <w:spacing w:after="0"/>
        <w:rPr>
          <w:rFonts w:ascii="Times New Roman" w:eastAsia="Times New Roman" w:hAnsi="Times New Roman" w:cs="Times New Roman"/>
        </w:rPr>
      </w:pPr>
    </w:p>
    <w:p w14:paraId="505668BE" w14:textId="66C5F23E" w:rsidR="00885309" w:rsidRPr="00740D4F" w:rsidRDefault="00885309" w:rsidP="00740D4F">
      <w:pPr>
        <w:spacing w:after="0"/>
        <w:rPr>
          <w:rFonts w:ascii="Times New Roman" w:eastAsia="Times New Roman" w:hAnsi="Times New Roman" w:cs="Times New Roman"/>
        </w:rPr>
      </w:pPr>
      <w:r w:rsidRPr="00740D4F">
        <w:rPr>
          <w:rFonts w:ascii="Times New Roman" w:eastAsia="Times New Roman" w:hAnsi="Times New Roman" w:cs="Times New Roman"/>
        </w:rPr>
        <w:t>Institut plánování a rozvoje hlavního města Prahy,</w:t>
      </w:r>
      <w:r w:rsidRPr="00740D4F">
        <w:rPr>
          <w:rFonts w:ascii="Times New Roman" w:eastAsia="Times New Roman" w:hAnsi="Times New Roman" w:cs="Times New Roman"/>
        </w:rPr>
        <w:tab/>
      </w:r>
      <w:r w:rsidR="00A87AA9">
        <w:rPr>
          <w:rFonts w:ascii="Times New Roman" w:eastAsia="Times New Roman" w:hAnsi="Times New Roman" w:cs="Times New Roman"/>
        </w:rPr>
        <w:tab/>
        <w:t>DOMY, spol. s r.o.</w:t>
      </w:r>
    </w:p>
    <w:p w14:paraId="1DFD1F6F" w14:textId="77777777" w:rsidR="00885309" w:rsidRPr="00740D4F" w:rsidRDefault="00885309" w:rsidP="00740D4F">
      <w:pPr>
        <w:spacing w:after="0"/>
        <w:rPr>
          <w:rFonts w:ascii="Times New Roman" w:eastAsia="Times New Roman" w:hAnsi="Times New Roman" w:cs="Times New Roman"/>
        </w:rPr>
      </w:pPr>
      <w:r w:rsidRPr="00740D4F">
        <w:rPr>
          <w:rFonts w:ascii="Times New Roman" w:eastAsia="Times New Roman" w:hAnsi="Times New Roman" w:cs="Times New Roman"/>
        </w:rPr>
        <w:t>příspěvková organizace</w:t>
      </w:r>
    </w:p>
    <w:p w14:paraId="1868CB94" w14:textId="3C4AB20A" w:rsidR="00A935CF" w:rsidRPr="00740D4F" w:rsidRDefault="009A73B5" w:rsidP="001B198B">
      <w:pPr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</w:p>
    <w:sectPr w:rsidR="00A935CF" w:rsidRPr="00740D4F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1728" w14:textId="77777777" w:rsidR="00E53ACA" w:rsidRDefault="00E53ACA" w:rsidP="00006C69">
      <w:pPr>
        <w:spacing w:after="0" w:line="240" w:lineRule="auto"/>
      </w:pPr>
      <w:r>
        <w:separator/>
      </w:r>
    </w:p>
  </w:endnote>
  <w:endnote w:type="continuationSeparator" w:id="0">
    <w:p w14:paraId="0773DA9E" w14:textId="77777777" w:rsidR="00E53ACA" w:rsidRDefault="00E53ACA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D093" w14:textId="77777777" w:rsidR="00E53ACA" w:rsidRDefault="00E53ACA" w:rsidP="00006C69">
      <w:pPr>
        <w:spacing w:after="0" w:line="240" w:lineRule="auto"/>
      </w:pPr>
      <w:r>
        <w:separator/>
      </w:r>
    </w:p>
  </w:footnote>
  <w:footnote w:type="continuationSeparator" w:id="0">
    <w:p w14:paraId="2F6C2D39" w14:textId="77777777" w:rsidR="00E53ACA" w:rsidRDefault="00E53ACA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596AEF4C" w:rsidR="00B971C4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4A4F29">
      <w:rPr>
        <w:rFonts w:ascii="Times New Roman" w:hAnsi="Times New Roman" w:cs="Times New Roman"/>
        <w:sz w:val="20"/>
      </w:rPr>
      <w:t xml:space="preserve">č. smlouvy objednatele: ZAK </w:t>
    </w:r>
    <w:r w:rsidR="004A4F29" w:rsidRPr="004A4F29">
      <w:rPr>
        <w:rFonts w:ascii="Times New Roman" w:hAnsi="Times New Roman" w:cs="Times New Roman"/>
        <w:sz w:val="20"/>
      </w:rPr>
      <w:t>25-00</w:t>
    </w:r>
    <w:r w:rsidR="008853A6">
      <w:rPr>
        <w:rFonts w:ascii="Times New Roman" w:hAnsi="Times New Roman" w:cs="Times New Roman"/>
        <w:sz w:val="20"/>
      </w:rPr>
      <w:t>96/</w:t>
    </w:r>
    <w:r w:rsidR="005529A4">
      <w:rPr>
        <w:rFonts w:ascii="Times New Roman" w:hAnsi="Times New Roman" w:cs="Times New Roman"/>
        <w:sz w:val="20"/>
      </w:rPr>
      <w:t>4</w:t>
    </w:r>
  </w:p>
  <w:p w14:paraId="13DEBF0B" w14:textId="637E45E1" w:rsidR="00CB4C6A" w:rsidRPr="00297410" w:rsidRDefault="00CB4C6A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č. smlouvy zhotovitele: 402-26</w:t>
    </w:r>
  </w:p>
  <w:p w14:paraId="6D35E238" w14:textId="17E50F8F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2576">
    <w:abstractNumId w:val="10"/>
  </w:num>
  <w:num w:numId="2" w16cid:durableId="1540124855">
    <w:abstractNumId w:val="4"/>
  </w:num>
  <w:num w:numId="3" w16cid:durableId="161430044">
    <w:abstractNumId w:val="11"/>
  </w:num>
  <w:num w:numId="4" w16cid:durableId="1843619789">
    <w:abstractNumId w:val="9"/>
  </w:num>
  <w:num w:numId="5" w16cid:durableId="482239658">
    <w:abstractNumId w:val="5"/>
  </w:num>
  <w:num w:numId="6" w16cid:durableId="1668754203">
    <w:abstractNumId w:val="6"/>
  </w:num>
  <w:num w:numId="7" w16cid:durableId="912854003">
    <w:abstractNumId w:val="2"/>
  </w:num>
  <w:num w:numId="8" w16cid:durableId="469371419">
    <w:abstractNumId w:val="3"/>
  </w:num>
  <w:num w:numId="9" w16cid:durableId="103232033">
    <w:abstractNumId w:val="8"/>
  </w:num>
  <w:num w:numId="10" w16cid:durableId="401755836">
    <w:abstractNumId w:val="0"/>
  </w:num>
  <w:num w:numId="11" w16cid:durableId="1568766423">
    <w:abstractNumId w:val="1"/>
  </w:num>
  <w:num w:numId="12" w16cid:durableId="10303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60445"/>
    <w:rsid w:val="00071C22"/>
    <w:rsid w:val="000809BD"/>
    <w:rsid w:val="00091A23"/>
    <w:rsid w:val="000A5162"/>
    <w:rsid w:val="00123792"/>
    <w:rsid w:val="00156451"/>
    <w:rsid w:val="001770A6"/>
    <w:rsid w:val="001A4F97"/>
    <w:rsid w:val="001B198B"/>
    <w:rsid w:val="001D35DC"/>
    <w:rsid w:val="001E7B9C"/>
    <w:rsid w:val="002077C2"/>
    <w:rsid w:val="00212F70"/>
    <w:rsid w:val="00231B5B"/>
    <w:rsid w:val="00255103"/>
    <w:rsid w:val="0026139E"/>
    <w:rsid w:val="002642D9"/>
    <w:rsid w:val="00297410"/>
    <w:rsid w:val="002A0BF7"/>
    <w:rsid w:val="002A2CDA"/>
    <w:rsid w:val="002B688F"/>
    <w:rsid w:val="003014B6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3E696C"/>
    <w:rsid w:val="00412AF5"/>
    <w:rsid w:val="00415E01"/>
    <w:rsid w:val="0042593D"/>
    <w:rsid w:val="00426818"/>
    <w:rsid w:val="004910F0"/>
    <w:rsid w:val="004A30FA"/>
    <w:rsid w:val="004A44A2"/>
    <w:rsid w:val="004A4F29"/>
    <w:rsid w:val="004B30E0"/>
    <w:rsid w:val="004B58F1"/>
    <w:rsid w:val="004F69FE"/>
    <w:rsid w:val="00512AAA"/>
    <w:rsid w:val="00533C6B"/>
    <w:rsid w:val="005529A4"/>
    <w:rsid w:val="005571FE"/>
    <w:rsid w:val="0055783B"/>
    <w:rsid w:val="00576F87"/>
    <w:rsid w:val="005839E5"/>
    <w:rsid w:val="0059085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00484"/>
    <w:rsid w:val="00740D4F"/>
    <w:rsid w:val="00756299"/>
    <w:rsid w:val="00772464"/>
    <w:rsid w:val="00780343"/>
    <w:rsid w:val="007924E1"/>
    <w:rsid w:val="007B6DBB"/>
    <w:rsid w:val="007B77BE"/>
    <w:rsid w:val="007C0676"/>
    <w:rsid w:val="007D30A8"/>
    <w:rsid w:val="00835B76"/>
    <w:rsid w:val="008409D5"/>
    <w:rsid w:val="00854BD4"/>
    <w:rsid w:val="00861EBF"/>
    <w:rsid w:val="00867A1F"/>
    <w:rsid w:val="00885309"/>
    <w:rsid w:val="008853A6"/>
    <w:rsid w:val="0089297F"/>
    <w:rsid w:val="008952CE"/>
    <w:rsid w:val="009052C7"/>
    <w:rsid w:val="00914746"/>
    <w:rsid w:val="009174E2"/>
    <w:rsid w:val="00940310"/>
    <w:rsid w:val="00961B57"/>
    <w:rsid w:val="00970792"/>
    <w:rsid w:val="00981192"/>
    <w:rsid w:val="00981220"/>
    <w:rsid w:val="009816EB"/>
    <w:rsid w:val="00991260"/>
    <w:rsid w:val="0099136C"/>
    <w:rsid w:val="009A73B5"/>
    <w:rsid w:val="009D3E20"/>
    <w:rsid w:val="009E621E"/>
    <w:rsid w:val="00A1627D"/>
    <w:rsid w:val="00A417C3"/>
    <w:rsid w:val="00A57F4D"/>
    <w:rsid w:val="00A87AA9"/>
    <w:rsid w:val="00A92B5F"/>
    <w:rsid w:val="00A935CF"/>
    <w:rsid w:val="00A9767F"/>
    <w:rsid w:val="00AB5E9D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80BC8"/>
    <w:rsid w:val="00B971C4"/>
    <w:rsid w:val="00BE1E68"/>
    <w:rsid w:val="00BE65F0"/>
    <w:rsid w:val="00BF3CA4"/>
    <w:rsid w:val="00C2756A"/>
    <w:rsid w:val="00C63BC4"/>
    <w:rsid w:val="00C678C7"/>
    <w:rsid w:val="00C94D31"/>
    <w:rsid w:val="00CA0753"/>
    <w:rsid w:val="00CB4C6A"/>
    <w:rsid w:val="00CB6839"/>
    <w:rsid w:val="00CD2A2B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E170F"/>
    <w:rsid w:val="00DF158E"/>
    <w:rsid w:val="00E01AE6"/>
    <w:rsid w:val="00E2584D"/>
    <w:rsid w:val="00E30876"/>
    <w:rsid w:val="00E348FA"/>
    <w:rsid w:val="00E511F3"/>
    <w:rsid w:val="00E53ACA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828E5"/>
    <w:rsid w:val="00F942DD"/>
    <w:rsid w:val="00FC151E"/>
    <w:rsid w:val="00FE496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Jana (SPR/VEZ)</cp:lastModifiedBy>
  <cp:revision>3</cp:revision>
  <cp:lastPrinted>2017-10-20T09:10:00Z</cp:lastPrinted>
  <dcterms:created xsi:type="dcterms:W3CDTF">2026-05-28T11:32:00Z</dcterms:created>
  <dcterms:modified xsi:type="dcterms:W3CDTF">2026-05-28T11:32:00Z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